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A3" w:rsidRDefault="009F67A3" w:rsidP="009F67A3">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2626360</wp:posOffset>
            </wp:positionH>
            <wp:positionV relativeFrom="paragraph">
              <wp:posOffset>22860</wp:posOffset>
            </wp:positionV>
            <wp:extent cx="573405" cy="723265"/>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srcRect/>
                    <a:stretch>
                      <a:fillRect/>
                    </a:stretch>
                  </pic:blipFill>
                  <pic:spPr bwMode="auto">
                    <a:xfrm rot="-21600000">
                      <a:off x="0" y="0"/>
                      <a:ext cx="573405" cy="723265"/>
                    </a:xfrm>
                    <a:prstGeom prst="rect">
                      <a:avLst/>
                    </a:prstGeom>
                    <a:noFill/>
                    <a:ln w="9525">
                      <a:noFill/>
                      <a:miter lim="800000"/>
                      <a:headEnd/>
                      <a:tailEnd/>
                    </a:ln>
                  </pic:spPr>
                </pic:pic>
              </a:graphicData>
            </a:graphic>
          </wp:anchor>
        </w:drawing>
      </w:r>
    </w:p>
    <w:p w:rsidR="009F67A3" w:rsidRDefault="009F67A3" w:rsidP="009F67A3">
      <w:pPr>
        <w:ind w:left="4956"/>
        <w:rPr>
          <w:sz w:val="28"/>
          <w:szCs w:val="28"/>
        </w:rPr>
      </w:pPr>
    </w:p>
    <w:p w:rsidR="009F67A3" w:rsidRDefault="009F67A3" w:rsidP="009F67A3">
      <w:pPr>
        <w:ind w:left="4956"/>
        <w:rPr>
          <w:sz w:val="28"/>
          <w:szCs w:val="28"/>
        </w:rPr>
      </w:pPr>
      <w:r>
        <w:rPr>
          <w:sz w:val="28"/>
          <w:szCs w:val="28"/>
        </w:rPr>
        <w:t xml:space="preserve">                    </w:t>
      </w:r>
    </w:p>
    <w:p w:rsidR="009F67A3" w:rsidRDefault="009F67A3" w:rsidP="009F67A3">
      <w:pPr>
        <w:pStyle w:val="3"/>
        <w:tabs>
          <w:tab w:val="left" w:pos="6000"/>
        </w:tabs>
        <w:spacing w:line="360" w:lineRule="exact"/>
        <w:jc w:val="left"/>
        <w:rPr>
          <w:sz w:val="28"/>
          <w:szCs w:val="28"/>
        </w:rPr>
      </w:pPr>
      <w:r>
        <w:rPr>
          <w:sz w:val="28"/>
          <w:szCs w:val="28"/>
        </w:rPr>
        <w:tab/>
      </w:r>
    </w:p>
    <w:p w:rsidR="009F67A3" w:rsidRPr="00A97BA1" w:rsidRDefault="009F67A3" w:rsidP="009F67A3">
      <w:pPr>
        <w:pStyle w:val="3"/>
        <w:spacing w:line="240" w:lineRule="auto"/>
        <w:rPr>
          <w:sz w:val="28"/>
          <w:szCs w:val="28"/>
        </w:rPr>
      </w:pPr>
      <w:r w:rsidRPr="00A97BA1">
        <w:rPr>
          <w:sz w:val="28"/>
          <w:szCs w:val="28"/>
        </w:rPr>
        <w:t>АДМИНИСТРАЦИЯ КИКНУРСКОГО</w:t>
      </w:r>
    </w:p>
    <w:p w:rsidR="009F67A3" w:rsidRPr="00A97BA1" w:rsidRDefault="009F67A3" w:rsidP="009F67A3">
      <w:pPr>
        <w:jc w:val="center"/>
        <w:rPr>
          <w:b/>
          <w:sz w:val="28"/>
          <w:szCs w:val="28"/>
        </w:rPr>
      </w:pPr>
      <w:r w:rsidRPr="00A97BA1">
        <w:rPr>
          <w:b/>
          <w:sz w:val="28"/>
          <w:szCs w:val="28"/>
        </w:rPr>
        <w:t>МУНИЦИПАЛЬНОГО РАЙОНА</w:t>
      </w:r>
    </w:p>
    <w:p w:rsidR="009F67A3" w:rsidRPr="00A97BA1" w:rsidRDefault="009F67A3" w:rsidP="009F67A3">
      <w:pPr>
        <w:jc w:val="center"/>
        <w:rPr>
          <w:b/>
          <w:sz w:val="28"/>
          <w:szCs w:val="28"/>
        </w:rPr>
      </w:pPr>
      <w:r w:rsidRPr="00A97BA1">
        <w:rPr>
          <w:b/>
          <w:sz w:val="28"/>
          <w:szCs w:val="28"/>
        </w:rPr>
        <w:t>КИРОВСКОЙ ОБЛАСТИ</w:t>
      </w:r>
    </w:p>
    <w:p w:rsidR="009F67A3" w:rsidRPr="00A97BA1" w:rsidRDefault="009F67A3" w:rsidP="009F67A3">
      <w:pPr>
        <w:spacing w:line="360" w:lineRule="exact"/>
        <w:jc w:val="center"/>
        <w:rPr>
          <w:b/>
          <w:sz w:val="28"/>
          <w:szCs w:val="28"/>
        </w:rPr>
      </w:pPr>
    </w:p>
    <w:p w:rsidR="009F67A3" w:rsidRPr="008F6E58" w:rsidRDefault="009F67A3" w:rsidP="009F67A3">
      <w:pPr>
        <w:spacing w:line="360" w:lineRule="exact"/>
        <w:jc w:val="center"/>
        <w:rPr>
          <w:b/>
          <w:sz w:val="32"/>
          <w:szCs w:val="32"/>
        </w:rPr>
      </w:pPr>
      <w:r>
        <w:rPr>
          <w:b/>
          <w:sz w:val="32"/>
          <w:szCs w:val="32"/>
        </w:rPr>
        <w:t>ПОСТАНОВЛЕНИЕ</w:t>
      </w:r>
    </w:p>
    <w:p w:rsidR="009F67A3" w:rsidRDefault="009F67A3" w:rsidP="009F67A3">
      <w:pPr>
        <w:spacing w:line="360" w:lineRule="exact"/>
        <w:jc w:val="center"/>
        <w:rPr>
          <w:sz w:val="28"/>
          <w:szCs w:val="28"/>
        </w:rPr>
      </w:pPr>
    </w:p>
    <w:p w:rsidR="009F67A3" w:rsidRDefault="009F67A3" w:rsidP="009F67A3">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tblPr>
      <w:tblGrid>
        <w:gridCol w:w="1843"/>
        <w:gridCol w:w="2837"/>
        <w:gridCol w:w="2975"/>
        <w:gridCol w:w="1843"/>
      </w:tblGrid>
      <w:tr w:rsidR="009F67A3" w:rsidRPr="00E814D8" w:rsidTr="00DF528D">
        <w:tc>
          <w:tcPr>
            <w:tcW w:w="1843" w:type="dxa"/>
            <w:tcBorders>
              <w:bottom w:val="single" w:sz="4" w:space="0" w:color="auto"/>
            </w:tcBorders>
          </w:tcPr>
          <w:p w:rsidR="009F67A3" w:rsidRPr="00982FC0" w:rsidRDefault="006B01FC" w:rsidP="00DF528D">
            <w:pPr>
              <w:rPr>
                <w:sz w:val="28"/>
                <w:szCs w:val="28"/>
              </w:rPr>
            </w:pPr>
            <w:r>
              <w:rPr>
                <w:sz w:val="28"/>
                <w:szCs w:val="28"/>
              </w:rPr>
              <w:t>14.10.2020</w:t>
            </w:r>
          </w:p>
        </w:tc>
        <w:tc>
          <w:tcPr>
            <w:tcW w:w="2837" w:type="dxa"/>
          </w:tcPr>
          <w:p w:rsidR="009F67A3" w:rsidRPr="00982FC0" w:rsidRDefault="009F67A3" w:rsidP="00DF528D">
            <w:pPr>
              <w:jc w:val="center"/>
              <w:rPr>
                <w:position w:val="-6"/>
                <w:sz w:val="28"/>
                <w:szCs w:val="28"/>
                <w:u w:val="single"/>
              </w:rPr>
            </w:pPr>
          </w:p>
        </w:tc>
        <w:tc>
          <w:tcPr>
            <w:tcW w:w="2975" w:type="dxa"/>
            <w:tcBorders>
              <w:left w:val="nil"/>
            </w:tcBorders>
          </w:tcPr>
          <w:p w:rsidR="009F67A3" w:rsidRPr="00982FC0" w:rsidRDefault="009F67A3" w:rsidP="00DF528D">
            <w:pPr>
              <w:jc w:val="right"/>
              <w:rPr>
                <w:sz w:val="28"/>
                <w:szCs w:val="28"/>
              </w:rPr>
            </w:pPr>
            <w:r w:rsidRPr="00982FC0">
              <w:rPr>
                <w:position w:val="-6"/>
                <w:sz w:val="28"/>
                <w:szCs w:val="28"/>
              </w:rPr>
              <w:t>№</w:t>
            </w:r>
          </w:p>
        </w:tc>
        <w:tc>
          <w:tcPr>
            <w:tcW w:w="1843" w:type="dxa"/>
            <w:tcBorders>
              <w:bottom w:val="single" w:sz="4" w:space="0" w:color="auto"/>
            </w:tcBorders>
          </w:tcPr>
          <w:p w:rsidR="009F67A3" w:rsidRPr="00982FC0" w:rsidRDefault="006B01FC" w:rsidP="00DF528D">
            <w:pPr>
              <w:rPr>
                <w:sz w:val="28"/>
                <w:szCs w:val="28"/>
              </w:rPr>
            </w:pPr>
            <w:r>
              <w:rPr>
                <w:sz w:val="28"/>
                <w:szCs w:val="28"/>
              </w:rPr>
              <w:t>281</w:t>
            </w:r>
          </w:p>
        </w:tc>
      </w:tr>
      <w:tr w:rsidR="009F67A3" w:rsidRPr="00E814D8" w:rsidTr="00DF528D">
        <w:tc>
          <w:tcPr>
            <w:tcW w:w="9498" w:type="dxa"/>
            <w:gridSpan w:val="4"/>
          </w:tcPr>
          <w:p w:rsidR="009F67A3" w:rsidRDefault="009F67A3" w:rsidP="00DF528D">
            <w:pPr>
              <w:spacing w:after="480"/>
              <w:jc w:val="center"/>
              <w:rPr>
                <w:sz w:val="28"/>
                <w:szCs w:val="28"/>
              </w:rPr>
            </w:pPr>
            <w:r w:rsidRPr="00DB02B5">
              <w:rPr>
                <w:sz w:val="28"/>
                <w:szCs w:val="28"/>
              </w:rPr>
              <w:t>пгт Кикнур</w:t>
            </w:r>
          </w:p>
          <w:p w:rsidR="009F67A3" w:rsidRPr="000541AA" w:rsidRDefault="009F67A3" w:rsidP="00DF528D">
            <w:pPr>
              <w:spacing w:after="480"/>
              <w:jc w:val="center"/>
              <w:rPr>
                <w:b/>
                <w:sz w:val="28"/>
                <w:szCs w:val="28"/>
              </w:rPr>
            </w:pPr>
            <w:r w:rsidRPr="000541AA">
              <w:rPr>
                <w:b/>
                <w:sz w:val="28"/>
                <w:szCs w:val="28"/>
              </w:rPr>
              <w:t>Об утверждении муниципальной программы Кикнурского муниципального округа Кировской области "Управление муниципальными финансами</w:t>
            </w:r>
            <w:r w:rsidR="00B93EB8" w:rsidRPr="000541AA">
              <w:rPr>
                <w:b/>
                <w:sz w:val="28"/>
                <w:szCs w:val="28"/>
              </w:rPr>
              <w:t>"</w:t>
            </w:r>
            <w:r w:rsidRPr="000541AA">
              <w:rPr>
                <w:b/>
                <w:sz w:val="28"/>
                <w:szCs w:val="28"/>
              </w:rPr>
              <w:t xml:space="preserve"> на 2021 -2025 годы</w:t>
            </w:r>
          </w:p>
          <w:p w:rsidR="00B34A5F" w:rsidRDefault="009F67A3" w:rsidP="00F22157">
            <w:pPr>
              <w:spacing w:line="360" w:lineRule="auto"/>
              <w:jc w:val="both"/>
              <w:rPr>
                <w:sz w:val="28"/>
                <w:szCs w:val="28"/>
              </w:rPr>
            </w:pPr>
            <w:r>
              <w:rPr>
                <w:sz w:val="28"/>
                <w:szCs w:val="28"/>
              </w:rPr>
              <w:t xml:space="preserve">   </w:t>
            </w:r>
            <w:r w:rsidR="00A77685">
              <w:rPr>
                <w:sz w:val="28"/>
                <w:szCs w:val="28"/>
              </w:rPr>
              <w:t>В соответствии с постановлением администрации Кикнурского муниципального района Кировской</w:t>
            </w:r>
            <w:r w:rsidR="00B93EB8">
              <w:rPr>
                <w:sz w:val="28"/>
                <w:szCs w:val="28"/>
              </w:rPr>
              <w:t xml:space="preserve"> </w:t>
            </w:r>
            <w:r w:rsidR="00A77685">
              <w:rPr>
                <w:sz w:val="28"/>
                <w:szCs w:val="28"/>
              </w:rPr>
              <w:t>области от 24.07.2020 № 182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администрация Кикнурского района ПОСТАНОВЛЯЕТ:</w:t>
            </w:r>
            <w:r w:rsidR="000541AA">
              <w:rPr>
                <w:sz w:val="28"/>
                <w:szCs w:val="28"/>
              </w:rPr>
              <w:t xml:space="preserve">         </w:t>
            </w:r>
            <w:r w:rsidR="00B34A5F">
              <w:rPr>
                <w:sz w:val="28"/>
                <w:szCs w:val="28"/>
              </w:rPr>
              <w:t xml:space="preserve">      </w:t>
            </w:r>
          </w:p>
          <w:p w:rsidR="00B34A5F" w:rsidRDefault="00B34A5F" w:rsidP="00F22157">
            <w:pPr>
              <w:spacing w:line="360" w:lineRule="auto"/>
              <w:jc w:val="both"/>
              <w:rPr>
                <w:sz w:val="28"/>
                <w:szCs w:val="28"/>
              </w:rPr>
            </w:pPr>
            <w:r>
              <w:rPr>
                <w:sz w:val="28"/>
                <w:szCs w:val="28"/>
              </w:rPr>
              <w:t xml:space="preserve">   </w:t>
            </w:r>
            <w:r w:rsidR="00A77685">
              <w:rPr>
                <w:sz w:val="28"/>
                <w:szCs w:val="28"/>
              </w:rPr>
              <w:t>1. Утвердить муниципальную программу Кикнурского муниципального округа Кировской области "Управление муниципальными финансами</w:t>
            </w:r>
            <w:r w:rsidR="00B93EB8">
              <w:rPr>
                <w:sz w:val="28"/>
                <w:szCs w:val="28"/>
              </w:rPr>
              <w:t>"</w:t>
            </w:r>
            <w:r w:rsidR="00A77685">
              <w:rPr>
                <w:sz w:val="28"/>
                <w:szCs w:val="28"/>
              </w:rPr>
              <w:t xml:space="preserve"> на 2021-2025 годы (далее - Муниципальная программа). Прилагается.</w:t>
            </w:r>
            <w:r w:rsidR="000541AA">
              <w:rPr>
                <w:sz w:val="28"/>
                <w:szCs w:val="28"/>
              </w:rPr>
              <w:t xml:space="preserve">               </w:t>
            </w:r>
            <w:r>
              <w:rPr>
                <w:sz w:val="28"/>
                <w:szCs w:val="28"/>
              </w:rPr>
              <w:t xml:space="preserve"> </w:t>
            </w:r>
          </w:p>
          <w:p w:rsidR="00B34A5F" w:rsidRDefault="00B34A5F" w:rsidP="00F22157">
            <w:pPr>
              <w:spacing w:line="360" w:lineRule="auto"/>
              <w:ind w:left="497" w:hanging="497"/>
              <w:jc w:val="both"/>
              <w:rPr>
                <w:sz w:val="28"/>
                <w:szCs w:val="28"/>
              </w:rPr>
            </w:pPr>
            <w:r>
              <w:rPr>
                <w:sz w:val="28"/>
                <w:szCs w:val="28"/>
              </w:rPr>
              <w:t xml:space="preserve">       </w:t>
            </w:r>
            <w:r w:rsidR="00A77685">
              <w:rPr>
                <w:sz w:val="28"/>
                <w:szCs w:val="28"/>
              </w:rPr>
              <w:t>2. Настоящее постановление вступает в силу с 01 января 2021 года.</w:t>
            </w:r>
            <w:r w:rsidR="000541AA">
              <w:rPr>
                <w:sz w:val="28"/>
                <w:szCs w:val="28"/>
              </w:rPr>
              <w:t xml:space="preserve">                </w:t>
            </w:r>
          </w:p>
          <w:p w:rsidR="00B34A5F" w:rsidRDefault="00B34A5F" w:rsidP="00F22157">
            <w:pPr>
              <w:spacing w:line="360" w:lineRule="auto"/>
              <w:jc w:val="both"/>
              <w:rPr>
                <w:sz w:val="28"/>
                <w:szCs w:val="28"/>
              </w:rPr>
            </w:pPr>
            <w:r>
              <w:rPr>
                <w:sz w:val="28"/>
                <w:szCs w:val="28"/>
              </w:rPr>
              <w:t xml:space="preserve">       </w:t>
            </w:r>
            <w:r w:rsidR="00A77685">
              <w:rPr>
                <w:sz w:val="28"/>
                <w:szCs w:val="28"/>
              </w:rPr>
              <w:t xml:space="preserve">3. Признать утратившими силу постановления администрации Кикнурского района от 15.10.2013 № 190, от 29.11.2013 № 340, от 24.12.2013 № 414, от 20.03.2014 № 177, от 03.07.2014 № 398, от 21.10.2014 № 623, от 03.12.2014 № 710, от 30.12.2014 № 796, от 20.01.2015 № 15, от 24.02.2015 № 82, от 28.04.2015 № 179, от 05.06.2015 № 213, от 21.09.2015 № 304, от 29.10.2015 № 344, от 28.12.2015 № 435, от 30.12.2015 № 451, от 24.02.2016 № 95, </w:t>
            </w:r>
            <w:r w:rsidR="00331534">
              <w:rPr>
                <w:sz w:val="28"/>
                <w:szCs w:val="28"/>
              </w:rPr>
              <w:t xml:space="preserve">от 03.06.2016 № 233, от 07.09.2016 № 349, от 18.10.2016 № 404, от 25.11.2016 № 467, от 27.12.2016 № 524, от 18.01.2017 № 20, от 20.06.2017 № </w:t>
            </w:r>
            <w:r w:rsidR="00331534">
              <w:rPr>
                <w:sz w:val="28"/>
                <w:szCs w:val="28"/>
              </w:rPr>
              <w:lastRenderedPageBreak/>
              <w:t>245, от 18.07.2017 № 275, от 15.09.2017 № 333, от 10.11.2017 № 399, от 26.12.2017 № 463, от 03.04.2018 № 143, от 06.06.2018 № 212, от 11.07.2018 № 249, от 29.08.2018 № 294, от 02.10.2018 № 364, от 09.11.2018 № 416, от 26.12.2018 № 514, от 05.03.2019 № 72, от 14.05.2019 № 161, от 10.06.2019 № 201, от 09.07.2019 № 253, от 09.10.2019 № 360, от 24.12.2019 № 466, от 28.02.2020 № 49, от 22.05.2020 № 120 с 1 января 2021 года.</w:t>
            </w:r>
            <w:r w:rsidR="000541AA">
              <w:rPr>
                <w:sz w:val="28"/>
                <w:szCs w:val="28"/>
              </w:rPr>
              <w:t xml:space="preserve">                                                      </w:t>
            </w:r>
            <w:r>
              <w:rPr>
                <w:sz w:val="28"/>
                <w:szCs w:val="28"/>
              </w:rPr>
              <w:t xml:space="preserve">   </w:t>
            </w:r>
          </w:p>
          <w:p w:rsidR="000541AA" w:rsidRDefault="00B34A5F" w:rsidP="00F22157">
            <w:pPr>
              <w:spacing w:line="360" w:lineRule="auto"/>
              <w:ind w:left="-70"/>
              <w:jc w:val="both"/>
              <w:rPr>
                <w:sz w:val="28"/>
                <w:szCs w:val="28"/>
              </w:rPr>
            </w:pPr>
            <w:r>
              <w:rPr>
                <w:sz w:val="28"/>
                <w:szCs w:val="28"/>
              </w:rPr>
              <w:t xml:space="preserve">      </w:t>
            </w:r>
            <w:r w:rsidR="000541AA">
              <w:rPr>
                <w:sz w:val="28"/>
                <w:szCs w:val="28"/>
              </w:rPr>
              <w:t>4. Контроль за исполнением постановления возложить на заместителя главы администрации по экономике, заведующего отделом экономики Н.В.Комарова.</w:t>
            </w:r>
          </w:p>
          <w:tbl>
            <w:tblPr>
              <w:tblW w:w="9498" w:type="dxa"/>
              <w:tblInd w:w="70" w:type="dxa"/>
              <w:tblLayout w:type="fixed"/>
              <w:tblCellMar>
                <w:left w:w="70" w:type="dxa"/>
                <w:right w:w="70" w:type="dxa"/>
              </w:tblCellMar>
              <w:tblLook w:val="0000"/>
            </w:tblPr>
            <w:tblGrid>
              <w:gridCol w:w="9498"/>
            </w:tblGrid>
            <w:tr w:rsidR="00F2488C" w:rsidRPr="00E814D8" w:rsidTr="00DF528D">
              <w:tc>
                <w:tcPr>
                  <w:tcW w:w="9498" w:type="dxa"/>
                </w:tcPr>
                <w:p w:rsidR="00F2488C" w:rsidRDefault="00F2488C" w:rsidP="00F22157">
                  <w:pPr>
                    <w:tabs>
                      <w:tab w:val="left" w:pos="0"/>
                    </w:tabs>
                    <w:spacing w:line="360" w:lineRule="auto"/>
                    <w:ind w:left="-57"/>
                    <w:jc w:val="both"/>
                    <w:rPr>
                      <w:sz w:val="28"/>
                      <w:szCs w:val="28"/>
                    </w:rPr>
                  </w:pPr>
                </w:p>
                <w:p w:rsidR="00F2488C" w:rsidRDefault="00F22157" w:rsidP="00F22157">
                  <w:pPr>
                    <w:tabs>
                      <w:tab w:val="left" w:pos="0"/>
                      <w:tab w:val="left" w:pos="7018"/>
                    </w:tabs>
                    <w:ind w:left="-57" w:right="-363"/>
                    <w:jc w:val="both"/>
                    <w:rPr>
                      <w:sz w:val="28"/>
                      <w:szCs w:val="28"/>
                    </w:rPr>
                  </w:pPr>
                  <w:r>
                    <w:rPr>
                      <w:sz w:val="28"/>
                      <w:szCs w:val="28"/>
                    </w:rPr>
                    <w:t>Первый заместитель главы</w:t>
                  </w:r>
                </w:p>
                <w:p w:rsidR="00F22157" w:rsidRDefault="00F22157" w:rsidP="006B01FC">
                  <w:pPr>
                    <w:tabs>
                      <w:tab w:val="left" w:pos="0"/>
                      <w:tab w:val="left" w:pos="7018"/>
                    </w:tabs>
                    <w:ind w:left="-57" w:right="-363"/>
                    <w:jc w:val="both"/>
                    <w:rPr>
                      <w:sz w:val="28"/>
                      <w:szCs w:val="28"/>
                    </w:rPr>
                  </w:pPr>
                  <w:r>
                    <w:rPr>
                      <w:sz w:val="28"/>
                      <w:szCs w:val="28"/>
                    </w:rPr>
                    <w:t xml:space="preserve">администрации </w:t>
                  </w:r>
                  <w:r w:rsidR="006B01FC">
                    <w:rPr>
                      <w:sz w:val="28"/>
                      <w:szCs w:val="28"/>
                    </w:rPr>
                    <w:t xml:space="preserve">района         </w:t>
                  </w:r>
                  <w:r>
                    <w:rPr>
                      <w:sz w:val="28"/>
                      <w:szCs w:val="28"/>
                    </w:rPr>
                    <w:t xml:space="preserve">    А.Г. Дегтярев</w:t>
                  </w:r>
                </w:p>
                <w:p w:rsidR="00F2488C" w:rsidRPr="00F02832" w:rsidRDefault="00F2488C" w:rsidP="00F22157">
                  <w:pPr>
                    <w:tabs>
                      <w:tab w:val="left" w:pos="0"/>
                    </w:tabs>
                    <w:spacing w:after="480"/>
                    <w:ind w:left="-57"/>
                    <w:jc w:val="both"/>
                    <w:rPr>
                      <w:b/>
                      <w:sz w:val="28"/>
                      <w:szCs w:val="28"/>
                    </w:rPr>
                  </w:pPr>
                </w:p>
              </w:tc>
            </w:tr>
          </w:tbl>
          <w:p w:rsidR="00F2488C" w:rsidRDefault="00F2488C" w:rsidP="00F22157">
            <w:pPr>
              <w:tabs>
                <w:tab w:val="left" w:pos="0"/>
              </w:tabs>
              <w:ind w:left="-57" w:right="-365"/>
              <w:jc w:val="both"/>
              <w:rPr>
                <w:sz w:val="28"/>
                <w:szCs w:val="28"/>
              </w:rPr>
            </w:pPr>
          </w:p>
          <w:p w:rsidR="00F2488C" w:rsidRDefault="00F22157" w:rsidP="006B01FC">
            <w:pPr>
              <w:tabs>
                <w:tab w:val="left" w:pos="0"/>
              </w:tabs>
              <w:ind w:left="-57" w:right="-365"/>
              <w:jc w:val="both"/>
              <w:rPr>
                <w:sz w:val="28"/>
                <w:szCs w:val="28"/>
              </w:rPr>
            </w:pPr>
            <w:r>
              <w:rPr>
                <w:sz w:val="28"/>
                <w:szCs w:val="28"/>
              </w:rPr>
              <w:t xml:space="preserve"> </w:t>
            </w:r>
          </w:p>
          <w:p w:rsidR="00F2488C" w:rsidRDefault="00F2488C" w:rsidP="00F22157">
            <w:pPr>
              <w:tabs>
                <w:tab w:val="left" w:pos="0"/>
              </w:tabs>
              <w:ind w:left="-70"/>
              <w:jc w:val="both"/>
              <w:rPr>
                <w:sz w:val="28"/>
                <w:szCs w:val="28"/>
              </w:rPr>
            </w:pPr>
          </w:p>
          <w:p w:rsidR="009F67A3" w:rsidRPr="00DB02B5" w:rsidRDefault="009F67A3" w:rsidP="00F22157">
            <w:pPr>
              <w:tabs>
                <w:tab w:val="left" w:pos="0"/>
              </w:tabs>
              <w:ind w:left="-70"/>
              <w:jc w:val="both"/>
              <w:rPr>
                <w:sz w:val="28"/>
                <w:szCs w:val="28"/>
              </w:rPr>
            </w:pPr>
          </w:p>
        </w:tc>
      </w:tr>
    </w:tbl>
    <w:p w:rsidR="009F67A3" w:rsidRDefault="009F67A3"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Default="006B01FC" w:rsidP="009F67A3">
      <w:pPr>
        <w:pStyle w:val="a4"/>
        <w:keepLines w:val="0"/>
        <w:spacing w:before="0" w:after="0"/>
        <w:rPr>
          <w:b w:val="0"/>
          <w:noProof w:val="0"/>
          <w:sz w:val="24"/>
          <w:szCs w:val="24"/>
        </w:rPr>
      </w:pPr>
    </w:p>
    <w:p w:rsidR="006B01FC" w:rsidRPr="00E814D8" w:rsidRDefault="006B01FC" w:rsidP="009F67A3">
      <w:pPr>
        <w:pStyle w:val="a4"/>
        <w:keepLines w:val="0"/>
        <w:spacing w:before="0" w:after="0"/>
        <w:rPr>
          <w:b w:val="0"/>
          <w:noProof w:val="0"/>
          <w:sz w:val="24"/>
          <w:szCs w:val="24"/>
        </w:rPr>
      </w:pPr>
    </w:p>
    <w:p w:rsidR="00616D75" w:rsidRPr="00080DF9" w:rsidRDefault="00616D75" w:rsidP="00616D75">
      <w:pPr>
        <w:tabs>
          <w:tab w:val="left" w:pos="3630"/>
        </w:tabs>
        <w:jc w:val="both"/>
        <w:rPr>
          <w:rFonts w:eastAsia="Calibri"/>
          <w:lang w:eastAsia="en-US"/>
        </w:rPr>
      </w:pPr>
    </w:p>
    <w:p w:rsidR="00616D75" w:rsidRDefault="00616D75" w:rsidP="00616D75">
      <w:pPr>
        <w:ind w:left="5245"/>
        <w:rPr>
          <w:szCs w:val="28"/>
        </w:rPr>
      </w:pPr>
      <w:r>
        <w:rPr>
          <w:szCs w:val="28"/>
        </w:rPr>
        <w:lastRenderedPageBreak/>
        <w:t>Приложение</w:t>
      </w:r>
    </w:p>
    <w:p w:rsidR="00616D75" w:rsidRDefault="00616D75" w:rsidP="00616D75">
      <w:pPr>
        <w:ind w:left="5245"/>
        <w:rPr>
          <w:szCs w:val="28"/>
        </w:rPr>
      </w:pPr>
    </w:p>
    <w:p w:rsidR="00616D75" w:rsidRDefault="00616D75" w:rsidP="00616D75">
      <w:pPr>
        <w:ind w:left="5245"/>
        <w:rPr>
          <w:szCs w:val="28"/>
        </w:rPr>
      </w:pPr>
      <w:r>
        <w:rPr>
          <w:szCs w:val="28"/>
        </w:rPr>
        <w:t>УТВЕРЖДЕНА</w:t>
      </w:r>
    </w:p>
    <w:p w:rsidR="00616D75" w:rsidRPr="00AB6ECC" w:rsidRDefault="00616D75" w:rsidP="00616D75">
      <w:pPr>
        <w:ind w:left="5245"/>
        <w:rPr>
          <w:szCs w:val="28"/>
        </w:rPr>
      </w:pPr>
    </w:p>
    <w:p w:rsidR="00616D75" w:rsidRPr="00AB6ECC" w:rsidRDefault="00616D75" w:rsidP="00616D75">
      <w:pPr>
        <w:ind w:left="5245"/>
        <w:rPr>
          <w:szCs w:val="28"/>
        </w:rPr>
      </w:pPr>
      <w:r w:rsidRPr="00AB6ECC">
        <w:rPr>
          <w:szCs w:val="28"/>
        </w:rPr>
        <w:t>постановлением администрации</w:t>
      </w:r>
    </w:p>
    <w:p w:rsidR="00616D75" w:rsidRDefault="00616D75" w:rsidP="00616D75">
      <w:pPr>
        <w:ind w:left="5245"/>
        <w:rPr>
          <w:szCs w:val="28"/>
        </w:rPr>
      </w:pPr>
      <w:r>
        <w:rPr>
          <w:szCs w:val="28"/>
        </w:rPr>
        <w:t xml:space="preserve">Кикнурского района </w:t>
      </w:r>
    </w:p>
    <w:p w:rsidR="00616D75" w:rsidRPr="00AB6ECC" w:rsidRDefault="00616D75" w:rsidP="00616D75">
      <w:pPr>
        <w:ind w:left="5245"/>
        <w:rPr>
          <w:szCs w:val="28"/>
        </w:rPr>
      </w:pPr>
      <w:r>
        <w:rPr>
          <w:szCs w:val="28"/>
        </w:rPr>
        <w:t>Кировской области</w:t>
      </w:r>
    </w:p>
    <w:p w:rsidR="00616D75" w:rsidRPr="00AB6ECC" w:rsidRDefault="00616D75" w:rsidP="00616D75">
      <w:pPr>
        <w:ind w:left="5245"/>
        <w:rPr>
          <w:szCs w:val="28"/>
        </w:rPr>
      </w:pPr>
      <w:r>
        <w:rPr>
          <w:szCs w:val="28"/>
        </w:rPr>
        <w:t>о</w:t>
      </w:r>
      <w:r w:rsidRPr="00AB6ECC">
        <w:rPr>
          <w:szCs w:val="28"/>
        </w:rPr>
        <w:t>т</w:t>
      </w:r>
      <w:r>
        <w:rPr>
          <w:szCs w:val="28"/>
        </w:rPr>
        <w:t xml:space="preserve">  </w:t>
      </w:r>
      <w:r w:rsidR="006B01FC">
        <w:rPr>
          <w:szCs w:val="28"/>
        </w:rPr>
        <w:t xml:space="preserve">14.10.2020 </w:t>
      </w:r>
      <w:r>
        <w:rPr>
          <w:szCs w:val="28"/>
        </w:rPr>
        <w:t xml:space="preserve"> </w:t>
      </w:r>
      <w:r w:rsidRPr="00AB6ECC">
        <w:rPr>
          <w:szCs w:val="28"/>
        </w:rPr>
        <w:t xml:space="preserve">№ </w:t>
      </w:r>
      <w:r w:rsidR="006B01FC">
        <w:rPr>
          <w:szCs w:val="28"/>
        </w:rPr>
        <w:t xml:space="preserve"> 281</w:t>
      </w:r>
      <w:r w:rsidRPr="00AB6ECC">
        <w:rPr>
          <w:szCs w:val="28"/>
        </w:rPr>
        <w:t xml:space="preserve">                               </w:t>
      </w:r>
    </w:p>
    <w:p w:rsidR="00616D75" w:rsidRPr="00AB6ECC" w:rsidRDefault="00616D75" w:rsidP="00616D75">
      <w:pPr>
        <w:ind w:left="4536"/>
        <w:rPr>
          <w:szCs w:val="28"/>
        </w:rPr>
      </w:pPr>
      <w:r w:rsidRPr="00AB6ECC">
        <w:rPr>
          <w:szCs w:val="28"/>
        </w:rPr>
        <w:t xml:space="preserve">               </w:t>
      </w: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AB6ECC" w:rsidRDefault="00616D75" w:rsidP="00616D75">
      <w:pPr>
        <w:rPr>
          <w:szCs w:val="28"/>
        </w:rPr>
      </w:pPr>
    </w:p>
    <w:p w:rsidR="00616D75" w:rsidRPr="008A1D0F" w:rsidRDefault="00616D75" w:rsidP="00616D75">
      <w:pPr>
        <w:jc w:val="center"/>
        <w:rPr>
          <w:b/>
          <w:szCs w:val="28"/>
        </w:rPr>
      </w:pPr>
    </w:p>
    <w:p w:rsidR="00616D75" w:rsidRDefault="00616D75" w:rsidP="00616D75">
      <w:pPr>
        <w:jc w:val="center"/>
        <w:rPr>
          <w:b/>
          <w:sz w:val="32"/>
          <w:szCs w:val="32"/>
        </w:rPr>
      </w:pPr>
      <w:r w:rsidRPr="00AF5BD4">
        <w:rPr>
          <w:b/>
          <w:sz w:val="32"/>
          <w:szCs w:val="32"/>
        </w:rPr>
        <w:t>МУНИЦИПАЛЬНАЯ ПРОГРАММА</w:t>
      </w:r>
      <w:r w:rsidRPr="002171CD">
        <w:rPr>
          <w:b/>
          <w:sz w:val="32"/>
          <w:szCs w:val="32"/>
        </w:rPr>
        <w:t xml:space="preserve"> </w:t>
      </w:r>
    </w:p>
    <w:p w:rsidR="00616D75" w:rsidRPr="00AF5BD4" w:rsidRDefault="00616D75" w:rsidP="00616D75">
      <w:pPr>
        <w:jc w:val="center"/>
        <w:rPr>
          <w:b/>
          <w:sz w:val="32"/>
          <w:szCs w:val="32"/>
        </w:rPr>
      </w:pPr>
      <w:r>
        <w:rPr>
          <w:b/>
          <w:sz w:val="32"/>
          <w:szCs w:val="32"/>
        </w:rPr>
        <w:t>Кикнурского муниципального</w:t>
      </w:r>
      <w:r w:rsidRPr="00AF5BD4">
        <w:rPr>
          <w:b/>
          <w:sz w:val="32"/>
          <w:szCs w:val="32"/>
        </w:rPr>
        <w:t xml:space="preserve"> округа</w:t>
      </w:r>
    </w:p>
    <w:p w:rsidR="00616D75" w:rsidRPr="00AF5BD4" w:rsidRDefault="00616D75" w:rsidP="00616D75">
      <w:pPr>
        <w:jc w:val="center"/>
        <w:rPr>
          <w:b/>
          <w:sz w:val="32"/>
          <w:szCs w:val="32"/>
        </w:rPr>
      </w:pPr>
      <w:r w:rsidRPr="00AF5BD4">
        <w:rPr>
          <w:b/>
          <w:sz w:val="32"/>
          <w:szCs w:val="32"/>
        </w:rPr>
        <w:t>Кировской области</w:t>
      </w:r>
    </w:p>
    <w:p w:rsidR="00616D75" w:rsidRPr="00AF5BD4" w:rsidRDefault="00616D75" w:rsidP="00616D75">
      <w:pPr>
        <w:jc w:val="center"/>
        <w:rPr>
          <w:b/>
          <w:sz w:val="32"/>
          <w:szCs w:val="32"/>
        </w:rPr>
      </w:pPr>
      <w:r w:rsidRPr="00AF5BD4">
        <w:rPr>
          <w:b/>
          <w:sz w:val="32"/>
          <w:szCs w:val="32"/>
        </w:rPr>
        <w:t>«Управление муниципальными финансами</w:t>
      </w:r>
      <w:r>
        <w:rPr>
          <w:b/>
          <w:sz w:val="32"/>
          <w:szCs w:val="32"/>
        </w:rPr>
        <w:t>"</w:t>
      </w:r>
    </w:p>
    <w:p w:rsidR="00616D75" w:rsidRPr="00AF5BD4" w:rsidRDefault="00616D75" w:rsidP="00616D75">
      <w:pPr>
        <w:jc w:val="center"/>
        <w:rPr>
          <w:b/>
          <w:sz w:val="32"/>
          <w:szCs w:val="32"/>
        </w:rPr>
      </w:pPr>
      <w:r w:rsidRPr="00AF5BD4">
        <w:rPr>
          <w:b/>
          <w:sz w:val="32"/>
          <w:szCs w:val="32"/>
        </w:rPr>
        <w:t xml:space="preserve">на </w:t>
      </w:r>
      <w:r>
        <w:rPr>
          <w:b/>
          <w:sz w:val="32"/>
          <w:szCs w:val="32"/>
        </w:rPr>
        <w:t>2021</w:t>
      </w:r>
      <w:r w:rsidRPr="00AF5BD4">
        <w:rPr>
          <w:b/>
          <w:sz w:val="32"/>
          <w:szCs w:val="32"/>
        </w:rPr>
        <w:t>-202</w:t>
      </w:r>
      <w:r>
        <w:rPr>
          <w:b/>
          <w:sz w:val="32"/>
          <w:szCs w:val="32"/>
        </w:rPr>
        <w:t>5</w:t>
      </w:r>
      <w:r w:rsidRPr="00AF5BD4">
        <w:rPr>
          <w:b/>
          <w:sz w:val="32"/>
          <w:szCs w:val="32"/>
        </w:rPr>
        <w:t xml:space="preserve"> годы</w:t>
      </w:r>
    </w:p>
    <w:p w:rsidR="00616D75" w:rsidRPr="008A1D0F" w:rsidRDefault="00616D75" w:rsidP="00616D75">
      <w:pPr>
        <w:jc w:val="center"/>
        <w:rPr>
          <w:b/>
          <w:szCs w:val="28"/>
        </w:rPr>
      </w:pPr>
    </w:p>
    <w:p w:rsidR="00616D75" w:rsidRPr="008A1D0F" w:rsidRDefault="00616D75" w:rsidP="00616D75">
      <w:pPr>
        <w:jc w:val="center"/>
        <w:rPr>
          <w:b/>
          <w:szCs w:val="28"/>
        </w:rPr>
      </w:pPr>
    </w:p>
    <w:p w:rsidR="00616D75" w:rsidRPr="008A1D0F" w:rsidRDefault="00616D75" w:rsidP="00616D75">
      <w:pPr>
        <w:jc w:val="center"/>
        <w:rPr>
          <w:b/>
          <w:szCs w:val="28"/>
        </w:rPr>
      </w:pPr>
    </w:p>
    <w:p w:rsidR="00616D75" w:rsidRPr="008A1D0F" w:rsidRDefault="00616D75" w:rsidP="00616D75">
      <w:pPr>
        <w:jc w:val="center"/>
        <w:rPr>
          <w:b/>
          <w:szCs w:val="28"/>
        </w:rPr>
      </w:pPr>
    </w:p>
    <w:p w:rsidR="00616D75" w:rsidRPr="008A1D0F" w:rsidRDefault="00616D75" w:rsidP="00616D75">
      <w:pPr>
        <w:jc w:val="both"/>
        <w:rPr>
          <w:b/>
          <w:szCs w:val="28"/>
        </w:rPr>
      </w:pPr>
    </w:p>
    <w:p w:rsidR="00616D75" w:rsidRPr="00AB6ECC" w:rsidRDefault="00616D75" w:rsidP="00616D75">
      <w:pPr>
        <w:jc w:val="both"/>
        <w:rPr>
          <w:szCs w:val="28"/>
        </w:rPr>
      </w:pPr>
    </w:p>
    <w:p w:rsidR="00616D75" w:rsidRPr="00AB6ECC" w:rsidRDefault="00616D75" w:rsidP="00616D75">
      <w:pPr>
        <w:jc w:val="both"/>
        <w:rPr>
          <w:szCs w:val="28"/>
        </w:rPr>
      </w:pPr>
    </w:p>
    <w:p w:rsidR="00616D75" w:rsidRPr="00AB6ECC" w:rsidRDefault="00616D75" w:rsidP="00616D75">
      <w:pPr>
        <w:jc w:val="both"/>
        <w:rPr>
          <w:szCs w:val="28"/>
        </w:rPr>
      </w:pPr>
    </w:p>
    <w:p w:rsidR="00616D75" w:rsidRPr="00AB6ECC" w:rsidRDefault="00616D75" w:rsidP="00616D75">
      <w:pPr>
        <w:jc w:val="both"/>
        <w:rPr>
          <w:szCs w:val="28"/>
        </w:rPr>
      </w:pPr>
    </w:p>
    <w:p w:rsidR="00616D75" w:rsidRPr="00AB6ECC" w:rsidRDefault="00616D75" w:rsidP="00616D75">
      <w:pPr>
        <w:jc w:val="both"/>
        <w:rPr>
          <w:szCs w:val="28"/>
        </w:rPr>
      </w:pPr>
    </w:p>
    <w:p w:rsidR="00616D75" w:rsidRPr="00AB6ECC" w:rsidRDefault="00616D75" w:rsidP="00616D75">
      <w:pPr>
        <w:jc w:val="both"/>
        <w:rPr>
          <w:szCs w:val="28"/>
        </w:rPr>
      </w:pPr>
    </w:p>
    <w:p w:rsidR="00616D75" w:rsidRDefault="00616D75" w:rsidP="00616D75">
      <w:pPr>
        <w:tabs>
          <w:tab w:val="left" w:pos="4275"/>
        </w:tabs>
        <w:jc w:val="center"/>
      </w:pPr>
    </w:p>
    <w:p w:rsidR="00616D75" w:rsidRDefault="00616D75" w:rsidP="00616D75">
      <w:pPr>
        <w:tabs>
          <w:tab w:val="left" w:pos="4275"/>
        </w:tabs>
        <w:jc w:val="center"/>
      </w:pPr>
    </w:p>
    <w:p w:rsidR="00616D75" w:rsidRDefault="00616D75" w:rsidP="00616D75">
      <w:pPr>
        <w:tabs>
          <w:tab w:val="left" w:pos="4275"/>
        </w:tabs>
        <w:jc w:val="center"/>
      </w:pPr>
    </w:p>
    <w:p w:rsidR="00616D75" w:rsidRDefault="00616D75" w:rsidP="00616D75">
      <w:pPr>
        <w:tabs>
          <w:tab w:val="left" w:pos="4275"/>
        </w:tabs>
        <w:jc w:val="center"/>
      </w:pPr>
    </w:p>
    <w:p w:rsidR="00616D75" w:rsidRDefault="00616D75" w:rsidP="00616D75">
      <w:pPr>
        <w:tabs>
          <w:tab w:val="left" w:pos="4275"/>
        </w:tabs>
        <w:jc w:val="center"/>
      </w:pPr>
    </w:p>
    <w:p w:rsidR="00616D75" w:rsidRDefault="00616D75" w:rsidP="00616D75">
      <w:pPr>
        <w:tabs>
          <w:tab w:val="left" w:pos="4275"/>
        </w:tabs>
        <w:jc w:val="center"/>
      </w:pPr>
      <w:r w:rsidRPr="004445BA">
        <w:t xml:space="preserve">пгт </w:t>
      </w:r>
      <w:r>
        <w:t>Кикнур</w:t>
      </w:r>
    </w:p>
    <w:p w:rsidR="006B01FC" w:rsidRDefault="006B01FC" w:rsidP="00616D75">
      <w:pPr>
        <w:tabs>
          <w:tab w:val="left" w:pos="4275"/>
        </w:tabs>
        <w:jc w:val="center"/>
      </w:pPr>
    </w:p>
    <w:p w:rsidR="006B01FC" w:rsidRDefault="006B01FC" w:rsidP="00616D75">
      <w:pPr>
        <w:tabs>
          <w:tab w:val="left" w:pos="4275"/>
        </w:tabs>
        <w:jc w:val="center"/>
      </w:pPr>
    </w:p>
    <w:p w:rsidR="006B01FC" w:rsidRDefault="006B01FC" w:rsidP="00616D75">
      <w:pPr>
        <w:tabs>
          <w:tab w:val="left" w:pos="4275"/>
        </w:tabs>
        <w:jc w:val="center"/>
      </w:pPr>
    </w:p>
    <w:p w:rsidR="006B01FC" w:rsidRDefault="006B01FC" w:rsidP="00616D75">
      <w:pPr>
        <w:tabs>
          <w:tab w:val="left" w:pos="4275"/>
        </w:tabs>
        <w:jc w:val="center"/>
      </w:pPr>
    </w:p>
    <w:p w:rsidR="006B01FC" w:rsidRPr="004445BA" w:rsidRDefault="006B01FC" w:rsidP="00616D75">
      <w:pPr>
        <w:tabs>
          <w:tab w:val="left" w:pos="4275"/>
        </w:tabs>
        <w:jc w:val="center"/>
      </w:pPr>
    </w:p>
    <w:p w:rsidR="00616D75" w:rsidRDefault="00616D75" w:rsidP="00616D75">
      <w:pPr>
        <w:jc w:val="center"/>
        <w:rPr>
          <w:b/>
          <w:szCs w:val="28"/>
        </w:rPr>
      </w:pPr>
    </w:p>
    <w:p w:rsidR="00616D75" w:rsidRDefault="00616D75" w:rsidP="00616D75">
      <w:pPr>
        <w:jc w:val="center"/>
        <w:rPr>
          <w:b/>
          <w:szCs w:val="28"/>
        </w:rPr>
      </w:pPr>
      <w:r w:rsidRPr="009F7BA4">
        <w:rPr>
          <w:b/>
          <w:szCs w:val="28"/>
        </w:rPr>
        <w:lastRenderedPageBreak/>
        <w:t>Паспорт муниципальной программы</w:t>
      </w:r>
    </w:p>
    <w:p w:rsidR="00616D75" w:rsidRDefault="00616D75" w:rsidP="00616D75">
      <w:pPr>
        <w:jc w:val="center"/>
        <w:rPr>
          <w:b/>
          <w:szCs w:val="28"/>
        </w:rPr>
      </w:pPr>
      <w:r w:rsidRPr="009F7BA4">
        <w:rPr>
          <w:b/>
          <w:szCs w:val="28"/>
        </w:rPr>
        <w:t xml:space="preserve"> </w:t>
      </w:r>
      <w:r>
        <w:rPr>
          <w:b/>
          <w:szCs w:val="28"/>
        </w:rPr>
        <w:t>Кикнурского муниципального округа Кировской области</w:t>
      </w:r>
    </w:p>
    <w:p w:rsidR="00616D75" w:rsidRPr="009F7BA4" w:rsidRDefault="00616D75" w:rsidP="00616D75">
      <w:pPr>
        <w:jc w:val="center"/>
        <w:rPr>
          <w:b/>
          <w:szCs w:val="28"/>
        </w:rPr>
      </w:pPr>
      <w:r>
        <w:rPr>
          <w:b/>
          <w:szCs w:val="28"/>
        </w:rPr>
        <w:t xml:space="preserve"> </w:t>
      </w:r>
      <w:r w:rsidRPr="009F7BA4">
        <w:rPr>
          <w:b/>
          <w:szCs w:val="28"/>
        </w:rPr>
        <w:t xml:space="preserve">«Управление муниципальными финансами» </w:t>
      </w:r>
    </w:p>
    <w:p w:rsidR="00616D75" w:rsidRDefault="00616D75" w:rsidP="00616D75">
      <w:pPr>
        <w:spacing w:after="480"/>
        <w:jc w:val="center"/>
        <w:rPr>
          <w:b/>
          <w:szCs w:val="28"/>
        </w:rPr>
      </w:pPr>
      <w:r w:rsidRPr="009F7BA4">
        <w:rPr>
          <w:b/>
          <w:szCs w:val="28"/>
        </w:rPr>
        <w:t xml:space="preserve">на </w:t>
      </w:r>
      <w:r>
        <w:rPr>
          <w:b/>
          <w:szCs w:val="28"/>
        </w:rPr>
        <w:t>2021</w:t>
      </w:r>
      <w:r w:rsidRPr="009F7BA4">
        <w:rPr>
          <w:b/>
          <w:szCs w:val="28"/>
        </w:rPr>
        <w:t>-</w:t>
      </w:r>
      <w:r>
        <w:rPr>
          <w:b/>
          <w:szCs w:val="28"/>
        </w:rPr>
        <w:t>2025</w:t>
      </w:r>
      <w:r w:rsidRPr="009F7BA4">
        <w:rPr>
          <w:b/>
          <w:szCs w:val="28"/>
        </w:rPr>
        <w:t xml:space="preserve"> годы</w:t>
      </w:r>
    </w:p>
    <w:p w:rsidR="00616D75" w:rsidRPr="00AB6ECC" w:rsidRDefault="00616D75" w:rsidP="00616D75">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616D75" w:rsidRPr="00AB6ECC" w:rsidTr="005B4805">
        <w:tc>
          <w:tcPr>
            <w:tcW w:w="3708" w:type="dxa"/>
          </w:tcPr>
          <w:p w:rsidR="00616D75" w:rsidRPr="00AB6ECC" w:rsidRDefault="00616D75" w:rsidP="005B4805">
            <w:pPr>
              <w:jc w:val="both"/>
              <w:rPr>
                <w:sz w:val="25"/>
                <w:szCs w:val="25"/>
              </w:rPr>
            </w:pPr>
            <w:r w:rsidRPr="00AB6ECC">
              <w:rPr>
                <w:sz w:val="25"/>
                <w:szCs w:val="25"/>
              </w:rPr>
              <w:t xml:space="preserve">Ответственный исполнитель муниципальной </w:t>
            </w:r>
            <w:r>
              <w:rPr>
                <w:sz w:val="25"/>
                <w:szCs w:val="25"/>
              </w:rPr>
              <w:t>П</w:t>
            </w:r>
            <w:r w:rsidRPr="00AB6ECC">
              <w:rPr>
                <w:sz w:val="25"/>
                <w:szCs w:val="25"/>
              </w:rPr>
              <w:t>рограммы</w:t>
            </w:r>
          </w:p>
        </w:tc>
        <w:tc>
          <w:tcPr>
            <w:tcW w:w="5863" w:type="dxa"/>
          </w:tcPr>
          <w:p w:rsidR="00616D75" w:rsidRPr="00AB6ECC" w:rsidRDefault="00616D75" w:rsidP="005B4805">
            <w:pPr>
              <w:jc w:val="both"/>
              <w:rPr>
                <w:sz w:val="25"/>
                <w:szCs w:val="25"/>
              </w:rPr>
            </w:pPr>
            <w:r>
              <w:rPr>
                <w:sz w:val="25"/>
                <w:szCs w:val="25"/>
              </w:rPr>
              <w:t>Финансовое управление</w:t>
            </w:r>
            <w:r w:rsidRPr="00AB6ECC">
              <w:rPr>
                <w:sz w:val="25"/>
                <w:szCs w:val="25"/>
              </w:rPr>
              <w:t xml:space="preserve"> </w:t>
            </w:r>
            <w:r>
              <w:rPr>
                <w:sz w:val="25"/>
                <w:szCs w:val="25"/>
              </w:rPr>
              <w:t>администрации Кикнурского</w:t>
            </w:r>
            <w:r w:rsidRPr="00AB6ECC">
              <w:rPr>
                <w:sz w:val="25"/>
                <w:szCs w:val="25"/>
              </w:rPr>
              <w:t xml:space="preserve"> </w:t>
            </w:r>
            <w:r>
              <w:rPr>
                <w:sz w:val="25"/>
                <w:szCs w:val="25"/>
              </w:rPr>
              <w:t>муниципального округа</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t>Соисполнитель муниципальной программы</w:t>
            </w:r>
          </w:p>
        </w:tc>
        <w:tc>
          <w:tcPr>
            <w:tcW w:w="5863" w:type="dxa"/>
          </w:tcPr>
          <w:p w:rsidR="00616D75" w:rsidRPr="00AB6ECC" w:rsidRDefault="00616D75" w:rsidP="005B4805">
            <w:pPr>
              <w:jc w:val="both"/>
              <w:rPr>
                <w:sz w:val="25"/>
                <w:szCs w:val="25"/>
              </w:rPr>
            </w:pPr>
            <w:r w:rsidRPr="00AB6ECC">
              <w:rPr>
                <w:sz w:val="25"/>
                <w:szCs w:val="25"/>
              </w:rPr>
              <w:t>Отсутствует</w:t>
            </w:r>
          </w:p>
        </w:tc>
      </w:tr>
      <w:tr w:rsidR="00616D75" w:rsidRPr="00AB6ECC" w:rsidTr="005B4805">
        <w:trPr>
          <w:trHeight w:val="225"/>
        </w:trPr>
        <w:tc>
          <w:tcPr>
            <w:tcW w:w="3708" w:type="dxa"/>
          </w:tcPr>
          <w:p w:rsidR="00616D75" w:rsidRPr="00AB6ECC" w:rsidRDefault="00616D75" w:rsidP="005B4805">
            <w:pPr>
              <w:jc w:val="both"/>
              <w:rPr>
                <w:sz w:val="25"/>
                <w:szCs w:val="25"/>
              </w:rPr>
            </w:pPr>
            <w:r>
              <w:rPr>
                <w:sz w:val="25"/>
                <w:szCs w:val="25"/>
              </w:rPr>
              <w:t>Наименование подпрограмм</w:t>
            </w:r>
          </w:p>
        </w:tc>
        <w:tc>
          <w:tcPr>
            <w:tcW w:w="5863" w:type="dxa"/>
          </w:tcPr>
          <w:p w:rsidR="00616D75" w:rsidRPr="0069414F" w:rsidRDefault="00616D75" w:rsidP="005B4805">
            <w:pPr>
              <w:jc w:val="both"/>
              <w:rPr>
                <w:caps/>
                <w:szCs w:val="28"/>
              </w:rPr>
            </w:pPr>
            <w:r w:rsidRPr="00AB6ECC">
              <w:rPr>
                <w:sz w:val="25"/>
                <w:szCs w:val="25"/>
              </w:rPr>
              <w:t>Отсутствует</w:t>
            </w:r>
          </w:p>
        </w:tc>
      </w:tr>
      <w:tr w:rsidR="00616D75" w:rsidRPr="00AB6ECC" w:rsidTr="005B4805">
        <w:trPr>
          <w:trHeight w:val="986"/>
        </w:trPr>
        <w:tc>
          <w:tcPr>
            <w:tcW w:w="3708" w:type="dxa"/>
          </w:tcPr>
          <w:p w:rsidR="00616D75" w:rsidRDefault="00616D75" w:rsidP="005B4805">
            <w:pPr>
              <w:jc w:val="both"/>
              <w:rPr>
                <w:sz w:val="25"/>
                <w:szCs w:val="25"/>
              </w:rPr>
            </w:pPr>
            <w:r w:rsidRPr="00AB6ECC">
              <w:rPr>
                <w:sz w:val="25"/>
                <w:szCs w:val="25"/>
              </w:rPr>
              <w:t xml:space="preserve">Программно-целевые инструменты муниципальной </w:t>
            </w:r>
            <w:r>
              <w:rPr>
                <w:sz w:val="25"/>
                <w:szCs w:val="25"/>
              </w:rPr>
              <w:t>П</w:t>
            </w:r>
            <w:r w:rsidRPr="00AB6ECC">
              <w:rPr>
                <w:sz w:val="25"/>
                <w:szCs w:val="25"/>
              </w:rPr>
              <w:t>рограммы</w:t>
            </w:r>
          </w:p>
        </w:tc>
        <w:tc>
          <w:tcPr>
            <w:tcW w:w="5863" w:type="dxa"/>
          </w:tcPr>
          <w:p w:rsidR="00616D75" w:rsidRDefault="00616D75" w:rsidP="005B4805">
            <w:pPr>
              <w:jc w:val="both"/>
              <w:rPr>
                <w:sz w:val="25"/>
                <w:szCs w:val="25"/>
              </w:rPr>
            </w:pPr>
            <w:r w:rsidRPr="00AB6ECC">
              <w:rPr>
                <w:sz w:val="25"/>
                <w:szCs w:val="25"/>
              </w:rPr>
              <w:t>Отсутствует</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t>Цел</w:t>
            </w:r>
            <w:r>
              <w:rPr>
                <w:sz w:val="25"/>
                <w:szCs w:val="25"/>
              </w:rPr>
              <w:t>ь</w:t>
            </w:r>
            <w:r w:rsidRPr="00AB6ECC">
              <w:rPr>
                <w:sz w:val="25"/>
                <w:szCs w:val="25"/>
              </w:rPr>
              <w:t xml:space="preserve"> муниципальной </w:t>
            </w:r>
            <w:r>
              <w:rPr>
                <w:sz w:val="25"/>
                <w:szCs w:val="25"/>
              </w:rPr>
              <w:t>П</w:t>
            </w:r>
            <w:r w:rsidRPr="00AB6ECC">
              <w:rPr>
                <w:sz w:val="25"/>
                <w:szCs w:val="25"/>
              </w:rPr>
              <w:t>рограммы</w:t>
            </w:r>
          </w:p>
        </w:tc>
        <w:tc>
          <w:tcPr>
            <w:tcW w:w="5863" w:type="dxa"/>
          </w:tcPr>
          <w:p w:rsidR="00616D75" w:rsidRPr="00AB6ECC" w:rsidRDefault="00616D75" w:rsidP="005B4805">
            <w:pPr>
              <w:jc w:val="both"/>
              <w:rPr>
                <w:sz w:val="25"/>
                <w:szCs w:val="25"/>
              </w:rPr>
            </w:pPr>
            <w:r w:rsidRPr="00AB6ECC">
              <w:rPr>
                <w:sz w:val="25"/>
                <w:szCs w:val="25"/>
              </w:rPr>
              <w:t xml:space="preserve">Проведение финансовой, бюджетной, налоговой политики на территории </w:t>
            </w:r>
            <w:r>
              <w:rPr>
                <w:sz w:val="25"/>
                <w:szCs w:val="25"/>
              </w:rPr>
              <w:t>Кикнурского</w:t>
            </w:r>
          </w:p>
          <w:p w:rsidR="00616D75" w:rsidRPr="00AB6ECC" w:rsidRDefault="00616D75" w:rsidP="005B4805">
            <w:pPr>
              <w:jc w:val="both"/>
              <w:rPr>
                <w:sz w:val="25"/>
                <w:szCs w:val="25"/>
              </w:rPr>
            </w:pPr>
            <w:r>
              <w:rPr>
                <w:sz w:val="25"/>
                <w:szCs w:val="25"/>
              </w:rPr>
              <w:t>муниципального округа</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t xml:space="preserve">Задачи муниципальной </w:t>
            </w:r>
            <w:r>
              <w:rPr>
                <w:sz w:val="25"/>
                <w:szCs w:val="25"/>
              </w:rPr>
              <w:t>П</w:t>
            </w:r>
            <w:r w:rsidRPr="00AB6ECC">
              <w:rPr>
                <w:sz w:val="25"/>
                <w:szCs w:val="25"/>
              </w:rPr>
              <w:t>рограммы</w:t>
            </w:r>
          </w:p>
        </w:tc>
        <w:tc>
          <w:tcPr>
            <w:tcW w:w="5863" w:type="dxa"/>
          </w:tcPr>
          <w:p w:rsidR="00616D75" w:rsidRPr="00AB6ECC" w:rsidRDefault="00616D75" w:rsidP="005B4805">
            <w:pPr>
              <w:jc w:val="both"/>
              <w:rPr>
                <w:sz w:val="25"/>
                <w:szCs w:val="25"/>
              </w:rPr>
            </w:pPr>
            <w:r>
              <w:rPr>
                <w:sz w:val="25"/>
                <w:szCs w:val="25"/>
              </w:rPr>
              <w:t>- о</w:t>
            </w:r>
            <w:r w:rsidRPr="00AB6ECC">
              <w:rPr>
                <w:sz w:val="25"/>
                <w:szCs w:val="25"/>
              </w:rPr>
              <w:t>рганизация бюджетного процесса;</w:t>
            </w:r>
          </w:p>
          <w:p w:rsidR="00616D75" w:rsidRPr="00AB6ECC" w:rsidRDefault="00616D75" w:rsidP="005B4805">
            <w:pPr>
              <w:jc w:val="both"/>
              <w:rPr>
                <w:sz w:val="25"/>
                <w:szCs w:val="25"/>
              </w:rPr>
            </w:pPr>
            <w:r>
              <w:rPr>
                <w:sz w:val="25"/>
                <w:szCs w:val="25"/>
              </w:rPr>
              <w:t>- о</w:t>
            </w:r>
            <w:r w:rsidRPr="00AB6ECC">
              <w:rPr>
                <w:sz w:val="25"/>
                <w:szCs w:val="25"/>
              </w:rPr>
              <w:t>беспечение устойчивости бюджетной системы;</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t xml:space="preserve">Целевые показатели эффективности реализации муниципальной </w:t>
            </w:r>
            <w:r>
              <w:rPr>
                <w:sz w:val="25"/>
                <w:szCs w:val="25"/>
              </w:rPr>
              <w:t>П</w:t>
            </w:r>
            <w:r w:rsidRPr="00AB6ECC">
              <w:rPr>
                <w:sz w:val="25"/>
                <w:szCs w:val="25"/>
              </w:rPr>
              <w:t>рограммы</w:t>
            </w:r>
          </w:p>
        </w:tc>
        <w:tc>
          <w:tcPr>
            <w:tcW w:w="5863" w:type="dxa"/>
          </w:tcPr>
          <w:p w:rsidR="00616D75" w:rsidRPr="00AB6ECC" w:rsidRDefault="00616D75" w:rsidP="005B4805">
            <w:pPr>
              <w:jc w:val="both"/>
              <w:rPr>
                <w:sz w:val="25"/>
                <w:szCs w:val="25"/>
              </w:rPr>
            </w:pPr>
            <w:r>
              <w:rPr>
                <w:sz w:val="25"/>
                <w:szCs w:val="25"/>
              </w:rPr>
              <w:t>- о</w:t>
            </w:r>
            <w:r w:rsidRPr="00AB6ECC">
              <w:rPr>
                <w:sz w:val="25"/>
                <w:szCs w:val="25"/>
              </w:rPr>
              <w:t xml:space="preserve">беспечение расходных обязательств </w:t>
            </w:r>
            <w:r>
              <w:rPr>
                <w:sz w:val="25"/>
                <w:szCs w:val="25"/>
              </w:rPr>
              <w:t>Кикнурского муниципального округа</w:t>
            </w:r>
            <w:r w:rsidRPr="00AB6ECC">
              <w:rPr>
                <w:sz w:val="25"/>
                <w:szCs w:val="25"/>
              </w:rPr>
              <w:t xml:space="preserve"> средствами бюджета </w:t>
            </w:r>
            <w:r>
              <w:rPr>
                <w:sz w:val="25"/>
                <w:szCs w:val="25"/>
              </w:rPr>
              <w:t>муниципального округа</w:t>
            </w:r>
            <w:r w:rsidRPr="00AB6ECC">
              <w:rPr>
                <w:sz w:val="25"/>
                <w:szCs w:val="25"/>
              </w:rPr>
              <w:t xml:space="preserve"> в объеме, утвержденном решением Думы </w:t>
            </w:r>
            <w:r>
              <w:rPr>
                <w:sz w:val="25"/>
                <w:szCs w:val="25"/>
              </w:rPr>
              <w:t>Кикнурского муниципального округа «О</w:t>
            </w:r>
            <w:r w:rsidRPr="00AB6ECC">
              <w:rPr>
                <w:sz w:val="25"/>
                <w:szCs w:val="25"/>
              </w:rPr>
              <w:t xml:space="preserve">б утверждении бюджета </w:t>
            </w:r>
            <w:r>
              <w:rPr>
                <w:sz w:val="25"/>
                <w:szCs w:val="25"/>
              </w:rPr>
              <w:t>Кикнурского</w:t>
            </w:r>
            <w:r w:rsidRPr="00AB6ECC">
              <w:rPr>
                <w:sz w:val="25"/>
                <w:szCs w:val="25"/>
              </w:rPr>
              <w:t xml:space="preserve"> </w:t>
            </w:r>
            <w:r>
              <w:rPr>
                <w:sz w:val="25"/>
                <w:szCs w:val="25"/>
              </w:rPr>
              <w:t>муниципального округа</w:t>
            </w:r>
            <w:r w:rsidRPr="00AB6ECC">
              <w:rPr>
                <w:sz w:val="25"/>
                <w:szCs w:val="25"/>
              </w:rPr>
              <w:t xml:space="preserve"> на очередной финансовый год и на плановый период</w:t>
            </w:r>
            <w:r>
              <w:rPr>
                <w:sz w:val="25"/>
                <w:szCs w:val="25"/>
              </w:rPr>
              <w:t>"</w:t>
            </w:r>
            <w:r w:rsidRPr="00AB6ECC">
              <w:rPr>
                <w:sz w:val="25"/>
                <w:szCs w:val="25"/>
              </w:rPr>
              <w:t>;</w:t>
            </w:r>
          </w:p>
          <w:p w:rsidR="00616D75" w:rsidRPr="00AB6ECC" w:rsidRDefault="00616D75" w:rsidP="005B4805">
            <w:pPr>
              <w:jc w:val="both"/>
              <w:rPr>
                <w:sz w:val="25"/>
                <w:szCs w:val="25"/>
              </w:rPr>
            </w:pPr>
            <w:r>
              <w:rPr>
                <w:sz w:val="25"/>
                <w:szCs w:val="25"/>
              </w:rPr>
              <w:t>- о</w:t>
            </w:r>
            <w:r w:rsidRPr="00AB6ECC">
              <w:rPr>
                <w:sz w:val="25"/>
                <w:szCs w:val="25"/>
              </w:rPr>
              <w:t xml:space="preserve">тношение объема муниципального долга к общему годовому объему доходов бюджета </w:t>
            </w:r>
            <w:r>
              <w:rPr>
                <w:sz w:val="25"/>
                <w:szCs w:val="25"/>
              </w:rPr>
              <w:t>муниципального округа</w:t>
            </w:r>
            <w:r w:rsidRPr="00AB6ECC">
              <w:rPr>
                <w:sz w:val="25"/>
                <w:szCs w:val="25"/>
              </w:rPr>
              <w:t xml:space="preserve"> без учета объема безвозмездных поступлений;</w:t>
            </w:r>
          </w:p>
          <w:p w:rsidR="00616D75" w:rsidRPr="00AB6ECC" w:rsidRDefault="00616D75" w:rsidP="005B4805">
            <w:pPr>
              <w:jc w:val="both"/>
              <w:rPr>
                <w:sz w:val="25"/>
                <w:szCs w:val="25"/>
              </w:rPr>
            </w:pPr>
            <w:r>
              <w:rPr>
                <w:sz w:val="25"/>
                <w:szCs w:val="25"/>
              </w:rPr>
              <w:t>- о</w:t>
            </w:r>
            <w:r w:rsidRPr="00AB6ECC">
              <w:rPr>
                <w:sz w:val="25"/>
                <w:szCs w:val="25"/>
              </w:rPr>
              <w:t xml:space="preserve">тношение объема расходов на обслуживание муниципального долга  </w:t>
            </w:r>
            <w:r>
              <w:rPr>
                <w:sz w:val="25"/>
                <w:szCs w:val="25"/>
              </w:rPr>
              <w:t>Кикнурского</w:t>
            </w:r>
            <w:r w:rsidRPr="00AB6ECC">
              <w:rPr>
                <w:sz w:val="25"/>
                <w:szCs w:val="25"/>
              </w:rPr>
              <w:t xml:space="preserve"> </w:t>
            </w:r>
            <w:r>
              <w:rPr>
                <w:sz w:val="25"/>
                <w:szCs w:val="25"/>
              </w:rPr>
              <w:t>муниципального округа</w:t>
            </w:r>
            <w:r w:rsidRPr="00AB6ECC">
              <w:rPr>
                <w:sz w:val="25"/>
                <w:szCs w:val="25"/>
              </w:rPr>
              <w:t xml:space="preserve"> к общему объему расходов бюджета </w:t>
            </w:r>
            <w:r>
              <w:rPr>
                <w:sz w:val="25"/>
                <w:szCs w:val="25"/>
              </w:rPr>
              <w:t>муниципального округа</w:t>
            </w:r>
            <w:r w:rsidRPr="00AB6ECC">
              <w:rPr>
                <w:sz w:val="25"/>
                <w:szCs w:val="25"/>
              </w:rPr>
              <w:t>,</w:t>
            </w:r>
            <w:r>
              <w:rPr>
                <w:sz w:val="25"/>
                <w:szCs w:val="25"/>
              </w:rPr>
              <w:t xml:space="preserve"> за исключением объема расходов,</w:t>
            </w:r>
            <w:r w:rsidRPr="00AB6ECC">
              <w:rPr>
                <w:sz w:val="25"/>
                <w:szCs w:val="25"/>
              </w:rPr>
              <w:t xml:space="preserve"> которые осуществляются за счет субвенций, предоставляемых из областного бюджета</w:t>
            </w:r>
            <w:r>
              <w:rPr>
                <w:sz w:val="25"/>
                <w:szCs w:val="25"/>
              </w:rPr>
              <w:t>.</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t xml:space="preserve"> Этапы и сроки реализации муниципальной </w:t>
            </w:r>
            <w:r>
              <w:rPr>
                <w:sz w:val="25"/>
                <w:szCs w:val="25"/>
              </w:rPr>
              <w:t>П</w:t>
            </w:r>
            <w:r w:rsidRPr="00AB6ECC">
              <w:rPr>
                <w:sz w:val="25"/>
                <w:szCs w:val="25"/>
              </w:rPr>
              <w:t>рограммы</w:t>
            </w:r>
          </w:p>
        </w:tc>
        <w:tc>
          <w:tcPr>
            <w:tcW w:w="5863" w:type="dxa"/>
          </w:tcPr>
          <w:p w:rsidR="00616D75" w:rsidRPr="00AB6ECC" w:rsidRDefault="00616D75" w:rsidP="005B4805">
            <w:pPr>
              <w:jc w:val="both"/>
              <w:rPr>
                <w:sz w:val="25"/>
                <w:szCs w:val="25"/>
              </w:rPr>
            </w:pPr>
            <w:r>
              <w:rPr>
                <w:sz w:val="25"/>
                <w:szCs w:val="25"/>
              </w:rPr>
              <w:t>2021</w:t>
            </w:r>
            <w:r w:rsidRPr="00AB6ECC">
              <w:rPr>
                <w:sz w:val="25"/>
                <w:szCs w:val="25"/>
              </w:rPr>
              <w:t xml:space="preserve"> – </w:t>
            </w:r>
            <w:r>
              <w:rPr>
                <w:sz w:val="25"/>
                <w:szCs w:val="25"/>
              </w:rPr>
              <w:t>2025 годы, выделение этапов не предусмотрено</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t xml:space="preserve">Объемы ассигнований муниципальной </w:t>
            </w:r>
            <w:r>
              <w:rPr>
                <w:sz w:val="25"/>
                <w:szCs w:val="25"/>
              </w:rPr>
              <w:t>П</w:t>
            </w:r>
            <w:r w:rsidRPr="00AB6ECC">
              <w:rPr>
                <w:sz w:val="25"/>
                <w:szCs w:val="25"/>
              </w:rPr>
              <w:t xml:space="preserve">рограммы </w:t>
            </w:r>
          </w:p>
        </w:tc>
        <w:tc>
          <w:tcPr>
            <w:tcW w:w="5863" w:type="dxa"/>
            <w:shd w:val="clear" w:color="auto" w:fill="FFFFFF"/>
          </w:tcPr>
          <w:p w:rsidR="00616D75" w:rsidRDefault="00616D75" w:rsidP="005B4805">
            <w:pPr>
              <w:jc w:val="both"/>
              <w:rPr>
                <w:sz w:val="25"/>
                <w:szCs w:val="25"/>
              </w:rPr>
            </w:pPr>
            <w:r w:rsidRPr="00AB6ECC">
              <w:rPr>
                <w:sz w:val="25"/>
                <w:szCs w:val="25"/>
              </w:rPr>
              <w:t xml:space="preserve">Общий объем финансирования муниципальной </w:t>
            </w:r>
            <w:r>
              <w:rPr>
                <w:sz w:val="25"/>
                <w:szCs w:val="25"/>
              </w:rPr>
              <w:t>П</w:t>
            </w:r>
            <w:r w:rsidRPr="00AB6ECC">
              <w:rPr>
                <w:sz w:val="25"/>
                <w:szCs w:val="25"/>
              </w:rPr>
              <w:t xml:space="preserve">рограммы </w:t>
            </w:r>
            <w:r>
              <w:rPr>
                <w:sz w:val="25"/>
                <w:szCs w:val="25"/>
              </w:rPr>
              <w:t xml:space="preserve"> составил</w:t>
            </w:r>
            <w:r w:rsidRPr="00AB6ECC">
              <w:rPr>
                <w:sz w:val="25"/>
                <w:szCs w:val="25"/>
              </w:rPr>
              <w:t xml:space="preserve"> </w:t>
            </w:r>
            <w:r>
              <w:rPr>
                <w:b/>
                <w:sz w:val="25"/>
                <w:szCs w:val="25"/>
              </w:rPr>
              <w:t>43674,5</w:t>
            </w:r>
            <w:r w:rsidRPr="00AB6ECC">
              <w:rPr>
                <w:sz w:val="25"/>
                <w:szCs w:val="25"/>
              </w:rPr>
              <w:t xml:space="preserve"> тыс.</w:t>
            </w:r>
            <w:r>
              <w:rPr>
                <w:sz w:val="25"/>
                <w:szCs w:val="25"/>
              </w:rPr>
              <w:t xml:space="preserve"> </w:t>
            </w:r>
            <w:r w:rsidRPr="00AB6ECC">
              <w:rPr>
                <w:sz w:val="25"/>
                <w:szCs w:val="25"/>
              </w:rPr>
              <w:t>руб.</w:t>
            </w:r>
            <w:r>
              <w:rPr>
                <w:sz w:val="25"/>
                <w:szCs w:val="25"/>
              </w:rPr>
              <w:t>, в</w:t>
            </w:r>
            <w:r w:rsidRPr="00AB6ECC">
              <w:rPr>
                <w:sz w:val="25"/>
                <w:szCs w:val="25"/>
              </w:rPr>
              <w:t xml:space="preserve"> том числе:</w:t>
            </w:r>
          </w:p>
          <w:p w:rsidR="00616D75" w:rsidRPr="00AB6ECC" w:rsidRDefault="00616D75" w:rsidP="005B4805">
            <w:pPr>
              <w:jc w:val="both"/>
              <w:rPr>
                <w:sz w:val="25"/>
                <w:szCs w:val="25"/>
              </w:rPr>
            </w:pPr>
            <w:r>
              <w:rPr>
                <w:sz w:val="25"/>
                <w:szCs w:val="25"/>
              </w:rPr>
              <w:t>с</w:t>
            </w:r>
            <w:r w:rsidRPr="00AB6ECC">
              <w:rPr>
                <w:sz w:val="25"/>
                <w:szCs w:val="25"/>
              </w:rPr>
              <w:t xml:space="preserve">редства областного бюджета  </w:t>
            </w:r>
            <w:r>
              <w:rPr>
                <w:sz w:val="25"/>
                <w:szCs w:val="25"/>
              </w:rPr>
              <w:t>-</w:t>
            </w:r>
            <w:r w:rsidRPr="00AB6ECC">
              <w:rPr>
                <w:sz w:val="25"/>
                <w:szCs w:val="25"/>
              </w:rPr>
              <w:t xml:space="preserve">  </w:t>
            </w:r>
            <w:r>
              <w:rPr>
                <w:sz w:val="25"/>
                <w:szCs w:val="25"/>
              </w:rPr>
              <w:t>9947,3</w:t>
            </w:r>
            <w:r w:rsidRPr="00AB6ECC">
              <w:rPr>
                <w:sz w:val="25"/>
                <w:szCs w:val="25"/>
              </w:rPr>
              <w:t xml:space="preserve"> т</w:t>
            </w:r>
            <w:r>
              <w:rPr>
                <w:sz w:val="25"/>
                <w:szCs w:val="25"/>
              </w:rPr>
              <w:t>ыс</w:t>
            </w:r>
            <w:r w:rsidRPr="00AB6ECC">
              <w:rPr>
                <w:sz w:val="25"/>
                <w:szCs w:val="25"/>
              </w:rPr>
              <w:t>.</w:t>
            </w:r>
            <w:r>
              <w:rPr>
                <w:sz w:val="25"/>
                <w:szCs w:val="25"/>
              </w:rPr>
              <w:t xml:space="preserve"> </w:t>
            </w:r>
            <w:r w:rsidRPr="00AB6ECC">
              <w:rPr>
                <w:sz w:val="25"/>
                <w:szCs w:val="25"/>
              </w:rPr>
              <w:t>р</w:t>
            </w:r>
            <w:r>
              <w:rPr>
                <w:sz w:val="25"/>
                <w:szCs w:val="25"/>
              </w:rPr>
              <w:t>ублей</w:t>
            </w:r>
          </w:p>
          <w:p w:rsidR="00616D75" w:rsidRDefault="00616D75" w:rsidP="005B4805">
            <w:pPr>
              <w:jc w:val="both"/>
              <w:rPr>
                <w:sz w:val="25"/>
                <w:szCs w:val="25"/>
              </w:rPr>
            </w:pPr>
            <w:r>
              <w:rPr>
                <w:sz w:val="25"/>
                <w:szCs w:val="25"/>
              </w:rPr>
              <w:t>с</w:t>
            </w:r>
            <w:r w:rsidRPr="00AB6ECC">
              <w:rPr>
                <w:sz w:val="25"/>
                <w:szCs w:val="25"/>
              </w:rPr>
              <w:t>редства бюджета</w:t>
            </w:r>
            <w:r>
              <w:rPr>
                <w:sz w:val="25"/>
                <w:szCs w:val="25"/>
              </w:rPr>
              <w:t xml:space="preserve"> муниципального округа</w:t>
            </w:r>
            <w:r w:rsidRPr="00AB6ECC">
              <w:rPr>
                <w:sz w:val="25"/>
                <w:szCs w:val="25"/>
              </w:rPr>
              <w:t xml:space="preserve"> –</w:t>
            </w:r>
            <w:r>
              <w:rPr>
                <w:sz w:val="25"/>
                <w:szCs w:val="25"/>
              </w:rPr>
              <w:t xml:space="preserve">33727,2 </w:t>
            </w:r>
            <w:r w:rsidRPr="00AB6ECC">
              <w:rPr>
                <w:sz w:val="25"/>
                <w:szCs w:val="25"/>
              </w:rPr>
              <w:t>т</w:t>
            </w:r>
            <w:r>
              <w:rPr>
                <w:sz w:val="25"/>
                <w:szCs w:val="25"/>
              </w:rPr>
              <w:t>ыс</w:t>
            </w:r>
            <w:r w:rsidRPr="00AB6ECC">
              <w:rPr>
                <w:sz w:val="25"/>
                <w:szCs w:val="25"/>
              </w:rPr>
              <w:t>.</w:t>
            </w:r>
            <w:r>
              <w:rPr>
                <w:sz w:val="25"/>
                <w:szCs w:val="25"/>
              </w:rPr>
              <w:t xml:space="preserve"> </w:t>
            </w:r>
            <w:r w:rsidRPr="00AB6ECC">
              <w:rPr>
                <w:sz w:val="25"/>
                <w:szCs w:val="25"/>
              </w:rPr>
              <w:t>р</w:t>
            </w:r>
            <w:r>
              <w:rPr>
                <w:sz w:val="25"/>
                <w:szCs w:val="25"/>
              </w:rPr>
              <w:t>уб.</w:t>
            </w:r>
          </w:p>
          <w:p w:rsidR="00616D75" w:rsidRDefault="00616D75" w:rsidP="005B4805">
            <w:pPr>
              <w:jc w:val="both"/>
              <w:rPr>
                <w:sz w:val="25"/>
                <w:szCs w:val="25"/>
              </w:rPr>
            </w:pPr>
            <w:r>
              <w:rPr>
                <w:b/>
                <w:sz w:val="25"/>
                <w:szCs w:val="25"/>
              </w:rPr>
              <w:t xml:space="preserve">2021 </w:t>
            </w:r>
            <w:r w:rsidRPr="00CA4A7D">
              <w:rPr>
                <w:b/>
                <w:sz w:val="25"/>
                <w:szCs w:val="25"/>
              </w:rPr>
              <w:t>год</w:t>
            </w:r>
            <w:r>
              <w:rPr>
                <w:sz w:val="25"/>
                <w:szCs w:val="25"/>
              </w:rPr>
              <w:t xml:space="preserve"> </w:t>
            </w:r>
            <w:r w:rsidRPr="00DB69CA">
              <w:rPr>
                <w:b/>
                <w:sz w:val="25"/>
                <w:szCs w:val="25"/>
              </w:rPr>
              <w:t>–</w:t>
            </w:r>
            <w:r>
              <w:rPr>
                <w:b/>
                <w:sz w:val="25"/>
                <w:szCs w:val="25"/>
              </w:rPr>
              <w:t>5637,2</w:t>
            </w:r>
            <w:r>
              <w:rPr>
                <w:sz w:val="25"/>
                <w:szCs w:val="25"/>
              </w:rPr>
              <w:t xml:space="preserve"> тыс. руб., в том числе:</w:t>
            </w:r>
          </w:p>
          <w:p w:rsidR="00616D75" w:rsidRPr="00AB6ECC" w:rsidRDefault="00616D75" w:rsidP="005B4805">
            <w:pPr>
              <w:jc w:val="both"/>
              <w:rPr>
                <w:sz w:val="25"/>
                <w:szCs w:val="25"/>
              </w:rPr>
            </w:pPr>
            <w:r>
              <w:rPr>
                <w:sz w:val="25"/>
                <w:szCs w:val="25"/>
              </w:rPr>
              <w:t>с</w:t>
            </w:r>
            <w:r w:rsidRPr="00AB6ECC">
              <w:rPr>
                <w:sz w:val="25"/>
                <w:szCs w:val="25"/>
              </w:rPr>
              <w:t xml:space="preserve">редства областного бюджета  </w:t>
            </w:r>
            <w:r>
              <w:rPr>
                <w:sz w:val="25"/>
                <w:szCs w:val="25"/>
              </w:rPr>
              <w:t>-</w:t>
            </w:r>
            <w:r w:rsidRPr="00AB6ECC">
              <w:rPr>
                <w:sz w:val="25"/>
                <w:szCs w:val="25"/>
              </w:rPr>
              <w:t xml:space="preserve">  </w:t>
            </w:r>
            <w:r>
              <w:rPr>
                <w:sz w:val="25"/>
                <w:szCs w:val="25"/>
              </w:rPr>
              <w:t>1677,7</w:t>
            </w:r>
            <w:r w:rsidRPr="00AB6ECC">
              <w:rPr>
                <w:sz w:val="25"/>
                <w:szCs w:val="25"/>
              </w:rPr>
              <w:t xml:space="preserve"> т</w:t>
            </w:r>
            <w:r>
              <w:rPr>
                <w:sz w:val="25"/>
                <w:szCs w:val="25"/>
              </w:rPr>
              <w:t xml:space="preserve">ыс. </w:t>
            </w:r>
            <w:r w:rsidRPr="00AB6ECC">
              <w:rPr>
                <w:sz w:val="25"/>
                <w:szCs w:val="25"/>
              </w:rPr>
              <w:t>р</w:t>
            </w:r>
            <w:r>
              <w:rPr>
                <w:sz w:val="25"/>
                <w:szCs w:val="25"/>
              </w:rPr>
              <w:t>уб.</w:t>
            </w:r>
          </w:p>
          <w:p w:rsidR="00616D75" w:rsidRDefault="00616D75" w:rsidP="005B4805">
            <w:pPr>
              <w:jc w:val="both"/>
              <w:rPr>
                <w:sz w:val="25"/>
                <w:szCs w:val="25"/>
              </w:rPr>
            </w:pPr>
            <w:r>
              <w:rPr>
                <w:sz w:val="25"/>
                <w:szCs w:val="25"/>
              </w:rPr>
              <w:t>с</w:t>
            </w:r>
            <w:r w:rsidRPr="00AB6ECC">
              <w:rPr>
                <w:sz w:val="25"/>
                <w:szCs w:val="25"/>
              </w:rPr>
              <w:t>редства бюджета</w:t>
            </w:r>
            <w:r>
              <w:rPr>
                <w:sz w:val="25"/>
                <w:szCs w:val="25"/>
              </w:rPr>
              <w:t xml:space="preserve"> муниципального округа</w:t>
            </w:r>
            <w:r w:rsidRPr="00AB6ECC">
              <w:rPr>
                <w:sz w:val="25"/>
                <w:szCs w:val="25"/>
              </w:rPr>
              <w:t xml:space="preserve"> –</w:t>
            </w:r>
            <w:r>
              <w:rPr>
                <w:sz w:val="25"/>
                <w:szCs w:val="25"/>
              </w:rPr>
              <w:t xml:space="preserve">3959,5 </w:t>
            </w:r>
            <w:r w:rsidRPr="00AB6ECC">
              <w:rPr>
                <w:sz w:val="25"/>
                <w:szCs w:val="25"/>
              </w:rPr>
              <w:t>т</w:t>
            </w:r>
            <w:r>
              <w:rPr>
                <w:sz w:val="25"/>
                <w:szCs w:val="25"/>
              </w:rPr>
              <w:t>ыс</w:t>
            </w:r>
            <w:r w:rsidRPr="00AB6ECC">
              <w:rPr>
                <w:sz w:val="25"/>
                <w:szCs w:val="25"/>
              </w:rPr>
              <w:t>.</w:t>
            </w:r>
            <w:r>
              <w:rPr>
                <w:sz w:val="25"/>
                <w:szCs w:val="25"/>
              </w:rPr>
              <w:t xml:space="preserve"> </w:t>
            </w:r>
            <w:r w:rsidRPr="00AB6ECC">
              <w:rPr>
                <w:sz w:val="25"/>
                <w:szCs w:val="25"/>
              </w:rPr>
              <w:t>р</w:t>
            </w:r>
            <w:r>
              <w:rPr>
                <w:sz w:val="25"/>
                <w:szCs w:val="25"/>
              </w:rPr>
              <w:t>уб.</w:t>
            </w:r>
          </w:p>
          <w:p w:rsidR="00616D75" w:rsidRDefault="00616D75" w:rsidP="005B4805">
            <w:pPr>
              <w:jc w:val="both"/>
              <w:rPr>
                <w:sz w:val="25"/>
                <w:szCs w:val="25"/>
              </w:rPr>
            </w:pPr>
            <w:r>
              <w:rPr>
                <w:b/>
                <w:sz w:val="25"/>
                <w:szCs w:val="25"/>
              </w:rPr>
              <w:lastRenderedPageBreak/>
              <w:t>2022</w:t>
            </w:r>
            <w:r w:rsidRPr="00CA4A7D">
              <w:rPr>
                <w:b/>
                <w:sz w:val="25"/>
                <w:szCs w:val="25"/>
              </w:rPr>
              <w:t>год</w:t>
            </w:r>
            <w:r>
              <w:rPr>
                <w:sz w:val="25"/>
                <w:szCs w:val="25"/>
              </w:rPr>
              <w:t xml:space="preserve"> –</w:t>
            </w:r>
            <w:r>
              <w:rPr>
                <w:b/>
                <w:sz w:val="25"/>
                <w:szCs w:val="25"/>
              </w:rPr>
              <w:t>8029,2</w:t>
            </w:r>
            <w:r>
              <w:rPr>
                <w:sz w:val="25"/>
                <w:szCs w:val="25"/>
              </w:rPr>
              <w:t xml:space="preserve"> тыс. руб., в том числе:</w:t>
            </w:r>
          </w:p>
          <w:p w:rsidR="00616D75" w:rsidRPr="00AB6ECC" w:rsidRDefault="00616D75" w:rsidP="005B4805">
            <w:pPr>
              <w:jc w:val="both"/>
              <w:rPr>
                <w:sz w:val="25"/>
                <w:szCs w:val="25"/>
              </w:rPr>
            </w:pPr>
            <w:r>
              <w:rPr>
                <w:sz w:val="25"/>
                <w:szCs w:val="25"/>
              </w:rPr>
              <w:t>с</w:t>
            </w:r>
            <w:r w:rsidRPr="00AB6ECC">
              <w:rPr>
                <w:sz w:val="25"/>
                <w:szCs w:val="25"/>
              </w:rPr>
              <w:t xml:space="preserve">редства областного бюджета    </w:t>
            </w:r>
            <w:r>
              <w:rPr>
                <w:sz w:val="25"/>
                <w:szCs w:val="25"/>
              </w:rPr>
              <w:t>2067,4</w:t>
            </w:r>
            <w:r w:rsidRPr="00AB6ECC">
              <w:rPr>
                <w:sz w:val="25"/>
                <w:szCs w:val="25"/>
              </w:rPr>
              <w:t xml:space="preserve"> т</w:t>
            </w:r>
            <w:r>
              <w:rPr>
                <w:sz w:val="25"/>
                <w:szCs w:val="25"/>
              </w:rPr>
              <w:t>ыс</w:t>
            </w:r>
            <w:r w:rsidRPr="00AB6ECC">
              <w:rPr>
                <w:sz w:val="25"/>
                <w:szCs w:val="25"/>
              </w:rPr>
              <w:t>.</w:t>
            </w:r>
            <w:r>
              <w:rPr>
                <w:sz w:val="25"/>
                <w:szCs w:val="25"/>
              </w:rPr>
              <w:t xml:space="preserve"> </w:t>
            </w:r>
            <w:r w:rsidRPr="00AB6ECC">
              <w:rPr>
                <w:sz w:val="25"/>
                <w:szCs w:val="25"/>
              </w:rPr>
              <w:t>р</w:t>
            </w:r>
            <w:r>
              <w:rPr>
                <w:sz w:val="25"/>
                <w:szCs w:val="25"/>
              </w:rPr>
              <w:t>уб.</w:t>
            </w:r>
          </w:p>
          <w:p w:rsidR="00616D75" w:rsidRDefault="00616D75" w:rsidP="005B4805">
            <w:pPr>
              <w:jc w:val="both"/>
              <w:rPr>
                <w:sz w:val="25"/>
                <w:szCs w:val="25"/>
              </w:rPr>
            </w:pPr>
            <w:r>
              <w:rPr>
                <w:sz w:val="25"/>
                <w:szCs w:val="25"/>
              </w:rPr>
              <w:t>с</w:t>
            </w:r>
            <w:r w:rsidRPr="00AB6ECC">
              <w:rPr>
                <w:sz w:val="25"/>
                <w:szCs w:val="25"/>
              </w:rPr>
              <w:t>редства бюджета</w:t>
            </w:r>
            <w:r>
              <w:rPr>
                <w:sz w:val="25"/>
                <w:szCs w:val="25"/>
              </w:rPr>
              <w:t xml:space="preserve"> муниципального округа</w:t>
            </w:r>
            <w:r w:rsidRPr="00AB6ECC">
              <w:rPr>
                <w:sz w:val="25"/>
                <w:szCs w:val="25"/>
              </w:rPr>
              <w:t xml:space="preserve"> –</w:t>
            </w:r>
            <w:r>
              <w:rPr>
                <w:sz w:val="25"/>
                <w:szCs w:val="25"/>
              </w:rPr>
              <w:t xml:space="preserve"> 5961,8 </w:t>
            </w:r>
            <w:r w:rsidRPr="00AB6ECC">
              <w:rPr>
                <w:sz w:val="25"/>
                <w:szCs w:val="25"/>
              </w:rPr>
              <w:t>т</w:t>
            </w:r>
            <w:r>
              <w:rPr>
                <w:sz w:val="25"/>
                <w:szCs w:val="25"/>
              </w:rPr>
              <w:t>ыс</w:t>
            </w:r>
            <w:r w:rsidRPr="00AB6ECC">
              <w:rPr>
                <w:sz w:val="25"/>
                <w:szCs w:val="25"/>
              </w:rPr>
              <w:t>.</w:t>
            </w:r>
            <w:r>
              <w:rPr>
                <w:sz w:val="25"/>
                <w:szCs w:val="25"/>
              </w:rPr>
              <w:t xml:space="preserve"> </w:t>
            </w:r>
            <w:r w:rsidRPr="00AB6ECC">
              <w:rPr>
                <w:sz w:val="25"/>
                <w:szCs w:val="25"/>
              </w:rPr>
              <w:t>р</w:t>
            </w:r>
            <w:r>
              <w:rPr>
                <w:sz w:val="25"/>
                <w:szCs w:val="25"/>
              </w:rPr>
              <w:t>уб.</w:t>
            </w:r>
          </w:p>
          <w:p w:rsidR="00616D75" w:rsidRDefault="00616D75" w:rsidP="005B4805">
            <w:pPr>
              <w:jc w:val="both"/>
              <w:rPr>
                <w:sz w:val="25"/>
                <w:szCs w:val="25"/>
              </w:rPr>
            </w:pPr>
            <w:r>
              <w:rPr>
                <w:b/>
                <w:sz w:val="25"/>
                <w:szCs w:val="25"/>
              </w:rPr>
              <w:t>2023</w:t>
            </w:r>
            <w:r w:rsidRPr="00CA4A7D">
              <w:rPr>
                <w:b/>
                <w:sz w:val="25"/>
                <w:szCs w:val="25"/>
              </w:rPr>
              <w:t xml:space="preserve"> год</w:t>
            </w:r>
            <w:r>
              <w:rPr>
                <w:sz w:val="25"/>
                <w:szCs w:val="25"/>
              </w:rPr>
              <w:t xml:space="preserve"> – </w:t>
            </w:r>
            <w:r>
              <w:rPr>
                <w:b/>
                <w:sz w:val="25"/>
                <w:szCs w:val="25"/>
              </w:rPr>
              <w:t>10000,7</w:t>
            </w:r>
            <w:r>
              <w:rPr>
                <w:sz w:val="25"/>
                <w:szCs w:val="25"/>
              </w:rPr>
              <w:t xml:space="preserve"> тыс. руб., в том числе:</w:t>
            </w:r>
          </w:p>
          <w:p w:rsidR="00616D75" w:rsidRPr="00AB6ECC" w:rsidRDefault="00616D75" w:rsidP="005B4805">
            <w:pPr>
              <w:jc w:val="both"/>
              <w:rPr>
                <w:sz w:val="25"/>
                <w:szCs w:val="25"/>
              </w:rPr>
            </w:pPr>
            <w:r>
              <w:rPr>
                <w:sz w:val="25"/>
                <w:szCs w:val="25"/>
              </w:rPr>
              <w:t>средства областного бюджета -</w:t>
            </w:r>
            <w:r w:rsidRPr="00AB6ECC">
              <w:rPr>
                <w:sz w:val="25"/>
                <w:szCs w:val="25"/>
              </w:rPr>
              <w:t xml:space="preserve">  </w:t>
            </w:r>
            <w:r>
              <w:rPr>
                <w:sz w:val="25"/>
                <w:szCs w:val="25"/>
              </w:rPr>
              <w:t>2067,4</w:t>
            </w:r>
            <w:r w:rsidRPr="00AB6ECC">
              <w:rPr>
                <w:sz w:val="25"/>
                <w:szCs w:val="25"/>
              </w:rPr>
              <w:t xml:space="preserve"> тыс. руб</w:t>
            </w:r>
            <w:r>
              <w:rPr>
                <w:sz w:val="25"/>
                <w:szCs w:val="25"/>
              </w:rPr>
              <w:t>.</w:t>
            </w:r>
          </w:p>
          <w:p w:rsidR="00616D75" w:rsidRDefault="00616D75" w:rsidP="005B4805">
            <w:pPr>
              <w:jc w:val="both"/>
              <w:rPr>
                <w:sz w:val="25"/>
                <w:szCs w:val="25"/>
              </w:rPr>
            </w:pPr>
            <w:r>
              <w:rPr>
                <w:sz w:val="25"/>
                <w:szCs w:val="25"/>
              </w:rPr>
              <w:t>с</w:t>
            </w:r>
            <w:r w:rsidRPr="00AB6ECC">
              <w:rPr>
                <w:sz w:val="25"/>
                <w:szCs w:val="25"/>
              </w:rPr>
              <w:t>редства бюджета</w:t>
            </w:r>
            <w:r>
              <w:rPr>
                <w:sz w:val="25"/>
                <w:szCs w:val="25"/>
              </w:rPr>
              <w:t xml:space="preserve"> муниципального округа</w:t>
            </w:r>
            <w:r w:rsidRPr="00AB6ECC">
              <w:rPr>
                <w:sz w:val="25"/>
                <w:szCs w:val="25"/>
              </w:rPr>
              <w:t xml:space="preserve"> –</w:t>
            </w:r>
            <w:r>
              <w:rPr>
                <w:sz w:val="25"/>
                <w:szCs w:val="25"/>
              </w:rPr>
              <w:t xml:space="preserve"> 7933,3 </w:t>
            </w:r>
            <w:r w:rsidRPr="00AB6ECC">
              <w:rPr>
                <w:sz w:val="25"/>
                <w:szCs w:val="25"/>
              </w:rPr>
              <w:t>тыс. руб</w:t>
            </w:r>
            <w:r>
              <w:rPr>
                <w:sz w:val="25"/>
                <w:szCs w:val="25"/>
              </w:rPr>
              <w:t>.</w:t>
            </w:r>
          </w:p>
          <w:p w:rsidR="00616D75" w:rsidRDefault="00616D75" w:rsidP="005B4805">
            <w:pPr>
              <w:jc w:val="both"/>
              <w:rPr>
                <w:sz w:val="25"/>
                <w:szCs w:val="25"/>
              </w:rPr>
            </w:pPr>
            <w:r>
              <w:rPr>
                <w:b/>
                <w:sz w:val="25"/>
                <w:szCs w:val="25"/>
              </w:rPr>
              <w:t>2024</w:t>
            </w:r>
            <w:r w:rsidRPr="00CA4A7D">
              <w:rPr>
                <w:b/>
                <w:sz w:val="25"/>
                <w:szCs w:val="25"/>
              </w:rPr>
              <w:t xml:space="preserve"> год</w:t>
            </w:r>
            <w:r>
              <w:rPr>
                <w:sz w:val="25"/>
                <w:szCs w:val="25"/>
              </w:rPr>
              <w:t xml:space="preserve"> – </w:t>
            </w:r>
            <w:r>
              <w:rPr>
                <w:b/>
                <w:sz w:val="25"/>
                <w:szCs w:val="25"/>
              </w:rPr>
              <w:t>10002,7</w:t>
            </w:r>
            <w:r>
              <w:rPr>
                <w:sz w:val="25"/>
                <w:szCs w:val="25"/>
              </w:rPr>
              <w:t xml:space="preserve"> тыс. руб., в том числе:</w:t>
            </w:r>
          </w:p>
          <w:p w:rsidR="00616D75" w:rsidRPr="00AB6ECC" w:rsidRDefault="00616D75" w:rsidP="005B4805">
            <w:pPr>
              <w:jc w:val="both"/>
              <w:rPr>
                <w:sz w:val="25"/>
                <w:szCs w:val="25"/>
              </w:rPr>
            </w:pPr>
            <w:r>
              <w:rPr>
                <w:sz w:val="25"/>
                <w:szCs w:val="25"/>
              </w:rPr>
              <w:t>с</w:t>
            </w:r>
            <w:r w:rsidRPr="00AB6ECC">
              <w:rPr>
                <w:sz w:val="25"/>
                <w:szCs w:val="25"/>
              </w:rPr>
              <w:t xml:space="preserve">редства областного бюджета  </w:t>
            </w:r>
            <w:r>
              <w:rPr>
                <w:sz w:val="25"/>
                <w:szCs w:val="25"/>
              </w:rPr>
              <w:t>-</w:t>
            </w:r>
            <w:r w:rsidRPr="00AB6ECC">
              <w:rPr>
                <w:sz w:val="25"/>
                <w:szCs w:val="25"/>
              </w:rPr>
              <w:t xml:space="preserve">  </w:t>
            </w:r>
            <w:r>
              <w:rPr>
                <w:sz w:val="25"/>
                <w:szCs w:val="25"/>
              </w:rPr>
              <w:t>2067,4</w:t>
            </w:r>
            <w:r w:rsidRPr="00AB6ECC">
              <w:rPr>
                <w:sz w:val="25"/>
                <w:szCs w:val="25"/>
              </w:rPr>
              <w:t xml:space="preserve"> тыс. руб</w:t>
            </w:r>
            <w:r>
              <w:rPr>
                <w:sz w:val="25"/>
                <w:szCs w:val="25"/>
              </w:rPr>
              <w:t>.</w:t>
            </w:r>
          </w:p>
          <w:p w:rsidR="00616D75" w:rsidRDefault="00616D75" w:rsidP="005B4805">
            <w:pPr>
              <w:jc w:val="both"/>
              <w:rPr>
                <w:sz w:val="25"/>
                <w:szCs w:val="25"/>
              </w:rPr>
            </w:pPr>
            <w:r>
              <w:rPr>
                <w:sz w:val="25"/>
                <w:szCs w:val="25"/>
              </w:rPr>
              <w:t>с</w:t>
            </w:r>
            <w:r w:rsidRPr="00AB6ECC">
              <w:rPr>
                <w:sz w:val="25"/>
                <w:szCs w:val="25"/>
              </w:rPr>
              <w:t>редства бюджета</w:t>
            </w:r>
            <w:r>
              <w:rPr>
                <w:sz w:val="25"/>
                <w:szCs w:val="25"/>
              </w:rPr>
              <w:t xml:space="preserve"> муниципального округа</w:t>
            </w:r>
            <w:r w:rsidRPr="00AB6ECC">
              <w:rPr>
                <w:sz w:val="25"/>
                <w:szCs w:val="25"/>
              </w:rPr>
              <w:t xml:space="preserve"> –</w:t>
            </w:r>
            <w:r>
              <w:rPr>
                <w:sz w:val="25"/>
                <w:szCs w:val="25"/>
              </w:rPr>
              <w:t xml:space="preserve">7935,3 </w:t>
            </w:r>
            <w:r w:rsidRPr="00AB6ECC">
              <w:rPr>
                <w:sz w:val="25"/>
                <w:szCs w:val="25"/>
              </w:rPr>
              <w:t>тыс. руб</w:t>
            </w:r>
            <w:r>
              <w:rPr>
                <w:sz w:val="25"/>
                <w:szCs w:val="25"/>
              </w:rPr>
              <w:t>.</w:t>
            </w:r>
          </w:p>
          <w:p w:rsidR="00616D75" w:rsidRDefault="00616D75" w:rsidP="005B4805">
            <w:pPr>
              <w:jc w:val="both"/>
              <w:rPr>
                <w:sz w:val="25"/>
                <w:szCs w:val="25"/>
              </w:rPr>
            </w:pPr>
            <w:r>
              <w:rPr>
                <w:b/>
                <w:sz w:val="25"/>
                <w:szCs w:val="25"/>
              </w:rPr>
              <w:t>2025</w:t>
            </w:r>
            <w:r w:rsidRPr="00CA4A7D">
              <w:rPr>
                <w:b/>
                <w:sz w:val="25"/>
                <w:szCs w:val="25"/>
              </w:rPr>
              <w:t xml:space="preserve"> год</w:t>
            </w:r>
            <w:r>
              <w:rPr>
                <w:sz w:val="25"/>
                <w:szCs w:val="25"/>
              </w:rPr>
              <w:t xml:space="preserve"> – </w:t>
            </w:r>
            <w:r>
              <w:rPr>
                <w:b/>
                <w:sz w:val="25"/>
                <w:szCs w:val="25"/>
              </w:rPr>
              <w:t>10004,7</w:t>
            </w:r>
            <w:r>
              <w:rPr>
                <w:sz w:val="25"/>
                <w:szCs w:val="25"/>
              </w:rPr>
              <w:t xml:space="preserve"> тыс. руб., в том числе:</w:t>
            </w:r>
          </w:p>
          <w:p w:rsidR="00616D75" w:rsidRPr="00AB6ECC" w:rsidRDefault="00616D75" w:rsidP="005B4805">
            <w:pPr>
              <w:jc w:val="both"/>
              <w:rPr>
                <w:sz w:val="25"/>
                <w:szCs w:val="25"/>
              </w:rPr>
            </w:pPr>
            <w:r>
              <w:rPr>
                <w:sz w:val="25"/>
                <w:szCs w:val="25"/>
              </w:rPr>
              <w:t>с</w:t>
            </w:r>
            <w:r w:rsidRPr="00AB6ECC">
              <w:rPr>
                <w:sz w:val="25"/>
                <w:szCs w:val="25"/>
              </w:rPr>
              <w:t xml:space="preserve">редства областного бюджета  </w:t>
            </w:r>
            <w:r>
              <w:rPr>
                <w:sz w:val="25"/>
                <w:szCs w:val="25"/>
              </w:rPr>
              <w:t>-</w:t>
            </w:r>
            <w:r w:rsidRPr="00AB6ECC">
              <w:rPr>
                <w:sz w:val="25"/>
                <w:szCs w:val="25"/>
              </w:rPr>
              <w:t xml:space="preserve">  </w:t>
            </w:r>
            <w:r>
              <w:rPr>
                <w:sz w:val="25"/>
                <w:szCs w:val="25"/>
              </w:rPr>
              <w:t>2067,4</w:t>
            </w:r>
            <w:r w:rsidRPr="00AB6ECC">
              <w:rPr>
                <w:sz w:val="25"/>
                <w:szCs w:val="25"/>
              </w:rPr>
              <w:t xml:space="preserve"> тыс. руб</w:t>
            </w:r>
            <w:r>
              <w:rPr>
                <w:sz w:val="25"/>
                <w:szCs w:val="25"/>
              </w:rPr>
              <w:t>.</w:t>
            </w:r>
          </w:p>
          <w:p w:rsidR="00616D75" w:rsidRPr="00AB6ECC" w:rsidRDefault="00616D75" w:rsidP="005B4805">
            <w:pPr>
              <w:jc w:val="both"/>
              <w:rPr>
                <w:sz w:val="25"/>
                <w:szCs w:val="25"/>
              </w:rPr>
            </w:pPr>
            <w:r>
              <w:rPr>
                <w:sz w:val="25"/>
                <w:szCs w:val="25"/>
              </w:rPr>
              <w:t>с</w:t>
            </w:r>
            <w:r w:rsidRPr="00AB6ECC">
              <w:rPr>
                <w:sz w:val="25"/>
                <w:szCs w:val="25"/>
              </w:rPr>
              <w:t>редства бюджета</w:t>
            </w:r>
            <w:r>
              <w:rPr>
                <w:sz w:val="25"/>
                <w:szCs w:val="25"/>
              </w:rPr>
              <w:t xml:space="preserve"> муниципального округа</w:t>
            </w:r>
            <w:r w:rsidRPr="00AB6ECC">
              <w:rPr>
                <w:sz w:val="25"/>
                <w:szCs w:val="25"/>
              </w:rPr>
              <w:t xml:space="preserve"> –</w:t>
            </w:r>
            <w:r>
              <w:rPr>
                <w:sz w:val="25"/>
                <w:szCs w:val="25"/>
              </w:rPr>
              <w:t xml:space="preserve"> 7937,3 </w:t>
            </w:r>
            <w:r w:rsidRPr="00AB6ECC">
              <w:rPr>
                <w:sz w:val="25"/>
                <w:szCs w:val="25"/>
              </w:rPr>
              <w:t>тыс. руб</w:t>
            </w:r>
            <w:r>
              <w:rPr>
                <w:sz w:val="25"/>
                <w:szCs w:val="25"/>
              </w:rPr>
              <w:t>.</w:t>
            </w:r>
          </w:p>
        </w:tc>
      </w:tr>
      <w:tr w:rsidR="00616D75" w:rsidRPr="00AB6ECC" w:rsidTr="005B4805">
        <w:tc>
          <w:tcPr>
            <w:tcW w:w="3708" w:type="dxa"/>
          </w:tcPr>
          <w:p w:rsidR="00616D75" w:rsidRPr="00AB6ECC" w:rsidRDefault="00616D75" w:rsidP="005B4805">
            <w:pPr>
              <w:jc w:val="both"/>
              <w:rPr>
                <w:sz w:val="25"/>
                <w:szCs w:val="25"/>
              </w:rPr>
            </w:pPr>
            <w:r w:rsidRPr="00AB6ECC">
              <w:rPr>
                <w:sz w:val="25"/>
                <w:szCs w:val="25"/>
              </w:rPr>
              <w:lastRenderedPageBreak/>
              <w:t xml:space="preserve">Ожидаемые конечные результаты </w:t>
            </w:r>
            <w:r>
              <w:rPr>
                <w:sz w:val="25"/>
                <w:szCs w:val="25"/>
              </w:rPr>
              <w:t xml:space="preserve">реализации </w:t>
            </w:r>
            <w:r w:rsidRPr="00AB6ECC">
              <w:rPr>
                <w:sz w:val="25"/>
                <w:szCs w:val="25"/>
              </w:rPr>
              <w:t xml:space="preserve">муниципальной </w:t>
            </w:r>
            <w:r>
              <w:rPr>
                <w:sz w:val="25"/>
                <w:szCs w:val="25"/>
              </w:rPr>
              <w:t>П</w:t>
            </w:r>
            <w:r w:rsidRPr="00AB6ECC">
              <w:rPr>
                <w:sz w:val="25"/>
                <w:szCs w:val="25"/>
              </w:rPr>
              <w:t>рограммы</w:t>
            </w:r>
          </w:p>
        </w:tc>
        <w:tc>
          <w:tcPr>
            <w:tcW w:w="5863" w:type="dxa"/>
          </w:tcPr>
          <w:p w:rsidR="00616D75" w:rsidRPr="00AB6ECC" w:rsidRDefault="00616D75" w:rsidP="005B4805">
            <w:pPr>
              <w:jc w:val="both"/>
              <w:rPr>
                <w:sz w:val="25"/>
                <w:szCs w:val="25"/>
              </w:rPr>
            </w:pPr>
            <w:r>
              <w:rPr>
                <w:sz w:val="25"/>
                <w:szCs w:val="25"/>
              </w:rPr>
              <w:t>- о</w:t>
            </w:r>
            <w:r w:rsidRPr="00AB6ECC">
              <w:rPr>
                <w:sz w:val="25"/>
                <w:szCs w:val="25"/>
              </w:rPr>
              <w:t xml:space="preserve">беспечение расходных обязательств </w:t>
            </w:r>
            <w:r>
              <w:rPr>
                <w:sz w:val="25"/>
                <w:szCs w:val="25"/>
              </w:rPr>
              <w:t>Кикнурского муниципального округа</w:t>
            </w:r>
            <w:r w:rsidRPr="00AB6ECC">
              <w:rPr>
                <w:sz w:val="25"/>
                <w:szCs w:val="25"/>
              </w:rPr>
              <w:t xml:space="preserve"> средствами бюджета </w:t>
            </w:r>
            <w:r>
              <w:rPr>
                <w:sz w:val="25"/>
                <w:szCs w:val="25"/>
              </w:rPr>
              <w:t>муниципального округа</w:t>
            </w:r>
            <w:r w:rsidRPr="00AB6ECC">
              <w:rPr>
                <w:sz w:val="25"/>
                <w:szCs w:val="25"/>
              </w:rPr>
              <w:t xml:space="preserve"> в объеме, утвержденном решением Думы </w:t>
            </w:r>
            <w:r>
              <w:rPr>
                <w:sz w:val="25"/>
                <w:szCs w:val="25"/>
              </w:rPr>
              <w:t>Кикнурского муниципального округа «О</w:t>
            </w:r>
            <w:r w:rsidRPr="00AB6ECC">
              <w:rPr>
                <w:sz w:val="25"/>
                <w:szCs w:val="25"/>
              </w:rPr>
              <w:t xml:space="preserve">б утверждении бюджета </w:t>
            </w:r>
            <w:r>
              <w:rPr>
                <w:sz w:val="25"/>
                <w:szCs w:val="25"/>
              </w:rPr>
              <w:t>Кикнурского</w:t>
            </w:r>
            <w:r w:rsidRPr="00AB6ECC">
              <w:rPr>
                <w:sz w:val="25"/>
                <w:szCs w:val="25"/>
              </w:rPr>
              <w:t xml:space="preserve"> </w:t>
            </w:r>
            <w:r>
              <w:rPr>
                <w:sz w:val="25"/>
                <w:szCs w:val="25"/>
              </w:rPr>
              <w:t>муниципального округа</w:t>
            </w:r>
            <w:r w:rsidRPr="00AB6ECC">
              <w:rPr>
                <w:sz w:val="25"/>
                <w:szCs w:val="25"/>
              </w:rPr>
              <w:t xml:space="preserve"> на очередной финансовый год и на плановый период</w:t>
            </w:r>
            <w:r>
              <w:rPr>
                <w:sz w:val="25"/>
                <w:szCs w:val="25"/>
              </w:rPr>
              <w:t>"-100%</w:t>
            </w:r>
            <w:r w:rsidRPr="00AB6ECC">
              <w:rPr>
                <w:sz w:val="25"/>
                <w:szCs w:val="25"/>
              </w:rPr>
              <w:t>;</w:t>
            </w:r>
          </w:p>
          <w:p w:rsidR="00616D75" w:rsidRPr="00AB6ECC" w:rsidRDefault="00616D75" w:rsidP="005B4805">
            <w:pPr>
              <w:jc w:val="both"/>
              <w:rPr>
                <w:sz w:val="25"/>
                <w:szCs w:val="25"/>
              </w:rPr>
            </w:pPr>
            <w:r>
              <w:rPr>
                <w:sz w:val="25"/>
                <w:szCs w:val="25"/>
              </w:rPr>
              <w:t>- о</w:t>
            </w:r>
            <w:r w:rsidRPr="00AB6ECC">
              <w:rPr>
                <w:sz w:val="25"/>
                <w:szCs w:val="25"/>
              </w:rPr>
              <w:t xml:space="preserve">тношение объема муниципального долга к общему годовому объему доходов бюджета </w:t>
            </w:r>
            <w:r>
              <w:rPr>
                <w:sz w:val="25"/>
                <w:szCs w:val="25"/>
              </w:rPr>
              <w:t>муниципального округа</w:t>
            </w:r>
            <w:r w:rsidRPr="00AB6ECC">
              <w:rPr>
                <w:sz w:val="25"/>
                <w:szCs w:val="25"/>
              </w:rPr>
              <w:t xml:space="preserve"> без учета объема безвозмездных поступлений</w:t>
            </w:r>
            <w:r>
              <w:rPr>
                <w:sz w:val="25"/>
                <w:szCs w:val="25"/>
              </w:rPr>
              <w:t xml:space="preserve"> – не более 50%</w:t>
            </w:r>
            <w:r w:rsidRPr="00AB6ECC">
              <w:rPr>
                <w:sz w:val="25"/>
                <w:szCs w:val="25"/>
              </w:rPr>
              <w:t>;</w:t>
            </w:r>
          </w:p>
          <w:p w:rsidR="00616D75" w:rsidRPr="00AB6ECC" w:rsidRDefault="00616D75" w:rsidP="005B4805">
            <w:pPr>
              <w:jc w:val="both"/>
              <w:rPr>
                <w:sz w:val="25"/>
                <w:szCs w:val="25"/>
              </w:rPr>
            </w:pPr>
            <w:r>
              <w:rPr>
                <w:sz w:val="25"/>
                <w:szCs w:val="25"/>
              </w:rPr>
              <w:t>- о</w:t>
            </w:r>
            <w:r w:rsidRPr="00AB6ECC">
              <w:rPr>
                <w:sz w:val="25"/>
                <w:szCs w:val="25"/>
              </w:rPr>
              <w:t xml:space="preserve">тношение объема расходов на обслуживание муниципального долга </w:t>
            </w:r>
            <w:r>
              <w:rPr>
                <w:sz w:val="25"/>
                <w:szCs w:val="25"/>
              </w:rPr>
              <w:t>Кикнурского</w:t>
            </w:r>
            <w:r w:rsidRPr="00AB6ECC">
              <w:rPr>
                <w:sz w:val="25"/>
                <w:szCs w:val="25"/>
              </w:rPr>
              <w:t xml:space="preserve"> </w:t>
            </w:r>
            <w:r>
              <w:rPr>
                <w:sz w:val="25"/>
                <w:szCs w:val="25"/>
              </w:rPr>
              <w:t>муниципального округа</w:t>
            </w:r>
            <w:r w:rsidRPr="00AB6ECC">
              <w:rPr>
                <w:sz w:val="25"/>
                <w:szCs w:val="25"/>
              </w:rPr>
              <w:t xml:space="preserve"> к общему объему расходов бюджета </w:t>
            </w:r>
            <w:r>
              <w:rPr>
                <w:sz w:val="25"/>
                <w:szCs w:val="25"/>
              </w:rPr>
              <w:t>муниципального округа</w:t>
            </w:r>
            <w:r w:rsidRPr="00AB6ECC">
              <w:rPr>
                <w:sz w:val="25"/>
                <w:szCs w:val="25"/>
              </w:rPr>
              <w:t>,</w:t>
            </w:r>
            <w:r>
              <w:rPr>
                <w:sz w:val="25"/>
                <w:szCs w:val="25"/>
              </w:rPr>
              <w:t xml:space="preserve"> за исключением объема расходов,</w:t>
            </w:r>
            <w:r w:rsidRPr="00AB6ECC">
              <w:rPr>
                <w:sz w:val="25"/>
                <w:szCs w:val="25"/>
              </w:rPr>
              <w:t xml:space="preserve">  которые осуществляются за счет субвенций, предоставляемых из областного бюджета</w:t>
            </w:r>
            <w:r>
              <w:rPr>
                <w:sz w:val="25"/>
                <w:szCs w:val="25"/>
              </w:rPr>
              <w:t xml:space="preserve"> - не более 15%.</w:t>
            </w:r>
          </w:p>
        </w:tc>
      </w:tr>
    </w:tbl>
    <w:p w:rsidR="00616D75" w:rsidRPr="00AB6ECC" w:rsidRDefault="00616D75" w:rsidP="00616D75">
      <w:pPr>
        <w:jc w:val="both"/>
        <w:rPr>
          <w:szCs w:val="28"/>
        </w:rPr>
      </w:pPr>
    </w:p>
    <w:p w:rsidR="00616D75" w:rsidRPr="00AB6ECC" w:rsidRDefault="00616D75" w:rsidP="00616D75">
      <w:pPr>
        <w:numPr>
          <w:ilvl w:val="0"/>
          <w:numId w:val="5"/>
        </w:numPr>
        <w:tabs>
          <w:tab w:val="clear" w:pos="720"/>
          <w:tab w:val="num" w:pos="-142"/>
        </w:tabs>
        <w:ind w:left="0" w:firstLine="0"/>
        <w:jc w:val="center"/>
        <w:rPr>
          <w:b/>
          <w:szCs w:val="28"/>
        </w:rPr>
      </w:pPr>
      <w:r w:rsidRPr="00AB6ECC">
        <w:rPr>
          <w:b/>
          <w:szCs w:val="28"/>
        </w:rPr>
        <w:t xml:space="preserve">Общая характеристика сферы реализации </w:t>
      </w:r>
    </w:p>
    <w:p w:rsidR="00616D75" w:rsidRPr="00AB6ECC" w:rsidRDefault="00616D75" w:rsidP="00616D75">
      <w:pPr>
        <w:tabs>
          <w:tab w:val="num" w:pos="-142"/>
        </w:tabs>
        <w:jc w:val="center"/>
        <w:rPr>
          <w:b/>
          <w:szCs w:val="28"/>
        </w:rPr>
      </w:pPr>
      <w:r w:rsidRPr="00AB6ECC">
        <w:rPr>
          <w:b/>
          <w:szCs w:val="28"/>
        </w:rPr>
        <w:t xml:space="preserve">муниципальной </w:t>
      </w:r>
      <w:r>
        <w:rPr>
          <w:b/>
          <w:szCs w:val="28"/>
        </w:rPr>
        <w:t>П</w:t>
      </w:r>
      <w:r w:rsidRPr="00AB6ECC">
        <w:rPr>
          <w:b/>
          <w:szCs w:val="28"/>
        </w:rPr>
        <w:t xml:space="preserve">рограммы, в том числе формулировки </w:t>
      </w:r>
    </w:p>
    <w:p w:rsidR="00616D75" w:rsidRDefault="00616D75" w:rsidP="00616D75">
      <w:pPr>
        <w:tabs>
          <w:tab w:val="num" w:pos="-142"/>
        </w:tabs>
        <w:jc w:val="center"/>
        <w:rPr>
          <w:b/>
          <w:szCs w:val="28"/>
        </w:rPr>
      </w:pPr>
      <w:r w:rsidRPr="00AB6ECC">
        <w:rPr>
          <w:b/>
          <w:szCs w:val="28"/>
        </w:rPr>
        <w:t>основных проблем в указанной сфере и прогноз ее развития</w:t>
      </w:r>
    </w:p>
    <w:p w:rsidR="00616D75" w:rsidRDefault="00616D75" w:rsidP="00616D75">
      <w:pPr>
        <w:widowControl w:val="0"/>
        <w:autoSpaceDE w:val="0"/>
        <w:autoSpaceDN w:val="0"/>
        <w:adjustRightInd w:val="0"/>
        <w:spacing w:line="360" w:lineRule="auto"/>
        <w:ind w:firstLine="709"/>
        <w:jc w:val="both"/>
        <w:rPr>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Pr>
          <w:szCs w:val="28"/>
        </w:rPr>
        <w:t>Муниципальная программа «</w:t>
      </w:r>
      <w:r w:rsidRPr="00AB6ECC">
        <w:rPr>
          <w:szCs w:val="28"/>
        </w:rPr>
        <w:t>Управление муниципальными финансами</w:t>
      </w:r>
      <w:r>
        <w:rPr>
          <w:szCs w:val="28"/>
        </w:rPr>
        <w:t xml:space="preserve">» Кикнурского муниципального округа Кировской области на 2021-2025 годы </w:t>
      </w:r>
      <w:r w:rsidRPr="00AB6ECC">
        <w:rPr>
          <w:szCs w:val="28"/>
        </w:rPr>
        <w:t>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контролем за его исполнением.</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При формировании основных параметров бюджета </w:t>
      </w:r>
      <w:r>
        <w:rPr>
          <w:szCs w:val="28"/>
        </w:rPr>
        <w:t>муниципального округа</w:t>
      </w:r>
      <w:r w:rsidRPr="00AB6ECC">
        <w:rPr>
          <w:szCs w:val="28"/>
        </w:rPr>
        <w:t xml:space="preserve"> на очередной финансовый год и на плановый период определяются приоритеты и основные направления бюджетной и налоговой политики.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lastRenderedPageBreak/>
        <w:t xml:space="preserve">Основой для расчета параметров доходной части бюджета в соответствии с Бюджетным </w:t>
      </w:r>
      <w:hyperlink r:id="rId8" w:history="1">
        <w:r w:rsidRPr="00AB6ECC">
          <w:rPr>
            <w:szCs w:val="28"/>
          </w:rPr>
          <w:t>кодексом</w:t>
        </w:r>
      </w:hyperlink>
      <w:r w:rsidRPr="00AB6ECC">
        <w:rPr>
          <w:szCs w:val="28"/>
        </w:rPr>
        <w:t xml:space="preserve"> Российской Федерации являются показатели социально-экономического развития территории.</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В последние годы прогнозирование строится на разработке разных вариантов сценария социально-экономического развития. </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Прогноз поступления доходных источников бюджета </w:t>
      </w:r>
      <w:r>
        <w:rPr>
          <w:szCs w:val="28"/>
        </w:rPr>
        <w:t>округа</w:t>
      </w:r>
      <w:r w:rsidRPr="00AB6ECC">
        <w:rPr>
          <w:szCs w:val="28"/>
        </w:rPr>
        <w:t xml:space="preserve"> основывается на основных показателях прогноза социально-экономического развития: уровне инфляции, фонде оплаты труда, росте средней заработной платы по отраслям экономики.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Изменение этих показателей по сравнению с учтенными при формировании бюджета приводит к систематическому пересмотру утвержденных параметров объема доходов относительно утвержденных показателей.</w:t>
      </w:r>
    </w:p>
    <w:p w:rsidR="00616D75" w:rsidRPr="00AB6ECC" w:rsidRDefault="00616D75" w:rsidP="00616D75">
      <w:pPr>
        <w:autoSpaceDE w:val="0"/>
        <w:autoSpaceDN w:val="0"/>
        <w:adjustRightInd w:val="0"/>
        <w:spacing w:line="360" w:lineRule="auto"/>
        <w:ind w:firstLine="709"/>
        <w:jc w:val="both"/>
        <w:rPr>
          <w:szCs w:val="28"/>
        </w:rPr>
      </w:pPr>
      <w:r w:rsidRPr="00AB6ECC">
        <w:rPr>
          <w:szCs w:val="28"/>
        </w:rPr>
        <w:t xml:space="preserve">В соответствии со </w:t>
      </w:r>
      <w:hyperlink r:id="rId9" w:history="1">
        <w:r w:rsidRPr="00AB6ECC">
          <w:rPr>
            <w:szCs w:val="28"/>
          </w:rPr>
          <w:t>статьей 92.1</w:t>
        </w:r>
      </w:hyperlink>
      <w:r w:rsidRPr="00AB6ECC">
        <w:rPr>
          <w:szCs w:val="28"/>
        </w:rPr>
        <w:t xml:space="preserve"> Бюджетного кодекса Российской Федерации дефицит бюджета </w:t>
      </w:r>
      <w:r>
        <w:rPr>
          <w:szCs w:val="28"/>
        </w:rPr>
        <w:t>Кикнурского</w:t>
      </w:r>
      <w:r w:rsidRPr="00AB6ECC">
        <w:rPr>
          <w:szCs w:val="28"/>
        </w:rPr>
        <w:t xml:space="preserve"> </w:t>
      </w:r>
      <w:r>
        <w:rPr>
          <w:szCs w:val="28"/>
        </w:rPr>
        <w:t>муниципального округа</w:t>
      </w:r>
      <w:r w:rsidRPr="00AB6ECC">
        <w:rPr>
          <w:szCs w:val="28"/>
        </w:rPr>
        <w:t xml:space="preserve">  не должен превышать </w:t>
      </w:r>
      <w:r>
        <w:rPr>
          <w:szCs w:val="28"/>
        </w:rPr>
        <w:t>10</w:t>
      </w:r>
      <w:r w:rsidRPr="00AB6ECC">
        <w:rPr>
          <w:szCs w:val="28"/>
        </w:rPr>
        <w:t xml:space="preserve">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Для соблюдения требований бюджетного законодательства необходим постоянный контроль уровня дефицита бюджета </w:t>
      </w:r>
      <w:r>
        <w:rPr>
          <w:szCs w:val="28"/>
        </w:rPr>
        <w:t>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Одним из основных инструментов обеспечения экономической и финансовой стабильности является продуманная и взвешенная долговая политика, которая ориентирована на минимизацию долговых обязательств бюджета </w:t>
      </w:r>
      <w:r>
        <w:rPr>
          <w:szCs w:val="28"/>
        </w:rPr>
        <w:t>муниципального округа</w:t>
      </w:r>
      <w:r w:rsidRPr="00AB6ECC">
        <w:rPr>
          <w:szCs w:val="28"/>
        </w:rPr>
        <w:t xml:space="preserve"> и расходов на обслуживание муниципального долга.</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Одной из мер управления муниципальными финансами является своевременное и качественное составление сводной бюджетной росписи бюджета </w:t>
      </w:r>
      <w:r>
        <w:rPr>
          <w:szCs w:val="28"/>
        </w:rPr>
        <w:t>муниципального округа</w:t>
      </w:r>
      <w:r w:rsidRPr="00AB6ECC">
        <w:rPr>
          <w:szCs w:val="28"/>
        </w:rPr>
        <w:t xml:space="preserve"> на очередной финансовый год и на плановый период и своевременное доведение показателей сводной бюджетной росписи и лимитов бюджетных обязательств до главных распорядителей средств бюджета </w:t>
      </w:r>
      <w:r>
        <w:rPr>
          <w:szCs w:val="28"/>
        </w:rPr>
        <w:t>муниципального округа.</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 Это неотъемлемая часть работы финансов</w:t>
      </w:r>
      <w:r>
        <w:rPr>
          <w:szCs w:val="28"/>
        </w:rPr>
        <w:t>ого</w:t>
      </w:r>
      <w:r w:rsidRPr="00AB6ECC">
        <w:rPr>
          <w:szCs w:val="28"/>
        </w:rPr>
        <w:t xml:space="preserve"> управления </w:t>
      </w:r>
      <w:r>
        <w:rPr>
          <w:szCs w:val="28"/>
        </w:rPr>
        <w:t>администрации Кикнурского муниципального округа</w:t>
      </w:r>
      <w:r w:rsidRPr="00AB6ECC">
        <w:rPr>
          <w:szCs w:val="28"/>
        </w:rPr>
        <w:t xml:space="preserve">, выполнение которой вносит значительный вклад в обеспечение качественной организации исполнения бюджета </w:t>
      </w:r>
      <w:r>
        <w:rPr>
          <w:szCs w:val="28"/>
        </w:rPr>
        <w:t>муниципального округа</w:t>
      </w:r>
      <w:r w:rsidRPr="00AB6ECC">
        <w:rPr>
          <w:szCs w:val="28"/>
        </w:rPr>
        <w:t>.</w:t>
      </w:r>
    </w:p>
    <w:p w:rsidR="00616D75" w:rsidRPr="00AB6ECC" w:rsidRDefault="00616D75" w:rsidP="00616D75">
      <w:pPr>
        <w:spacing w:line="360" w:lineRule="auto"/>
        <w:jc w:val="both"/>
        <w:rPr>
          <w:szCs w:val="28"/>
        </w:rPr>
      </w:pPr>
      <w:r>
        <w:rPr>
          <w:szCs w:val="28"/>
        </w:rPr>
        <w:tab/>
      </w:r>
      <w:r w:rsidRPr="00AB6ECC">
        <w:rPr>
          <w:szCs w:val="28"/>
        </w:rPr>
        <w:t xml:space="preserve">Выполнение данной работы предполагает организационное и методическое руководство по обеспечению исполнения бюджета </w:t>
      </w:r>
      <w:r>
        <w:rPr>
          <w:szCs w:val="28"/>
        </w:rPr>
        <w:t>муниципального округа</w:t>
      </w:r>
      <w:r w:rsidRPr="00AB6ECC">
        <w:rPr>
          <w:szCs w:val="28"/>
        </w:rPr>
        <w:t>. В этих целях</w:t>
      </w:r>
      <w:r w:rsidRPr="00CD2255">
        <w:rPr>
          <w:szCs w:val="28"/>
        </w:rPr>
        <w:t xml:space="preserve"> </w:t>
      </w:r>
      <w:r w:rsidRPr="00AB6ECC">
        <w:rPr>
          <w:szCs w:val="28"/>
        </w:rPr>
        <w:t>финансов</w:t>
      </w:r>
      <w:r>
        <w:rPr>
          <w:szCs w:val="28"/>
        </w:rPr>
        <w:t>ым</w:t>
      </w:r>
      <w:r w:rsidRPr="00AB6ECC">
        <w:rPr>
          <w:szCs w:val="28"/>
        </w:rPr>
        <w:t xml:space="preserve"> управлением </w:t>
      </w:r>
      <w:r>
        <w:rPr>
          <w:szCs w:val="28"/>
        </w:rPr>
        <w:t xml:space="preserve"> будут определены</w:t>
      </w:r>
      <w:r w:rsidRPr="00AB6ECC">
        <w:rPr>
          <w:szCs w:val="28"/>
        </w:rPr>
        <w:t xml:space="preserve"> </w:t>
      </w:r>
      <w:hyperlink r:id="rId10" w:history="1">
        <w:r w:rsidRPr="00AB6ECC">
          <w:rPr>
            <w:szCs w:val="28"/>
          </w:rPr>
          <w:t>Порядок</w:t>
        </w:r>
      </w:hyperlink>
      <w:r w:rsidRPr="00AB6ECC">
        <w:rPr>
          <w:szCs w:val="28"/>
        </w:rPr>
        <w:t xml:space="preserve"> составления и ведения сводной бюджетной росписи бюджета </w:t>
      </w:r>
      <w:r>
        <w:rPr>
          <w:szCs w:val="28"/>
        </w:rPr>
        <w:t>Кикнурского</w:t>
      </w:r>
      <w:r w:rsidRPr="00AB6ECC">
        <w:rPr>
          <w:szCs w:val="28"/>
        </w:rPr>
        <w:t xml:space="preserve"> </w:t>
      </w:r>
      <w:r>
        <w:rPr>
          <w:szCs w:val="28"/>
        </w:rPr>
        <w:t>муниципального округа</w:t>
      </w:r>
      <w:r w:rsidRPr="00AB6ECC">
        <w:rPr>
          <w:szCs w:val="28"/>
        </w:rPr>
        <w:t xml:space="preserve">, </w:t>
      </w:r>
      <w:hyperlink r:id="rId11" w:history="1">
        <w:r w:rsidRPr="00AB6ECC">
          <w:rPr>
            <w:szCs w:val="28"/>
          </w:rPr>
          <w:t>Порядок</w:t>
        </w:r>
      </w:hyperlink>
      <w:r w:rsidRPr="00AB6ECC">
        <w:rPr>
          <w:szCs w:val="28"/>
        </w:rPr>
        <w:t xml:space="preserve"> исполнения </w:t>
      </w:r>
      <w:r w:rsidRPr="00AB6ECC">
        <w:rPr>
          <w:szCs w:val="28"/>
        </w:rPr>
        <w:lastRenderedPageBreak/>
        <w:t xml:space="preserve">бюджета  </w:t>
      </w:r>
      <w:r>
        <w:rPr>
          <w:szCs w:val="28"/>
        </w:rPr>
        <w:t xml:space="preserve">Кикнурского муниципального округа </w:t>
      </w:r>
      <w:r w:rsidRPr="00AB6ECC">
        <w:rPr>
          <w:szCs w:val="28"/>
        </w:rPr>
        <w:t>по расходам и источникам финансирования дефицита  бюджета</w:t>
      </w:r>
      <w:r>
        <w:rPr>
          <w:szCs w:val="28"/>
        </w:rPr>
        <w:t xml:space="preserve"> Кикнурского 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Для обеспечения эффективной организации кассового исполнения бюджета </w:t>
      </w:r>
      <w:r>
        <w:rPr>
          <w:szCs w:val="28"/>
        </w:rPr>
        <w:t>муниципального округа</w:t>
      </w:r>
      <w:r w:rsidRPr="00AB6ECC">
        <w:rPr>
          <w:szCs w:val="28"/>
        </w:rPr>
        <w:t xml:space="preserve"> необходимо качественное составление и ведение кассового плана. В этих целях </w:t>
      </w:r>
      <w:r>
        <w:rPr>
          <w:szCs w:val="28"/>
        </w:rPr>
        <w:t xml:space="preserve"> будет утвержден Порядок</w:t>
      </w:r>
      <w:r w:rsidRPr="00BC7404">
        <w:rPr>
          <w:szCs w:val="28"/>
        </w:rPr>
        <w:t xml:space="preserve"> составления и ведения кассового плана бюджет</w:t>
      </w:r>
      <w:r>
        <w:rPr>
          <w:szCs w:val="28"/>
        </w:rPr>
        <w:t>а Кикнурского 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Упорядочение подходов по формированию кассового плана позволяет исключить возможность возникновения кассовых разрывов при исполнении бюджета </w:t>
      </w:r>
      <w:r>
        <w:rPr>
          <w:szCs w:val="28"/>
        </w:rPr>
        <w:t>муниципального округа</w:t>
      </w:r>
      <w:r w:rsidRPr="00AB6ECC">
        <w:rPr>
          <w:szCs w:val="28"/>
        </w:rPr>
        <w:t xml:space="preserve"> и синхронизирует потоки поступления доходов и осуществления расходов.</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В целях осуществления единого подхода к формированию и составлению отчетности главными распорядителями средств бюджета </w:t>
      </w:r>
      <w:r>
        <w:rPr>
          <w:szCs w:val="28"/>
        </w:rPr>
        <w:t>муниципального округа</w:t>
      </w:r>
      <w:r w:rsidRPr="00AB6ECC">
        <w:rPr>
          <w:szCs w:val="28"/>
        </w:rPr>
        <w:t xml:space="preserve">, главными администраторами доходов бюджета </w:t>
      </w:r>
      <w:r>
        <w:rPr>
          <w:szCs w:val="28"/>
        </w:rPr>
        <w:t>муниципального округа</w:t>
      </w:r>
      <w:r w:rsidRPr="00AB6ECC">
        <w:rPr>
          <w:szCs w:val="28"/>
        </w:rPr>
        <w:t>, органами местного самоуправления, а также в целях соблюдения ими сроков составления и представления отчетности об исполнении бюджета</w:t>
      </w:r>
      <w:r w:rsidRPr="006E042E">
        <w:rPr>
          <w:szCs w:val="28"/>
        </w:rPr>
        <w:t xml:space="preserve"> </w:t>
      </w:r>
      <w:r w:rsidRPr="00AB6ECC">
        <w:rPr>
          <w:szCs w:val="28"/>
        </w:rPr>
        <w:t>финансов</w:t>
      </w:r>
      <w:r>
        <w:rPr>
          <w:szCs w:val="28"/>
        </w:rPr>
        <w:t>ым</w:t>
      </w:r>
      <w:r w:rsidRPr="00AB6ECC">
        <w:rPr>
          <w:szCs w:val="28"/>
        </w:rPr>
        <w:t xml:space="preserve"> управлением </w:t>
      </w:r>
      <w:r>
        <w:rPr>
          <w:szCs w:val="28"/>
        </w:rPr>
        <w:t>администрации Кикнурского муниципального округа</w:t>
      </w:r>
      <w:r w:rsidRPr="00AB6ECC">
        <w:rPr>
          <w:szCs w:val="28"/>
        </w:rPr>
        <w:t xml:space="preserve">, под руководством  </w:t>
      </w:r>
      <w:r>
        <w:rPr>
          <w:szCs w:val="28"/>
        </w:rPr>
        <w:t>Министерства</w:t>
      </w:r>
      <w:r w:rsidRPr="00AB6ECC">
        <w:rPr>
          <w:szCs w:val="28"/>
        </w:rPr>
        <w:t xml:space="preserve"> финансов </w:t>
      </w:r>
      <w:r>
        <w:rPr>
          <w:szCs w:val="28"/>
        </w:rPr>
        <w:t xml:space="preserve"> финансов </w:t>
      </w:r>
      <w:r w:rsidRPr="00AB6ECC">
        <w:rPr>
          <w:szCs w:val="28"/>
        </w:rPr>
        <w:t>Кировской области проведена работа по внедрению программных продуктов формирования отчетности об исполнении бюджет</w:t>
      </w:r>
      <w:r>
        <w:rPr>
          <w:szCs w:val="28"/>
        </w:rPr>
        <w:t>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 В результате данной работы стало возможным оперативно проверять представленную отчетность на достоверность представляемой информации, что привело к сокращению сроков составления отчета в </w:t>
      </w:r>
      <w:r>
        <w:rPr>
          <w:szCs w:val="28"/>
        </w:rPr>
        <w:t>Министерство</w:t>
      </w:r>
      <w:r w:rsidRPr="00AB6ECC">
        <w:rPr>
          <w:szCs w:val="28"/>
        </w:rPr>
        <w:t xml:space="preserve"> финансов Кировской области.</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Важным этапом работы финансов</w:t>
      </w:r>
      <w:r>
        <w:rPr>
          <w:szCs w:val="28"/>
        </w:rPr>
        <w:t>ого</w:t>
      </w:r>
      <w:r w:rsidRPr="00AB6ECC">
        <w:rPr>
          <w:szCs w:val="28"/>
        </w:rPr>
        <w:t xml:space="preserve"> управления </w:t>
      </w:r>
      <w:r>
        <w:rPr>
          <w:szCs w:val="28"/>
        </w:rPr>
        <w:t xml:space="preserve">администрации Кикнурского муниципального округа </w:t>
      </w:r>
      <w:r w:rsidRPr="00AB6ECC">
        <w:rPr>
          <w:szCs w:val="28"/>
        </w:rPr>
        <w:t xml:space="preserve">по подготовке отчетности об исполнении бюджета </w:t>
      </w:r>
      <w:r>
        <w:rPr>
          <w:szCs w:val="28"/>
        </w:rPr>
        <w:t>муниципального округа</w:t>
      </w:r>
      <w:r w:rsidRPr="00AB6ECC">
        <w:rPr>
          <w:szCs w:val="28"/>
        </w:rPr>
        <w:t xml:space="preserve"> является составление проекта решения Думы</w:t>
      </w:r>
      <w:r>
        <w:rPr>
          <w:szCs w:val="28"/>
        </w:rPr>
        <w:t xml:space="preserve"> Кикнурского муниципального округа</w:t>
      </w:r>
      <w:r w:rsidRPr="00AB6ECC">
        <w:rPr>
          <w:szCs w:val="28"/>
        </w:rPr>
        <w:t xml:space="preserve"> об исполнении бюджета за отчетный год.</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Организация контроля за исполнением бюджета </w:t>
      </w:r>
      <w:r>
        <w:rPr>
          <w:szCs w:val="28"/>
        </w:rPr>
        <w:t>муниципального округа</w:t>
      </w:r>
      <w:r w:rsidRPr="00AB6ECC">
        <w:rPr>
          <w:szCs w:val="28"/>
        </w:rPr>
        <w:t xml:space="preserve"> в соответствии с требованиями бюджетного законодательства позволяет оценивать степень выполнения расходных обязательств </w:t>
      </w:r>
      <w:r>
        <w:rPr>
          <w:szCs w:val="28"/>
        </w:rPr>
        <w:t>муниципального округа</w:t>
      </w:r>
      <w:r w:rsidRPr="00AB6ECC">
        <w:rPr>
          <w:szCs w:val="28"/>
        </w:rPr>
        <w:t xml:space="preserve">, представлять участникам бюджетного процесса необходимую для анализа, планирования и управления средствами бюджета </w:t>
      </w:r>
      <w:r>
        <w:rPr>
          <w:szCs w:val="28"/>
        </w:rPr>
        <w:t>муниципального округа</w:t>
      </w:r>
      <w:r w:rsidRPr="00AB6ECC">
        <w:rPr>
          <w:szCs w:val="28"/>
        </w:rPr>
        <w:t xml:space="preserve"> информацию, оценивать финансовое состояние муниципальных учреждений, проводить анализ причин возникновения просроченной кредиторской задолженности бюджета </w:t>
      </w:r>
      <w:r>
        <w:rPr>
          <w:szCs w:val="28"/>
        </w:rPr>
        <w:t>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 Это необходимо для принятия решений по недопущению возникновения просроченной кредиторской задолженности, обеспечению выполнения в полном объеме расходных обязательств </w:t>
      </w:r>
      <w:r>
        <w:rPr>
          <w:szCs w:val="28"/>
        </w:rPr>
        <w:t>Кикнурского</w:t>
      </w:r>
      <w:r w:rsidRPr="00AB6ECC">
        <w:rPr>
          <w:szCs w:val="28"/>
        </w:rPr>
        <w:t xml:space="preserve"> </w:t>
      </w:r>
      <w:r>
        <w:rPr>
          <w:szCs w:val="28"/>
        </w:rPr>
        <w:t>муниципального округа</w:t>
      </w:r>
      <w:r w:rsidRPr="00AB6ECC">
        <w:rPr>
          <w:szCs w:val="28"/>
        </w:rPr>
        <w:t>.</w:t>
      </w:r>
    </w:p>
    <w:p w:rsidR="00616D75" w:rsidRPr="00AB6ECC" w:rsidRDefault="00616D75" w:rsidP="00616D75">
      <w:pPr>
        <w:widowControl w:val="0"/>
        <w:autoSpaceDE w:val="0"/>
        <w:autoSpaceDN w:val="0"/>
        <w:adjustRightInd w:val="0"/>
        <w:ind w:firstLine="540"/>
        <w:jc w:val="both"/>
        <w:rPr>
          <w:szCs w:val="28"/>
        </w:rPr>
      </w:pPr>
    </w:p>
    <w:p w:rsidR="00616D75" w:rsidRPr="00AB6ECC" w:rsidRDefault="00616D75" w:rsidP="00616D75">
      <w:pPr>
        <w:widowControl w:val="0"/>
        <w:autoSpaceDE w:val="0"/>
        <w:autoSpaceDN w:val="0"/>
        <w:adjustRightInd w:val="0"/>
        <w:jc w:val="center"/>
        <w:outlineLvl w:val="1"/>
        <w:rPr>
          <w:b/>
          <w:szCs w:val="28"/>
        </w:rPr>
      </w:pPr>
      <w:r w:rsidRPr="00AB6ECC">
        <w:rPr>
          <w:b/>
          <w:szCs w:val="28"/>
        </w:rPr>
        <w:t>2. Приоритеты муниципальной политики в соответствующей</w:t>
      </w:r>
    </w:p>
    <w:p w:rsidR="00616D75" w:rsidRPr="00AB6ECC" w:rsidRDefault="00616D75" w:rsidP="00616D75">
      <w:pPr>
        <w:widowControl w:val="0"/>
        <w:autoSpaceDE w:val="0"/>
        <w:autoSpaceDN w:val="0"/>
        <w:adjustRightInd w:val="0"/>
        <w:jc w:val="center"/>
        <w:rPr>
          <w:b/>
          <w:szCs w:val="28"/>
        </w:rPr>
      </w:pPr>
      <w:r w:rsidRPr="00AB6ECC">
        <w:rPr>
          <w:b/>
          <w:szCs w:val="28"/>
        </w:rPr>
        <w:t>сфере социально-экономического развития, цели, задачи, целевые</w:t>
      </w:r>
    </w:p>
    <w:p w:rsidR="00616D75" w:rsidRPr="00AB6ECC" w:rsidRDefault="00616D75" w:rsidP="00616D75">
      <w:pPr>
        <w:widowControl w:val="0"/>
        <w:autoSpaceDE w:val="0"/>
        <w:autoSpaceDN w:val="0"/>
        <w:adjustRightInd w:val="0"/>
        <w:jc w:val="center"/>
        <w:rPr>
          <w:b/>
          <w:szCs w:val="28"/>
        </w:rPr>
      </w:pPr>
      <w:r w:rsidRPr="00AB6ECC">
        <w:rPr>
          <w:b/>
          <w:szCs w:val="28"/>
        </w:rPr>
        <w:t xml:space="preserve">показатели эффективности реализации муниципальной </w:t>
      </w:r>
      <w:r>
        <w:rPr>
          <w:b/>
          <w:szCs w:val="28"/>
        </w:rPr>
        <w:t>П</w:t>
      </w:r>
      <w:r w:rsidRPr="00AB6ECC">
        <w:rPr>
          <w:b/>
          <w:szCs w:val="28"/>
        </w:rPr>
        <w:t>рограммы,</w:t>
      </w:r>
    </w:p>
    <w:p w:rsidR="00616D75" w:rsidRPr="00AB6ECC" w:rsidRDefault="00616D75" w:rsidP="00616D75">
      <w:pPr>
        <w:widowControl w:val="0"/>
        <w:autoSpaceDE w:val="0"/>
        <w:autoSpaceDN w:val="0"/>
        <w:adjustRightInd w:val="0"/>
        <w:jc w:val="center"/>
        <w:rPr>
          <w:b/>
          <w:szCs w:val="28"/>
        </w:rPr>
      </w:pPr>
      <w:r w:rsidRPr="00AB6ECC">
        <w:rPr>
          <w:b/>
          <w:szCs w:val="28"/>
        </w:rPr>
        <w:t>описание ожидаемых конечных результатов реализации муниципальной</w:t>
      </w:r>
    </w:p>
    <w:p w:rsidR="00616D75" w:rsidRPr="00AB6ECC" w:rsidRDefault="00616D75" w:rsidP="00616D75">
      <w:pPr>
        <w:widowControl w:val="0"/>
        <w:autoSpaceDE w:val="0"/>
        <w:autoSpaceDN w:val="0"/>
        <w:adjustRightInd w:val="0"/>
        <w:jc w:val="center"/>
        <w:rPr>
          <w:b/>
          <w:szCs w:val="28"/>
        </w:rPr>
      </w:pPr>
      <w:r w:rsidRPr="00AB6ECC">
        <w:rPr>
          <w:b/>
          <w:szCs w:val="28"/>
        </w:rPr>
        <w:t xml:space="preserve">программы, сроков и этапов реализации муниципальной </w:t>
      </w:r>
      <w:r>
        <w:rPr>
          <w:b/>
          <w:szCs w:val="28"/>
        </w:rPr>
        <w:t>П</w:t>
      </w:r>
      <w:r w:rsidRPr="00AB6ECC">
        <w:rPr>
          <w:b/>
          <w:szCs w:val="28"/>
        </w:rPr>
        <w:t>рограммы</w:t>
      </w:r>
    </w:p>
    <w:p w:rsidR="00616D75" w:rsidRDefault="00616D75" w:rsidP="00616D75">
      <w:pPr>
        <w:widowControl w:val="0"/>
        <w:autoSpaceDE w:val="0"/>
        <w:autoSpaceDN w:val="0"/>
        <w:adjustRightInd w:val="0"/>
        <w:ind w:firstLine="709"/>
        <w:jc w:val="both"/>
        <w:rPr>
          <w:szCs w:val="28"/>
        </w:rPr>
      </w:pP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Приоритеты муниципальной политики в сфере управления муниципальными финансами определены</w:t>
      </w:r>
      <w:r>
        <w:rPr>
          <w:szCs w:val="28"/>
        </w:rPr>
        <w:t xml:space="preserve"> Бюджетным кодексом Российской Федерации, Положением о бюджетном процессе в муниципальном образовании Кикнурский муниципальный округ Кировской области.</w:t>
      </w:r>
      <w:r w:rsidRPr="00AB6ECC">
        <w:rPr>
          <w:szCs w:val="28"/>
        </w:rPr>
        <w:t xml:space="preserve"> </w:t>
      </w:r>
    </w:p>
    <w:p w:rsidR="00616D75" w:rsidRDefault="00616D75" w:rsidP="00616D75">
      <w:pPr>
        <w:spacing w:line="360" w:lineRule="auto"/>
        <w:ind w:firstLine="709"/>
        <w:jc w:val="both"/>
        <w:rPr>
          <w:szCs w:val="28"/>
        </w:rPr>
      </w:pPr>
      <w:r w:rsidRPr="001A0F0A">
        <w:rPr>
          <w:b/>
          <w:szCs w:val="28"/>
        </w:rPr>
        <w:t>2.1</w:t>
      </w:r>
      <w:r w:rsidRPr="00483F2E">
        <w:rPr>
          <w:szCs w:val="28"/>
        </w:rPr>
        <w:t>.</w:t>
      </w:r>
      <w:r>
        <w:rPr>
          <w:b/>
          <w:szCs w:val="28"/>
        </w:rPr>
        <w:t xml:space="preserve"> </w:t>
      </w:r>
      <w:r w:rsidRPr="00AA299C">
        <w:rPr>
          <w:b/>
          <w:szCs w:val="28"/>
        </w:rPr>
        <w:t>Основная цель Программы</w:t>
      </w:r>
      <w:r>
        <w:rPr>
          <w:szCs w:val="28"/>
        </w:rPr>
        <w:t xml:space="preserve"> - </w:t>
      </w:r>
      <w:r w:rsidRPr="00AA299C">
        <w:rPr>
          <w:szCs w:val="28"/>
        </w:rPr>
        <w:t xml:space="preserve">проведение финансовой, бюджетной, налоговой политики на территории </w:t>
      </w:r>
      <w:r>
        <w:rPr>
          <w:szCs w:val="28"/>
        </w:rPr>
        <w:t>Кикнурского</w:t>
      </w:r>
      <w:r w:rsidRPr="00AA299C">
        <w:rPr>
          <w:szCs w:val="28"/>
        </w:rPr>
        <w:t xml:space="preserve"> </w:t>
      </w:r>
      <w:r>
        <w:rPr>
          <w:szCs w:val="28"/>
        </w:rPr>
        <w:t>муниципального</w:t>
      </w:r>
      <w:r w:rsidRPr="00AA299C">
        <w:rPr>
          <w:szCs w:val="28"/>
        </w:rPr>
        <w:t xml:space="preserve"> округа</w:t>
      </w:r>
      <w:r>
        <w:rPr>
          <w:szCs w:val="28"/>
        </w:rPr>
        <w:t>.</w:t>
      </w:r>
    </w:p>
    <w:p w:rsidR="00616D75" w:rsidRPr="00AA299C" w:rsidRDefault="00616D75" w:rsidP="00616D75">
      <w:pPr>
        <w:ind w:firstLine="709"/>
        <w:jc w:val="both"/>
        <w:rPr>
          <w:b/>
          <w:szCs w:val="28"/>
        </w:rPr>
      </w:pPr>
      <w:r w:rsidRPr="001A0F0A">
        <w:rPr>
          <w:b/>
          <w:szCs w:val="28"/>
        </w:rPr>
        <w:t>2.2.</w:t>
      </w:r>
      <w:r>
        <w:rPr>
          <w:szCs w:val="28"/>
        </w:rPr>
        <w:t xml:space="preserve"> </w:t>
      </w:r>
      <w:r w:rsidRPr="00AA299C">
        <w:rPr>
          <w:b/>
          <w:szCs w:val="28"/>
        </w:rPr>
        <w:t>Для достижения поставленной цели должны быть решены следующие задачи:</w:t>
      </w:r>
    </w:p>
    <w:p w:rsidR="00616D75" w:rsidRPr="00AA299C" w:rsidRDefault="00616D75" w:rsidP="00616D75">
      <w:pPr>
        <w:spacing w:line="360" w:lineRule="auto"/>
        <w:ind w:firstLine="709"/>
        <w:jc w:val="both"/>
        <w:rPr>
          <w:szCs w:val="28"/>
        </w:rPr>
      </w:pPr>
      <w:r w:rsidRPr="00AA299C">
        <w:rPr>
          <w:szCs w:val="28"/>
        </w:rPr>
        <w:t>организация бюджетного процесса;</w:t>
      </w:r>
    </w:p>
    <w:p w:rsidR="00616D75" w:rsidRDefault="00616D75" w:rsidP="00616D75">
      <w:pPr>
        <w:spacing w:line="360" w:lineRule="auto"/>
        <w:ind w:firstLine="709"/>
        <w:jc w:val="both"/>
        <w:rPr>
          <w:szCs w:val="28"/>
        </w:rPr>
      </w:pPr>
      <w:r w:rsidRPr="00AA299C">
        <w:rPr>
          <w:szCs w:val="28"/>
        </w:rPr>
        <w:t>обеспечение устойчивости бюджетной системы</w:t>
      </w:r>
      <w:r>
        <w:rPr>
          <w:szCs w:val="28"/>
        </w:rPr>
        <w:t>.</w:t>
      </w:r>
    </w:p>
    <w:p w:rsidR="00616D75" w:rsidRDefault="00616D75" w:rsidP="00616D75">
      <w:pPr>
        <w:ind w:firstLine="709"/>
        <w:jc w:val="both"/>
        <w:rPr>
          <w:b/>
          <w:szCs w:val="28"/>
        </w:rPr>
      </w:pPr>
      <w:r>
        <w:rPr>
          <w:b/>
          <w:szCs w:val="28"/>
        </w:rPr>
        <w:tab/>
      </w:r>
      <w:r w:rsidRPr="001A0F0A">
        <w:rPr>
          <w:b/>
          <w:szCs w:val="28"/>
        </w:rPr>
        <w:t>2.</w:t>
      </w:r>
      <w:r>
        <w:rPr>
          <w:b/>
          <w:szCs w:val="28"/>
        </w:rPr>
        <w:t>3</w:t>
      </w:r>
      <w:r w:rsidRPr="00483F2E">
        <w:rPr>
          <w:szCs w:val="28"/>
        </w:rPr>
        <w:t>.</w:t>
      </w:r>
      <w:r w:rsidRPr="00AA299C">
        <w:rPr>
          <w:b/>
          <w:szCs w:val="28"/>
        </w:rPr>
        <w:t xml:space="preserve"> Целевые показатели эффективности реализации муниципальной </w:t>
      </w:r>
      <w:r>
        <w:rPr>
          <w:b/>
          <w:szCs w:val="28"/>
        </w:rPr>
        <w:t>П</w:t>
      </w:r>
      <w:r w:rsidRPr="00AA299C">
        <w:rPr>
          <w:b/>
          <w:szCs w:val="28"/>
        </w:rPr>
        <w:t>рограммы</w:t>
      </w:r>
    </w:p>
    <w:p w:rsidR="00616D75" w:rsidRDefault="00616D75" w:rsidP="00616D75">
      <w:pPr>
        <w:jc w:val="both"/>
        <w:rPr>
          <w:b/>
          <w:szCs w:val="28"/>
        </w:rPr>
      </w:pP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 </w:t>
      </w:r>
    </w:p>
    <w:p w:rsidR="00616D75" w:rsidRPr="00AB6ECC" w:rsidRDefault="00616D75" w:rsidP="00616D75">
      <w:pPr>
        <w:spacing w:line="360" w:lineRule="auto"/>
        <w:ind w:firstLine="709"/>
        <w:jc w:val="both"/>
        <w:rPr>
          <w:szCs w:val="28"/>
        </w:rPr>
      </w:pPr>
      <w:r w:rsidRPr="00AB6ECC">
        <w:rPr>
          <w:szCs w:val="28"/>
        </w:rPr>
        <w:t>Методика расчета целевых показателей эффективности реализации муниципальной программы, выраженных количественно, осуществляется расчетным способом.</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Значение показателя "Обеспечение расходных обязательств </w:t>
      </w:r>
      <w:r>
        <w:rPr>
          <w:szCs w:val="28"/>
        </w:rPr>
        <w:t>Кикнурского</w:t>
      </w:r>
      <w:r w:rsidRPr="00AB6ECC">
        <w:rPr>
          <w:szCs w:val="28"/>
        </w:rPr>
        <w:t xml:space="preserve"> </w:t>
      </w:r>
      <w:r>
        <w:rPr>
          <w:szCs w:val="28"/>
        </w:rPr>
        <w:t>муниципального округа</w:t>
      </w:r>
      <w:r w:rsidRPr="00AB6ECC">
        <w:rPr>
          <w:szCs w:val="28"/>
        </w:rPr>
        <w:t xml:space="preserve">  средствами бюджета </w:t>
      </w:r>
      <w:r>
        <w:rPr>
          <w:szCs w:val="28"/>
        </w:rPr>
        <w:t>муниципального округа</w:t>
      </w:r>
      <w:r w:rsidRPr="00AB6ECC">
        <w:rPr>
          <w:szCs w:val="28"/>
        </w:rPr>
        <w:t xml:space="preserve"> в объеме, утвержденном решением Думы</w:t>
      </w:r>
      <w:r>
        <w:rPr>
          <w:szCs w:val="28"/>
        </w:rPr>
        <w:t xml:space="preserve"> Кикнурского муниципального округа</w:t>
      </w:r>
      <w:r w:rsidRPr="00AB6ECC">
        <w:rPr>
          <w:szCs w:val="28"/>
        </w:rPr>
        <w:t xml:space="preserve"> об утверждении бюджета </w:t>
      </w:r>
      <w:r>
        <w:rPr>
          <w:szCs w:val="28"/>
        </w:rPr>
        <w:t>Кикнурского</w:t>
      </w:r>
      <w:r w:rsidRPr="00AB6ECC">
        <w:rPr>
          <w:szCs w:val="28"/>
        </w:rPr>
        <w:t xml:space="preserve"> </w:t>
      </w:r>
      <w:r>
        <w:rPr>
          <w:szCs w:val="28"/>
        </w:rPr>
        <w:t>муниципального округа</w:t>
      </w:r>
      <w:r w:rsidRPr="00AB6ECC">
        <w:rPr>
          <w:szCs w:val="28"/>
        </w:rPr>
        <w:t xml:space="preserve">  на очередной финансовый год и на плановый период</w:t>
      </w:r>
      <w:r>
        <w:rPr>
          <w:szCs w:val="28"/>
        </w:rPr>
        <w:t>»</w:t>
      </w:r>
      <w:r w:rsidRPr="00AB6ECC">
        <w:rPr>
          <w:szCs w:val="28"/>
        </w:rPr>
        <w:t xml:space="preserve">  определяется по формуле:</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Кр</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Ор = ----- x 100%, где:</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Ба</w:t>
      </w:r>
    </w:p>
    <w:p w:rsidR="00616D75" w:rsidRPr="00AB6ECC" w:rsidRDefault="00616D75" w:rsidP="00616D75">
      <w:pPr>
        <w:widowControl w:val="0"/>
        <w:autoSpaceDE w:val="0"/>
        <w:autoSpaceDN w:val="0"/>
        <w:adjustRightInd w:val="0"/>
        <w:rPr>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Ор - обеспечение расходных обязательств </w:t>
      </w:r>
      <w:r>
        <w:rPr>
          <w:szCs w:val="28"/>
        </w:rPr>
        <w:t>Кикнурского</w:t>
      </w:r>
      <w:r w:rsidRPr="00AB6ECC">
        <w:rPr>
          <w:szCs w:val="28"/>
        </w:rPr>
        <w:t xml:space="preserve"> </w:t>
      </w:r>
      <w:r>
        <w:rPr>
          <w:szCs w:val="28"/>
        </w:rPr>
        <w:t xml:space="preserve">муниципального округа </w:t>
      </w:r>
      <w:r w:rsidRPr="00AB6ECC">
        <w:rPr>
          <w:szCs w:val="28"/>
        </w:rPr>
        <w:t xml:space="preserve">средствами бюджета </w:t>
      </w:r>
      <w:r>
        <w:rPr>
          <w:szCs w:val="28"/>
        </w:rPr>
        <w:t>муниципального округа</w:t>
      </w:r>
      <w:r w:rsidRPr="00AB6ECC">
        <w:rPr>
          <w:szCs w:val="28"/>
        </w:rPr>
        <w:t xml:space="preserve"> в объеме, утвержденном решением Думы </w:t>
      </w:r>
      <w:r>
        <w:rPr>
          <w:szCs w:val="28"/>
        </w:rPr>
        <w:t>муниципального округа «О</w:t>
      </w:r>
      <w:r w:rsidRPr="00AB6ECC">
        <w:rPr>
          <w:szCs w:val="28"/>
        </w:rPr>
        <w:t xml:space="preserve">б утверждении бюджета </w:t>
      </w:r>
      <w:r>
        <w:rPr>
          <w:szCs w:val="28"/>
        </w:rPr>
        <w:t>Кикнурского</w:t>
      </w:r>
      <w:r w:rsidRPr="00AB6ECC">
        <w:rPr>
          <w:szCs w:val="28"/>
        </w:rPr>
        <w:t xml:space="preserve"> </w:t>
      </w:r>
      <w:r>
        <w:rPr>
          <w:szCs w:val="28"/>
        </w:rPr>
        <w:t>муниципального округа</w:t>
      </w:r>
      <w:r w:rsidRPr="00AB6ECC">
        <w:rPr>
          <w:szCs w:val="28"/>
        </w:rPr>
        <w:t xml:space="preserve">  на очередной финансовый год и на плановый период</w:t>
      </w:r>
      <w:r>
        <w:rPr>
          <w:szCs w:val="28"/>
        </w:rPr>
        <w:t>»</w:t>
      </w:r>
      <w:r w:rsidRPr="00AB6ECC">
        <w:rPr>
          <w:szCs w:val="28"/>
        </w:rPr>
        <w:t xml:space="preserve">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Кр - объем кассовых расходов  бюджета </w:t>
      </w:r>
      <w:r>
        <w:rPr>
          <w:szCs w:val="28"/>
        </w:rPr>
        <w:t>муниципального округа</w:t>
      </w:r>
      <w:r w:rsidRPr="00AB6ECC">
        <w:rPr>
          <w:szCs w:val="28"/>
        </w:rPr>
        <w:t xml:space="preserve"> в отчетном периоде согласно отчету об исполнении бюджета</w:t>
      </w:r>
      <w:r>
        <w:rPr>
          <w:szCs w:val="28"/>
        </w:rPr>
        <w:t xml:space="preserve"> муниципального округа</w:t>
      </w:r>
      <w:r w:rsidRPr="00AB6ECC">
        <w:rPr>
          <w:szCs w:val="28"/>
        </w:rPr>
        <w:t xml:space="preserve"> (тыс. рублей);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lastRenderedPageBreak/>
        <w:t>Ба - объем бюджетных ассигнований в соответствующем финансовом году, утвержденный решением Думы</w:t>
      </w:r>
      <w:r>
        <w:rPr>
          <w:szCs w:val="28"/>
        </w:rPr>
        <w:t xml:space="preserve"> Кикнурского муниципального округа</w:t>
      </w:r>
      <w:r w:rsidRPr="00AB6ECC">
        <w:rPr>
          <w:szCs w:val="28"/>
        </w:rPr>
        <w:t xml:space="preserve"> </w:t>
      </w:r>
      <w:r>
        <w:rPr>
          <w:szCs w:val="28"/>
        </w:rPr>
        <w:t>«О</w:t>
      </w:r>
      <w:r w:rsidRPr="00AB6ECC">
        <w:rPr>
          <w:szCs w:val="28"/>
        </w:rPr>
        <w:t xml:space="preserve">б утверждении бюджета </w:t>
      </w:r>
      <w:r>
        <w:rPr>
          <w:szCs w:val="28"/>
        </w:rPr>
        <w:t>Кикнурского</w:t>
      </w:r>
      <w:r w:rsidRPr="00AB6ECC">
        <w:rPr>
          <w:szCs w:val="28"/>
        </w:rPr>
        <w:t xml:space="preserve"> </w:t>
      </w:r>
      <w:r>
        <w:rPr>
          <w:szCs w:val="28"/>
        </w:rPr>
        <w:t>муниципального округа</w:t>
      </w:r>
      <w:r w:rsidRPr="00AB6ECC">
        <w:rPr>
          <w:szCs w:val="28"/>
        </w:rPr>
        <w:t xml:space="preserve">  на очередной финансовый год и на плановый период</w:t>
      </w:r>
      <w:r>
        <w:rPr>
          <w:szCs w:val="28"/>
        </w:rPr>
        <w:t>»</w:t>
      </w:r>
      <w:r w:rsidRPr="00AB6ECC">
        <w:rPr>
          <w:szCs w:val="28"/>
        </w:rPr>
        <w:t xml:space="preserve"> (тыс. рублей).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Значение показателя "Отношение объема муниципального долга </w:t>
      </w:r>
      <w:r>
        <w:rPr>
          <w:szCs w:val="28"/>
        </w:rPr>
        <w:t>Кикнурского</w:t>
      </w:r>
      <w:r w:rsidRPr="00AB6ECC">
        <w:rPr>
          <w:szCs w:val="28"/>
        </w:rPr>
        <w:t xml:space="preserve"> </w:t>
      </w:r>
      <w:r>
        <w:rPr>
          <w:szCs w:val="28"/>
        </w:rPr>
        <w:t>муниципального округа</w:t>
      </w:r>
      <w:r w:rsidRPr="00AB6ECC">
        <w:rPr>
          <w:szCs w:val="28"/>
        </w:rPr>
        <w:t xml:space="preserve"> к общему годовому объему доходов бюджета </w:t>
      </w:r>
      <w:r>
        <w:rPr>
          <w:szCs w:val="28"/>
        </w:rPr>
        <w:t>муниципального округа</w:t>
      </w:r>
      <w:r w:rsidRPr="00AB6ECC">
        <w:rPr>
          <w:szCs w:val="28"/>
        </w:rPr>
        <w:t xml:space="preserve"> без учета объема безвозмездных поступлений" рассчитывается по формуле:</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Мд</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Омд = ---- x 100%, где:</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Д</w:t>
      </w:r>
    </w:p>
    <w:p w:rsidR="00616D75" w:rsidRPr="00AB6ECC" w:rsidRDefault="00616D75" w:rsidP="00616D75">
      <w:pPr>
        <w:widowControl w:val="0"/>
        <w:autoSpaceDE w:val="0"/>
        <w:autoSpaceDN w:val="0"/>
        <w:adjustRightInd w:val="0"/>
        <w:rPr>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Омд - отношение объема муниципального долга </w:t>
      </w:r>
      <w:r>
        <w:rPr>
          <w:szCs w:val="28"/>
        </w:rPr>
        <w:t>Кикнурского муниципального округа</w:t>
      </w:r>
      <w:r w:rsidRPr="00AB6ECC">
        <w:rPr>
          <w:szCs w:val="28"/>
        </w:rPr>
        <w:t xml:space="preserve"> к общему годовому объему доходов бюджета </w:t>
      </w:r>
      <w:r>
        <w:rPr>
          <w:szCs w:val="28"/>
        </w:rPr>
        <w:t>муниципального округа</w:t>
      </w:r>
      <w:r w:rsidRPr="00AB6ECC">
        <w:rPr>
          <w:szCs w:val="28"/>
        </w:rPr>
        <w:t xml:space="preserve"> без учета объема безвозмездных поступлений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Мд - объем мунципального долга </w:t>
      </w:r>
      <w:r>
        <w:rPr>
          <w:szCs w:val="28"/>
        </w:rPr>
        <w:t>Кикнурского</w:t>
      </w:r>
      <w:r w:rsidRPr="00AB6ECC">
        <w:rPr>
          <w:szCs w:val="28"/>
        </w:rPr>
        <w:t xml:space="preserve"> </w:t>
      </w:r>
      <w:r>
        <w:rPr>
          <w:szCs w:val="28"/>
        </w:rPr>
        <w:t>муниципального округа</w:t>
      </w:r>
      <w:r w:rsidRPr="00AB6ECC">
        <w:rPr>
          <w:szCs w:val="28"/>
        </w:rPr>
        <w:t xml:space="preserve"> в отчетном периоде согласно долговой книге </w:t>
      </w:r>
      <w:r>
        <w:rPr>
          <w:szCs w:val="28"/>
        </w:rPr>
        <w:t>Кикнурского</w:t>
      </w:r>
      <w:r w:rsidRPr="00AB6ECC">
        <w:rPr>
          <w:szCs w:val="28"/>
        </w:rPr>
        <w:t xml:space="preserve"> </w:t>
      </w:r>
      <w:r>
        <w:rPr>
          <w:szCs w:val="28"/>
        </w:rPr>
        <w:t>муниципального округа</w:t>
      </w:r>
      <w:r w:rsidRPr="00AB6ECC">
        <w:rPr>
          <w:szCs w:val="28"/>
        </w:rPr>
        <w:t xml:space="preserve"> (тыс. рублей);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Д - объем доходов бюджета </w:t>
      </w:r>
      <w:r>
        <w:rPr>
          <w:szCs w:val="28"/>
        </w:rPr>
        <w:t>муниципального округа</w:t>
      </w:r>
      <w:r w:rsidRPr="00AB6ECC">
        <w:rPr>
          <w:szCs w:val="28"/>
        </w:rPr>
        <w:t xml:space="preserve"> в отчетном периоде без учета объема безвозмездных поступлений согласно отчету об исполнении бюджета</w:t>
      </w:r>
      <w:r>
        <w:rPr>
          <w:szCs w:val="28"/>
        </w:rPr>
        <w:t xml:space="preserve"> муниципального округа</w:t>
      </w:r>
      <w:r w:rsidRPr="00AB6ECC">
        <w:rPr>
          <w:szCs w:val="28"/>
        </w:rPr>
        <w:t xml:space="preserve"> (тыс. рублей).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Значение показателя "Отношение объема расходов на обслуживание муниципального долга </w:t>
      </w:r>
      <w:r>
        <w:rPr>
          <w:szCs w:val="28"/>
        </w:rPr>
        <w:t>Кикнурского</w:t>
      </w:r>
      <w:r w:rsidRPr="00AB6ECC">
        <w:rPr>
          <w:szCs w:val="28"/>
        </w:rPr>
        <w:t xml:space="preserve"> </w:t>
      </w:r>
      <w:r>
        <w:rPr>
          <w:szCs w:val="28"/>
        </w:rPr>
        <w:t>муниципального округа</w:t>
      </w:r>
      <w:r w:rsidRPr="00AB6ECC">
        <w:rPr>
          <w:szCs w:val="28"/>
        </w:rPr>
        <w:t xml:space="preserve"> к общему объему расходов бюджета </w:t>
      </w:r>
      <w:r>
        <w:rPr>
          <w:szCs w:val="28"/>
        </w:rPr>
        <w:t>муниципального округа</w:t>
      </w:r>
      <w:r w:rsidRPr="00AB6ECC">
        <w:rPr>
          <w:szCs w:val="28"/>
        </w:rPr>
        <w:t>, за исключением объема расходов, которые осуществляются за счет субвенций, предоставляемых из областного бюджета" определяется по следующей формуле:</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Рмд</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Ормд = ----- x 100%, где:</w:t>
      </w:r>
    </w:p>
    <w:p w:rsidR="00616D75" w:rsidRPr="00AB6ECC" w:rsidRDefault="00616D75" w:rsidP="00616D75">
      <w:pPr>
        <w:pStyle w:val="ConsPlusNonformat"/>
        <w:rPr>
          <w:rFonts w:ascii="Times New Roman" w:hAnsi="Times New Roman" w:cs="Times New Roman"/>
          <w:sz w:val="28"/>
          <w:szCs w:val="28"/>
        </w:rPr>
      </w:pPr>
      <w:r w:rsidRPr="00AB6ECC">
        <w:rPr>
          <w:rFonts w:ascii="Times New Roman" w:hAnsi="Times New Roman" w:cs="Times New Roman"/>
          <w:sz w:val="28"/>
          <w:szCs w:val="28"/>
        </w:rPr>
        <w:t xml:space="preserve">                                  Р</w:t>
      </w:r>
    </w:p>
    <w:p w:rsidR="00616D75" w:rsidRPr="00AB6ECC" w:rsidRDefault="00616D75" w:rsidP="00616D75">
      <w:pPr>
        <w:widowControl w:val="0"/>
        <w:autoSpaceDE w:val="0"/>
        <w:autoSpaceDN w:val="0"/>
        <w:adjustRightInd w:val="0"/>
        <w:rPr>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Ормд - отношение объема расходов на обслуживание муниципального долга </w:t>
      </w:r>
      <w:r>
        <w:rPr>
          <w:szCs w:val="28"/>
        </w:rPr>
        <w:t>Кикнурского</w:t>
      </w:r>
      <w:r w:rsidRPr="00AB6ECC">
        <w:rPr>
          <w:szCs w:val="28"/>
        </w:rPr>
        <w:t xml:space="preserve"> </w:t>
      </w:r>
      <w:r>
        <w:rPr>
          <w:szCs w:val="28"/>
        </w:rPr>
        <w:t>муниципального округа</w:t>
      </w:r>
      <w:r w:rsidRPr="00AB6ECC">
        <w:rPr>
          <w:szCs w:val="28"/>
        </w:rPr>
        <w:t xml:space="preserve"> к общему объему расходов бюджета </w:t>
      </w:r>
      <w:r>
        <w:rPr>
          <w:szCs w:val="28"/>
        </w:rPr>
        <w:t>муниципального округа</w:t>
      </w:r>
      <w:r w:rsidRPr="00AB6ECC">
        <w:rPr>
          <w:szCs w:val="28"/>
        </w:rPr>
        <w:t>, за исключением объема расходов, которые осуществляются за счет субвенций, предоставляемых из областного бюджета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Рмд - объем расходов на обслуживание муниципального долга </w:t>
      </w:r>
      <w:r>
        <w:rPr>
          <w:szCs w:val="28"/>
        </w:rPr>
        <w:t>Кикнурского</w:t>
      </w:r>
      <w:r w:rsidRPr="00AB6ECC">
        <w:rPr>
          <w:szCs w:val="28"/>
        </w:rPr>
        <w:t xml:space="preserve"> </w:t>
      </w:r>
      <w:r>
        <w:rPr>
          <w:szCs w:val="28"/>
        </w:rPr>
        <w:t>муниципального округа</w:t>
      </w:r>
      <w:r w:rsidRPr="00AB6ECC">
        <w:rPr>
          <w:szCs w:val="28"/>
        </w:rPr>
        <w:t xml:space="preserve"> в отчетном периоде согласно отчету об исполнении бюджета</w:t>
      </w:r>
      <w:r>
        <w:rPr>
          <w:szCs w:val="28"/>
        </w:rPr>
        <w:t xml:space="preserve"> муниципального округа</w:t>
      </w:r>
      <w:r w:rsidRPr="00AB6ECC">
        <w:rPr>
          <w:szCs w:val="28"/>
        </w:rPr>
        <w:t xml:space="preserve"> (тыс. рублей);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Р - объем расходов бюджета </w:t>
      </w:r>
      <w:r>
        <w:rPr>
          <w:szCs w:val="28"/>
        </w:rPr>
        <w:t>муниципального округа</w:t>
      </w:r>
      <w:r w:rsidRPr="00AB6ECC">
        <w:rPr>
          <w:szCs w:val="28"/>
        </w:rPr>
        <w:t xml:space="preserve"> в отчетном периоде, за исключением объема расходов, которые осуществляются за счет субвенций, </w:t>
      </w:r>
      <w:r w:rsidRPr="00AB6ECC">
        <w:rPr>
          <w:szCs w:val="28"/>
        </w:rPr>
        <w:lastRenderedPageBreak/>
        <w:t>предоставляемых из областного бюджета, согласно отчету об исполнении бюджета</w:t>
      </w:r>
      <w:r>
        <w:rPr>
          <w:szCs w:val="28"/>
        </w:rPr>
        <w:t xml:space="preserve"> муниципального округа</w:t>
      </w:r>
      <w:r w:rsidRPr="00AB6ECC">
        <w:rPr>
          <w:szCs w:val="28"/>
        </w:rPr>
        <w:t xml:space="preserve"> (тыс. рублей).</w:t>
      </w:r>
    </w:p>
    <w:p w:rsidR="00616D75" w:rsidRDefault="00616D75" w:rsidP="00616D75">
      <w:pPr>
        <w:widowControl w:val="0"/>
        <w:autoSpaceDE w:val="0"/>
        <w:autoSpaceDN w:val="0"/>
        <w:adjustRightInd w:val="0"/>
        <w:ind w:firstLine="709"/>
        <w:jc w:val="both"/>
        <w:outlineLvl w:val="1"/>
        <w:rPr>
          <w:b/>
          <w:szCs w:val="28"/>
        </w:rPr>
      </w:pPr>
      <w:r w:rsidRPr="00774465">
        <w:rPr>
          <w:b/>
          <w:szCs w:val="28"/>
        </w:rPr>
        <w:t>2.</w:t>
      </w:r>
      <w:r>
        <w:rPr>
          <w:b/>
          <w:szCs w:val="28"/>
        </w:rPr>
        <w:t>4</w:t>
      </w:r>
      <w:r w:rsidRPr="00774465">
        <w:rPr>
          <w:b/>
          <w:szCs w:val="28"/>
        </w:rPr>
        <w:t>.</w:t>
      </w:r>
      <w:r w:rsidRPr="00483F2E">
        <w:rPr>
          <w:szCs w:val="28"/>
        </w:rPr>
        <w:t xml:space="preserve"> </w:t>
      </w:r>
      <w:r>
        <w:rPr>
          <w:b/>
          <w:szCs w:val="28"/>
        </w:rPr>
        <w:t>Описание ожидаемых конечных результатов реализации муниципальной Программы</w:t>
      </w:r>
    </w:p>
    <w:p w:rsidR="00616D75" w:rsidRDefault="00616D75" w:rsidP="00616D75">
      <w:pPr>
        <w:widowControl w:val="0"/>
        <w:autoSpaceDE w:val="0"/>
        <w:autoSpaceDN w:val="0"/>
        <w:adjustRightInd w:val="0"/>
        <w:ind w:firstLine="709"/>
        <w:jc w:val="both"/>
        <w:outlineLvl w:val="1"/>
        <w:rPr>
          <w:b/>
          <w:szCs w:val="28"/>
        </w:rPr>
      </w:pPr>
    </w:p>
    <w:p w:rsidR="00616D75" w:rsidRPr="00CE331C" w:rsidRDefault="00616D75" w:rsidP="00616D75">
      <w:pPr>
        <w:spacing w:line="360" w:lineRule="auto"/>
        <w:ind w:firstLine="709"/>
        <w:jc w:val="both"/>
        <w:rPr>
          <w:szCs w:val="28"/>
        </w:rPr>
      </w:pPr>
      <w:r>
        <w:rPr>
          <w:szCs w:val="28"/>
        </w:rPr>
        <w:t>Ожидаемыми результатами реализации муниципальной программы являются</w:t>
      </w:r>
      <w:r w:rsidRPr="00CE331C">
        <w:rPr>
          <w:szCs w:val="28"/>
        </w:rPr>
        <w:t>:</w:t>
      </w:r>
    </w:p>
    <w:p w:rsidR="00616D75" w:rsidRPr="00CE331C" w:rsidRDefault="00616D75" w:rsidP="00616D75">
      <w:pPr>
        <w:spacing w:line="360" w:lineRule="auto"/>
        <w:ind w:firstLine="720"/>
        <w:jc w:val="both"/>
        <w:rPr>
          <w:szCs w:val="28"/>
        </w:rPr>
      </w:pPr>
      <w:r w:rsidRPr="00CE331C">
        <w:rPr>
          <w:szCs w:val="28"/>
        </w:rPr>
        <w:t xml:space="preserve">обеспечение расходных обязательств </w:t>
      </w:r>
      <w:r>
        <w:rPr>
          <w:szCs w:val="28"/>
        </w:rPr>
        <w:t>Кикнурского</w:t>
      </w:r>
      <w:r w:rsidRPr="00CE331C">
        <w:rPr>
          <w:szCs w:val="28"/>
        </w:rPr>
        <w:t xml:space="preserve"> </w:t>
      </w:r>
      <w:r>
        <w:rPr>
          <w:szCs w:val="28"/>
        </w:rPr>
        <w:t>муниципального</w:t>
      </w:r>
      <w:r w:rsidRPr="00CE331C">
        <w:rPr>
          <w:szCs w:val="28"/>
        </w:rPr>
        <w:t xml:space="preserve"> округа средствами бюджета </w:t>
      </w:r>
      <w:r>
        <w:rPr>
          <w:szCs w:val="28"/>
        </w:rPr>
        <w:t>муниципального</w:t>
      </w:r>
      <w:r w:rsidRPr="00CE331C">
        <w:rPr>
          <w:szCs w:val="28"/>
        </w:rPr>
        <w:t xml:space="preserve"> округа в объеме, утвержденном решением Думы </w:t>
      </w:r>
      <w:r>
        <w:rPr>
          <w:szCs w:val="28"/>
        </w:rPr>
        <w:t>Кикнурского</w:t>
      </w:r>
      <w:r w:rsidRPr="00CE331C">
        <w:rPr>
          <w:szCs w:val="28"/>
        </w:rPr>
        <w:t xml:space="preserve"> </w:t>
      </w:r>
      <w:r>
        <w:rPr>
          <w:szCs w:val="28"/>
        </w:rPr>
        <w:t>муниципального</w:t>
      </w:r>
      <w:r w:rsidRPr="00CE331C">
        <w:rPr>
          <w:szCs w:val="28"/>
        </w:rPr>
        <w:t xml:space="preserve"> округа «Об утверждении бюджета </w:t>
      </w:r>
      <w:r>
        <w:rPr>
          <w:szCs w:val="28"/>
        </w:rPr>
        <w:t>Кикнурского</w:t>
      </w:r>
      <w:r w:rsidRPr="00CE331C">
        <w:rPr>
          <w:szCs w:val="28"/>
        </w:rPr>
        <w:t xml:space="preserve"> </w:t>
      </w:r>
      <w:r>
        <w:rPr>
          <w:szCs w:val="28"/>
        </w:rPr>
        <w:t>муниципального</w:t>
      </w:r>
      <w:r w:rsidRPr="00CE331C">
        <w:rPr>
          <w:szCs w:val="28"/>
        </w:rPr>
        <w:t xml:space="preserve"> округа на очередной финансовый год и на плановый период</w:t>
      </w:r>
      <w:r>
        <w:rPr>
          <w:szCs w:val="28"/>
        </w:rPr>
        <w:t xml:space="preserve"> </w:t>
      </w:r>
      <w:r w:rsidRPr="00CE331C">
        <w:rPr>
          <w:szCs w:val="28"/>
        </w:rPr>
        <w:t>-</w:t>
      </w:r>
      <w:r>
        <w:rPr>
          <w:szCs w:val="28"/>
        </w:rPr>
        <w:t xml:space="preserve"> </w:t>
      </w:r>
      <w:r w:rsidRPr="00CE331C">
        <w:rPr>
          <w:szCs w:val="28"/>
        </w:rPr>
        <w:t>100%;</w:t>
      </w:r>
    </w:p>
    <w:p w:rsidR="00616D75" w:rsidRPr="00CE331C" w:rsidRDefault="00616D75" w:rsidP="00616D75">
      <w:pPr>
        <w:spacing w:line="360" w:lineRule="auto"/>
        <w:ind w:firstLine="720"/>
        <w:jc w:val="both"/>
        <w:rPr>
          <w:szCs w:val="28"/>
        </w:rPr>
      </w:pPr>
      <w:r w:rsidRPr="00CE331C">
        <w:rPr>
          <w:szCs w:val="28"/>
        </w:rPr>
        <w:t xml:space="preserve">отношение объема муниципального долга к общему годовому объему доходов бюджета </w:t>
      </w:r>
      <w:r>
        <w:rPr>
          <w:szCs w:val="28"/>
        </w:rPr>
        <w:t>муниципального</w:t>
      </w:r>
      <w:r w:rsidRPr="00CE331C">
        <w:rPr>
          <w:szCs w:val="28"/>
        </w:rPr>
        <w:t xml:space="preserve"> округа без учета объема безвозмездных поступлений – не более 50%;</w:t>
      </w:r>
    </w:p>
    <w:p w:rsidR="00616D75" w:rsidRPr="00CE331C" w:rsidRDefault="00616D75" w:rsidP="00616D75">
      <w:pPr>
        <w:spacing w:line="360" w:lineRule="auto"/>
        <w:ind w:firstLine="720"/>
        <w:jc w:val="both"/>
        <w:rPr>
          <w:szCs w:val="28"/>
        </w:rPr>
      </w:pPr>
      <w:r w:rsidRPr="00CE331C">
        <w:rPr>
          <w:szCs w:val="28"/>
        </w:rPr>
        <w:t xml:space="preserve">отношение объема расходов на обслуживание муниципального долга расходов на обслуживание муниципального долга </w:t>
      </w:r>
      <w:r>
        <w:rPr>
          <w:szCs w:val="28"/>
        </w:rPr>
        <w:t>Кикнурского</w:t>
      </w:r>
      <w:r w:rsidRPr="00CE331C">
        <w:rPr>
          <w:szCs w:val="28"/>
        </w:rPr>
        <w:t xml:space="preserve"> </w:t>
      </w:r>
      <w:r>
        <w:rPr>
          <w:szCs w:val="28"/>
        </w:rPr>
        <w:t>муниципального</w:t>
      </w:r>
      <w:r w:rsidRPr="00CE331C">
        <w:rPr>
          <w:szCs w:val="28"/>
        </w:rPr>
        <w:t xml:space="preserve"> округа к общему объему расходов бюджета </w:t>
      </w:r>
      <w:r>
        <w:rPr>
          <w:szCs w:val="28"/>
        </w:rPr>
        <w:t>муниципального</w:t>
      </w:r>
      <w:r w:rsidRPr="00CE331C">
        <w:rPr>
          <w:szCs w:val="28"/>
        </w:rPr>
        <w:t xml:space="preserve"> округа, которые осуществляются за счет субвенций, предоставляемых из областного бюджета</w:t>
      </w:r>
      <w:r>
        <w:rPr>
          <w:szCs w:val="28"/>
        </w:rPr>
        <w:t xml:space="preserve"> </w:t>
      </w:r>
      <w:r w:rsidRPr="00CE331C">
        <w:rPr>
          <w:szCs w:val="28"/>
        </w:rPr>
        <w:t>- не более 15%</w:t>
      </w:r>
      <w:r>
        <w:rPr>
          <w:szCs w:val="28"/>
        </w:rPr>
        <w:t>.</w:t>
      </w:r>
    </w:p>
    <w:p w:rsidR="00616D75" w:rsidRPr="002D7816" w:rsidRDefault="00616D75" w:rsidP="00616D75">
      <w:pPr>
        <w:widowControl w:val="0"/>
        <w:autoSpaceDE w:val="0"/>
        <w:autoSpaceDN w:val="0"/>
        <w:adjustRightInd w:val="0"/>
        <w:spacing w:line="360" w:lineRule="auto"/>
        <w:ind w:firstLine="709"/>
        <w:jc w:val="both"/>
        <w:rPr>
          <w:b/>
          <w:szCs w:val="28"/>
        </w:rPr>
      </w:pPr>
      <w:r>
        <w:rPr>
          <w:b/>
          <w:szCs w:val="28"/>
        </w:rPr>
        <w:t xml:space="preserve">2.5. </w:t>
      </w:r>
      <w:r w:rsidRPr="002D7816">
        <w:rPr>
          <w:b/>
          <w:szCs w:val="28"/>
        </w:rPr>
        <w:t>Сроки и этапы реализации муниципальной Программы</w:t>
      </w:r>
      <w:r>
        <w:rPr>
          <w:b/>
          <w:szCs w:val="28"/>
        </w:rPr>
        <w:t>:</w:t>
      </w:r>
    </w:p>
    <w:p w:rsidR="00616D75" w:rsidRDefault="00616D75" w:rsidP="00616D75">
      <w:pPr>
        <w:widowControl w:val="0"/>
        <w:autoSpaceDE w:val="0"/>
        <w:autoSpaceDN w:val="0"/>
        <w:adjustRightInd w:val="0"/>
        <w:spacing w:line="360" w:lineRule="auto"/>
        <w:ind w:firstLine="709"/>
        <w:jc w:val="both"/>
        <w:rPr>
          <w:b/>
          <w:szCs w:val="28"/>
        </w:rPr>
      </w:pPr>
      <w:r w:rsidRPr="002D7816">
        <w:rPr>
          <w:szCs w:val="28"/>
        </w:rPr>
        <w:t xml:space="preserve">Реализация программных мероприятий рассчитана на </w:t>
      </w:r>
      <w:r>
        <w:rPr>
          <w:szCs w:val="28"/>
        </w:rPr>
        <w:t>2021</w:t>
      </w:r>
      <w:r w:rsidRPr="002D7816">
        <w:rPr>
          <w:szCs w:val="28"/>
        </w:rPr>
        <w:t xml:space="preserve"> – </w:t>
      </w:r>
      <w:r>
        <w:rPr>
          <w:szCs w:val="28"/>
        </w:rPr>
        <w:t>2025</w:t>
      </w:r>
      <w:r w:rsidRPr="002D7816">
        <w:rPr>
          <w:szCs w:val="28"/>
        </w:rPr>
        <w:t xml:space="preserve"> годы, выделение этапов не предусмотрено.</w:t>
      </w:r>
      <w:r>
        <w:rPr>
          <w:szCs w:val="28"/>
        </w:rPr>
        <w:t xml:space="preserve"> </w:t>
      </w:r>
    </w:p>
    <w:p w:rsidR="00616D75" w:rsidRDefault="00616D75" w:rsidP="00616D75">
      <w:pPr>
        <w:widowControl w:val="0"/>
        <w:autoSpaceDE w:val="0"/>
        <w:autoSpaceDN w:val="0"/>
        <w:adjustRightInd w:val="0"/>
        <w:jc w:val="center"/>
        <w:outlineLvl w:val="1"/>
        <w:rPr>
          <w:b/>
          <w:szCs w:val="28"/>
        </w:rPr>
      </w:pPr>
    </w:p>
    <w:p w:rsidR="00616D75" w:rsidRPr="00AB6ECC" w:rsidRDefault="00616D75" w:rsidP="00616D75">
      <w:pPr>
        <w:widowControl w:val="0"/>
        <w:autoSpaceDE w:val="0"/>
        <w:autoSpaceDN w:val="0"/>
        <w:adjustRightInd w:val="0"/>
        <w:jc w:val="center"/>
        <w:outlineLvl w:val="1"/>
        <w:rPr>
          <w:b/>
          <w:szCs w:val="28"/>
        </w:rPr>
      </w:pPr>
      <w:r>
        <w:rPr>
          <w:b/>
          <w:szCs w:val="28"/>
        </w:rPr>
        <w:t xml:space="preserve">3. </w:t>
      </w:r>
      <w:r w:rsidRPr="00AB6ECC">
        <w:rPr>
          <w:b/>
          <w:szCs w:val="28"/>
        </w:rPr>
        <w:t>Обобщенная характеристика мероприятий</w:t>
      </w:r>
    </w:p>
    <w:p w:rsidR="00616D75" w:rsidRDefault="00616D75" w:rsidP="00616D75">
      <w:pPr>
        <w:widowControl w:val="0"/>
        <w:autoSpaceDE w:val="0"/>
        <w:autoSpaceDN w:val="0"/>
        <w:adjustRightInd w:val="0"/>
        <w:jc w:val="center"/>
        <w:rPr>
          <w:b/>
          <w:szCs w:val="28"/>
        </w:rPr>
      </w:pPr>
      <w:r w:rsidRPr="00AB6ECC">
        <w:rPr>
          <w:b/>
          <w:szCs w:val="28"/>
        </w:rPr>
        <w:t xml:space="preserve">муниципальной </w:t>
      </w:r>
      <w:r>
        <w:rPr>
          <w:b/>
          <w:szCs w:val="28"/>
        </w:rPr>
        <w:t>П</w:t>
      </w:r>
      <w:r w:rsidRPr="00AB6ECC">
        <w:rPr>
          <w:b/>
          <w:szCs w:val="28"/>
        </w:rPr>
        <w:t>рограммы</w:t>
      </w:r>
    </w:p>
    <w:p w:rsidR="00616D75" w:rsidRDefault="00616D75" w:rsidP="00616D75">
      <w:pPr>
        <w:widowControl w:val="0"/>
        <w:autoSpaceDE w:val="0"/>
        <w:autoSpaceDN w:val="0"/>
        <w:adjustRightInd w:val="0"/>
        <w:jc w:val="center"/>
        <w:rPr>
          <w:szCs w:val="28"/>
        </w:rPr>
      </w:pPr>
    </w:p>
    <w:p w:rsidR="00616D75" w:rsidRDefault="00616D75" w:rsidP="00616D75">
      <w:pPr>
        <w:widowControl w:val="0"/>
        <w:autoSpaceDE w:val="0"/>
        <w:autoSpaceDN w:val="0"/>
        <w:adjustRightInd w:val="0"/>
        <w:spacing w:line="360" w:lineRule="auto"/>
        <w:ind w:firstLine="709"/>
        <w:jc w:val="both"/>
        <w:rPr>
          <w:szCs w:val="28"/>
        </w:rPr>
      </w:pPr>
      <w:r>
        <w:rPr>
          <w:szCs w:val="28"/>
        </w:rPr>
        <w:t>Система программных мероприятий призвана обеспечить взаимодействие всех исполнителей Программы и включает в себя р</w:t>
      </w:r>
      <w:r w:rsidRPr="00AB6ECC">
        <w:rPr>
          <w:szCs w:val="28"/>
        </w:rPr>
        <w:t xml:space="preserve">ешение </w:t>
      </w:r>
      <w:r>
        <w:rPr>
          <w:szCs w:val="28"/>
        </w:rPr>
        <w:t xml:space="preserve">поставленных </w:t>
      </w:r>
      <w:r w:rsidRPr="00AB6ECC">
        <w:rPr>
          <w:szCs w:val="28"/>
        </w:rPr>
        <w:t>задач</w:t>
      </w:r>
      <w:r>
        <w:rPr>
          <w:szCs w:val="28"/>
        </w:rPr>
        <w:t>.</w:t>
      </w:r>
    </w:p>
    <w:p w:rsidR="00616D75" w:rsidRPr="00356BCD" w:rsidRDefault="00616D75" w:rsidP="00616D75">
      <w:pPr>
        <w:widowControl w:val="0"/>
        <w:autoSpaceDE w:val="0"/>
        <w:autoSpaceDN w:val="0"/>
        <w:adjustRightInd w:val="0"/>
        <w:spacing w:line="360" w:lineRule="auto"/>
        <w:ind w:firstLine="709"/>
        <w:jc w:val="both"/>
        <w:rPr>
          <w:b/>
          <w:szCs w:val="28"/>
        </w:rPr>
      </w:pPr>
      <w:r>
        <w:rPr>
          <w:b/>
          <w:szCs w:val="28"/>
        </w:rPr>
        <w:t>3</w:t>
      </w:r>
      <w:r w:rsidRPr="00356BCD">
        <w:rPr>
          <w:b/>
          <w:szCs w:val="28"/>
        </w:rPr>
        <w:t xml:space="preserve">.1. Составление проекта бюджета </w:t>
      </w:r>
      <w:r>
        <w:rPr>
          <w:b/>
          <w:szCs w:val="28"/>
        </w:rPr>
        <w:t>муниципального</w:t>
      </w:r>
      <w:r w:rsidRPr="00356BCD">
        <w:rPr>
          <w:b/>
          <w:szCs w:val="28"/>
        </w:rPr>
        <w:t xml:space="preserve"> округа</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До начала составления проекта  бюджета </w:t>
      </w:r>
      <w:r>
        <w:rPr>
          <w:szCs w:val="28"/>
        </w:rPr>
        <w:t>муниципального округа</w:t>
      </w:r>
      <w:r w:rsidRPr="00AB6ECC">
        <w:rPr>
          <w:szCs w:val="28"/>
        </w:rPr>
        <w:t xml:space="preserve"> осуществляется подготовка проекта постановления администрации </w:t>
      </w:r>
      <w:r>
        <w:rPr>
          <w:szCs w:val="28"/>
        </w:rPr>
        <w:t>Кикнурского</w:t>
      </w:r>
      <w:r w:rsidRPr="00AB6ECC">
        <w:rPr>
          <w:szCs w:val="28"/>
        </w:rPr>
        <w:t xml:space="preserve"> </w:t>
      </w:r>
      <w:r>
        <w:rPr>
          <w:szCs w:val="28"/>
        </w:rPr>
        <w:t>муниципального округа</w:t>
      </w:r>
      <w:r w:rsidRPr="00AB6ECC">
        <w:rPr>
          <w:szCs w:val="28"/>
        </w:rPr>
        <w:t xml:space="preserve">, определяющего ответственных исполнителей, порядок и сроки работы над документами и материалами, необходимыми для составления проекта бюджета </w:t>
      </w:r>
      <w:r>
        <w:rPr>
          <w:szCs w:val="28"/>
        </w:rPr>
        <w:t>муниципального округа</w:t>
      </w:r>
      <w:r w:rsidRPr="00AB6ECC">
        <w:rPr>
          <w:szCs w:val="28"/>
        </w:rPr>
        <w:t>. Также в целях координации деятельности участников бюджетного процесса данным проектом постановления формируется рабочая группа.</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Составленный проект бюджета </w:t>
      </w:r>
      <w:r>
        <w:rPr>
          <w:szCs w:val="28"/>
        </w:rPr>
        <w:t>муниципального округа</w:t>
      </w:r>
      <w:r w:rsidRPr="00AB6ECC">
        <w:rPr>
          <w:szCs w:val="28"/>
        </w:rPr>
        <w:t xml:space="preserve"> на очередной финансовый год и на плановый период представляется в срок, установленный решением Положения о бюджетном процессе в </w:t>
      </w:r>
      <w:r>
        <w:rPr>
          <w:szCs w:val="28"/>
        </w:rPr>
        <w:t>муниципальном образовании Кикнурский муниципальный округ Кировской области.</w:t>
      </w:r>
      <w:r w:rsidRPr="00AB6ECC">
        <w:rPr>
          <w:szCs w:val="28"/>
        </w:rPr>
        <w:t xml:space="preserve">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lastRenderedPageBreak/>
        <w:t xml:space="preserve">В результате реализации данного мероприятия будут обеспечены своевременная подготовка и внесение на рассмотрение и утверждение Думе </w:t>
      </w:r>
      <w:r>
        <w:rPr>
          <w:szCs w:val="28"/>
        </w:rPr>
        <w:t xml:space="preserve">муниципального округа </w:t>
      </w:r>
      <w:r w:rsidRPr="00AB6ECC">
        <w:rPr>
          <w:szCs w:val="28"/>
        </w:rPr>
        <w:t>проекта решения Думы</w:t>
      </w:r>
      <w:r>
        <w:rPr>
          <w:szCs w:val="28"/>
        </w:rPr>
        <w:t xml:space="preserve"> муниципального округа</w:t>
      </w:r>
      <w:r w:rsidRPr="00AB6ECC">
        <w:rPr>
          <w:szCs w:val="28"/>
        </w:rPr>
        <w:t xml:space="preserve"> об утверждении бюджета </w:t>
      </w:r>
      <w:r>
        <w:rPr>
          <w:szCs w:val="28"/>
        </w:rPr>
        <w:t xml:space="preserve">муниципального округа </w:t>
      </w:r>
      <w:r w:rsidRPr="00AB6ECC">
        <w:rPr>
          <w:szCs w:val="28"/>
        </w:rPr>
        <w:t xml:space="preserve"> на  очередной финансовый год и на плановый период.</w:t>
      </w:r>
    </w:p>
    <w:p w:rsidR="00616D75" w:rsidRDefault="00616D75" w:rsidP="00616D75">
      <w:pPr>
        <w:widowControl w:val="0"/>
        <w:autoSpaceDE w:val="0"/>
        <w:autoSpaceDN w:val="0"/>
        <w:adjustRightInd w:val="0"/>
        <w:ind w:firstLine="709"/>
        <w:jc w:val="both"/>
        <w:rPr>
          <w:b/>
          <w:szCs w:val="28"/>
        </w:rPr>
      </w:pPr>
      <w:r>
        <w:rPr>
          <w:b/>
          <w:szCs w:val="28"/>
        </w:rPr>
        <w:t>3</w:t>
      </w:r>
      <w:r w:rsidRPr="00356BCD">
        <w:rPr>
          <w:b/>
          <w:szCs w:val="28"/>
        </w:rPr>
        <w:t xml:space="preserve">.2. Соблюдение сроков утверждения сводной бюджетной росписи бюджета </w:t>
      </w:r>
      <w:r>
        <w:rPr>
          <w:b/>
          <w:szCs w:val="28"/>
        </w:rPr>
        <w:t>муниципального</w:t>
      </w:r>
      <w:r w:rsidRPr="00356BCD">
        <w:rPr>
          <w:b/>
          <w:szCs w:val="28"/>
        </w:rPr>
        <w:t xml:space="preserve"> округа</w:t>
      </w:r>
    </w:p>
    <w:p w:rsidR="00616D75" w:rsidRDefault="00616D75" w:rsidP="00616D75">
      <w:pPr>
        <w:widowControl w:val="0"/>
        <w:autoSpaceDE w:val="0"/>
        <w:autoSpaceDN w:val="0"/>
        <w:adjustRightInd w:val="0"/>
        <w:ind w:firstLine="709"/>
        <w:jc w:val="both"/>
        <w:rPr>
          <w:b/>
          <w:szCs w:val="28"/>
        </w:rPr>
      </w:pPr>
    </w:p>
    <w:p w:rsidR="00616D75" w:rsidRDefault="00616D75" w:rsidP="00616D75">
      <w:pPr>
        <w:spacing w:line="360" w:lineRule="auto"/>
        <w:ind w:firstLine="709"/>
        <w:jc w:val="both"/>
        <w:rPr>
          <w:color w:val="000000"/>
          <w:shd w:val="clear" w:color="auto" w:fill="FFFFFF"/>
        </w:rPr>
      </w:pPr>
      <w:r w:rsidRPr="00207E0B">
        <w:rPr>
          <w:color w:val="000000"/>
          <w:shd w:val="clear" w:color="auto" w:fill="FFFFFF"/>
        </w:rPr>
        <w:t>Согласно п. 1 ст. 217 Б</w:t>
      </w:r>
      <w:r>
        <w:rPr>
          <w:color w:val="000000"/>
          <w:shd w:val="clear" w:color="auto" w:fill="FFFFFF"/>
        </w:rPr>
        <w:t xml:space="preserve">юджетного </w:t>
      </w:r>
      <w:r w:rsidRPr="00207E0B">
        <w:rPr>
          <w:color w:val="000000"/>
          <w:shd w:val="clear" w:color="auto" w:fill="FFFFFF"/>
        </w:rPr>
        <w:t>К</w:t>
      </w:r>
      <w:r>
        <w:rPr>
          <w:color w:val="000000"/>
          <w:shd w:val="clear" w:color="auto" w:fill="FFFFFF"/>
        </w:rPr>
        <w:t>одекса</w:t>
      </w:r>
      <w:r w:rsidRPr="00207E0B">
        <w:rPr>
          <w:color w:val="000000"/>
          <w:shd w:val="clear" w:color="auto" w:fill="FFFFFF"/>
        </w:rPr>
        <w:t xml:space="preserve"> Р</w:t>
      </w:r>
      <w:r>
        <w:rPr>
          <w:color w:val="000000"/>
          <w:shd w:val="clear" w:color="auto" w:fill="FFFFFF"/>
        </w:rPr>
        <w:t xml:space="preserve">оссийской </w:t>
      </w:r>
      <w:r w:rsidRPr="00207E0B">
        <w:rPr>
          <w:color w:val="000000"/>
          <w:shd w:val="clear" w:color="auto" w:fill="FFFFFF"/>
        </w:rPr>
        <w:t>Ф</w:t>
      </w:r>
      <w:r>
        <w:rPr>
          <w:color w:val="000000"/>
          <w:shd w:val="clear" w:color="auto" w:fill="FFFFFF"/>
        </w:rPr>
        <w:t>едерации</w:t>
      </w:r>
      <w:r w:rsidRPr="00207E0B">
        <w:rPr>
          <w:color w:val="000000"/>
          <w:shd w:val="clear" w:color="auto" w:fill="FFFFFF"/>
        </w:rPr>
        <w:t xml:space="preserve"> порядок составления и ведения сводной бюджетной росписи устанавливается </w:t>
      </w:r>
      <w:r>
        <w:rPr>
          <w:color w:val="000000"/>
          <w:shd w:val="clear" w:color="auto" w:fill="FFFFFF"/>
        </w:rPr>
        <w:t>финансовое управление администрации Кикнурского муниципального округа</w:t>
      </w:r>
      <w:r w:rsidRPr="00207E0B">
        <w:rPr>
          <w:color w:val="000000"/>
          <w:shd w:val="clear" w:color="auto" w:fill="FFFFFF"/>
        </w:rPr>
        <w:t xml:space="preserve">. Утверждение сводной бюджетной росписи и внесение изменений в нее осуществляется </w:t>
      </w:r>
      <w:r>
        <w:rPr>
          <w:color w:val="000000"/>
          <w:shd w:val="clear" w:color="auto" w:fill="FFFFFF"/>
        </w:rPr>
        <w:t>начальником</w:t>
      </w:r>
      <w:r w:rsidRPr="00207E0B">
        <w:rPr>
          <w:color w:val="000000"/>
          <w:shd w:val="clear" w:color="auto" w:fill="FFFFFF"/>
        </w:rPr>
        <w:t xml:space="preserve"> </w:t>
      </w:r>
      <w:r>
        <w:rPr>
          <w:color w:val="000000"/>
          <w:shd w:val="clear" w:color="auto" w:fill="FFFFFF"/>
        </w:rPr>
        <w:t>финансового управления администрации Кикнурского муниципального округа</w:t>
      </w:r>
      <w:r w:rsidRPr="00207E0B">
        <w:rPr>
          <w:color w:val="000000"/>
          <w:shd w:val="clear" w:color="auto" w:fill="FFFFFF"/>
        </w:rPr>
        <w:t>.</w:t>
      </w:r>
    </w:p>
    <w:p w:rsidR="00616D75" w:rsidRDefault="00616D75" w:rsidP="00616D75">
      <w:pPr>
        <w:ind w:firstLine="709"/>
        <w:jc w:val="both"/>
        <w:rPr>
          <w:b/>
          <w:color w:val="000000"/>
          <w:shd w:val="clear" w:color="auto" w:fill="FFFFFF"/>
        </w:rPr>
      </w:pPr>
      <w:r>
        <w:rPr>
          <w:b/>
          <w:color w:val="000000"/>
          <w:shd w:val="clear" w:color="auto" w:fill="FFFFFF"/>
        </w:rPr>
        <w:t>3</w:t>
      </w:r>
      <w:r w:rsidRPr="00D20C35">
        <w:rPr>
          <w:b/>
          <w:color w:val="000000"/>
          <w:shd w:val="clear" w:color="auto" w:fill="FFFFFF"/>
        </w:rPr>
        <w:t>.3</w:t>
      </w:r>
      <w:r>
        <w:rPr>
          <w:b/>
          <w:color w:val="000000"/>
          <w:shd w:val="clear" w:color="auto" w:fill="FFFFFF"/>
        </w:rPr>
        <w:t>.</w:t>
      </w:r>
      <w:r w:rsidRPr="00D20C35">
        <w:rPr>
          <w:b/>
          <w:color w:val="000000"/>
          <w:shd w:val="clear" w:color="auto" w:fill="FFFFFF"/>
        </w:rPr>
        <w:t xml:space="preserve"> Своевременное доведение лимитов бюджетных обязательств до главных распорядителей бюджетных средств</w:t>
      </w:r>
    </w:p>
    <w:p w:rsidR="00616D75" w:rsidRDefault="00616D75" w:rsidP="00616D75">
      <w:pPr>
        <w:ind w:firstLine="709"/>
        <w:jc w:val="both"/>
        <w:rPr>
          <w:b/>
          <w:color w:val="000000"/>
          <w:shd w:val="clear" w:color="auto" w:fill="FFFFFF"/>
        </w:rPr>
      </w:pPr>
    </w:p>
    <w:p w:rsidR="00616D75" w:rsidRPr="00D20C35" w:rsidRDefault="00616D75" w:rsidP="00616D75">
      <w:pPr>
        <w:spacing w:line="360" w:lineRule="auto"/>
        <w:ind w:firstLine="720"/>
        <w:jc w:val="both"/>
        <w:rPr>
          <w:b/>
          <w:color w:val="000000"/>
          <w:szCs w:val="28"/>
          <w:shd w:val="clear" w:color="auto" w:fill="FFFFFF"/>
        </w:rPr>
      </w:pPr>
      <w:r w:rsidRPr="00D20C35">
        <w:rPr>
          <w:color w:val="000000"/>
          <w:szCs w:val="28"/>
          <w:shd w:val="clear" w:color="auto" w:fill="FFFFFF"/>
        </w:rPr>
        <w:t>Лимиты бюджетных обязательств — это сумма финансирования, доведенного до конкретного получателя или участника бюджетного процесса.</w:t>
      </w:r>
    </w:p>
    <w:p w:rsidR="00616D75" w:rsidRDefault="00616D75" w:rsidP="00616D75">
      <w:pPr>
        <w:spacing w:line="360" w:lineRule="auto"/>
        <w:ind w:firstLine="720"/>
        <w:jc w:val="both"/>
        <w:rPr>
          <w:rFonts w:cs="Arial"/>
          <w:color w:val="000000"/>
          <w:sz w:val="26"/>
          <w:szCs w:val="26"/>
          <w:shd w:val="clear" w:color="auto" w:fill="FFFFFF"/>
        </w:rPr>
      </w:pPr>
      <w:r w:rsidRPr="00D20C35">
        <w:rPr>
          <w:color w:val="000000"/>
          <w:shd w:val="clear" w:color="auto" w:fill="FFFFFF"/>
        </w:rPr>
        <w:t>Казенные учреждения могут принимать бюджетные обязательства исключительно в пределах тех лимитов, что доведены до них в порядке, установленном приказом № 104н. Практическое применение доведенных лимитов возможно только при утверждении учреждением сметы расходов, сформированной на основании соответствующих лимитов.</w:t>
      </w:r>
      <w:r w:rsidRPr="00D20C35">
        <w:rPr>
          <w:rFonts w:cs="Arial"/>
          <w:color w:val="000000"/>
          <w:sz w:val="26"/>
          <w:szCs w:val="26"/>
          <w:shd w:val="clear" w:color="auto" w:fill="FFFFFF"/>
        </w:rPr>
        <w:t xml:space="preserve"> </w:t>
      </w:r>
    </w:p>
    <w:p w:rsidR="00616D75" w:rsidRDefault="00616D75" w:rsidP="00616D75">
      <w:pPr>
        <w:spacing w:line="360" w:lineRule="auto"/>
        <w:ind w:firstLine="709"/>
        <w:jc w:val="both"/>
        <w:rPr>
          <w:rStyle w:val="apple-converted-space"/>
          <w:color w:val="000000"/>
          <w:szCs w:val="28"/>
          <w:shd w:val="clear" w:color="auto" w:fill="FFFFFF"/>
        </w:rPr>
      </w:pPr>
      <w:r w:rsidRPr="00D20C35">
        <w:rPr>
          <w:color w:val="000000"/>
          <w:szCs w:val="28"/>
          <w:shd w:val="clear" w:color="auto" w:fill="FFFFFF"/>
        </w:rPr>
        <w:t xml:space="preserve">Порядок доведения объемов финансирования устанавливает </w:t>
      </w:r>
      <w:r>
        <w:rPr>
          <w:color w:val="000000"/>
          <w:szCs w:val="28"/>
          <w:shd w:val="clear" w:color="auto" w:fill="FFFFFF"/>
        </w:rPr>
        <w:t>финансовое управление администрации Кикнурского муниципального округа</w:t>
      </w:r>
      <w:r w:rsidRPr="00D20C35">
        <w:rPr>
          <w:color w:val="000000"/>
          <w:szCs w:val="28"/>
          <w:shd w:val="clear" w:color="auto" w:fill="FFFFFF"/>
        </w:rPr>
        <w:t>.</w:t>
      </w:r>
      <w:r w:rsidRPr="00D20C35">
        <w:rPr>
          <w:rStyle w:val="apple-converted-space"/>
          <w:color w:val="000000"/>
          <w:szCs w:val="28"/>
          <w:shd w:val="clear" w:color="auto" w:fill="FFFFFF"/>
        </w:rPr>
        <w:t> </w:t>
      </w:r>
    </w:p>
    <w:p w:rsidR="00616D75" w:rsidRDefault="00616D75" w:rsidP="00616D75">
      <w:pPr>
        <w:widowControl w:val="0"/>
        <w:autoSpaceDE w:val="0"/>
        <w:autoSpaceDN w:val="0"/>
        <w:adjustRightInd w:val="0"/>
        <w:ind w:firstLine="709"/>
        <w:jc w:val="both"/>
        <w:rPr>
          <w:b/>
          <w:szCs w:val="28"/>
        </w:rPr>
      </w:pPr>
      <w:r>
        <w:rPr>
          <w:rStyle w:val="apple-converted-space"/>
          <w:b/>
          <w:color w:val="000000"/>
          <w:szCs w:val="28"/>
          <w:shd w:val="clear" w:color="auto" w:fill="FFFFFF"/>
        </w:rPr>
        <w:t>3</w:t>
      </w:r>
      <w:r w:rsidRPr="00D20C35">
        <w:rPr>
          <w:rStyle w:val="apple-converted-space"/>
          <w:b/>
          <w:color w:val="000000"/>
          <w:szCs w:val="28"/>
          <w:shd w:val="clear" w:color="auto" w:fill="FFFFFF"/>
        </w:rPr>
        <w:t xml:space="preserve">.4. </w:t>
      </w:r>
      <w:r w:rsidRPr="00D20C35">
        <w:rPr>
          <w:b/>
          <w:szCs w:val="28"/>
        </w:rPr>
        <w:t xml:space="preserve">Составление бюджетной отчетности об исполнении бюджета </w:t>
      </w:r>
      <w:r>
        <w:rPr>
          <w:b/>
          <w:szCs w:val="28"/>
        </w:rPr>
        <w:t>Кикнурского</w:t>
      </w:r>
      <w:r w:rsidRPr="00D20C35">
        <w:rPr>
          <w:b/>
          <w:szCs w:val="28"/>
        </w:rPr>
        <w:t xml:space="preserve"> </w:t>
      </w:r>
      <w:r>
        <w:rPr>
          <w:b/>
          <w:szCs w:val="28"/>
        </w:rPr>
        <w:t>муниципального</w:t>
      </w:r>
      <w:r w:rsidRPr="00D20C35">
        <w:rPr>
          <w:b/>
          <w:szCs w:val="28"/>
        </w:rPr>
        <w:t xml:space="preserve"> округа</w:t>
      </w:r>
    </w:p>
    <w:p w:rsidR="00616D75" w:rsidRPr="00D20C35" w:rsidRDefault="00616D75" w:rsidP="00616D75">
      <w:pPr>
        <w:widowControl w:val="0"/>
        <w:autoSpaceDE w:val="0"/>
        <w:autoSpaceDN w:val="0"/>
        <w:adjustRightInd w:val="0"/>
        <w:ind w:firstLine="709"/>
        <w:jc w:val="both"/>
        <w:rPr>
          <w:b/>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В рамках данного мероприятия финансов</w:t>
      </w:r>
      <w:r>
        <w:rPr>
          <w:szCs w:val="28"/>
        </w:rPr>
        <w:t>ым</w:t>
      </w:r>
      <w:r w:rsidRPr="00AB6ECC">
        <w:rPr>
          <w:szCs w:val="28"/>
        </w:rPr>
        <w:t xml:space="preserve"> управлением будет осуществляться ежеквартальное составление отчета об исполнении бюджета </w:t>
      </w:r>
      <w:r>
        <w:rPr>
          <w:szCs w:val="28"/>
        </w:rPr>
        <w:t>муниципального округа</w:t>
      </w:r>
      <w:r w:rsidRPr="00AB6ECC">
        <w:rPr>
          <w:szCs w:val="28"/>
        </w:rPr>
        <w:t xml:space="preserve"> на основании сводной бюджетной отчетности главных распорядителей средств бюджета </w:t>
      </w:r>
      <w:r>
        <w:rPr>
          <w:szCs w:val="28"/>
        </w:rPr>
        <w:t>муниципального округа</w:t>
      </w:r>
      <w:r w:rsidRPr="00AB6ECC">
        <w:rPr>
          <w:szCs w:val="28"/>
        </w:rPr>
        <w:t xml:space="preserve">, главных администраторов доходов бюджета </w:t>
      </w:r>
      <w:r>
        <w:rPr>
          <w:szCs w:val="28"/>
        </w:rPr>
        <w:t>муниципального округа</w:t>
      </w:r>
      <w:r w:rsidRPr="00AB6ECC">
        <w:rPr>
          <w:szCs w:val="28"/>
        </w:rPr>
        <w:t xml:space="preserve">, главных администраторов источников финансирования дефицита бюджета </w:t>
      </w:r>
      <w:r>
        <w:rPr>
          <w:szCs w:val="28"/>
        </w:rPr>
        <w:t>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В соответствии с решением Думы</w:t>
      </w:r>
      <w:r>
        <w:rPr>
          <w:szCs w:val="28"/>
        </w:rPr>
        <w:t xml:space="preserve"> Кикнурского муниципального округа</w:t>
      </w:r>
      <w:r w:rsidRPr="00AB6ECC">
        <w:rPr>
          <w:szCs w:val="28"/>
        </w:rPr>
        <w:t xml:space="preserve"> «Об утверждении Положения о бюджетном процессе в </w:t>
      </w:r>
      <w:r>
        <w:rPr>
          <w:szCs w:val="28"/>
        </w:rPr>
        <w:t>муниципальном образовании Кикнурский муниципальный округ Кировской области</w:t>
      </w:r>
      <w:r w:rsidRPr="00AB6ECC">
        <w:rPr>
          <w:szCs w:val="28"/>
        </w:rPr>
        <w:t xml:space="preserve">» отчет об исполнении бюджета </w:t>
      </w:r>
      <w:r>
        <w:rPr>
          <w:szCs w:val="28"/>
        </w:rPr>
        <w:t>муниципального округа</w:t>
      </w:r>
      <w:r w:rsidRPr="00AB6ECC">
        <w:rPr>
          <w:szCs w:val="28"/>
        </w:rPr>
        <w:t xml:space="preserve"> за I квартал, первое полугодие и девять месяцев вносится на утверждение администрации </w:t>
      </w:r>
      <w:r>
        <w:rPr>
          <w:szCs w:val="28"/>
        </w:rPr>
        <w:t>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Годовой отчет об исполнении бюджета </w:t>
      </w:r>
      <w:r>
        <w:rPr>
          <w:szCs w:val="28"/>
        </w:rPr>
        <w:t>муниципального округа</w:t>
      </w:r>
      <w:r w:rsidRPr="00AB6ECC">
        <w:rPr>
          <w:szCs w:val="28"/>
        </w:rPr>
        <w:t xml:space="preserve">  вносится на </w:t>
      </w:r>
      <w:r w:rsidRPr="00AB6ECC">
        <w:rPr>
          <w:szCs w:val="28"/>
        </w:rPr>
        <w:lastRenderedPageBreak/>
        <w:t>рассмотрение Думы</w:t>
      </w:r>
      <w:r>
        <w:rPr>
          <w:szCs w:val="28"/>
        </w:rPr>
        <w:t xml:space="preserve"> муниципального округа</w:t>
      </w:r>
      <w:r w:rsidRPr="00AB6ECC">
        <w:rPr>
          <w:szCs w:val="28"/>
        </w:rPr>
        <w:t>, а также Контрольно-счетной комиссии  для проведения внешней проверки. Подготовка проекта решения Думы</w:t>
      </w:r>
      <w:r>
        <w:rPr>
          <w:szCs w:val="28"/>
        </w:rPr>
        <w:t xml:space="preserve"> муниципального округа </w:t>
      </w:r>
      <w:r w:rsidRPr="00AB6ECC">
        <w:rPr>
          <w:szCs w:val="28"/>
        </w:rPr>
        <w:t xml:space="preserve"> об утверждении отчета об исполнении бюджета </w:t>
      </w:r>
      <w:r>
        <w:rPr>
          <w:szCs w:val="28"/>
        </w:rPr>
        <w:t>муниципального округа</w:t>
      </w:r>
      <w:r w:rsidRPr="00AB6ECC">
        <w:rPr>
          <w:szCs w:val="28"/>
        </w:rPr>
        <w:t xml:space="preserve"> </w:t>
      </w:r>
      <w:r>
        <w:rPr>
          <w:szCs w:val="28"/>
        </w:rPr>
        <w:t xml:space="preserve">за </w:t>
      </w:r>
      <w:r w:rsidRPr="00AB6ECC">
        <w:rPr>
          <w:szCs w:val="28"/>
        </w:rPr>
        <w:t xml:space="preserve">отчетный год и пакета документов к нему будет осуществляться в сроки, установленные решением </w:t>
      </w:r>
      <w:r>
        <w:rPr>
          <w:szCs w:val="28"/>
        </w:rPr>
        <w:t xml:space="preserve">Думы Кикнурского муниципального округа </w:t>
      </w:r>
      <w:r w:rsidRPr="00AB6ECC">
        <w:rPr>
          <w:szCs w:val="28"/>
        </w:rPr>
        <w:t xml:space="preserve">«Об утверждении Положения о бюджетном процессе в </w:t>
      </w:r>
      <w:r>
        <w:rPr>
          <w:szCs w:val="28"/>
        </w:rPr>
        <w:t>муниципальном образовании Кикнурский муниципальный округ Кировской области</w:t>
      </w:r>
      <w:r w:rsidRPr="00AB6ECC">
        <w:rPr>
          <w:szCs w:val="28"/>
        </w:rPr>
        <w:t xml:space="preserve">». </w:t>
      </w:r>
    </w:p>
    <w:p w:rsidR="00616D75" w:rsidRDefault="00616D75" w:rsidP="00616D75">
      <w:pPr>
        <w:widowControl w:val="0"/>
        <w:autoSpaceDE w:val="0"/>
        <w:autoSpaceDN w:val="0"/>
        <w:adjustRightInd w:val="0"/>
        <w:ind w:firstLine="709"/>
        <w:jc w:val="center"/>
        <w:rPr>
          <w:b/>
          <w:szCs w:val="28"/>
        </w:rPr>
      </w:pPr>
      <w:r>
        <w:rPr>
          <w:b/>
          <w:szCs w:val="28"/>
        </w:rPr>
        <w:t>3</w:t>
      </w:r>
      <w:r w:rsidRPr="00D20C35">
        <w:rPr>
          <w:b/>
          <w:szCs w:val="28"/>
        </w:rPr>
        <w:t xml:space="preserve">.5. Осуществление контроля за исполнением бюджета </w:t>
      </w:r>
      <w:r>
        <w:rPr>
          <w:b/>
          <w:szCs w:val="28"/>
        </w:rPr>
        <w:t>муниципального</w:t>
      </w:r>
      <w:r w:rsidRPr="00D20C35">
        <w:rPr>
          <w:b/>
          <w:szCs w:val="28"/>
        </w:rPr>
        <w:t xml:space="preserve"> округа</w:t>
      </w:r>
    </w:p>
    <w:p w:rsidR="00616D75" w:rsidRPr="00D20C35" w:rsidRDefault="00616D75" w:rsidP="00616D75">
      <w:pPr>
        <w:widowControl w:val="0"/>
        <w:autoSpaceDE w:val="0"/>
        <w:autoSpaceDN w:val="0"/>
        <w:adjustRightInd w:val="0"/>
        <w:ind w:firstLine="709"/>
        <w:jc w:val="center"/>
        <w:rPr>
          <w:b/>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В целях обеспечения контроля за эффективным использованием бюджетных средств предусматривается осуществление финансового контроля за использованием средств бюджета </w:t>
      </w:r>
      <w:r>
        <w:rPr>
          <w:szCs w:val="28"/>
        </w:rPr>
        <w:t>муниципального округа</w:t>
      </w:r>
      <w:r w:rsidRPr="00AB6ECC">
        <w:rPr>
          <w:szCs w:val="28"/>
        </w:rPr>
        <w:t>, а также принятие организационных мер, направленных на усиление главными распорядителями бюджетных средств финансового контроля за подведомственными им получателями бюджетных средств, главными администраторами доходов и главными администраторами источников финансирования дефицита бюджета.</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Предполагаются ежегодное утверждение администрацией </w:t>
      </w:r>
      <w:r>
        <w:rPr>
          <w:szCs w:val="28"/>
        </w:rPr>
        <w:t>муниципального округа</w:t>
      </w:r>
      <w:r w:rsidRPr="00AB6ECC">
        <w:rPr>
          <w:szCs w:val="28"/>
        </w:rPr>
        <w:t xml:space="preserve"> плана контрольно-ревизионной</w:t>
      </w:r>
      <w:r w:rsidRPr="00AB6ECC">
        <w:rPr>
          <w:szCs w:val="28"/>
        </w:rPr>
        <w:tab/>
        <w:t xml:space="preserve"> работы на очередной финансовый год, осуществление в соответствии с ним контрольных мероприятий, подготовка актов по результатам проведенных проверок, принятие мер административного воздействия, предусмотренных законодательством Российской Федерации, при выявлении фактов нецелевого использования бюджетных средств, а также мер по возврату в областной бюджет и бюджет </w:t>
      </w:r>
      <w:r>
        <w:rPr>
          <w:szCs w:val="28"/>
        </w:rPr>
        <w:t>муниципального округа</w:t>
      </w:r>
      <w:r w:rsidRPr="00AB6ECC">
        <w:rPr>
          <w:szCs w:val="28"/>
        </w:rPr>
        <w:t xml:space="preserve"> бюджетных средств, использованных не по целевому назначению.</w:t>
      </w:r>
    </w:p>
    <w:p w:rsidR="00616D75" w:rsidRPr="00AB6ECC" w:rsidRDefault="00616D75" w:rsidP="00616D75">
      <w:pPr>
        <w:widowControl w:val="0"/>
        <w:autoSpaceDE w:val="0"/>
        <w:autoSpaceDN w:val="0"/>
        <w:adjustRightInd w:val="0"/>
        <w:spacing w:line="360" w:lineRule="auto"/>
        <w:ind w:firstLine="709"/>
        <w:jc w:val="both"/>
        <w:rPr>
          <w:szCs w:val="28"/>
        </w:rPr>
      </w:pPr>
      <w:r>
        <w:rPr>
          <w:szCs w:val="28"/>
        </w:rPr>
        <w:t>Финансовое управление</w:t>
      </w:r>
      <w:r w:rsidRPr="00AB6ECC">
        <w:rPr>
          <w:szCs w:val="28"/>
        </w:rPr>
        <w:t xml:space="preserve"> в целях обеспечения контроля за исполнением бюджета </w:t>
      </w:r>
      <w:r>
        <w:rPr>
          <w:szCs w:val="28"/>
        </w:rPr>
        <w:t>муниципального округа</w:t>
      </w:r>
      <w:r w:rsidRPr="00AB6ECC">
        <w:rPr>
          <w:szCs w:val="28"/>
        </w:rPr>
        <w:t xml:space="preserve"> осуществляет предварительный, текущий и последующий финансовый контроль.</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Предварительный финансовый контроль осуществляется на стадии формирования проекта бюджета </w:t>
      </w:r>
      <w:r>
        <w:rPr>
          <w:szCs w:val="28"/>
        </w:rPr>
        <w:t>муниципального округа</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Текущий финансовый контроль осуществляется в течение финансового года в процессе исполнения бюджета </w:t>
      </w:r>
      <w:r>
        <w:rPr>
          <w:szCs w:val="28"/>
        </w:rPr>
        <w:t>муниципального округа</w:t>
      </w:r>
      <w:r w:rsidRPr="00AB6ECC">
        <w:rPr>
          <w:szCs w:val="28"/>
        </w:rPr>
        <w:t xml:space="preserve"> (по доходам и расходам, источникам финансирования дефицита бюджета). Контроль осуществляется на стадии санкционирования оплаты денежных обязательств с лицевых счетов получателей бюджетных средств в соответствии с порядком санкционирования оплаты денежных обязательств получателей средств бюджета, администраторов источников </w:t>
      </w:r>
      <w:r w:rsidRPr="00AB6ECC">
        <w:rPr>
          <w:szCs w:val="28"/>
        </w:rPr>
        <w:lastRenderedPageBreak/>
        <w:t>финансирования дефицита бюджета</w:t>
      </w:r>
      <w:r>
        <w:rPr>
          <w:szCs w:val="28"/>
        </w:rPr>
        <w:t xml:space="preserve"> муниципального округа</w:t>
      </w:r>
      <w:r w:rsidRPr="00AB6ECC">
        <w:rPr>
          <w:szCs w:val="28"/>
        </w:rPr>
        <w:t>, а также расходов муниципальных бюджетных и автономных учреждений по средствам, полученным из бюджета</w:t>
      </w:r>
      <w:r>
        <w:rPr>
          <w:szCs w:val="28"/>
        </w:rPr>
        <w:t xml:space="preserve"> муниципального округа</w:t>
      </w:r>
      <w:r w:rsidRPr="00AB6ECC">
        <w:rPr>
          <w:szCs w:val="28"/>
        </w:rPr>
        <w:t xml:space="preserve"> в виде субсидий на иные це</w:t>
      </w:r>
      <w:r>
        <w:rPr>
          <w:szCs w:val="28"/>
        </w:rPr>
        <w:t>ли</w:t>
      </w:r>
      <w:r w:rsidRPr="00AB6ECC">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Последующий муниципальный финансовый контроль осуществляется финансов</w:t>
      </w:r>
      <w:r>
        <w:rPr>
          <w:szCs w:val="28"/>
        </w:rPr>
        <w:t>ым</w:t>
      </w:r>
      <w:r w:rsidRPr="00AB6ECC">
        <w:rPr>
          <w:szCs w:val="28"/>
        </w:rPr>
        <w:t xml:space="preserve"> управлением путем проведения ревизий и проверок главных распорядителей, получателей средств бюджета </w:t>
      </w:r>
      <w:r>
        <w:rPr>
          <w:szCs w:val="28"/>
        </w:rPr>
        <w:t>муниципального округа</w:t>
      </w:r>
      <w:r w:rsidRPr="00AB6ECC">
        <w:rPr>
          <w:szCs w:val="28"/>
        </w:rPr>
        <w:t xml:space="preserve">. </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Также </w:t>
      </w:r>
      <w:r>
        <w:rPr>
          <w:szCs w:val="28"/>
        </w:rPr>
        <w:t>финансовое управление</w:t>
      </w:r>
      <w:r w:rsidRPr="00AB6ECC">
        <w:rPr>
          <w:szCs w:val="28"/>
        </w:rPr>
        <w:t xml:space="preserve"> осуществляет контроль за соблюдением лимитов фонда оплаты труда, предельной штатной численности работников органов местного самоуправления </w:t>
      </w:r>
      <w:r>
        <w:rPr>
          <w:szCs w:val="28"/>
        </w:rPr>
        <w:t>муниципального округа</w:t>
      </w:r>
      <w:r w:rsidRPr="00AB6ECC">
        <w:rPr>
          <w:szCs w:val="28"/>
        </w:rPr>
        <w:t>.</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Результатом реализации данного мероприятия будет усиление финансового контроля за использованием бюджетных ассигнований, выделяемых из бюджета </w:t>
      </w:r>
      <w:r>
        <w:rPr>
          <w:szCs w:val="28"/>
        </w:rPr>
        <w:t>муниципального округа</w:t>
      </w:r>
      <w:r w:rsidRPr="00AB6ECC">
        <w:rPr>
          <w:szCs w:val="28"/>
        </w:rPr>
        <w:t>.</w:t>
      </w:r>
    </w:p>
    <w:p w:rsidR="00616D75" w:rsidRPr="00252BC2" w:rsidRDefault="00616D75" w:rsidP="00616D75">
      <w:pPr>
        <w:widowControl w:val="0"/>
        <w:autoSpaceDE w:val="0"/>
        <w:autoSpaceDN w:val="0"/>
        <w:adjustRightInd w:val="0"/>
        <w:spacing w:line="360" w:lineRule="auto"/>
        <w:ind w:firstLine="709"/>
        <w:jc w:val="both"/>
        <w:rPr>
          <w:sz w:val="16"/>
          <w:szCs w:val="16"/>
        </w:rPr>
      </w:pPr>
    </w:p>
    <w:p w:rsidR="00616D75" w:rsidRPr="00AB6ECC" w:rsidRDefault="00616D75" w:rsidP="00616D75">
      <w:pPr>
        <w:widowControl w:val="0"/>
        <w:autoSpaceDE w:val="0"/>
        <w:autoSpaceDN w:val="0"/>
        <w:adjustRightInd w:val="0"/>
        <w:jc w:val="center"/>
        <w:outlineLvl w:val="1"/>
        <w:rPr>
          <w:b/>
          <w:szCs w:val="28"/>
        </w:rPr>
      </w:pPr>
      <w:r>
        <w:rPr>
          <w:b/>
          <w:szCs w:val="28"/>
        </w:rPr>
        <w:t>4</w:t>
      </w:r>
      <w:r w:rsidRPr="00AB6ECC">
        <w:rPr>
          <w:b/>
          <w:szCs w:val="28"/>
        </w:rPr>
        <w:t>. Основные меры правового регулирования</w:t>
      </w:r>
    </w:p>
    <w:p w:rsidR="00616D75" w:rsidRPr="00AB6ECC" w:rsidRDefault="00616D75" w:rsidP="00616D75">
      <w:pPr>
        <w:widowControl w:val="0"/>
        <w:autoSpaceDE w:val="0"/>
        <w:autoSpaceDN w:val="0"/>
        <w:adjustRightInd w:val="0"/>
        <w:spacing w:line="360" w:lineRule="auto"/>
        <w:jc w:val="center"/>
        <w:rPr>
          <w:b/>
          <w:szCs w:val="28"/>
        </w:rPr>
      </w:pPr>
      <w:r w:rsidRPr="00AB6ECC">
        <w:rPr>
          <w:b/>
          <w:szCs w:val="28"/>
        </w:rPr>
        <w:t xml:space="preserve">в сфере реализации муниципальной </w:t>
      </w:r>
      <w:r>
        <w:rPr>
          <w:b/>
          <w:szCs w:val="28"/>
        </w:rPr>
        <w:t>П</w:t>
      </w:r>
      <w:r w:rsidRPr="00AB6ECC">
        <w:rPr>
          <w:b/>
          <w:szCs w:val="28"/>
        </w:rPr>
        <w:t>рограммы</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В качестве основных мер правового регулирования в рамках реализации муниципальной </w:t>
      </w:r>
      <w:r>
        <w:rPr>
          <w:szCs w:val="28"/>
        </w:rPr>
        <w:t>П</w:t>
      </w:r>
      <w:r w:rsidRPr="00AB6ECC">
        <w:rPr>
          <w:szCs w:val="28"/>
        </w:rPr>
        <w:t>рограммы предусматриваются формирование и развитие нормативной правовой базы в сфере упра</w:t>
      </w:r>
      <w:r>
        <w:rPr>
          <w:szCs w:val="28"/>
        </w:rPr>
        <w:t xml:space="preserve">вления муниципальными финансами, </w:t>
      </w:r>
      <w:r w:rsidRPr="00AB6ECC">
        <w:rPr>
          <w:szCs w:val="28"/>
        </w:rPr>
        <w:t xml:space="preserve">состоящей из следующих принимаемых и корректируемых ежегодно либо по необходимости нормативных правовых актов </w:t>
      </w:r>
      <w:r>
        <w:rPr>
          <w:szCs w:val="28"/>
        </w:rPr>
        <w:t>Кикнурского</w:t>
      </w:r>
      <w:r w:rsidRPr="00AB6ECC">
        <w:rPr>
          <w:szCs w:val="28"/>
        </w:rPr>
        <w:t xml:space="preserve"> </w:t>
      </w:r>
      <w:r>
        <w:rPr>
          <w:szCs w:val="28"/>
        </w:rPr>
        <w:t>муниципального округа согласно Приложению №3.</w:t>
      </w:r>
      <w:r w:rsidRPr="00AB6ECC">
        <w:rPr>
          <w:szCs w:val="28"/>
        </w:rPr>
        <w:t xml:space="preserve"> </w:t>
      </w:r>
    </w:p>
    <w:p w:rsidR="00616D75" w:rsidRDefault="00616D75" w:rsidP="00616D75">
      <w:pPr>
        <w:widowControl w:val="0"/>
        <w:autoSpaceDE w:val="0"/>
        <w:autoSpaceDN w:val="0"/>
        <w:adjustRightInd w:val="0"/>
        <w:jc w:val="center"/>
        <w:outlineLvl w:val="1"/>
        <w:rPr>
          <w:b/>
          <w:szCs w:val="28"/>
        </w:rPr>
      </w:pPr>
    </w:p>
    <w:p w:rsidR="00616D75" w:rsidRPr="00AB6ECC" w:rsidRDefault="00616D75" w:rsidP="00616D75">
      <w:pPr>
        <w:widowControl w:val="0"/>
        <w:autoSpaceDE w:val="0"/>
        <w:autoSpaceDN w:val="0"/>
        <w:adjustRightInd w:val="0"/>
        <w:jc w:val="center"/>
        <w:outlineLvl w:val="1"/>
        <w:rPr>
          <w:b/>
          <w:szCs w:val="28"/>
        </w:rPr>
      </w:pPr>
      <w:r>
        <w:rPr>
          <w:b/>
          <w:szCs w:val="28"/>
        </w:rPr>
        <w:t>5</w:t>
      </w:r>
      <w:r w:rsidRPr="00AB6ECC">
        <w:rPr>
          <w:b/>
          <w:szCs w:val="28"/>
        </w:rPr>
        <w:t>. Ресурсное обеспечение муниципальной программы</w:t>
      </w:r>
    </w:p>
    <w:p w:rsidR="00616D75" w:rsidRPr="00AB6ECC" w:rsidRDefault="00616D75" w:rsidP="00616D75">
      <w:pPr>
        <w:widowControl w:val="0"/>
        <w:autoSpaceDE w:val="0"/>
        <w:autoSpaceDN w:val="0"/>
        <w:adjustRightInd w:val="0"/>
        <w:ind w:firstLine="540"/>
        <w:jc w:val="both"/>
        <w:rPr>
          <w:szCs w:val="28"/>
        </w:rPr>
      </w:pPr>
    </w:p>
    <w:p w:rsidR="00616D75" w:rsidRPr="00B03CD5" w:rsidRDefault="00616D75" w:rsidP="00616D75">
      <w:pPr>
        <w:widowControl w:val="0"/>
        <w:autoSpaceDE w:val="0"/>
        <w:autoSpaceDN w:val="0"/>
        <w:adjustRightInd w:val="0"/>
        <w:spacing w:line="360" w:lineRule="auto"/>
        <w:ind w:firstLine="709"/>
        <w:jc w:val="both"/>
        <w:rPr>
          <w:szCs w:val="28"/>
        </w:rPr>
      </w:pPr>
      <w:r w:rsidRPr="00B03CD5">
        <w:rPr>
          <w:szCs w:val="28"/>
        </w:rPr>
        <w:t xml:space="preserve">Расходы на реализацию муниципальной программы планируется осуществлять за счет средств </w:t>
      </w:r>
      <w:r>
        <w:rPr>
          <w:szCs w:val="28"/>
        </w:rPr>
        <w:t>бюджета муниципального округа</w:t>
      </w:r>
      <w:r w:rsidRPr="00B03CD5">
        <w:rPr>
          <w:szCs w:val="28"/>
        </w:rPr>
        <w:t>, областного бюджетов.</w:t>
      </w:r>
    </w:p>
    <w:p w:rsidR="00616D75" w:rsidRPr="00B03CD5" w:rsidRDefault="00616D75" w:rsidP="00616D75">
      <w:pPr>
        <w:spacing w:line="360" w:lineRule="auto"/>
        <w:jc w:val="both"/>
        <w:rPr>
          <w:szCs w:val="28"/>
        </w:rPr>
      </w:pPr>
      <w:r w:rsidRPr="00B03CD5">
        <w:rPr>
          <w:szCs w:val="28"/>
        </w:rPr>
        <w:tab/>
        <w:t xml:space="preserve">Общий объем финансовых ресурсов, необходимых для реализации муниципальной программы, в </w:t>
      </w:r>
      <w:r>
        <w:rPr>
          <w:szCs w:val="28"/>
        </w:rPr>
        <w:t>2021</w:t>
      </w:r>
      <w:r w:rsidRPr="00B03CD5">
        <w:rPr>
          <w:szCs w:val="28"/>
        </w:rPr>
        <w:t xml:space="preserve"> - </w:t>
      </w:r>
      <w:r>
        <w:rPr>
          <w:szCs w:val="28"/>
        </w:rPr>
        <w:t>2025</w:t>
      </w:r>
      <w:r w:rsidRPr="00B03CD5">
        <w:rPr>
          <w:szCs w:val="28"/>
        </w:rPr>
        <w:t xml:space="preserve"> годах составит </w:t>
      </w:r>
      <w:r>
        <w:rPr>
          <w:szCs w:val="28"/>
        </w:rPr>
        <w:t>43674,5</w:t>
      </w:r>
      <w:r w:rsidRPr="00B03CD5">
        <w:rPr>
          <w:szCs w:val="28"/>
        </w:rPr>
        <w:t xml:space="preserve"> тыс. рублей, в том числе</w:t>
      </w:r>
      <w:r>
        <w:rPr>
          <w:szCs w:val="28"/>
        </w:rPr>
        <w:t xml:space="preserve"> </w:t>
      </w:r>
      <w:r w:rsidRPr="00B03CD5">
        <w:rPr>
          <w:szCs w:val="28"/>
        </w:rPr>
        <w:t xml:space="preserve"> средства областного бюджета </w:t>
      </w:r>
      <w:r>
        <w:rPr>
          <w:szCs w:val="28"/>
        </w:rPr>
        <w:t>9947,3</w:t>
      </w:r>
      <w:r w:rsidRPr="00B03CD5">
        <w:rPr>
          <w:szCs w:val="28"/>
        </w:rPr>
        <w:t xml:space="preserve"> тыс.</w:t>
      </w:r>
      <w:r>
        <w:rPr>
          <w:szCs w:val="28"/>
        </w:rPr>
        <w:t xml:space="preserve"> </w:t>
      </w:r>
      <w:r w:rsidRPr="00B03CD5">
        <w:rPr>
          <w:szCs w:val="28"/>
        </w:rPr>
        <w:t>руб</w:t>
      </w:r>
      <w:r>
        <w:rPr>
          <w:szCs w:val="28"/>
        </w:rPr>
        <w:t>.</w:t>
      </w:r>
      <w:r w:rsidRPr="00B03CD5">
        <w:rPr>
          <w:szCs w:val="28"/>
        </w:rPr>
        <w:t>, средства бюджета</w:t>
      </w:r>
      <w:r>
        <w:rPr>
          <w:szCs w:val="28"/>
        </w:rPr>
        <w:t xml:space="preserve"> муниципального округа</w:t>
      </w:r>
      <w:r w:rsidRPr="00B03CD5">
        <w:rPr>
          <w:szCs w:val="28"/>
        </w:rPr>
        <w:t xml:space="preserve"> –</w:t>
      </w:r>
      <w:r>
        <w:rPr>
          <w:szCs w:val="28"/>
        </w:rPr>
        <w:t>33727,2</w:t>
      </w:r>
      <w:r w:rsidRPr="00B03CD5">
        <w:rPr>
          <w:szCs w:val="28"/>
        </w:rPr>
        <w:t xml:space="preserve"> тыс.руб</w:t>
      </w:r>
      <w:r>
        <w:rPr>
          <w:szCs w:val="28"/>
        </w:rPr>
        <w:t>.</w:t>
      </w:r>
    </w:p>
    <w:p w:rsidR="00616D75" w:rsidRPr="00AB6ECC" w:rsidRDefault="00616D75" w:rsidP="00616D75">
      <w:pPr>
        <w:widowControl w:val="0"/>
        <w:autoSpaceDE w:val="0"/>
        <w:autoSpaceDN w:val="0"/>
        <w:adjustRightInd w:val="0"/>
        <w:spacing w:line="360" w:lineRule="auto"/>
        <w:ind w:firstLine="709"/>
        <w:jc w:val="both"/>
        <w:rPr>
          <w:szCs w:val="28"/>
        </w:rPr>
      </w:pPr>
      <w:r w:rsidRPr="00B03CD5">
        <w:rPr>
          <w:szCs w:val="28"/>
        </w:rPr>
        <w:t xml:space="preserve">Объемы бюджетных ассигнований будут уточняться ежегодно при формировании бюджета </w:t>
      </w:r>
      <w:r>
        <w:rPr>
          <w:szCs w:val="28"/>
        </w:rPr>
        <w:t>округа</w:t>
      </w:r>
      <w:r w:rsidRPr="00B03CD5">
        <w:rPr>
          <w:szCs w:val="28"/>
        </w:rPr>
        <w:t xml:space="preserve"> на очередной финансовый год и на плановый период</w:t>
      </w:r>
      <w:r w:rsidRPr="00AB6ECC">
        <w:rPr>
          <w:szCs w:val="28"/>
        </w:rPr>
        <w:t>.</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Финансовое </w:t>
      </w:r>
      <w:hyperlink w:anchor="Par1255" w:history="1">
        <w:r w:rsidRPr="00AB6ECC">
          <w:rPr>
            <w:szCs w:val="28"/>
          </w:rPr>
          <w:t>обеспечение</w:t>
        </w:r>
      </w:hyperlink>
      <w:r w:rsidRPr="00AB6ECC">
        <w:rPr>
          <w:szCs w:val="28"/>
        </w:rPr>
        <w:t xml:space="preserve"> муниципальной программы за счет средств бюджета </w:t>
      </w:r>
      <w:r>
        <w:rPr>
          <w:szCs w:val="28"/>
        </w:rPr>
        <w:t>муниципального округа</w:t>
      </w:r>
      <w:r w:rsidRPr="00AB6ECC">
        <w:rPr>
          <w:szCs w:val="28"/>
        </w:rPr>
        <w:t xml:space="preserve"> представлено в приложении </w:t>
      </w:r>
      <w:r>
        <w:rPr>
          <w:szCs w:val="28"/>
        </w:rPr>
        <w:t>№</w:t>
      </w:r>
      <w:r w:rsidRPr="00AB6ECC">
        <w:rPr>
          <w:szCs w:val="28"/>
        </w:rPr>
        <w:t xml:space="preserve"> </w:t>
      </w:r>
      <w:r>
        <w:rPr>
          <w:szCs w:val="28"/>
        </w:rPr>
        <w:t>1.</w:t>
      </w:r>
    </w:p>
    <w:p w:rsidR="00616D75" w:rsidRDefault="00616D75" w:rsidP="00616D75">
      <w:pPr>
        <w:widowControl w:val="0"/>
        <w:autoSpaceDE w:val="0"/>
        <w:autoSpaceDN w:val="0"/>
        <w:adjustRightInd w:val="0"/>
        <w:spacing w:line="360" w:lineRule="auto"/>
        <w:ind w:firstLine="709"/>
        <w:jc w:val="both"/>
        <w:rPr>
          <w:szCs w:val="28"/>
        </w:rPr>
      </w:pPr>
      <w:r w:rsidRPr="00AB6ECC">
        <w:rPr>
          <w:szCs w:val="28"/>
        </w:rPr>
        <w:t xml:space="preserve">Прогнозная (справочная) </w:t>
      </w:r>
      <w:hyperlink w:anchor="Par1363" w:history="1">
        <w:r w:rsidRPr="00AB6ECC">
          <w:rPr>
            <w:szCs w:val="28"/>
          </w:rPr>
          <w:t>оценка</w:t>
        </w:r>
      </w:hyperlink>
      <w:r w:rsidRPr="00AB6ECC">
        <w:rPr>
          <w:szCs w:val="28"/>
        </w:rPr>
        <w:t xml:space="preserve"> ресурсного обеспечения реализации муниципальной программы за счет всех источников финансирования представлена в приложении </w:t>
      </w:r>
      <w:r>
        <w:rPr>
          <w:szCs w:val="28"/>
        </w:rPr>
        <w:t>№</w:t>
      </w:r>
      <w:r w:rsidRPr="00AB6ECC">
        <w:rPr>
          <w:szCs w:val="28"/>
        </w:rPr>
        <w:t xml:space="preserve"> </w:t>
      </w:r>
      <w:r>
        <w:rPr>
          <w:szCs w:val="28"/>
        </w:rPr>
        <w:t>2.</w:t>
      </w:r>
    </w:p>
    <w:p w:rsidR="00616D75" w:rsidRPr="00B66CBB" w:rsidRDefault="00616D75" w:rsidP="00616D75">
      <w:pPr>
        <w:widowControl w:val="0"/>
        <w:autoSpaceDE w:val="0"/>
        <w:autoSpaceDN w:val="0"/>
        <w:adjustRightInd w:val="0"/>
        <w:jc w:val="center"/>
        <w:outlineLvl w:val="1"/>
        <w:rPr>
          <w:b/>
          <w:szCs w:val="28"/>
        </w:rPr>
      </w:pPr>
      <w:r>
        <w:rPr>
          <w:b/>
          <w:szCs w:val="28"/>
        </w:rPr>
        <w:lastRenderedPageBreak/>
        <w:t>6</w:t>
      </w:r>
      <w:r w:rsidRPr="00B66CBB">
        <w:rPr>
          <w:b/>
          <w:szCs w:val="28"/>
        </w:rPr>
        <w:t xml:space="preserve">. </w:t>
      </w:r>
      <w:r>
        <w:rPr>
          <w:b/>
          <w:szCs w:val="28"/>
        </w:rPr>
        <w:t>Анализ рисков</w:t>
      </w:r>
      <w:r w:rsidRPr="00B66CBB">
        <w:rPr>
          <w:b/>
          <w:szCs w:val="28"/>
        </w:rPr>
        <w:t xml:space="preserve"> реализации</w:t>
      </w:r>
    </w:p>
    <w:p w:rsidR="00616D75" w:rsidRDefault="00616D75" w:rsidP="00616D75">
      <w:pPr>
        <w:widowControl w:val="0"/>
        <w:autoSpaceDE w:val="0"/>
        <w:autoSpaceDN w:val="0"/>
        <w:adjustRightInd w:val="0"/>
        <w:jc w:val="center"/>
        <w:rPr>
          <w:b/>
          <w:szCs w:val="28"/>
        </w:rPr>
      </w:pPr>
      <w:r w:rsidRPr="00B66CBB">
        <w:rPr>
          <w:b/>
          <w:szCs w:val="28"/>
        </w:rPr>
        <w:t xml:space="preserve">муниципальной </w:t>
      </w:r>
      <w:r>
        <w:rPr>
          <w:b/>
          <w:szCs w:val="28"/>
        </w:rPr>
        <w:t>П</w:t>
      </w:r>
      <w:r w:rsidRPr="00B66CBB">
        <w:rPr>
          <w:b/>
          <w:szCs w:val="28"/>
        </w:rPr>
        <w:t>рограммы</w:t>
      </w:r>
      <w:r>
        <w:rPr>
          <w:b/>
          <w:szCs w:val="28"/>
        </w:rPr>
        <w:t xml:space="preserve"> и описание мер управления рисками</w:t>
      </w:r>
    </w:p>
    <w:p w:rsidR="00616D75" w:rsidRDefault="00616D75" w:rsidP="00616D75">
      <w:pPr>
        <w:widowControl w:val="0"/>
        <w:autoSpaceDE w:val="0"/>
        <w:autoSpaceDN w:val="0"/>
        <w:adjustRightInd w:val="0"/>
        <w:jc w:val="center"/>
        <w:rPr>
          <w:b/>
          <w:szCs w:val="28"/>
        </w:rPr>
      </w:pPr>
    </w:p>
    <w:p w:rsidR="00616D75" w:rsidRDefault="00616D75" w:rsidP="00616D75">
      <w:pPr>
        <w:widowControl w:val="0"/>
        <w:autoSpaceDE w:val="0"/>
        <w:autoSpaceDN w:val="0"/>
        <w:adjustRightInd w:val="0"/>
        <w:spacing w:line="360" w:lineRule="auto"/>
        <w:jc w:val="both"/>
        <w:rPr>
          <w:szCs w:val="28"/>
        </w:rPr>
      </w:pPr>
      <w:r>
        <w:rPr>
          <w:b/>
          <w:szCs w:val="28"/>
        </w:rPr>
        <w:t xml:space="preserve">          </w:t>
      </w:r>
      <w:r w:rsidRPr="001A25BD">
        <w:rPr>
          <w:szCs w:val="28"/>
        </w:rPr>
        <w:t>При</w:t>
      </w:r>
      <w:r>
        <w:rPr>
          <w:szCs w:val="28"/>
        </w:rPr>
        <w:t xml:space="preserve">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616D75" w:rsidRDefault="00616D75" w:rsidP="00616D75">
      <w:pPr>
        <w:widowControl w:val="0"/>
        <w:autoSpaceDE w:val="0"/>
        <w:autoSpaceDN w:val="0"/>
        <w:adjustRightInd w:val="0"/>
        <w:spacing w:line="360" w:lineRule="auto"/>
        <w:jc w:val="both"/>
        <w:rPr>
          <w:szCs w:val="28"/>
        </w:rPr>
      </w:pPr>
      <w:r>
        <w:rPr>
          <w:szCs w:val="28"/>
        </w:rPr>
        <w:t xml:space="preserve">          рисков, связанных с изменением бюджетного и налогового законодательства и законодательства о контрактной системе в сфере закупок;</w:t>
      </w:r>
    </w:p>
    <w:p w:rsidR="00616D75" w:rsidRDefault="00616D75" w:rsidP="00616D75">
      <w:pPr>
        <w:widowControl w:val="0"/>
        <w:autoSpaceDE w:val="0"/>
        <w:autoSpaceDN w:val="0"/>
        <w:adjustRightInd w:val="0"/>
        <w:spacing w:line="360" w:lineRule="auto"/>
        <w:jc w:val="both"/>
        <w:rPr>
          <w:szCs w:val="28"/>
        </w:rPr>
      </w:pPr>
      <w:r>
        <w:rPr>
          <w:szCs w:val="28"/>
        </w:rPr>
        <w:t xml:space="preserve">          финансовых рисков, связанных с финансированием муниципальной программы в неполном объеме за счет бюджетных средств, увеличением заемных средств в рамках управления муниципальным долгом вследствие изменения учетных ставок Центрального банка Российской Федерации, изменением уровня инфляции, принятием новых расходных обязательств без источника финансирования, кризисными явлениями;</w:t>
      </w:r>
    </w:p>
    <w:p w:rsidR="00616D75" w:rsidRDefault="00616D75" w:rsidP="00616D75">
      <w:pPr>
        <w:widowControl w:val="0"/>
        <w:autoSpaceDE w:val="0"/>
        <w:autoSpaceDN w:val="0"/>
        <w:adjustRightInd w:val="0"/>
        <w:spacing w:line="360" w:lineRule="auto"/>
        <w:jc w:val="both"/>
        <w:rPr>
          <w:szCs w:val="28"/>
        </w:rPr>
      </w:pPr>
      <w:r>
        <w:rPr>
          <w:szCs w:val="28"/>
        </w:rPr>
        <w:t xml:space="preserve">          организационных и технических рисков, связанных с размещением закупок на поставки товаров, выполнение работ, оказание услуг;</w:t>
      </w:r>
    </w:p>
    <w:p w:rsidR="00616D75" w:rsidRDefault="00616D75" w:rsidP="00616D75">
      <w:pPr>
        <w:widowControl w:val="0"/>
        <w:autoSpaceDE w:val="0"/>
        <w:autoSpaceDN w:val="0"/>
        <w:adjustRightInd w:val="0"/>
        <w:spacing w:line="360" w:lineRule="auto"/>
        <w:jc w:val="both"/>
        <w:rPr>
          <w:szCs w:val="28"/>
        </w:rPr>
      </w:pPr>
      <w:r>
        <w:rPr>
          <w:szCs w:val="28"/>
        </w:rPr>
        <w:t xml:space="preserve">         В целях управления указанными рисками в ходе реализации муниципальной программы предусматривается:</w:t>
      </w:r>
    </w:p>
    <w:p w:rsidR="00616D75" w:rsidRDefault="00616D75" w:rsidP="00616D75">
      <w:pPr>
        <w:widowControl w:val="0"/>
        <w:autoSpaceDE w:val="0"/>
        <w:autoSpaceDN w:val="0"/>
        <w:adjustRightInd w:val="0"/>
        <w:spacing w:line="360" w:lineRule="auto"/>
        <w:jc w:val="both"/>
        <w:rPr>
          <w:szCs w:val="28"/>
        </w:rPr>
      </w:pPr>
      <w:r>
        <w:rPr>
          <w:szCs w:val="28"/>
        </w:rPr>
        <w:t xml:space="preserve">         мониторинг федерального и регионального законодательства;</w:t>
      </w:r>
    </w:p>
    <w:p w:rsidR="00616D75" w:rsidRDefault="00616D75" w:rsidP="00616D75">
      <w:pPr>
        <w:widowControl w:val="0"/>
        <w:autoSpaceDE w:val="0"/>
        <w:autoSpaceDN w:val="0"/>
        <w:adjustRightInd w:val="0"/>
        <w:spacing w:line="360" w:lineRule="auto"/>
        <w:jc w:val="both"/>
        <w:rPr>
          <w:szCs w:val="28"/>
        </w:rPr>
      </w:pPr>
      <w:r>
        <w:rPr>
          <w:szCs w:val="28"/>
        </w:rPr>
        <w:t xml:space="preserve">         разработка и принятие нормативных правовых актов, регулирующих отношения в сфере осуществления закупок и управления муниципальными финансами;</w:t>
      </w:r>
    </w:p>
    <w:p w:rsidR="00616D75" w:rsidRDefault="00616D75" w:rsidP="00616D75">
      <w:pPr>
        <w:widowControl w:val="0"/>
        <w:autoSpaceDE w:val="0"/>
        <w:autoSpaceDN w:val="0"/>
        <w:adjustRightInd w:val="0"/>
        <w:spacing w:line="360" w:lineRule="auto"/>
        <w:jc w:val="both"/>
        <w:rPr>
          <w:szCs w:val="28"/>
        </w:rPr>
      </w:pPr>
      <w:r>
        <w:rPr>
          <w:szCs w:val="28"/>
        </w:rPr>
        <w:t xml:space="preserve">          принятие иных мер, связанных с реализацией полномочий.  </w:t>
      </w:r>
    </w:p>
    <w:p w:rsidR="00616D75" w:rsidRPr="001A25BD" w:rsidRDefault="00616D75" w:rsidP="00616D75">
      <w:pPr>
        <w:widowControl w:val="0"/>
        <w:autoSpaceDE w:val="0"/>
        <w:autoSpaceDN w:val="0"/>
        <w:adjustRightInd w:val="0"/>
        <w:spacing w:line="360" w:lineRule="auto"/>
        <w:jc w:val="both"/>
        <w:rPr>
          <w:szCs w:val="28"/>
        </w:rPr>
      </w:pPr>
    </w:p>
    <w:p w:rsidR="00616D75" w:rsidRPr="00AB6ECC" w:rsidRDefault="00616D75" w:rsidP="00616D75">
      <w:pPr>
        <w:widowControl w:val="0"/>
        <w:autoSpaceDE w:val="0"/>
        <w:autoSpaceDN w:val="0"/>
        <w:adjustRightInd w:val="0"/>
        <w:spacing w:line="360" w:lineRule="auto"/>
        <w:ind w:firstLine="709"/>
        <w:jc w:val="both"/>
        <w:rPr>
          <w:szCs w:val="28"/>
        </w:rPr>
      </w:pPr>
    </w:p>
    <w:p w:rsidR="00616D75" w:rsidRPr="00B66CBB" w:rsidRDefault="00616D75" w:rsidP="00616D75">
      <w:pPr>
        <w:widowControl w:val="0"/>
        <w:autoSpaceDE w:val="0"/>
        <w:autoSpaceDN w:val="0"/>
        <w:adjustRightInd w:val="0"/>
        <w:jc w:val="center"/>
        <w:outlineLvl w:val="1"/>
        <w:rPr>
          <w:b/>
          <w:szCs w:val="28"/>
        </w:rPr>
      </w:pPr>
      <w:r>
        <w:rPr>
          <w:b/>
          <w:szCs w:val="28"/>
        </w:rPr>
        <w:t>7</w:t>
      </w:r>
      <w:r w:rsidRPr="00B66CBB">
        <w:rPr>
          <w:b/>
          <w:szCs w:val="28"/>
        </w:rPr>
        <w:t>. Методика оценки эффективности реализации</w:t>
      </w:r>
    </w:p>
    <w:p w:rsidR="00616D75" w:rsidRPr="00B66CBB" w:rsidRDefault="00616D75" w:rsidP="00616D75">
      <w:pPr>
        <w:widowControl w:val="0"/>
        <w:autoSpaceDE w:val="0"/>
        <w:autoSpaceDN w:val="0"/>
        <w:adjustRightInd w:val="0"/>
        <w:jc w:val="center"/>
        <w:rPr>
          <w:b/>
          <w:szCs w:val="28"/>
        </w:rPr>
      </w:pPr>
      <w:r w:rsidRPr="00B66CBB">
        <w:rPr>
          <w:b/>
          <w:szCs w:val="28"/>
        </w:rPr>
        <w:t xml:space="preserve">муниципальной </w:t>
      </w:r>
      <w:r>
        <w:rPr>
          <w:b/>
          <w:szCs w:val="28"/>
        </w:rPr>
        <w:t>П</w:t>
      </w:r>
      <w:r w:rsidRPr="00B66CBB">
        <w:rPr>
          <w:b/>
          <w:szCs w:val="28"/>
        </w:rPr>
        <w:t>рограммы</w:t>
      </w:r>
    </w:p>
    <w:p w:rsidR="00616D75" w:rsidRPr="00B66CBB" w:rsidRDefault="00616D75" w:rsidP="00616D75">
      <w:pPr>
        <w:widowControl w:val="0"/>
        <w:autoSpaceDE w:val="0"/>
        <w:autoSpaceDN w:val="0"/>
        <w:adjustRightInd w:val="0"/>
        <w:ind w:firstLine="540"/>
        <w:jc w:val="both"/>
        <w:rPr>
          <w:b/>
          <w:szCs w:val="28"/>
        </w:rPr>
      </w:pP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Оценка эффективности реализации муниципальной программы будет осуществляться по итогам ее исполнения за отчетный финансовый год и в целом после завершения реализации муниципальной программы.</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Оценка эффективности реализации муниципальной программы будет проводиться путем сравнения фактически достигнутых в результате реализации муниципальной программы целевых показателей эффективности реализации муниципальной программы с запланированными.</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 xml:space="preserve">Оценка достижения запланированных количественных значений целевых показателей эффективности реализации муниципальной программы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муниципальной программы за отчетный период с их плановыми значениями за отчетный период по </w:t>
      </w:r>
      <w:r w:rsidRPr="00AB6ECC">
        <w:rPr>
          <w:szCs w:val="28"/>
        </w:rPr>
        <w:lastRenderedPageBreak/>
        <w:t>следующим формулам:</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для показателей, желаемой тенденцией развития которых является рост значений:</w:t>
      </w:r>
    </w:p>
    <w:p w:rsidR="00616D75" w:rsidRPr="00AB6ECC" w:rsidRDefault="00616D75" w:rsidP="00616D75">
      <w:pPr>
        <w:pStyle w:val="ConsPlusNonformat"/>
        <w:ind w:firstLine="709"/>
        <w:rPr>
          <w:rFonts w:ascii="Times New Roman" w:hAnsi="Times New Roman" w:cs="Times New Roman"/>
          <w:sz w:val="28"/>
          <w:szCs w:val="28"/>
        </w:rPr>
      </w:pPr>
      <w:r w:rsidRPr="00AB6ECC">
        <w:rPr>
          <w:rFonts w:ascii="Times New Roman" w:hAnsi="Times New Roman" w:cs="Times New Roman"/>
          <w:sz w:val="28"/>
          <w:szCs w:val="28"/>
        </w:rPr>
        <w:t xml:space="preserve">                          П  = П   / П    x 100%;</w:t>
      </w:r>
    </w:p>
    <w:p w:rsidR="00616D75" w:rsidRPr="00AB6ECC" w:rsidRDefault="00616D75" w:rsidP="00616D75">
      <w:pPr>
        <w:pStyle w:val="ConsPlusNonformat"/>
        <w:ind w:firstLine="709"/>
        <w:rPr>
          <w:rFonts w:ascii="Times New Roman" w:hAnsi="Times New Roman" w:cs="Times New Roman"/>
          <w:sz w:val="28"/>
          <w:szCs w:val="28"/>
        </w:rPr>
      </w:pPr>
      <w:r w:rsidRPr="00AB6ECC">
        <w:rPr>
          <w:rFonts w:ascii="Times New Roman" w:hAnsi="Times New Roman" w:cs="Times New Roman"/>
          <w:sz w:val="28"/>
          <w:szCs w:val="28"/>
        </w:rPr>
        <w:t xml:space="preserve">                           i    фi    плi</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для показателей, желаемой тенденцией развития которых является снижение значений:</w:t>
      </w:r>
    </w:p>
    <w:p w:rsidR="00616D75" w:rsidRPr="00AB6ECC" w:rsidRDefault="00616D75" w:rsidP="00616D75">
      <w:pPr>
        <w:pStyle w:val="ConsPlusNonformat"/>
        <w:ind w:firstLine="709"/>
        <w:rPr>
          <w:rFonts w:ascii="Times New Roman" w:hAnsi="Times New Roman" w:cs="Times New Roman"/>
          <w:sz w:val="28"/>
          <w:szCs w:val="28"/>
        </w:rPr>
      </w:pPr>
      <w:r w:rsidRPr="00AB6ECC">
        <w:rPr>
          <w:rFonts w:ascii="Times New Roman" w:hAnsi="Times New Roman" w:cs="Times New Roman"/>
          <w:sz w:val="28"/>
          <w:szCs w:val="28"/>
        </w:rPr>
        <w:t xml:space="preserve">                       П  = П    / П   x 100%, где:</w:t>
      </w:r>
    </w:p>
    <w:p w:rsidR="00616D75" w:rsidRPr="00AB6ECC" w:rsidRDefault="00616D75" w:rsidP="00616D75">
      <w:pPr>
        <w:pStyle w:val="ConsPlusNonformat"/>
        <w:ind w:firstLine="709"/>
        <w:rPr>
          <w:rFonts w:ascii="Times New Roman" w:hAnsi="Times New Roman" w:cs="Times New Roman"/>
          <w:sz w:val="28"/>
          <w:szCs w:val="28"/>
        </w:rPr>
      </w:pPr>
      <w:r w:rsidRPr="00AB6ECC">
        <w:rPr>
          <w:rFonts w:ascii="Times New Roman" w:hAnsi="Times New Roman" w:cs="Times New Roman"/>
          <w:sz w:val="28"/>
          <w:szCs w:val="28"/>
        </w:rPr>
        <w:t xml:space="preserve">                        i    плi    фi</w:t>
      </w:r>
    </w:p>
    <w:p w:rsidR="00616D75" w:rsidRPr="00AB6ECC" w:rsidRDefault="00616D75" w:rsidP="00616D75">
      <w:pPr>
        <w:pStyle w:val="ConsPlusNonformat"/>
        <w:ind w:firstLine="709"/>
        <w:contextualSpacing/>
        <w:jc w:val="both"/>
        <w:rPr>
          <w:rFonts w:ascii="Times New Roman" w:hAnsi="Times New Roman" w:cs="Times New Roman"/>
          <w:sz w:val="28"/>
          <w:szCs w:val="28"/>
        </w:rPr>
      </w:pPr>
      <w:r w:rsidRPr="00AB6ECC">
        <w:rPr>
          <w:rFonts w:ascii="Times New Roman" w:hAnsi="Times New Roman" w:cs="Times New Roman"/>
          <w:sz w:val="28"/>
          <w:szCs w:val="28"/>
        </w:rPr>
        <w:t>П   -  степень  достижения  i-го  показателя  эффективности  реализации</w:t>
      </w:r>
    </w:p>
    <w:p w:rsidR="00616D75" w:rsidRPr="00AB6ECC" w:rsidRDefault="00616D75" w:rsidP="00616D75">
      <w:pPr>
        <w:pStyle w:val="ConsPlusNonformat"/>
        <w:ind w:firstLine="709"/>
        <w:contextualSpacing/>
        <w:rPr>
          <w:rFonts w:ascii="Times New Roman" w:hAnsi="Times New Roman" w:cs="Times New Roman"/>
          <w:sz w:val="28"/>
          <w:szCs w:val="28"/>
        </w:rPr>
      </w:pPr>
      <w:r w:rsidRPr="00AB6ECC">
        <w:rPr>
          <w:rFonts w:ascii="Times New Roman" w:hAnsi="Times New Roman" w:cs="Times New Roman"/>
          <w:sz w:val="28"/>
          <w:szCs w:val="28"/>
        </w:rPr>
        <w:t>i</w:t>
      </w:r>
    </w:p>
    <w:p w:rsidR="00616D75" w:rsidRPr="00AB6ECC" w:rsidRDefault="00616D75" w:rsidP="00616D75">
      <w:pPr>
        <w:pStyle w:val="ConsPlusNonformat"/>
        <w:spacing w:line="360" w:lineRule="auto"/>
        <w:rPr>
          <w:rFonts w:ascii="Times New Roman" w:hAnsi="Times New Roman" w:cs="Times New Roman"/>
          <w:sz w:val="28"/>
          <w:szCs w:val="28"/>
        </w:rPr>
      </w:pPr>
      <w:r w:rsidRPr="00AB6ECC">
        <w:rPr>
          <w:rFonts w:ascii="Times New Roman" w:hAnsi="Times New Roman" w:cs="Times New Roman"/>
          <w:sz w:val="28"/>
          <w:szCs w:val="28"/>
        </w:rPr>
        <w:t>муниципальной программы (%);</w:t>
      </w:r>
    </w:p>
    <w:p w:rsidR="00616D75" w:rsidRPr="00AB6ECC" w:rsidRDefault="00616D75" w:rsidP="00616D75">
      <w:pPr>
        <w:pStyle w:val="ConsPlusNonformat"/>
        <w:ind w:left="709"/>
        <w:jc w:val="both"/>
        <w:rPr>
          <w:rFonts w:ascii="Times New Roman" w:hAnsi="Times New Roman" w:cs="Times New Roman"/>
          <w:sz w:val="28"/>
          <w:szCs w:val="28"/>
        </w:rPr>
      </w:pPr>
      <w:r w:rsidRPr="00AB6ECC">
        <w:rPr>
          <w:rFonts w:ascii="Times New Roman" w:hAnsi="Times New Roman" w:cs="Times New Roman"/>
          <w:sz w:val="28"/>
          <w:szCs w:val="28"/>
        </w:rPr>
        <w:t xml:space="preserve">П    -  фактическое  значение  i-го показателя эффективности </w:t>
      </w:r>
      <w:r>
        <w:rPr>
          <w:rFonts w:ascii="Times New Roman" w:hAnsi="Times New Roman" w:cs="Times New Roman"/>
          <w:sz w:val="28"/>
          <w:szCs w:val="28"/>
        </w:rPr>
        <w:t xml:space="preserve">                                         </w:t>
      </w:r>
      <w:r w:rsidRPr="00AB6ECC">
        <w:rPr>
          <w:rFonts w:ascii="Times New Roman" w:hAnsi="Times New Roman" w:cs="Times New Roman"/>
          <w:sz w:val="28"/>
          <w:szCs w:val="28"/>
        </w:rPr>
        <w:t>фi</w:t>
      </w:r>
    </w:p>
    <w:p w:rsidR="00616D75" w:rsidRPr="00AB6ECC" w:rsidRDefault="00616D75" w:rsidP="00616D75">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AB6ECC">
        <w:rPr>
          <w:rFonts w:ascii="Times New Roman" w:hAnsi="Times New Roman" w:cs="Times New Roman"/>
          <w:sz w:val="28"/>
          <w:szCs w:val="28"/>
        </w:rPr>
        <w:t>еализации</w:t>
      </w:r>
      <w:r>
        <w:rPr>
          <w:rFonts w:ascii="Times New Roman" w:hAnsi="Times New Roman" w:cs="Times New Roman"/>
          <w:sz w:val="28"/>
          <w:szCs w:val="28"/>
        </w:rPr>
        <w:t xml:space="preserve"> </w:t>
      </w:r>
      <w:r w:rsidRPr="00AB6ECC">
        <w:rPr>
          <w:rFonts w:ascii="Times New Roman" w:hAnsi="Times New Roman" w:cs="Times New Roman"/>
          <w:sz w:val="28"/>
          <w:szCs w:val="28"/>
        </w:rPr>
        <w:t>муниципальной программы (соответствующих единиц измерения);</w:t>
      </w:r>
    </w:p>
    <w:p w:rsidR="00616D75" w:rsidRPr="00AB6ECC" w:rsidRDefault="00616D75" w:rsidP="00616D75">
      <w:pPr>
        <w:pStyle w:val="ConsPlusNonformat"/>
        <w:ind w:firstLine="709"/>
        <w:jc w:val="both"/>
        <w:rPr>
          <w:rFonts w:ascii="Times New Roman" w:hAnsi="Times New Roman" w:cs="Times New Roman"/>
          <w:sz w:val="28"/>
          <w:szCs w:val="28"/>
        </w:rPr>
      </w:pPr>
      <w:r w:rsidRPr="00AB6ECC">
        <w:rPr>
          <w:rFonts w:ascii="Times New Roman" w:hAnsi="Times New Roman" w:cs="Times New Roman"/>
          <w:sz w:val="28"/>
          <w:szCs w:val="28"/>
        </w:rPr>
        <w:t>П     -  плановое  значение  i-го  показателя  эффективности реализации</w:t>
      </w:r>
    </w:p>
    <w:p w:rsidR="00616D75" w:rsidRPr="00AB6ECC" w:rsidRDefault="00616D75" w:rsidP="00616D75">
      <w:pPr>
        <w:pStyle w:val="ConsPlusNonformat"/>
        <w:spacing w:line="360" w:lineRule="auto"/>
        <w:ind w:firstLine="709"/>
        <w:rPr>
          <w:rFonts w:ascii="Times New Roman" w:hAnsi="Times New Roman" w:cs="Times New Roman"/>
          <w:sz w:val="28"/>
          <w:szCs w:val="28"/>
        </w:rPr>
      </w:pPr>
      <w:r w:rsidRPr="00AB6ECC">
        <w:rPr>
          <w:rFonts w:ascii="Times New Roman" w:hAnsi="Times New Roman" w:cs="Times New Roman"/>
          <w:sz w:val="28"/>
          <w:szCs w:val="28"/>
        </w:rPr>
        <w:t>плi</w:t>
      </w:r>
    </w:p>
    <w:p w:rsidR="00616D75" w:rsidRPr="00AB6ECC" w:rsidRDefault="00616D75" w:rsidP="00616D75">
      <w:pPr>
        <w:pStyle w:val="ConsPlusNonformat"/>
        <w:spacing w:line="360" w:lineRule="auto"/>
        <w:jc w:val="both"/>
        <w:rPr>
          <w:rFonts w:ascii="Times New Roman" w:hAnsi="Times New Roman" w:cs="Times New Roman"/>
          <w:sz w:val="28"/>
          <w:szCs w:val="28"/>
        </w:rPr>
      </w:pPr>
      <w:r w:rsidRPr="00AB6ECC">
        <w:rPr>
          <w:rFonts w:ascii="Times New Roman" w:hAnsi="Times New Roman" w:cs="Times New Roman"/>
          <w:sz w:val="28"/>
          <w:szCs w:val="28"/>
        </w:rPr>
        <w:t>муниципальной программы (соответствующих единиц измерения).</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В случае если значения показателей эффективности реализации муниципальной программы являются относительными (выражаются в процентах), то при расчете эти показатели отражаются в долях единицы.</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Оценка достижения за отчетный период запланированных целевых показателей эффективности реализации муниципальной программы, имеющих качественную характеристику, будет считаться эффективной, если целевые показатели эффективности реализации муниципальной программы выполнены в установленный решениями Думы и иными правовыми актами срок.</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Муниципальная программа по результатам оценки достижения целевых показателей эффективности реализации муниципальной программы считается реализуемой:</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с высоким уровнем эффективности, если не менее 80% целевых показателей эффективности реализации муниципальной программы, запланированных на отчетный год, выполнены в полном объеме;</w:t>
      </w:r>
    </w:p>
    <w:p w:rsidR="00616D75" w:rsidRPr="00AB6ECC" w:rsidRDefault="00616D75" w:rsidP="00616D75">
      <w:pPr>
        <w:widowControl w:val="0"/>
        <w:autoSpaceDE w:val="0"/>
        <w:autoSpaceDN w:val="0"/>
        <w:adjustRightInd w:val="0"/>
        <w:spacing w:line="360" w:lineRule="auto"/>
        <w:ind w:firstLine="709"/>
        <w:jc w:val="both"/>
        <w:rPr>
          <w:szCs w:val="28"/>
        </w:rPr>
      </w:pPr>
      <w:r w:rsidRPr="00AB6ECC">
        <w:rPr>
          <w:szCs w:val="28"/>
        </w:rPr>
        <w:t>с удовлетворительным уровнем эффективности, если не менее 75% целевых показателей эффективности реализации муниципальной программы, запланированных на отчетный год, выполнены в полном объеме;</w:t>
      </w:r>
    </w:p>
    <w:p w:rsidR="00616D75" w:rsidRDefault="00616D75" w:rsidP="00616D75">
      <w:pPr>
        <w:widowControl w:val="0"/>
        <w:autoSpaceDE w:val="0"/>
        <w:autoSpaceDN w:val="0"/>
        <w:adjustRightInd w:val="0"/>
        <w:spacing w:after="720" w:line="360" w:lineRule="auto"/>
        <w:ind w:firstLine="709"/>
        <w:jc w:val="both"/>
        <w:rPr>
          <w:szCs w:val="28"/>
        </w:rPr>
      </w:pPr>
      <w:r w:rsidRPr="00AB6ECC">
        <w:rPr>
          <w:szCs w:val="28"/>
        </w:rPr>
        <w:t xml:space="preserve">с неудовлетворительным уровнем эффективности, если не менее 65% целевых </w:t>
      </w:r>
      <w:r w:rsidRPr="00AB6ECC">
        <w:rPr>
          <w:szCs w:val="28"/>
        </w:rPr>
        <w:lastRenderedPageBreak/>
        <w:t>показателей эффективности реализации муниципальной программы, запланированных на отчетный год, выполнены в полном объеме.</w:t>
      </w:r>
    </w:p>
    <w:p w:rsidR="00616D75" w:rsidRDefault="00616D75" w:rsidP="00616D75">
      <w:pPr>
        <w:widowControl w:val="0"/>
        <w:autoSpaceDE w:val="0"/>
        <w:autoSpaceDN w:val="0"/>
        <w:adjustRightInd w:val="0"/>
        <w:spacing w:line="360" w:lineRule="auto"/>
        <w:ind w:firstLine="709"/>
        <w:jc w:val="both"/>
        <w:rPr>
          <w:szCs w:val="28"/>
        </w:rPr>
      </w:pPr>
    </w:p>
    <w:p w:rsidR="00616D75" w:rsidRDefault="00616D75" w:rsidP="00616D75">
      <w:pPr>
        <w:widowControl w:val="0"/>
        <w:autoSpaceDE w:val="0"/>
        <w:autoSpaceDN w:val="0"/>
        <w:adjustRightInd w:val="0"/>
        <w:spacing w:line="360" w:lineRule="auto"/>
        <w:ind w:firstLine="709"/>
        <w:jc w:val="center"/>
        <w:rPr>
          <w:szCs w:val="28"/>
        </w:rPr>
      </w:pPr>
      <w:r>
        <w:rPr>
          <w:szCs w:val="28"/>
        </w:rPr>
        <w:t>________</w:t>
      </w:r>
    </w:p>
    <w:p w:rsidR="00616D75" w:rsidRDefault="00616D75" w:rsidP="00616D75">
      <w:pPr>
        <w:widowControl w:val="0"/>
        <w:autoSpaceDE w:val="0"/>
        <w:autoSpaceDN w:val="0"/>
        <w:adjustRightInd w:val="0"/>
        <w:spacing w:after="720" w:line="360" w:lineRule="auto"/>
        <w:ind w:firstLine="709"/>
        <w:jc w:val="center"/>
        <w:rPr>
          <w:szCs w:val="28"/>
        </w:rPr>
      </w:pPr>
    </w:p>
    <w:p w:rsidR="00616D75" w:rsidRDefault="00616D75" w:rsidP="00616D75">
      <w:pPr>
        <w:ind w:left="5040"/>
        <w:rPr>
          <w:szCs w:val="28"/>
        </w:rPr>
      </w:pPr>
    </w:p>
    <w:p w:rsidR="00616D75" w:rsidRPr="00AB6ECC" w:rsidRDefault="00616D75" w:rsidP="00616D75">
      <w:pPr>
        <w:ind w:left="5040"/>
        <w:rPr>
          <w:szCs w:val="28"/>
        </w:rPr>
      </w:pPr>
      <w:r w:rsidRPr="00AB6ECC">
        <w:rPr>
          <w:szCs w:val="28"/>
        </w:rPr>
        <w:t>Приложение №</w:t>
      </w:r>
      <w:r>
        <w:rPr>
          <w:szCs w:val="28"/>
        </w:rPr>
        <w:t>2</w:t>
      </w:r>
    </w:p>
    <w:p w:rsidR="00616D75" w:rsidRDefault="00616D75" w:rsidP="00616D75">
      <w:pPr>
        <w:ind w:left="5040"/>
        <w:rPr>
          <w:szCs w:val="28"/>
        </w:rPr>
      </w:pPr>
      <w:r>
        <w:rPr>
          <w:szCs w:val="28"/>
        </w:rPr>
        <w:t>к муниципальной программе</w:t>
      </w:r>
    </w:p>
    <w:p w:rsidR="00616D75" w:rsidRDefault="00616D75" w:rsidP="00616D75">
      <w:pPr>
        <w:spacing w:after="720"/>
        <w:ind w:left="5041"/>
        <w:rPr>
          <w:szCs w:val="28"/>
        </w:rPr>
      </w:pPr>
      <w:r>
        <w:rPr>
          <w:szCs w:val="28"/>
        </w:rPr>
        <w:t xml:space="preserve">от                                     № </w:t>
      </w:r>
    </w:p>
    <w:p w:rsidR="00616D75" w:rsidRDefault="00616D75" w:rsidP="00616D75">
      <w:pPr>
        <w:jc w:val="center"/>
        <w:rPr>
          <w:szCs w:val="28"/>
        </w:rPr>
      </w:pPr>
      <w:r w:rsidRPr="00AA299C">
        <w:rPr>
          <w:szCs w:val="28"/>
        </w:rPr>
        <w:t>Сведения о целевых показателях эффективности</w:t>
      </w:r>
    </w:p>
    <w:p w:rsidR="00616D75" w:rsidRPr="00AA299C" w:rsidRDefault="00616D75" w:rsidP="00616D75">
      <w:pPr>
        <w:jc w:val="center"/>
        <w:rPr>
          <w:szCs w:val="28"/>
        </w:rPr>
      </w:pPr>
      <w:r w:rsidRPr="00AA299C">
        <w:rPr>
          <w:szCs w:val="28"/>
        </w:rPr>
        <w:t xml:space="preserve"> реализации</w:t>
      </w:r>
      <w:r>
        <w:rPr>
          <w:szCs w:val="28"/>
        </w:rPr>
        <w:t xml:space="preserve"> </w:t>
      </w:r>
      <w:r w:rsidRPr="00AA299C">
        <w:rPr>
          <w:szCs w:val="28"/>
        </w:rPr>
        <w:t xml:space="preserve"> муниципальной </w:t>
      </w:r>
      <w:r>
        <w:rPr>
          <w:szCs w:val="28"/>
        </w:rPr>
        <w:t>п</w:t>
      </w:r>
      <w:r w:rsidRPr="00AA299C">
        <w:rPr>
          <w:szCs w:val="28"/>
        </w:rPr>
        <w:t>рограммы</w:t>
      </w:r>
    </w:p>
    <w:p w:rsidR="00616D75" w:rsidRPr="00AB6ECC" w:rsidRDefault="00616D75" w:rsidP="00616D75">
      <w:pPr>
        <w:widowControl w:val="0"/>
        <w:autoSpaceDE w:val="0"/>
        <w:autoSpaceDN w:val="0"/>
        <w:adjustRightInd w:val="0"/>
        <w:jc w:val="center"/>
        <w:rPr>
          <w:szCs w:val="28"/>
        </w:rPr>
      </w:pPr>
    </w:p>
    <w:tbl>
      <w:tblPr>
        <w:tblW w:w="12756" w:type="dxa"/>
        <w:tblCellSpacing w:w="5" w:type="nil"/>
        <w:tblInd w:w="-634" w:type="dxa"/>
        <w:tblLayout w:type="fixed"/>
        <w:tblCellMar>
          <w:left w:w="75" w:type="dxa"/>
          <w:right w:w="75" w:type="dxa"/>
        </w:tblCellMar>
        <w:tblLook w:val="0000"/>
      </w:tblPr>
      <w:tblGrid>
        <w:gridCol w:w="671"/>
        <w:gridCol w:w="4149"/>
        <w:gridCol w:w="709"/>
        <w:gridCol w:w="709"/>
        <w:gridCol w:w="709"/>
        <w:gridCol w:w="708"/>
        <w:gridCol w:w="709"/>
        <w:gridCol w:w="709"/>
        <w:gridCol w:w="709"/>
        <w:gridCol w:w="1699"/>
        <w:gridCol w:w="1275"/>
      </w:tblGrid>
      <w:tr w:rsidR="00616D75" w:rsidRPr="00B66CBB" w:rsidTr="005B4805">
        <w:trPr>
          <w:trHeight w:val="320"/>
          <w:tblCellSpacing w:w="5" w:type="nil"/>
        </w:trPr>
        <w:tc>
          <w:tcPr>
            <w:tcW w:w="671" w:type="dxa"/>
            <w:vMerge w:val="restart"/>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pPr>
            <w:r>
              <w:t>№</w:t>
            </w:r>
            <w:r w:rsidRPr="00B66CBB">
              <w:t xml:space="preserve"> п/п</w:t>
            </w:r>
          </w:p>
        </w:tc>
        <w:tc>
          <w:tcPr>
            <w:tcW w:w="4149" w:type="dxa"/>
            <w:vMerge w:val="restart"/>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rsidRPr="00B66CBB">
              <w:t xml:space="preserve">Наименование </w:t>
            </w:r>
            <w:r>
              <w:t xml:space="preserve"> муниципальной </w:t>
            </w:r>
            <w:r w:rsidRPr="00B66CBB">
              <w:t>пр</w:t>
            </w:r>
            <w:r>
              <w:t>ограммы,</w:t>
            </w:r>
          </w:p>
          <w:p w:rsidR="00616D75" w:rsidRPr="00B66CBB" w:rsidRDefault="00616D75" w:rsidP="005B4805">
            <w:pPr>
              <w:pStyle w:val="ConsPlusCell"/>
              <w:jc w:val="center"/>
            </w:pPr>
            <w:r w:rsidRPr="00B66CBB">
              <w:t xml:space="preserve"> 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pPr>
            <w:r w:rsidRPr="00B66CBB">
              <w:t xml:space="preserve"> Единица</w:t>
            </w:r>
            <w:r>
              <w:t xml:space="preserve"> </w:t>
            </w:r>
            <w:r w:rsidRPr="00B66CBB">
              <w:t>измерения</w:t>
            </w:r>
          </w:p>
        </w:tc>
        <w:tc>
          <w:tcPr>
            <w:tcW w:w="5952" w:type="dxa"/>
            <w:gridSpan w:val="7"/>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Значение показателей эффективности</w:t>
            </w:r>
          </w:p>
        </w:tc>
        <w:tc>
          <w:tcPr>
            <w:tcW w:w="1275"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p>
        </w:tc>
      </w:tr>
      <w:tr w:rsidR="00616D75" w:rsidRPr="00B66CBB" w:rsidTr="005B4805">
        <w:trPr>
          <w:trHeight w:val="640"/>
          <w:tblCellSpacing w:w="5" w:type="nil"/>
        </w:trPr>
        <w:tc>
          <w:tcPr>
            <w:tcW w:w="671" w:type="dxa"/>
            <w:vMerge/>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4149" w:type="dxa"/>
            <w:vMerge/>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vMerge/>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tcBorders>
              <w:left w:val="single" w:sz="4" w:space="0" w:color="auto"/>
              <w:bottom w:val="single" w:sz="4" w:space="0" w:color="auto"/>
              <w:right w:val="single" w:sz="4" w:space="0" w:color="auto"/>
            </w:tcBorders>
          </w:tcPr>
          <w:p w:rsidR="00616D75" w:rsidRDefault="00616D75" w:rsidP="005B4805">
            <w:pPr>
              <w:pStyle w:val="ConsPlusCell"/>
              <w:jc w:val="center"/>
            </w:pPr>
            <w:r>
              <w:t>2019</w:t>
            </w:r>
          </w:p>
          <w:p w:rsidR="00616D75" w:rsidRPr="00B66CBB" w:rsidRDefault="00616D75" w:rsidP="005B4805">
            <w:pPr>
              <w:pStyle w:val="ConsPlusCell"/>
              <w:jc w:val="center"/>
            </w:pPr>
            <w:r>
              <w:t>г</w:t>
            </w:r>
            <w:r w:rsidRPr="00B66CBB">
              <w:t>од</w:t>
            </w:r>
            <w:r>
              <w:t xml:space="preserve"> (базовый)</w:t>
            </w:r>
          </w:p>
        </w:tc>
        <w:tc>
          <w:tcPr>
            <w:tcW w:w="709" w:type="dxa"/>
            <w:tcBorders>
              <w:left w:val="single" w:sz="4" w:space="0" w:color="auto"/>
              <w:bottom w:val="single" w:sz="4" w:space="0" w:color="auto"/>
              <w:right w:val="single" w:sz="4" w:space="0" w:color="auto"/>
            </w:tcBorders>
          </w:tcPr>
          <w:p w:rsidR="00616D75" w:rsidRDefault="00616D75" w:rsidP="005B4805">
            <w:pPr>
              <w:pStyle w:val="ConsPlusCell"/>
              <w:jc w:val="center"/>
            </w:pPr>
            <w:r>
              <w:t xml:space="preserve">2020 </w:t>
            </w:r>
            <w:r w:rsidRPr="00B66CBB">
              <w:t>год</w:t>
            </w:r>
            <w:r>
              <w:t xml:space="preserve"> (оцен</w:t>
            </w:r>
          </w:p>
          <w:p w:rsidR="00616D75" w:rsidRPr="00B66CBB" w:rsidRDefault="00616D75" w:rsidP="005B4805">
            <w:pPr>
              <w:pStyle w:val="ConsPlusCell"/>
              <w:jc w:val="center"/>
            </w:pPr>
            <w:r>
              <w:t>ка)</w:t>
            </w:r>
          </w:p>
        </w:tc>
        <w:tc>
          <w:tcPr>
            <w:tcW w:w="708" w:type="dxa"/>
            <w:tcBorders>
              <w:left w:val="single" w:sz="4" w:space="0" w:color="auto"/>
              <w:bottom w:val="single" w:sz="4" w:space="0" w:color="auto"/>
              <w:right w:val="single" w:sz="4" w:space="0" w:color="auto"/>
            </w:tcBorders>
          </w:tcPr>
          <w:p w:rsidR="00616D75" w:rsidRDefault="00616D75" w:rsidP="005B4805">
            <w:pPr>
              <w:pStyle w:val="ConsPlusCell"/>
              <w:jc w:val="center"/>
            </w:pPr>
            <w:r>
              <w:t>2021</w:t>
            </w:r>
            <w:r w:rsidRPr="00B66CBB">
              <w:t xml:space="preserve"> год</w:t>
            </w:r>
          </w:p>
          <w:p w:rsidR="00616D75" w:rsidRPr="00B66CBB" w:rsidRDefault="00616D75" w:rsidP="005B4805">
            <w:pPr>
              <w:pStyle w:val="ConsPlusCell"/>
              <w:jc w:val="center"/>
            </w:pPr>
            <w:r>
              <w:t>(план)</w:t>
            </w:r>
          </w:p>
        </w:tc>
        <w:tc>
          <w:tcPr>
            <w:tcW w:w="709" w:type="dxa"/>
            <w:tcBorders>
              <w:left w:val="single" w:sz="4" w:space="0" w:color="auto"/>
              <w:bottom w:val="single" w:sz="4" w:space="0" w:color="auto"/>
              <w:right w:val="single" w:sz="4" w:space="0" w:color="auto"/>
            </w:tcBorders>
          </w:tcPr>
          <w:p w:rsidR="00616D75" w:rsidRDefault="00616D75" w:rsidP="005B4805">
            <w:pPr>
              <w:pStyle w:val="ConsPlusCell"/>
              <w:jc w:val="center"/>
            </w:pPr>
            <w:r>
              <w:t>2022</w:t>
            </w:r>
            <w:r w:rsidRPr="00B66CBB">
              <w:t xml:space="preserve"> </w:t>
            </w:r>
            <w:r>
              <w:t xml:space="preserve"> </w:t>
            </w:r>
            <w:r w:rsidRPr="00B66CBB">
              <w:t>год</w:t>
            </w:r>
          </w:p>
          <w:p w:rsidR="00616D75" w:rsidRPr="00B66CBB" w:rsidRDefault="00616D75" w:rsidP="005B4805">
            <w:pPr>
              <w:pStyle w:val="ConsPlusCell"/>
              <w:jc w:val="center"/>
            </w:pPr>
            <w:r>
              <w:t>(план)</w:t>
            </w:r>
          </w:p>
        </w:tc>
        <w:tc>
          <w:tcPr>
            <w:tcW w:w="709" w:type="dxa"/>
            <w:tcBorders>
              <w:left w:val="single" w:sz="4" w:space="0" w:color="auto"/>
              <w:bottom w:val="single" w:sz="4" w:space="0" w:color="auto"/>
              <w:right w:val="single" w:sz="4" w:space="0" w:color="auto"/>
            </w:tcBorders>
          </w:tcPr>
          <w:p w:rsidR="00616D75" w:rsidRDefault="00616D75" w:rsidP="005B4805">
            <w:pPr>
              <w:pStyle w:val="ConsPlusCell"/>
              <w:jc w:val="center"/>
            </w:pPr>
            <w:r>
              <w:t xml:space="preserve">2023 </w:t>
            </w:r>
            <w:r w:rsidRPr="00B66CBB">
              <w:t>год</w:t>
            </w:r>
          </w:p>
          <w:p w:rsidR="00616D75" w:rsidRPr="00B66CBB" w:rsidRDefault="00616D75" w:rsidP="005B4805">
            <w:pPr>
              <w:pStyle w:val="ConsPlusCell"/>
              <w:jc w:val="center"/>
            </w:pPr>
            <w:r>
              <w:t>(план)</w:t>
            </w:r>
          </w:p>
        </w:tc>
        <w:tc>
          <w:tcPr>
            <w:tcW w:w="709" w:type="dxa"/>
            <w:tcBorders>
              <w:left w:val="single" w:sz="4" w:space="0" w:color="auto"/>
              <w:bottom w:val="single" w:sz="4" w:space="0" w:color="auto"/>
              <w:right w:val="single" w:sz="4" w:space="0" w:color="auto"/>
            </w:tcBorders>
          </w:tcPr>
          <w:p w:rsidR="00616D75" w:rsidRDefault="00616D75" w:rsidP="005B4805">
            <w:pPr>
              <w:pStyle w:val="ConsPlusCell"/>
              <w:jc w:val="center"/>
            </w:pPr>
            <w:r>
              <w:t xml:space="preserve">2024 </w:t>
            </w:r>
            <w:r w:rsidRPr="00B66CBB">
              <w:t>год</w:t>
            </w:r>
          </w:p>
          <w:p w:rsidR="00616D75" w:rsidRPr="00B66CBB" w:rsidRDefault="00616D75" w:rsidP="005B4805">
            <w:pPr>
              <w:pStyle w:val="ConsPlusCell"/>
              <w:jc w:val="center"/>
            </w:pPr>
            <w:r>
              <w:t>(план)</w:t>
            </w:r>
          </w:p>
        </w:tc>
        <w:tc>
          <w:tcPr>
            <w:tcW w:w="1699" w:type="dxa"/>
            <w:tcBorders>
              <w:left w:val="single" w:sz="4" w:space="0" w:color="auto"/>
              <w:bottom w:val="single" w:sz="4" w:space="0" w:color="auto"/>
              <w:right w:val="single" w:sz="4" w:space="0" w:color="auto"/>
            </w:tcBorders>
          </w:tcPr>
          <w:p w:rsidR="00616D75" w:rsidRDefault="00616D75" w:rsidP="005B4805">
            <w:pPr>
              <w:pStyle w:val="ConsPlusCell"/>
              <w:ind w:right="729"/>
              <w:jc w:val="center"/>
            </w:pPr>
            <w:r>
              <w:t>2025</w:t>
            </w:r>
          </w:p>
          <w:p w:rsidR="00616D75" w:rsidRDefault="00616D75" w:rsidP="005B4805">
            <w:pPr>
              <w:pStyle w:val="ConsPlusCell"/>
              <w:ind w:right="729"/>
              <w:jc w:val="center"/>
            </w:pPr>
            <w:r>
              <w:t>год</w:t>
            </w:r>
          </w:p>
          <w:p w:rsidR="00616D75" w:rsidRDefault="00616D75" w:rsidP="005B4805">
            <w:pPr>
              <w:pStyle w:val="ConsPlusCell"/>
              <w:ind w:right="729"/>
              <w:jc w:val="center"/>
            </w:pPr>
            <w:r>
              <w:t>(план)</w:t>
            </w:r>
          </w:p>
        </w:tc>
        <w:tc>
          <w:tcPr>
            <w:tcW w:w="1275" w:type="dxa"/>
            <w:tcBorders>
              <w:left w:val="single" w:sz="4" w:space="0" w:color="auto"/>
              <w:bottom w:val="single" w:sz="4" w:space="0" w:color="auto"/>
              <w:right w:val="single" w:sz="4" w:space="0" w:color="auto"/>
            </w:tcBorders>
          </w:tcPr>
          <w:p w:rsidR="00616D75" w:rsidRDefault="00616D75" w:rsidP="005B4805">
            <w:pPr>
              <w:pStyle w:val="ConsPlusCell"/>
              <w:jc w:val="center"/>
            </w:pPr>
          </w:p>
        </w:tc>
      </w:tr>
      <w:tr w:rsidR="00616D75" w:rsidRPr="00B66CBB" w:rsidTr="005B4805">
        <w:trPr>
          <w:trHeight w:val="1440"/>
          <w:tblCellSpacing w:w="5" w:type="nil"/>
        </w:trPr>
        <w:tc>
          <w:tcPr>
            <w:tcW w:w="671"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4149" w:type="dxa"/>
            <w:tcBorders>
              <w:left w:val="single" w:sz="4" w:space="0" w:color="auto"/>
              <w:bottom w:val="single" w:sz="4" w:space="0" w:color="auto"/>
              <w:right w:val="single" w:sz="4" w:space="0" w:color="auto"/>
            </w:tcBorders>
          </w:tcPr>
          <w:p w:rsidR="00616D75" w:rsidRPr="00CE331C" w:rsidRDefault="00616D75" w:rsidP="005B4805">
            <w:pPr>
              <w:pStyle w:val="ConsPlusCell"/>
              <w:jc w:val="both"/>
              <w:rPr>
                <w:sz w:val="22"/>
                <w:szCs w:val="22"/>
              </w:rPr>
            </w:pPr>
            <w:r>
              <w:rPr>
                <w:sz w:val="22"/>
                <w:szCs w:val="22"/>
              </w:rPr>
              <w:t xml:space="preserve">Муниципальная </w:t>
            </w:r>
            <w:r w:rsidRPr="00CE331C">
              <w:rPr>
                <w:sz w:val="22"/>
                <w:szCs w:val="22"/>
              </w:rPr>
              <w:t xml:space="preserve">программа     "Управление муниципальными финансами </w:t>
            </w:r>
            <w:r>
              <w:rPr>
                <w:sz w:val="22"/>
                <w:szCs w:val="22"/>
              </w:rPr>
              <w:t>Кикнурского</w:t>
            </w:r>
            <w:r w:rsidRPr="00CE331C">
              <w:rPr>
                <w:sz w:val="22"/>
                <w:szCs w:val="22"/>
              </w:rPr>
              <w:t xml:space="preserve"> </w:t>
            </w:r>
            <w:r>
              <w:rPr>
                <w:sz w:val="22"/>
                <w:szCs w:val="22"/>
              </w:rPr>
              <w:t>муниципального</w:t>
            </w:r>
            <w:r w:rsidRPr="00CE331C">
              <w:rPr>
                <w:sz w:val="22"/>
                <w:szCs w:val="22"/>
              </w:rPr>
              <w:t xml:space="preserve"> округ</w:t>
            </w:r>
            <w:r>
              <w:rPr>
                <w:sz w:val="22"/>
                <w:szCs w:val="22"/>
              </w:rPr>
              <w:t>а Кировской области</w:t>
            </w:r>
            <w:r w:rsidRPr="00CE331C">
              <w:rPr>
                <w:sz w:val="22"/>
                <w:szCs w:val="22"/>
              </w:rPr>
              <w:t xml:space="preserve"> на </w:t>
            </w:r>
            <w:r>
              <w:rPr>
                <w:sz w:val="22"/>
                <w:szCs w:val="22"/>
              </w:rPr>
              <w:t>2021</w:t>
            </w:r>
            <w:r w:rsidRPr="00CE331C">
              <w:rPr>
                <w:sz w:val="22"/>
                <w:szCs w:val="22"/>
              </w:rPr>
              <w:t>-</w:t>
            </w:r>
            <w:r>
              <w:rPr>
                <w:sz w:val="22"/>
                <w:szCs w:val="22"/>
              </w:rPr>
              <w:t>2025</w:t>
            </w:r>
            <w:r w:rsidRPr="00CE331C">
              <w:rPr>
                <w:sz w:val="22"/>
                <w:szCs w:val="22"/>
              </w:rPr>
              <w:t xml:space="preserve"> годы"   </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8"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1699"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c>
          <w:tcPr>
            <w:tcW w:w="1275" w:type="dxa"/>
            <w:tcBorders>
              <w:left w:val="single" w:sz="4" w:space="0" w:color="auto"/>
              <w:bottom w:val="single" w:sz="4" w:space="0" w:color="auto"/>
              <w:right w:val="single" w:sz="4" w:space="0" w:color="auto"/>
            </w:tcBorders>
          </w:tcPr>
          <w:p w:rsidR="00616D75" w:rsidRPr="00B66CBB" w:rsidRDefault="00616D75" w:rsidP="005B4805">
            <w:pPr>
              <w:pStyle w:val="ConsPlusCell"/>
            </w:pPr>
          </w:p>
        </w:tc>
      </w:tr>
      <w:tr w:rsidR="00616D75" w:rsidRPr="00B66CBB" w:rsidTr="005B4805">
        <w:trPr>
          <w:trHeight w:val="2400"/>
          <w:tblCellSpacing w:w="5" w:type="nil"/>
        </w:trPr>
        <w:tc>
          <w:tcPr>
            <w:tcW w:w="671"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pPr>
            <w:r w:rsidRPr="00B66CBB">
              <w:t xml:space="preserve">1. </w:t>
            </w:r>
          </w:p>
        </w:tc>
        <w:tc>
          <w:tcPr>
            <w:tcW w:w="4149" w:type="dxa"/>
            <w:tcBorders>
              <w:top w:val="single" w:sz="4" w:space="0" w:color="auto"/>
              <w:left w:val="single" w:sz="4" w:space="0" w:color="auto"/>
              <w:bottom w:val="single" w:sz="4" w:space="0" w:color="auto"/>
              <w:right w:val="single" w:sz="4" w:space="0" w:color="auto"/>
            </w:tcBorders>
          </w:tcPr>
          <w:p w:rsidR="00616D75" w:rsidRPr="00CE331C" w:rsidRDefault="00616D75" w:rsidP="005B4805">
            <w:pPr>
              <w:pStyle w:val="ConsPlusCell"/>
              <w:jc w:val="both"/>
              <w:rPr>
                <w:sz w:val="22"/>
                <w:szCs w:val="22"/>
              </w:rPr>
            </w:pPr>
            <w:r w:rsidRPr="00CE331C">
              <w:rPr>
                <w:sz w:val="22"/>
                <w:szCs w:val="22"/>
              </w:rPr>
              <w:t xml:space="preserve">Обеспечение расходных        </w:t>
            </w:r>
            <w:r w:rsidRPr="00CE331C">
              <w:rPr>
                <w:sz w:val="22"/>
                <w:szCs w:val="22"/>
              </w:rPr>
              <w:br/>
              <w:t xml:space="preserve">обязательств  </w:t>
            </w:r>
            <w:r>
              <w:rPr>
                <w:sz w:val="22"/>
                <w:szCs w:val="22"/>
              </w:rPr>
              <w:t>Кикнурского</w:t>
            </w:r>
            <w:r w:rsidRPr="00CE331C">
              <w:rPr>
                <w:sz w:val="22"/>
                <w:szCs w:val="22"/>
              </w:rPr>
              <w:t xml:space="preserve"> </w:t>
            </w:r>
            <w:r>
              <w:rPr>
                <w:sz w:val="22"/>
                <w:szCs w:val="22"/>
              </w:rPr>
              <w:t>муниципального</w:t>
            </w:r>
            <w:r w:rsidRPr="00CE331C">
              <w:rPr>
                <w:sz w:val="22"/>
                <w:szCs w:val="22"/>
              </w:rPr>
              <w:t xml:space="preserve"> округа средствами       </w:t>
            </w:r>
            <w:r w:rsidRPr="00CE331C">
              <w:rPr>
                <w:sz w:val="22"/>
                <w:szCs w:val="22"/>
              </w:rPr>
              <w:br/>
              <w:t xml:space="preserve">бюджета </w:t>
            </w:r>
            <w:r>
              <w:rPr>
                <w:sz w:val="22"/>
                <w:szCs w:val="22"/>
              </w:rPr>
              <w:t>муниципального</w:t>
            </w:r>
            <w:r w:rsidRPr="00CE331C">
              <w:rPr>
                <w:sz w:val="22"/>
                <w:szCs w:val="22"/>
              </w:rPr>
              <w:t xml:space="preserve"> округа в объеме,</w:t>
            </w:r>
            <w:r>
              <w:rPr>
                <w:sz w:val="22"/>
                <w:szCs w:val="22"/>
              </w:rPr>
              <w:t xml:space="preserve"> </w:t>
            </w:r>
            <w:r w:rsidRPr="00CE331C">
              <w:rPr>
                <w:sz w:val="22"/>
                <w:szCs w:val="22"/>
              </w:rPr>
              <w:t xml:space="preserve">утвержденном     </w:t>
            </w:r>
            <w:r w:rsidRPr="00CE331C">
              <w:rPr>
                <w:sz w:val="22"/>
                <w:szCs w:val="22"/>
              </w:rPr>
              <w:br/>
              <w:t xml:space="preserve">решением Думы </w:t>
            </w:r>
            <w:r>
              <w:rPr>
                <w:sz w:val="22"/>
                <w:szCs w:val="22"/>
              </w:rPr>
              <w:t>муниципального</w:t>
            </w:r>
            <w:r w:rsidRPr="00CE331C">
              <w:rPr>
                <w:sz w:val="22"/>
                <w:szCs w:val="22"/>
              </w:rPr>
              <w:t xml:space="preserve"> округа об утверждении бюджета </w:t>
            </w:r>
            <w:r>
              <w:rPr>
                <w:sz w:val="22"/>
                <w:szCs w:val="22"/>
              </w:rPr>
              <w:t>Кикнурского</w:t>
            </w:r>
            <w:r w:rsidRPr="00CE331C">
              <w:rPr>
                <w:sz w:val="22"/>
                <w:szCs w:val="22"/>
              </w:rPr>
              <w:t xml:space="preserve"> </w:t>
            </w:r>
            <w:r>
              <w:rPr>
                <w:sz w:val="22"/>
                <w:szCs w:val="22"/>
              </w:rPr>
              <w:t>муниципального</w:t>
            </w:r>
            <w:r w:rsidRPr="00CE331C">
              <w:rPr>
                <w:sz w:val="22"/>
                <w:szCs w:val="22"/>
              </w:rPr>
              <w:t xml:space="preserve"> округа на очередной</w:t>
            </w:r>
            <w:r>
              <w:rPr>
                <w:sz w:val="22"/>
                <w:szCs w:val="22"/>
              </w:rPr>
              <w:t xml:space="preserve"> финансовый год </w:t>
            </w:r>
            <w:r w:rsidRPr="00CE331C">
              <w:rPr>
                <w:sz w:val="22"/>
                <w:szCs w:val="22"/>
              </w:rPr>
              <w:t>и на       плановый</w:t>
            </w:r>
            <w:r>
              <w:rPr>
                <w:sz w:val="22"/>
                <w:szCs w:val="22"/>
              </w:rPr>
              <w:t xml:space="preserve"> </w:t>
            </w:r>
            <w:r w:rsidRPr="00CE331C">
              <w:rPr>
                <w:sz w:val="22"/>
                <w:szCs w:val="22"/>
              </w:rPr>
              <w:t xml:space="preserve">период           </w:t>
            </w:r>
          </w:p>
        </w:tc>
        <w:tc>
          <w:tcPr>
            <w:tcW w:w="70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t>%</w:t>
            </w:r>
          </w:p>
        </w:tc>
        <w:tc>
          <w:tcPr>
            <w:tcW w:w="70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100</w:t>
            </w:r>
          </w:p>
        </w:tc>
        <w:tc>
          <w:tcPr>
            <w:tcW w:w="70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100</w:t>
            </w:r>
          </w:p>
        </w:tc>
        <w:tc>
          <w:tcPr>
            <w:tcW w:w="708"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100</w:t>
            </w:r>
          </w:p>
        </w:tc>
        <w:tc>
          <w:tcPr>
            <w:tcW w:w="70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100</w:t>
            </w:r>
          </w:p>
        </w:tc>
        <w:tc>
          <w:tcPr>
            <w:tcW w:w="70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100</w:t>
            </w:r>
          </w:p>
        </w:tc>
        <w:tc>
          <w:tcPr>
            <w:tcW w:w="70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100</w:t>
            </w:r>
          </w:p>
        </w:tc>
        <w:tc>
          <w:tcPr>
            <w:tcW w:w="1699"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ind w:right="729"/>
              <w:jc w:val="center"/>
            </w:pPr>
            <w:r>
              <w:t>100</w:t>
            </w:r>
          </w:p>
        </w:tc>
        <w:tc>
          <w:tcPr>
            <w:tcW w:w="1275" w:type="dxa"/>
            <w:tcBorders>
              <w:top w:val="single" w:sz="4" w:space="0" w:color="auto"/>
              <w:left w:val="single" w:sz="4" w:space="0" w:color="auto"/>
              <w:bottom w:val="single" w:sz="4" w:space="0" w:color="auto"/>
              <w:right w:val="single" w:sz="4" w:space="0" w:color="auto"/>
            </w:tcBorders>
          </w:tcPr>
          <w:p w:rsidR="00616D75" w:rsidRPr="00B66CBB" w:rsidRDefault="00616D75" w:rsidP="005B4805">
            <w:pPr>
              <w:pStyle w:val="ConsPlusCell"/>
              <w:jc w:val="center"/>
            </w:pPr>
          </w:p>
        </w:tc>
      </w:tr>
      <w:tr w:rsidR="00616D75" w:rsidRPr="00B66CBB" w:rsidTr="005B4805">
        <w:trPr>
          <w:trHeight w:val="1270"/>
          <w:tblCellSpacing w:w="5" w:type="nil"/>
        </w:trPr>
        <w:tc>
          <w:tcPr>
            <w:tcW w:w="671" w:type="dxa"/>
            <w:tcBorders>
              <w:left w:val="single" w:sz="4" w:space="0" w:color="auto"/>
              <w:bottom w:val="single" w:sz="4" w:space="0" w:color="auto"/>
              <w:right w:val="single" w:sz="4" w:space="0" w:color="auto"/>
            </w:tcBorders>
          </w:tcPr>
          <w:p w:rsidR="00616D75" w:rsidRPr="00B66CBB" w:rsidRDefault="00616D75" w:rsidP="005B4805">
            <w:pPr>
              <w:pStyle w:val="ConsPlusCell"/>
            </w:pPr>
            <w:r>
              <w:t>2</w:t>
            </w:r>
            <w:r w:rsidRPr="00B66CBB">
              <w:t xml:space="preserve">. </w:t>
            </w:r>
          </w:p>
        </w:tc>
        <w:tc>
          <w:tcPr>
            <w:tcW w:w="4149" w:type="dxa"/>
            <w:tcBorders>
              <w:left w:val="single" w:sz="4" w:space="0" w:color="auto"/>
              <w:bottom w:val="single" w:sz="4" w:space="0" w:color="auto"/>
              <w:right w:val="single" w:sz="4" w:space="0" w:color="auto"/>
            </w:tcBorders>
          </w:tcPr>
          <w:p w:rsidR="00616D75" w:rsidRPr="00CE331C" w:rsidRDefault="00616D75" w:rsidP="005B4805">
            <w:pPr>
              <w:pStyle w:val="ConsPlusCell"/>
              <w:jc w:val="both"/>
              <w:rPr>
                <w:sz w:val="22"/>
                <w:szCs w:val="22"/>
              </w:rPr>
            </w:pPr>
            <w:r>
              <w:rPr>
                <w:sz w:val="22"/>
                <w:szCs w:val="22"/>
              </w:rPr>
              <w:t xml:space="preserve">Отношение </w:t>
            </w:r>
            <w:r w:rsidRPr="00CE331C">
              <w:rPr>
                <w:sz w:val="22"/>
                <w:szCs w:val="22"/>
              </w:rPr>
              <w:t>объема</w:t>
            </w:r>
            <w:r>
              <w:rPr>
                <w:sz w:val="22"/>
                <w:szCs w:val="22"/>
              </w:rPr>
              <w:t xml:space="preserve"> </w:t>
            </w:r>
            <w:r w:rsidRPr="00CE331C">
              <w:rPr>
                <w:sz w:val="22"/>
                <w:szCs w:val="22"/>
              </w:rPr>
              <w:t xml:space="preserve">муниципального долга </w:t>
            </w:r>
            <w:r>
              <w:rPr>
                <w:sz w:val="22"/>
                <w:szCs w:val="22"/>
              </w:rPr>
              <w:t>Кикнурского</w:t>
            </w:r>
            <w:r w:rsidRPr="00CE331C">
              <w:rPr>
                <w:sz w:val="22"/>
                <w:szCs w:val="22"/>
              </w:rPr>
              <w:t xml:space="preserve"> </w:t>
            </w:r>
            <w:r>
              <w:rPr>
                <w:sz w:val="22"/>
                <w:szCs w:val="22"/>
              </w:rPr>
              <w:t>муниципального</w:t>
            </w:r>
            <w:r w:rsidRPr="00CE331C">
              <w:rPr>
                <w:sz w:val="22"/>
                <w:szCs w:val="22"/>
              </w:rPr>
              <w:t xml:space="preserve"> окр</w:t>
            </w:r>
            <w:r>
              <w:rPr>
                <w:sz w:val="22"/>
                <w:szCs w:val="22"/>
              </w:rPr>
              <w:t xml:space="preserve">уга к </w:t>
            </w:r>
            <w:r w:rsidRPr="00CE331C">
              <w:rPr>
                <w:sz w:val="22"/>
                <w:szCs w:val="22"/>
              </w:rPr>
              <w:t>общему</w:t>
            </w:r>
            <w:r>
              <w:rPr>
                <w:sz w:val="22"/>
                <w:szCs w:val="22"/>
              </w:rPr>
              <w:t xml:space="preserve"> годовому </w:t>
            </w:r>
            <w:r w:rsidRPr="00CE331C">
              <w:rPr>
                <w:sz w:val="22"/>
                <w:szCs w:val="22"/>
              </w:rPr>
              <w:t xml:space="preserve">объему доходов бюджета </w:t>
            </w:r>
            <w:r>
              <w:rPr>
                <w:sz w:val="22"/>
                <w:szCs w:val="22"/>
              </w:rPr>
              <w:t>муниципального</w:t>
            </w:r>
            <w:r w:rsidRPr="00CE331C">
              <w:rPr>
                <w:sz w:val="22"/>
                <w:szCs w:val="22"/>
              </w:rPr>
              <w:t xml:space="preserve"> округа без учета объема безвозмездных поступлений      </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t>%</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t>5,7</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50</w:t>
            </w:r>
          </w:p>
        </w:tc>
        <w:tc>
          <w:tcPr>
            <w:tcW w:w="708"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50</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50</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50</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50</w:t>
            </w:r>
          </w:p>
        </w:tc>
        <w:tc>
          <w:tcPr>
            <w:tcW w:w="1699" w:type="dxa"/>
            <w:tcBorders>
              <w:left w:val="single" w:sz="4" w:space="0" w:color="auto"/>
              <w:bottom w:val="single" w:sz="4" w:space="0" w:color="auto"/>
              <w:right w:val="single" w:sz="4" w:space="0" w:color="auto"/>
            </w:tcBorders>
          </w:tcPr>
          <w:p w:rsidR="00616D75" w:rsidRPr="00B66CBB" w:rsidRDefault="00616D75" w:rsidP="005B4805">
            <w:pPr>
              <w:pStyle w:val="ConsPlusCell"/>
              <w:ind w:right="729"/>
              <w:jc w:val="center"/>
            </w:pPr>
            <w:r w:rsidRPr="00B66CBB">
              <w:t xml:space="preserve">не  </w:t>
            </w:r>
            <w:r w:rsidRPr="00B66CBB">
              <w:br/>
              <w:t xml:space="preserve">более </w:t>
            </w:r>
            <w:r w:rsidRPr="00B66CBB">
              <w:br/>
              <w:t xml:space="preserve"> 50</w:t>
            </w:r>
          </w:p>
        </w:tc>
        <w:tc>
          <w:tcPr>
            <w:tcW w:w="1275"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p>
        </w:tc>
      </w:tr>
      <w:tr w:rsidR="00616D75" w:rsidRPr="00B66CBB" w:rsidTr="005B4805">
        <w:trPr>
          <w:trHeight w:val="1827"/>
          <w:tblCellSpacing w:w="5" w:type="nil"/>
        </w:trPr>
        <w:tc>
          <w:tcPr>
            <w:tcW w:w="671" w:type="dxa"/>
            <w:tcBorders>
              <w:left w:val="single" w:sz="4" w:space="0" w:color="auto"/>
              <w:bottom w:val="single" w:sz="4" w:space="0" w:color="auto"/>
              <w:right w:val="single" w:sz="4" w:space="0" w:color="auto"/>
            </w:tcBorders>
          </w:tcPr>
          <w:p w:rsidR="00616D75" w:rsidRPr="00B66CBB" w:rsidRDefault="00616D75" w:rsidP="005B4805">
            <w:pPr>
              <w:pStyle w:val="ConsPlusCell"/>
            </w:pPr>
            <w:r>
              <w:lastRenderedPageBreak/>
              <w:t>3</w:t>
            </w:r>
            <w:r w:rsidRPr="00B66CBB">
              <w:t xml:space="preserve">. </w:t>
            </w:r>
          </w:p>
        </w:tc>
        <w:tc>
          <w:tcPr>
            <w:tcW w:w="4149" w:type="dxa"/>
            <w:tcBorders>
              <w:left w:val="single" w:sz="4" w:space="0" w:color="auto"/>
              <w:bottom w:val="single" w:sz="4" w:space="0" w:color="auto"/>
              <w:right w:val="single" w:sz="4" w:space="0" w:color="auto"/>
            </w:tcBorders>
          </w:tcPr>
          <w:p w:rsidR="00616D75" w:rsidRPr="00CE331C" w:rsidRDefault="00616D75" w:rsidP="005B4805">
            <w:pPr>
              <w:pStyle w:val="ConsPlusCell"/>
              <w:jc w:val="both"/>
              <w:rPr>
                <w:sz w:val="22"/>
                <w:szCs w:val="22"/>
              </w:rPr>
            </w:pPr>
            <w:r w:rsidRPr="00CE331C">
              <w:rPr>
                <w:sz w:val="22"/>
                <w:szCs w:val="22"/>
              </w:rPr>
              <w:t>Отношение</w:t>
            </w:r>
            <w:r>
              <w:rPr>
                <w:sz w:val="22"/>
                <w:szCs w:val="22"/>
              </w:rPr>
              <w:t xml:space="preserve"> </w:t>
            </w:r>
            <w:r w:rsidRPr="00CE331C">
              <w:rPr>
                <w:sz w:val="22"/>
                <w:szCs w:val="22"/>
              </w:rPr>
              <w:t>объема</w:t>
            </w:r>
            <w:r>
              <w:rPr>
                <w:sz w:val="22"/>
                <w:szCs w:val="22"/>
              </w:rPr>
              <w:t xml:space="preserve"> </w:t>
            </w:r>
            <w:r w:rsidRPr="00CE331C">
              <w:rPr>
                <w:sz w:val="22"/>
                <w:szCs w:val="22"/>
              </w:rPr>
              <w:t>расходов       на</w:t>
            </w:r>
            <w:r>
              <w:rPr>
                <w:sz w:val="22"/>
                <w:szCs w:val="22"/>
              </w:rPr>
              <w:t xml:space="preserve"> </w:t>
            </w:r>
            <w:r w:rsidRPr="00CE331C">
              <w:rPr>
                <w:sz w:val="22"/>
                <w:szCs w:val="22"/>
              </w:rPr>
              <w:t>обслуживание</w:t>
            </w:r>
            <w:r>
              <w:rPr>
                <w:sz w:val="22"/>
                <w:szCs w:val="22"/>
              </w:rPr>
              <w:t xml:space="preserve"> </w:t>
            </w:r>
            <w:r w:rsidRPr="00CE331C">
              <w:rPr>
                <w:sz w:val="22"/>
                <w:szCs w:val="22"/>
              </w:rPr>
              <w:t xml:space="preserve">муниципального  долга </w:t>
            </w:r>
            <w:r>
              <w:rPr>
                <w:sz w:val="22"/>
                <w:szCs w:val="22"/>
              </w:rPr>
              <w:t xml:space="preserve">Кикнурского муниципального округа к </w:t>
            </w:r>
            <w:r w:rsidRPr="00CE331C">
              <w:rPr>
                <w:sz w:val="22"/>
                <w:szCs w:val="22"/>
              </w:rPr>
              <w:t>общему</w:t>
            </w:r>
            <w:r>
              <w:rPr>
                <w:sz w:val="22"/>
                <w:szCs w:val="22"/>
              </w:rPr>
              <w:t xml:space="preserve"> объему </w:t>
            </w:r>
            <w:r w:rsidRPr="00CE331C">
              <w:rPr>
                <w:sz w:val="22"/>
                <w:szCs w:val="22"/>
              </w:rPr>
              <w:t xml:space="preserve">расходов  бюджета </w:t>
            </w:r>
            <w:r>
              <w:rPr>
                <w:sz w:val="22"/>
                <w:szCs w:val="22"/>
              </w:rPr>
              <w:t>муниципального</w:t>
            </w:r>
            <w:r w:rsidRPr="00CE331C">
              <w:rPr>
                <w:sz w:val="22"/>
                <w:szCs w:val="22"/>
              </w:rPr>
              <w:t xml:space="preserve"> ок</w:t>
            </w:r>
            <w:r>
              <w:rPr>
                <w:sz w:val="22"/>
                <w:szCs w:val="22"/>
              </w:rPr>
              <w:t xml:space="preserve">руга, </w:t>
            </w:r>
            <w:r w:rsidRPr="00CE331C">
              <w:rPr>
                <w:sz w:val="22"/>
                <w:szCs w:val="22"/>
              </w:rPr>
              <w:t>за</w:t>
            </w:r>
            <w:r>
              <w:rPr>
                <w:sz w:val="22"/>
                <w:szCs w:val="22"/>
              </w:rPr>
              <w:t xml:space="preserve"> </w:t>
            </w:r>
            <w:r w:rsidRPr="00CE331C">
              <w:rPr>
                <w:sz w:val="22"/>
                <w:szCs w:val="22"/>
              </w:rPr>
              <w:t xml:space="preserve">исключением объема  расходов, которые  осуществляются за счет   субвенций, предоставляемых  </w:t>
            </w:r>
            <w:r w:rsidRPr="00CE331C">
              <w:rPr>
                <w:sz w:val="22"/>
                <w:szCs w:val="22"/>
              </w:rPr>
              <w:br/>
              <w:t>из областного</w:t>
            </w:r>
            <w:r>
              <w:rPr>
                <w:sz w:val="22"/>
                <w:szCs w:val="22"/>
              </w:rPr>
              <w:t xml:space="preserve"> </w:t>
            </w:r>
            <w:r w:rsidRPr="00CE331C">
              <w:rPr>
                <w:sz w:val="22"/>
                <w:szCs w:val="22"/>
              </w:rPr>
              <w:t xml:space="preserve">бюджета          </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t>%</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t>0,1</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15</w:t>
            </w:r>
          </w:p>
        </w:tc>
        <w:tc>
          <w:tcPr>
            <w:tcW w:w="708"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15</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15</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15</w:t>
            </w:r>
          </w:p>
        </w:tc>
        <w:tc>
          <w:tcPr>
            <w:tcW w:w="709"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r w:rsidRPr="00B66CBB">
              <w:t xml:space="preserve">не  </w:t>
            </w:r>
            <w:r w:rsidRPr="00B66CBB">
              <w:br/>
              <w:t xml:space="preserve">более </w:t>
            </w:r>
            <w:r w:rsidRPr="00B66CBB">
              <w:br/>
              <w:t xml:space="preserve">  15</w:t>
            </w:r>
          </w:p>
        </w:tc>
        <w:tc>
          <w:tcPr>
            <w:tcW w:w="1699" w:type="dxa"/>
            <w:tcBorders>
              <w:left w:val="single" w:sz="4" w:space="0" w:color="auto"/>
              <w:bottom w:val="single" w:sz="4" w:space="0" w:color="auto"/>
              <w:right w:val="single" w:sz="4" w:space="0" w:color="auto"/>
            </w:tcBorders>
          </w:tcPr>
          <w:p w:rsidR="00616D75" w:rsidRPr="00B66CBB" w:rsidRDefault="00616D75" w:rsidP="005B4805">
            <w:pPr>
              <w:pStyle w:val="ConsPlusCell"/>
              <w:ind w:right="729"/>
              <w:jc w:val="center"/>
            </w:pPr>
            <w:r w:rsidRPr="00B66CBB">
              <w:t xml:space="preserve">не  </w:t>
            </w:r>
            <w:r w:rsidRPr="00B66CBB">
              <w:br/>
              <w:t xml:space="preserve">более </w:t>
            </w:r>
            <w:r w:rsidRPr="00B66CBB">
              <w:br/>
              <w:t xml:space="preserve">  15</w:t>
            </w:r>
          </w:p>
        </w:tc>
        <w:tc>
          <w:tcPr>
            <w:tcW w:w="1275" w:type="dxa"/>
            <w:tcBorders>
              <w:left w:val="single" w:sz="4" w:space="0" w:color="auto"/>
              <w:bottom w:val="single" w:sz="4" w:space="0" w:color="auto"/>
              <w:right w:val="single" w:sz="4" w:space="0" w:color="auto"/>
            </w:tcBorders>
          </w:tcPr>
          <w:p w:rsidR="00616D75" w:rsidRPr="00B66CBB" w:rsidRDefault="00616D75" w:rsidP="005B4805">
            <w:pPr>
              <w:pStyle w:val="ConsPlusCell"/>
              <w:jc w:val="center"/>
            </w:pPr>
          </w:p>
        </w:tc>
      </w:tr>
    </w:tbl>
    <w:p w:rsidR="00616D75" w:rsidRDefault="00616D75" w:rsidP="00616D75">
      <w:pPr>
        <w:widowControl w:val="0"/>
        <w:autoSpaceDE w:val="0"/>
        <w:autoSpaceDN w:val="0"/>
        <w:adjustRightInd w:val="0"/>
        <w:spacing w:line="360" w:lineRule="auto"/>
        <w:ind w:firstLine="709"/>
        <w:jc w:val="both"/>
        <w:rPr>
          <w:szCs w:val="28"/>
        </w:rPr>
      </w:pPr>
    </w:p>
    <w:p w:rsidR="00616D75" w:rsidRPr="00630AB2" w:rsidRDefault="00616D75" w:rsidP="00616D75">
      <w:pPr>
        <w:tabs>
          <w:tab w:val="left" w:pos="3840"/>
        </w:tabs>
        <w:jc w:val="center"/>
        <w:rPr>
          <w:szCs w:val="28"/>
        </w:rPr>
      </w:pPr>
      <w:r>
        <w:rPr>
          <w:szCs w:val="28"/>
        </w:rPr>
        <w:t>____________</w:t>
      </w:r>
    </w:p>
    <w:p w:rsidR="00616D75" w:rsidRDefault="00616D75" w:rsidP="00616D75">
      <w:pPr>
        <w:spacing w:after="720"/>
        <w:ind w:left="5041"/>
        <w:rPr>
          <w:szCs w:val="28"/>
        </w:rPr>
      </w:pPr>
    </w:p>
    <w:p w:rsidR="00616D75" w:rsidRDefault="00616D75" w:rsidP="00616D75">
      <w:pPr>
        <w:ind w:left="5040"/>
        <w:rPr>
          <w:szCs w:val="28"/>
        </w:rPr>
      </w:pPr>
    </w:p>
    <w:p w:rsidR="00616D75" w:rsidRDefault="00616D75" w:rsidP="00616D75">
      <w:pPr>
        <w:ind w:left="5040"/>
        <w:rPr>
          <w:szCs w:val="28"/>
        </w:rPr>
      </w:pPr>
    </w:p>
    <w:p w:rsidR="00616D75" w:rsidRPr="00AB6ECC" w:rsidRDefault="00616D75" w:rsidP="00616D75">
      <w:pPr>
        <w:ind w:left="5040"/>
        <w:rPr>
          <w:szCs w:val="28"/>
        </w:rPr>
      </w:pPr>
      <w:r w:rsidRPr="00AB6ECC">
        <w:rPr>
          <w:szCs w:val="28"/>
        </w:rPr>
        <w:t>Приложение №</w:t>
      </w:r>
      <w:r>
        <w:rPr>
          <w:szCs w:val="28"/>
        </w:rPr>
        <w:t>3</w:t>
      </w:r>
    </w:p>
    <w:p w:rsidR="00616D75" w:rsidRDefault="00616D75" w:rsidP="00616D75">
      <w:pPr>
        <w:ind w:left="5040"/>
        <w:rPr>
          <w:szCs w:val="28"/>
        </w:rPr>
      </w:pPr>
      <w:r>
        <w:rPr>
          <w:szCs w:val="28"/>
        </w:rPr>
        <w:t>к муниципальной программе</w:t>
      </w:r>
    </w:p>
    <w:p w:rsidR="00616D75" w:rsidRDefault="00616D75" w:rsidP="00616D75">
      <w:pPr>
        <w:spacing w:after="720"/>
        <w:ind w:left="5041"/>
        <w:rPr>
          <w:szCs w:val="28"/>
        </w:rPr>
      </w:pPr>
      <w:r>
        <w:rPr>
          <w:szCs w:val="28"/>
        </w:rPr>
        <w:t xml:space="preserve">от                                     № </w:t>
      </w:r>
    </w:p>
    <w:p w:rsidR="00616D75" w:rsidRDefault="00616D75" w:rsidP="00616D75">
      <w:pPr>
        <w:spacing w:after="720"/>
        <w:ind w:left="5041"/>
        <w:rPr>
          <w:szCs w:val="28"/>
        </w:rPr>
      </w:pPr>
    </w:p>
    <w:p w:rsidR="00616D75" w:rsidRPr="00147A8F" w:rsidRDefault="00616D75" w:rsidP="00616D75">
      <w:pPr>
        <w:widowControl w:val="0"/>
        <w:autoSpaceDE w:val="0"/>
        <w:autoSpaceDN w:val="0"/>
        <w:adjustRightInd w:val="0"/>
        <w:jc w:val="center"/>
        <w:outlineLvl w:val="1"/>
        <w:rPr>
          <w:szCs w:val="28"/>
        </w:rPr>
      </w:pPr>
      <w:r>
        <w:rPr>
          <w:szCs w:val="28"/>
        </w:rPr>
        <w:t>Сведения об о</w:t>
      </w:r>
      <w:r w:rsidRPr="00147A8F">
        <w:rPr>
          <w:szCs w:val="28"/>
        </w:rPr>
        <w:t>сновны</w:t>
      </w:r>
      <w:r>
        <w:rPr>
          <w:szCs w:val="28"/>
        </w:rPr>
        <w:t>х</w:t>
      </w:r>
      <w:r w:rsidRPr="00147A8F">
        <w:rPr>
          <w:szCs w:val="28"/>
        </w:rPr>
        <w:t xml:space="preserve"> меры правового регулирования</w:t>
      </w:r>
    </w:p>
    <w:p w:rsidR="00616D75" w:rsidRDefault="00616D75" w:rsidP="00616D75">
      <w:pPr>
        <w:widowControl w:val="0"/>
        <w:autoSpaceDE w:val="0"/>
        <w:autoSpaceDN w:val="0"/>
        <w:adjustRightInd w:val="0"/>
        <w:spacing w:line="360" w:lineRule="auto"/>
        <w:jc w:val="center"/>
        <w:rPr>
          <w:szCs w:val="28"/>
        </w:rPr>
      </w:pPr>
      <w:r w:rsidRPr="00147A8F">
        <w:rPr>
          <w:szCs w:val="28"/>
        </w:rPr>
        <w:t xml:space="preserve">в сфере реализации муниципальной </w:t>
      </w:r>
      <w:r>
        <w:rPr>
          <w:szCs w:val="28"/>
        </w:rPr>
        <w:t>п</w:t>
      </w:r>
      <w:r w:rsidRPr="00147A8F">
        <w:rPr>
          <w:szCs w:val="28"/>
        </w:rPr>
        <w:t>рограммы</w:t>
      </w:r>
    </w:p>
    <w:p w:rsidR="00616D75" w:rsidRDefault="00616D75" w:rsidP="00616D75">
      <w:pPr>
        <w:ind w:left="5040"/>
        <w:rPr>
          <w:szCs w:val="28"/>
        </w:rPr>
      </w:pPr>
    </w:p>
    <w:tbl>
      <w:tblPr>
        <w:tblW w:w="9639" w:type="dxa"/>
        <w:tblCellSpacing w:w="5" w:type="nil"/>
        <w:tblInd w:w="75" w:type="dxa"/>
        <w:tblLayout w:type="fixed"/>
        <w:tblCellMar>
          <w:left w:w="75" w:type="dxa"/>
          <w:right w:w="75" w:type="dxa"/>
        </w:tblCellMar>
        <w:tblLook w:val="0000"/>
      </w:tblPr>
      <w:tblGrid>
        <w:gridCol w:w="585"/>
        <w:gridCol w:w="1755"/>
        <w:gridCol w:w="3756"/>
        <w:gridCol w:w="1984"/>
        <w:gridCol w:w="1559"/>
      </w:tblGrid>
      <w:tr w:rsidR="00616D75" w:rsidRPr="002D241A" w:rsidTr="005B4805">
        <w:trPr>
          <w:trHeight w:val="773"/>
          <w:tblCellSpacing w:w="5" w:type="nil"/>
        </w:trPr>
        <w:tc>
          <w:tcPr>
            <w:tcW w:w="585"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center"/>
            </w:pPr>
            <w:r>
              <w:t>№</w:t>
            </w:r>
            <w:r w:rsidRPr="002D241A">
              <w:t xml:space="preserve"> </w:t>
            </w:r>
            <w:r w:rsidRPr="002D241A">
              <w:br/>
              <w:t>п/п</w:t>
            </w:r>
          </w:p>
        </w:tc>
        <w:tc>
          <w:tcPr>
            <w:tcW w:w="1755"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center"/>
            </w:pPr>
            <w:r w:rsidRPr="002D241A">
              <w:t>Вид правового</w:t>
            </w:r>
            <w:r>
              <w:t xml:space="preserve"> </w:t>
            </w:r>
            <w:r w:rsidRPr="002D241A">
              <w:t>акта</w:t>
            </w:r>
          </w:p>
        </w:tc>
        <w:tc>
          <w:tcPr>
            <w:tcW w:w="3756"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center"/>
            </w:pPr>
            <w:r w:rsidRPr="002D241A">
              <w:t>Основные положения правового акта</w:t>
            </w:r>
          </w:p>
        </w:tc>
        <w:tc>
          <w:tcPr>
            <w:tcW w:w="1984"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center"/>
            </w:pPr>
            <w:r w:rsidRPr="002D241A">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center"/>
            </w:pPr>
            <w:r w:rsidRPr="002D241A">
              <w:t xml:space="preserve">Ожидаемые сроки </w:t>
            </w:r>
            <w:r>
              <w:t xml:space="preserve">принятия </w:t>
            </w:r>
            <w:r w:rsidRPr="002D241A">
              <w:t>правового акта</w:t>
            </w:r>
          </w:p>
        </w:tc>
      </w:tr>
      <w:tr w:rsidR="00616D75" w:rsidRPr="002D241A" w:rsidTr="005B4805">
        <w:trPr>
          <w:trHeight w:val="1214"/>
          <w:tblCellSpacing w:w="5" w:type="nil"/>
        </w:trPr>
        <w:tc>
          <w:tcPr>
            <w:tcW w:w="58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 xml:space="preserve">1. </w:t>
            </w:r>
          </w:p>
        </w:tc>
        <w:tc>
          <w:tcPr>
            <w:tcW w:w="175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 xml:space="preserve">Решение Думы      </w:t>
            </w:r>
          </w:p>
        </w:tc>
        <w:tc>
          <w:tcPr>
            <w:tcW w:w="3756"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О</w:t>
            </w:r>
            <w:r w:rsidRPr="002D241A">
              <w:t xml:space="preserve">б утверждении бюджета </w:t>
            </w:r>
            <w:r>
              <w:t>муниципального округа</w:t>
            </w:r>
            <w:r w:rsidRPr="002D241A">
              <w:t xml:space="preserve"> на</w:t>
            </w:r>
            <w:r>
              <w:t xml:space="preserve"> </w:t>
            </w:r>
            <w:r w:rsidRPr="002D241A">
              <w:t>очередной финансовый год</w:t>
            </w:r>
            <w:r>
              <w:t xml:space="preserve"> </w:t>
            </w:r>
            <w:r w:rsidRPr="002D241A">
              <w:t>и на   плановый период</w:t>
            </w:r>
          </w:p>
        </w:tc>
        <w:tc>
          <w:tcPr>
            <w:tcW w:w="1984"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jc w:val="both"/>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left w:val="single" w:sz="4" w:space="0" w:color="auto"/>
              <w:bottom w:val="single" w:sz="4" w:space="0" w:color="auto"/>
              <w:right w:val="single" w:sz="4" w:space="0" w:color="auto"/>
            </w:tcBorders>
          </w:tcPr>
          <w:p w:rsidR="00616D75" w:rsidRDefault="00616D75" w:rsidP="005B4805">
            <w:pPr>
              <w:pStyle w:val="ConsPlusCell"/>
              <w:jc w:val="both"/>
            </w:pPr>
            <w:r w:rsidRPr="002D241A">
              <w:t xml:space="preserve">ежегодно, </w:t>
            </w:r>
          </w:p>
          <w:p w:rsidR="00616D75" w:rsidRPr="002D241A" w:rsidRDefault="00616D75" w:rsidP="005B4805">
            <w:pPr>
              <w:pStyle w:val="ConsPlusCell"/>
              <w:jc w:val="both"/>
            </w:pPr>
            <w:r w:rsidRPr="002D241A">
              <w:t>IV</w:t>
            </w:r>
            <w:r>
              <w:t xml:space="preserve"> </w:t>
            </w:r>
            <w:r w:rsidRPr="002D241A">
              <w:t xml:space="preserve">квартал </w:t>
            </w:r>
          </w:p>
        </w:tc>
      </w:tr>
      <w:tr w:rsidR="00616D75" w:rsidRPr="002D241A" w:rsidTr="005B4805">
        <w:trPr>
          <w:trHeight w:val="3800"/>
          <w:tblCellSpacing w:w="5" w:type="nil"/>
        </w:trPr>
        <w:tc>
          <w:tcPr>
            <w:tcW w:w="58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lastRenderedPageBreak/>
              <w:t xml:space="preserve">2. </w:t>
            </w:r>
          </w:p>
        </w:tc>
        <w:tc>
          <w:tcPr>
            <w:tcW w:w="175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 xml:space="preserve">Решение Думы      </w:t>
            </w:r>
          </w:p>
        </w:tc>
        <w:tc>
          <w:tcPr>
            <w:tcW w:w="3756"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rsidRPr="002D241A">
              <w:t xml:space="preserve">В ходе исполнения бюджета </w:t>
            </w:r>
            <w:r>
              <w:t xml:space="preserve">муниципального округа </w:t>
            </w:r>
            <w:r w:rsidRPr="002D241A">
              <w:t xml:space="preserve">с учетом поступлений доходов в бюджет </w:t>
            </w:r>
            <w:r>
              <w:t>муниципального округа</w:t>
            </w:r>
            <w:r w:rsidRPr="002D241A">
              <w:t xml:space="preserve"> принимается  решение Думы    о внесении изменений в решение Думы об утверждении бюджета </w:t>
            </w:r>
            <w:r>
              <w:t>муниципального округа</w:t>
            </w:r>
            <w:r w:rsidRPr="002D241A">
              <w:t xml:space="preserve"> на очередной финансо</w:t>
            </w:r>
            <w:r>
              <w:t xml:space="preserve">вый </w:t>
            </w:r>
            <w:r w:rsidRPr="002D241A">
              <w:t>год и на плановый период. При этом предусматриваются</w:t>
            </w:r>
            <w:r>
              <w:t xml:space="preserve"> </w:t>
            </w:r>
            <w:r w:rsidRPr="002D241A">
              <w:t>уточнения основных</w:t>
            </w:r>
            <w:r>
              <w:t xml:space="preserve"> </w:t>
            </w:r>
            <w:r w:rsidRPr="002D241A">
              <w:t xml:space="preserve">параметров бюджета </w:t>
            </w:r>
            <w:r>
              <w:t xml:space="preserve">муниципального округа, </w:t>
            </w:r>
            <w:r w:rsidRPr="002D241A">
              <w:t xml:space="preserve">изменения по отдельным кодам  расходов и доходов, источников финансирования дефицита бюджета </w:t>
            </w:r>
            <w:r>
              <w:t>муниципального округа</w:t>
            </w:r>
            <w:r w:rsidRPr="002D241A">
              <w:t xml:space="preserve">       </w:t>
            </w:r>
          </w:p>
        </w:tc>
        <w:tc>
          <w:tcPr>
            <w:tcW w:w="1984"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jc w:val="both"/>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left w:val="single" w:sz="4" w:space="0" w:color="auto"/>
              <w:bottom w:val="single" w:sz="4" w:space="0" w:color="auto"/>
              <w:right w:val="single" w:sz="4" w:space="0" w:color="auto"/>
            </w:tcBorders>
          </w:tcPr>
          <w:p w:rsidR="00616D75" w:rsidRPr="002D241A" w:rsidRDefault="00616D75" w:rsidP="005B4805">
            <w:pPr>
              <w:pStyle w:val="ConsPlusCell"/>
            </w:pPr>
            <w:r>
              <w:t xml:space="preserve">ежегодно, </w:t>
            </w:r>
            <w:r w:rsidRPr="002D241A">
              <w:t>по</w:t>
            </w:r>
            <w:r>
              <w:t xml:space="preserve"> </w:t>
            </w:r>
            <w:r w:rsidRPr="002D241A">
              <w:t>мере необходимости</w:t>
            </w:r>
          </w:p>
        </w:tc>
      </w:tr>
      <w:tr w:rsidR="00616D75" w:rsidRPr="002D241A" w:rsidTr="005B4805">
        <w:trPr>
          <w:trHeight w:val="1407"/>
          <w:tblCellSpacing w:w="5" w:type="nil"/>
        </w:trPr>
        <w:tc>
          <w:tcPr>
            <w:tcW w:w="585"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pPr>
            <w:r>
              <w:t>3</w:t>
            </w:r>
            <w:r w:rsidRPr="002D241A">
              <w:t xml:space="preserve">. </w:t>
            </w:r>
          </w:p>
        </w:tc>
        <w:tc>
          <w:tcPr>
            <w:tcW w:w="1755"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pPr>
            <w:r w:rsidRPr="002D241A">
              <w:t xml:space="preserve">Решение Думы      </w:t>
            </w:r>
          </w:p>
        </w:tc>
        <w:tc>
          <w:tcPr>
            <w:tcW w:w="3756"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both"/>
            </w:pPr>
            <w:r w:rsidRPr="002D241A">
              <w:t xml:space="preserve">Об утверждении Положения о бюджетном процессе в </w:t>
            </w:r>
            <w:r>
              <w:t>муниципальном образовании Кикнурский муниципальный округ  Кировской области</w:t>
            </w:r>
            <w:r w:rsidRPr="002D241A">
              <w:t xml:space="preserve"> </w:t>
            </w:r>
          </w:p>
        </w:tc>
        <w:tc>
          <w:tcPr>
            <w:tcW w:w="1984"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jc w:val="both"/>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top w:val="single" w:sz="4" w:space="0" w:color="auto"/>
              <w:left w:val="single" w:sz="4" w:space="0" w:color="auto"/>
              <w:bottom w:val="single" w:sz="4" w:space="0" w:color="auto"/>
              <w:right w:val="single" w:sz="4" w:space="0" w:color="auto"/>
            </w:tcBorders>
          </w:tcPr>
          <w:p w:rsidR="00616D75" w:rsidRPr="002D241A" w:rsidRDefault="00616D75" w:rsidP="005B4805">
            <w:pPr>
              <w:pStyle w:val="ConsPlusCell"/>
            </w:pPr>
            <w:r w:rsidRPr="002D241A">
              <w:t>по мере</w:t>
            </w:r>
            <w:r>
              <w:t xml:space="preserve"> </w:t>
            </w:r>
            <w:r w:rsidRPr="002D241A">
              <w:t>необходимости</w:t>
            </w:r>
          </w:p>
        </w:tc>
      </w:tr>
      <w:tr w:rsidR="00616D75" w:rsidRPr="002D241A" w:rsidTr="005B4805">
        <w:trPr>
          <w:trHeight w:val="1407"/>
          <w:tblCellSpacing w:w="5" w:type="nil"/>
        </w:trPr>
        <w:tc>
          <w:tcPr>
            <w:tcW w:w="585" w:type="dxa"/>
            <w:tcBorders>
              <w:left w:val="single" w:sz="4" w:space="0" w:color="auto"/>
              <w:bottom w:val="single" w:sz="4" w:space="0" w:color="auto"/>
              <w:right w:val="single" w:sz="4" w:space="0" w:color="auto"/>
            </w:tcBorders>
          </w:tcPr>
          <w:p w:rsidR="00616D75" w:rsidRPr="002D241A" w:rsidRDefault="00616D75" w:rsidP="005B4805">
            <w:pPr>
              <w:pStyle w:val="ConsPlusCell"/>
            </w:pPr>
            <w:r>
              <w:t>4</w:t>
            </w:r>
            <w:r w:rsidRPr="002D241A">
              <w:t xml:space="preserve">. </w:t>
            </w:r>
          </w:p>
        </w:tc>
        <w:tc>
          <w:tcPr>
            <w:tcW w:w="175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 xml:space="preserve">Решение Думы      </w:t>
            </w:r>
          </w:p>
        </w:tc>
        <w:tc>
          <w:tcPr>
            <w:tcW w:w="3756"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У</w:t>
            </w:r>
            <w:r w:rsidRPr="002D241A">
              <w:t xml:space="preserve">тверждается </w:t>
            </w:r>
            <w:r>
              <w:t xml:space="preserve">отчет </w:t>
            </w:r>
            <w:r w:rsidRPr="002D241A">
              <w:t xml:space="preserve">об исполнении бюджета </w:t>
            </w:r>
            <w:r>
              <w:t>муниципального округа</w:t>
            </w:r>
            <w:r w:rsidRPr="002D241A">
              <w:t xml:space="preserve"> за отчетный финансовый год </w:t>
            </w:r>
          </w:p>
        </w:tc>
        <w:tc>
          <w:tcPr>
            <w:tcW w:w="1984"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left w:val="single" w:sz="4" w:space="0" w:color="auto"/>
              <w:bottom w:val="single" w:sz="4" w:space="0" w:color="auto"/>
              <w:right w:val="single" w:sz="4" w:space="0" w:color="auto"/>
            </w:tcBorders>
          </w:tcPr>
          <w:p w:rsidR="00616D75" w:rsidRPr="002D241A" w:rsidRDefault="00616D75" w:rsidP="005B4805">
            <w:pPr>
              <w:pStyle w:val="ConsPlusCell"/>
            </w:pPr>
            <w:r>
              <w:t>ежеквартально</w:t>
            </w:r>
          </w:p>
        </w:tc>
      </w:tr>
      <w:tr w:rsidR="00616D75" w:rsidRPr="002D241A" w:rsidTr="005B4805">
        <w:trPr>
          <w:trHeight w:val="1426"/>
          <w:tblCellSpacing w:w="5" w:type="nil"/>
        </w:trPr>
        <w:tc>
          <w:tcPr>
            <w:tcW w:w="585" w:type="dxa"/>
            <w:tcBorders>
              <w:left w:val="single" w:sz="4" w:space="0" w:color="auto"/>
              <w:bottom w:val="single" w:sz="4" w:space="0" w:color="auto"/>
              <w:right w:val="single" w:sz="4" w:space="0" w:color="auto"/>
            </w:tcBorders>
          </w:tcPr>
          <w:p w:rsidR="00616D75" w:rsidRPr="002D241A" w:rsidRDefault="00616D75" w:rsidP="005B4805">
            <w:pPr>
              <w:pStyle w:val="ConsPlusCell"/>
            </w:pPr>
            <w:r>
              <w:t>5</w:t>
            </w:r>
            <w:r w:rsidRPr="002D241A">
              <w:t xml:space="preserve">. </w:t>
            </w:r>
          </w:p>
        </w:tc>
        <w:tc>
          <w:tcPr>
            <w:tcW w:w="175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Постановление</w:t>
            </w:r>
            <w:r w:rsidRPr="002D241A">
              <w:br/>
            </w:r>
            <w:r>
              <w:t>администрации Кикнурского</w:t>
            </w:r>
            <w:r w:rsidRPr="002D241A">
              <w:t xml:space="preserve"> </w:t>
            </w:r>
            <w:r>
              <w:t>муниципального округа</w:t>
            </w:r>
            <w:r w:rsidRPr="002D241A">
              <w:t xml:space="preserve"> </w:t>
            </w:r>
          </w:p>
        </w:tc>
        <w:tc>
          <w:tcPr>
            <w:tcW w:w="3756"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rsidRPr="002D241A">
              <w:t xml:space="preserve">о мерах </w:t>
            </w:r>
            <w:r>
              <w:t>по</w:t>
            </w:r>
            <w:r>
              <w:br/>
              <w:t xml:space="preserve">составлению проекта </w:t>
            </w:r>
            <w:r w:rsidRPr="002D241A">
              <w:t xml:space="preserve">бюджета </w:t>
            </w:r>
            <w:r>
              <w:t>муниципального округа</w:t>
            </w:r>
            <w:r w:rsidRPr="002D241A">
              <w:t xml:space="preserve"> на очередной финансовый  год</w:t>
            </w:r>
            <w:r>
              <w:t xml:space="preserve"> и на плановый </w:t>
            </w:r>
            <w:r w:rsidRPr="002D241A">
              <w:t>период</w:t>
            </w:r>
            <w:r>
              <w:t xml:space="preserve"> </w:t>
            </w:r>
          </w:p>
        </w:tc>
        <w:tc>
          <w:tcPr>
            <w:tcW w:w="1984"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 xml:space="preserve">ежегодно </w:t>
            </w:r>
          </w:p>
        </w:tc>
      </w:tr>
      <w:tr w:rsidR="00616D75" w:rsidRPr="002D241A" w:rsidTr="005B4805">
        <w:trPr>
          <w:trHeight w:val="859"/>
          <w:tblCellSpacing w:w="5" w:type="nil"/>
        </w:trPr>
        <w:tc>
          <w:tcPr>
            <w:tcW w:w="585" w:type="dxa"/>
            <w:tcBorders>
              <w:left w:val="single" w:sz="4" w:space="0" w:color="auto"/>
              <w:bottom w:val="single" w:sz="4" w:space="0" w:color="auto"/>
              <w:right w:val="single" w:sz="4" w:space="0" w:color="auto"/>
            </w:tcBorders>
          </w:tcPr>
          <w:p w:rsidR="00616D75" w:rsidRPr="002D241A" w:rsidRDefault="00616D75" w:rsidP="005B4805">
            <w:pPr>
              <w:pStyle w:val="ConsPlusCell"/>
            </w:pPr>
            <w:r>
              <w:t>6</w:t>
            </w:r>
            <w:r w:rsidRPr="002D241A">
              <w:t xml:space="preserve">. </w:t>
            </w:r>
          </w:p>
        </w:tc>
        <w:tc>
          <w:tcPr>
            <w:tcW w:w="175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Постановление</w:t>
            </w:r>
            <w:r w:rsidRPr="002D241A">
              <w:br/>
              <w:t xml:space="preserve">администрации </w:t>
            </w:r>
            <w:r>
              <w:t>Кикнурского</w:t>
            </w:r>
            <w:r w:rsidRPr="002D241A">
              <w:t xml:space="preserve"> </w:t>
            </w:r>
            <w:r>
              <w:t>муниципального округа</w:t>
            </w:r>
            <w:r w:rsidRPr="002D241A">
              <w:t xml:space="preserve">   </w:t>
            </w:r>
          </w:p>
        </w:tc>
        <w:tc>
          <w:tcPr>
            <w:tcW w:w="3756"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rsidRPr="002D241A">
              <w:t>о мерах по выполнению         решения Думы</w:t>
            </w:r>
            <w:r>
              <w:t xml:space="preserve"> муниципального округа</w:t>
            </w:r>
            <w:r w:rsidRPr="002D241A">
              <w:t xml:space="preserve"> об утверждении бюджета </w:t>
            </w:r>
            <w:r>
              <w:t>муниципального округа</w:t>
            </w:r>
            <w:r w:rsidRPr="002D241A">
              <w:t xml:space="preserve">    на очередной финансовый  год и на плановый период </w:t>
            </w:r>
          </w:p>
        </w:tc>
        <w:tc>
          <w:tcPr>
            <w:tcW w:w="1984"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rsidRPr="002D241A">
              <w:t>ежегодно,</w:t>
            </w:r>
            <w:r>
              <w:t xml:space="preserve"> в течение </w:t>
            </w:r>
            <w:r w:rsidRPr="002D241A">
              <w:t>одного месяца</w:t>
            </w:r>
            <w:r>
              <w:t xml:space="preserve"> </w:t>
            </w:r>
            <w:r w:rsidRPr="002D241A">
              <w:t>со дня</w:t>
            </w:r>
            <w:r>
              <w:t xml:space="preserve"> </w:t>
            </w:r>
            <w:r w:rsidRPr="002D241A">
              <w:t>вступления  в</w:t>
            </w:r>
            <w:r>
              <w:t xml:space="preserve"> </w:t>
            </w:r>
            <w:r w:rsidRPr="002D241A">
              <w:t xml:space="preserve">силу  решения Думы </w:t>
            </w:r>
            <w:r>
              <w:t xml:space="preserve">муниципального округа </w:t>
            </w:r>
            <w:r w:rsidRPr="002D241A">
              <w:t xml:space="preserve">об утверждении бюджета </w:t>
            </w:r>
            <w:r>
              <w:t>муниципального округа</w:t>
            </w:r>
            <w:r w:rsidRPr="002D241A">
              <w:t xml:space="preserve"> на очеред</w:t>
            </w:r>
            <w:r>
              <w:t xml:space="preserve">ной    </w:t>
            </w:r>
            <w:r>
              <w:br/>
              <w:t xml:space="preserve">финансовый </w:t>
            </w:r>
            <w:r>
              <w:lastRenderedPageBreak/>
              <w:t xml:space="preserve">год   и </w:t>
            </w:r>
            <w:r w:rsidRPr="002D241A">
              <w:t>на</w:t>
            </w:r>
            <w:r>
              <w:t xml:space="preserve"> </w:t>
            </w:r>
            <w:r w:rsidRPr="002D241A">
              <w:t xml:space="preserve">плановый     </w:t>
            </w:r>
            <w:r w:rsidRPr="002D241A">
              <w:br/>
              <w:t xml:space="preserve">период </w:t>
            </w:r>
          </w:p>
        </w:tc>
      </w:tr>
      <w:tr w:rsidR="00616D75" w:rsidRPr="002D241A" w:rsidTr="005B4805">
        <w:trPr>
          <w:trHeight w:val="1372"/>
          <w:tblCellSpacing w:w="5" w:type="nil"/>
        </w:trPr>
        <w:tc>
          <w:tcPr>
            <w:tcW w:w="585" w:type="dxa"/>
            <w:tcBorders>
              <w:left w:val="single" w:sz="4" w:space="0" w:color="auto"/>
              <w:bottom w:val="single" w:sz="4" w:space="0" w:color="auto"/>
              <w:right w:val="single" w:sz="4" w:space="0" w:color="auto"/>
            </w:tcBorders>
          </w:tcPr>
          <w:p w:rsidR="00616D75" w:rsidRPr="002D241A" w:rsidRDefault="00616D75" w:rsidP="005B4805">
            <w:pPr>
              <w:pStyle w:val="ConsPlusCell"/>
            </w:pPr>
            <w:r>
              <w:lastRenderedPageBreak/>
              <w:t>7</w:t>
            </w:r>
            <w:r w:rsidRPr="002D241A">
              <w:t xml:space="preserve">. </w:t>
            </w:r>
          </w:p>
        </w:tc>
        <w:tc>
          <w:tcPr>
            <w:tcW w:w="1755"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Постановление</w:t>
            </w:r>
            <w:r w:rsidRPr="002D241A">
              <w:br/>
              <w:t>администрации</w:t>
            </w:r>
            <w:r>
              <w:t xml:space="preserve"> муниципального округа</w:t>
            </w:r>
            <w:r w:rsidRPr="002D241A">
              <w:t xml:space="preserve">  </w:t>
            </w:r>
          </w:p>
        </w:tc>
        <w:tc>
          <w:tcPr>
            <w:tcW w:w="3756"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rsidRPr="002D241A">
              <w:t xml:space="preserve">отчеты об исполнении бюджета </w:t>
            </w:r>
            <w:r>
              <w:t xml:space="preserve">муниципального округа за </w:t>
            </w:r>
            <w:r w:rsidRPr="002D241A">
              <w:t>I квартал, первое полугодие и девять месяцев текущего</w:t>
            </w:r>
            <w:r>
              <w:t xml:space="preserve"> </w:t>
            </w:r>
            <w:r w:rsidRPr="002D241A">
              <w:t xml:space="preserve">финансового года </w:t>
            </w:r>
          </w:p>
        </w:tc>
        <w:tc>
          <w:tcPr>
            <w:tcW w:w="1984" w:type="dxa"/>
            <w:tcBorders>
              <w:left w:val="single" w:sz="4" w:space="0" w:color="auto"/>
              <w:bottom w:val="single" w:sz="4" w:space="0" w:color="auto"/>
              <w:right w:val="single" w:sz="4" w:space="0" w:color="auto"/>
            </w:tcBorders>
          </w:tcPr>
          <w:p w:rsidR="00616D75" w:rsidRPr="002D241A" w:rsidRDefault="00616D75" w:rsidP="005B4805">
            <w:pPr>
              <w:pStyle w:val="ConsPlusCell"/>
              <w:jc w:val="both"/>
            </w:pPr>
            <w:r>
              <w:t>Ф</w:t>
            </w:r>
            <w:r w:rsidRPr="002D241A">
              <w:t>инансов</w:t>
            </w:r>
            <w:r>
              <w:t>ое у</w:t>
            </w:r>
            <w:r w:rsidRPr="002D241A">
              <w:t xml:space="preserve">правление </w:t>
            </w:r>
          </w:p>
          <w:p w:rsidR="00616D75" w:rsidRPr="002D241A" w:rsidRDefault="00616D75" w:rsidP="005B4805">
            <w:pPr>
              <w:pStyle w:val="ConsPlusCell"/>
              <w:jc w:val="both"/>
            </w:pPr>
            <w:r>
              <w:t xml:space="preserve">администрации </w:t>
            </w:r>
            <w:r w:rsidRPr="002D241A">
              <w:t xml:space="preserve"> </w:t>
            </w:r>
            <w:r>
              <w:t>Кикнурского</w:t>
            </w:r>
            <w:r w:rsidRPr="002D241A">
              <w:t xml:space="preserve"> </w:t>
            </w:r>
            <w:r>
              <w:t>муниципального округа</w:t>
            </w:r>
          </w:p>
        </w:tc>
        <w:tc>
          <w:tcPr>
            <w:tcW w:w="1559" w:type="dxa"/>
            <w:tcBorders>
              <w:left w:val="single" w:sz="4" w:space="0" w:color="auto"/>
              <w:bottom w:val="single" w:sz="4" w:space="0" w:color="auto"/>
              <w:right w:val="single" w:sz="4" w:space="0" w:color="auto"/>
            </w:tcBorders>
          </w:tcPr>
          <w:p w:rsidR="00616D75" w:rsidRPr="002D241A" w:rsidRDefault="00616D75" w:rsidP="005B4805">
            <w:pPr>
              <w:pStyle w:val="ConsPlusCell"/>
            </w:pPr>
            <w:r w:rsidRPr="002D241A">
              <w:t>ежеквартально</w:t>
            </w:r>
          </w:p>
        </w:tc>
      </w:tr>
    </w:tbl>
    <w:p w:rsidR="00616D75" w:rsidRDefault="00616D75" w:rsidP="00616D75">
      <w:pPr>
        <w:ind w:left="5040"/>
        <w:rPr>
          <w:szCs w:val="28"/>
        </w:rPr>
      </w:pPr>
    </w:p>
    <w:p w:rsidR="00616D75" w:rsidRDefault="00616D75" w:rsidP="00616D75">
      <w:pPr>
        <w:spacing w:after="720"/>
        <w:ind w:left="5041"/>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Pr="00630AB2" w:rsidRDefault="00616D75" w:rsidP="00616D75">
      <w:pPr>
        <w:tabs>
          <w:tab w:val="left" w:pos="3840"/>
        </w:tabs>
        <w:jc w:val="center"/>
        <w:rPr>
          <w:szCs w:val="28"/>
        </w:rPr>
      </w:pPr>
      <w:r>
        <w:rPr>
          <w:szCs w:val="28"/>
        </w:rPr>
        <w:t>____________</w:t>
      </w:r>
    </w:p>
    <w:p w:rsidR="00616D75" w:rsidRDefault="00616D75" w:rsidP="00616D75">
      <w:pPr>
        <w:widowControl w:val="0"/>
        <w:autoSpaceDE w:val="0"/>
        <w:autoSpaceDN w:val="0"/>
        <w:adjustRightInd w:val="0"/>
        <w:outlineLvl w:val="1"/>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Pr="00AB6ECC" w:rsidRDefault="00616D75" w:rsidP="00616D75">
      <w:pPr>
        <w:ind w:left="5040"/>
        <w:rPr>
          <w:szCs w:val="28"/>
        </w:rPr>
      </w:pPr>
      <w:r w:rsidRPr="00AB6ECC">
        <w:rPr>
          <w:szCs w:val="28"/>
        </w:rPr>
        <w:t>Приложение №</w:t>
      </w:r>
      <w:r>
        <w:rPr>
          <w:szCs w:val="28"/>
        </w:rPr>
        <w:t>4</w:t>
      </w:r>
    </w:p>
    <w:p w:rsidR="00616D75" w:rsidRDefault="00616D75" w:rsidP="00616D75">
      <w:pPr>
        <w:ind w:left="5040"/>
        <w:rPr>
          <w:szCs w:val="28"/>
        </w:rPr>
      </w:pPr>
      <w:r>
        <w:rPr>
          <w:szCs w:val="28"/>
        </w:rPr>
        <w:t>к муниципальной программе</w:t>
      </w:r>
    </w:p>
    <w:p w:rsidR="00616D75" w:rsidRDefault="00616D75" w:rsidP="00616D75">
      <w:pPr>
        <w:spacing w:after="720"/>
        <w:ind w:left="5041"/>
        <w:rPr>
          <w:szCs w:val="28"/>
        </w:rPr>
      </w:pPr>
      <w:r>
        <w:rPr>
          <w:szCs w:val="28"/>
        </w:rPr>
        <w:t xml:space="preserve">от                                     № </w:t>
      </w:r>
    </w:p>
    <w:p w:rsidR="00616D75" w:rsidRPr="00AB6ECC" w:rsidRDefault="00616D75" w:rsidP="00616D75">
      <w:pPr>
        <w:spacing w:after="240"/>
        <w:ind w:left="5040"/>
        <w:rPr>
          <w:szCs w:val="28"/>
        </w:rPr>
      </w:pPr>
    </w:p>
    <w:p w:rsidR="00616D75" w:rsidRPr="00854511" w:rsidRDefault="00616D75" w:rsidP="00616D75">
      <w:pPr>
        <w:widowControl w:val="0"/>
        <w:autoSpaceDE w:val="0"/>
        <w:autoSpaceDN w:val="0"/>
        <w:adjustRightInd w:val="0"/>
        <w:jc w:val="center"/>
        <w:rPr>
          <w:b/>
          <w:bCs/>
        </w:rPr>
      </w:pPr>
      <w:r w:rsidRPr="00854511">
        <w:rPr>
          <w:b/>
          <w:bCs/>
        </w:rPr>
        <w:t>РАСХОДЫ НА РЕАЛИЗАЦИЮ</w:t>
      </w:r>
    </w:p>
    <w:p w:rsidR="00616D75" w:rsidRPr="00854511" w:rsidRDefault="00616D75" w:rsidP="00616D75">
      <w:pPr>
        <w:widowControl w:val="0"/>
        <w:autoSpaceDE w:val="0"/>
        <w:autoSpaceDN w:val="0"/>
        <w:adjustRightInd w:val="0"/>
        <w:jc w:val="center"/>
        <w:rPr>
          <w:b/>
          <w:bCs/>
        </w:rPr>
      </w:pPr>
      <w:r w:rsidRPr="00854511">
        <w:rPr>
          <w:b/>
          <w:bCs/>
        </w:rPr>
        <w:t>МУНИЦИПАЛЬНОЙ ПРОГРАММЫ ЗА СЧЕТ СРЕДСТВ</w:t>
      </w:r>
    </w:p>
    <w:p w:rsidR="00616D75" w:rsidRDefault="00616D75" w:rsidP="00616D75">
      <w:pPr>
        <w:widowControl w:val="0"/>
        <w:autoSpaceDE w:val="0"/>
        <w:autoSpaceDN w:val="0"/>
        <w:adjustRightInd w:val="0"/>
        <w:spacing w:after="480"/>
        <w:jc w:val="center"/>
        <w:rPr>
          <w:b/>
          <w:bCs/>
        </w:rPr>
      </w:pPr>
      <w:r w:rsidRPr="00854511">
        <w:rPr>
          <w:b/>
          <w:bCs/>
        </w:rPr>
        <w:t xml:space="preserve">БЮДЖЕТА </w:t>
      </w:r>
      <w:r>
        <w:rPr>
          <w:b/>
          <w:bCs/>
        </w:rPr>
        <w:t>МУНИЦИПАЛЬНОГО ОКРУГА</w:t>
      </w:r>
    </w:p>
    <w:p w:rsidR="00616D75" w:rsidRDefault="00616D75" w:rsidP="00616D75">
      <w:pPr>
        <w:widowControl w:val="0"/>
        <w:autoSpaceDE w:val="0"/>
        <w:autoSpaceDN w:val="0"/>
        <w:adjustRightInd w:val="0"/>
        <w:jc w:val="center"/>
        <w:rPr>
          <w:b/>
          <w:bCs/>
        </w:rPr>
      </w:pPr>
    </w:p>
    <w:p w:rsidR="00616D75" w:rsidRPr="00854511" w:rsidRDefault="00616D75" w:rsidP="00616D75">
      <w:pPr>
        <w:widowControl w:val="0"/>
        <w:autoSpaceDE w:val="0"/>
        <w:autoSpaceDN w:val="0"/>
        <w:adjustRightInd w:val="0"/>
        <w:jc w:val="center"/>
        <w:rPr>
          <w:b/>
          <w:bCs/>
        </w:rPr>
      </w:pPr>
    </w:p>
    <w:p w:rsidR="00616D75" w:rsidRPr="00CC3919" w:rsidRDefault="00616D75" w:rsidP="00616D75">
      <w:pPr>
        <w:rPr>
          <w:sz w:val="16"/>
          <w:szCs w:val="16"/>
        </w:rPr>
      </w:pPr>
    </w:p>
    <w:tbl>
      <w:tblPr>
        <w:tblW w:w="9720" w:type="dxa"/>
        <w:tblCellSpacing w:w="5" w:type="nil"/>
        <w:tblInd w:w="-351" w:type="dxa"/>
        <w:tblLayout w:type="fixed"/>
        <w:tblCellMar>
          <w:left w:w="75" w:type="dxa"/>
          <w:right w:w="75" w:type="dxa"/>
        </w:tblCellMar>
        <w:tblLook w:val="0000"/>
      </w:tblPr>
      <w:tblGrid>
        <w:gridCol w:w="1560"/>
        <w:gridCol w:w="1842"/>
        <w:gridCol w:w="1985"/>
        <w:gridCol w:w="850"/>
        <w:gridCol w:w="851"/>
        <w:gridCol w:w="850"/>
        <w:gridCol w:w="851"/>
        <w:gridCol w:w="931"/>
      </w:tblGrid>
      <w:tr w:rsidR="00616D75" w:rsidRPr="00CC3919" w:rsidTr="005B4805">
        <w:trPr>
          <w:trHeight w:val="40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center"/>
            </w:pPr>
            <w:r w:rsidRPr="00CC3919">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616D75" w:rsidRPr="0006294F" w:rsidRDefault="00616D75" w:rsidP="005B4805">
            <w:pPr>
              <w:pStyle w:val="ConsPlusCell"/>
              <w:jc w:val="center"/>
              <w:rPr>
                <w:sz w:val="23"/>
                <w:szCs w:val="23"/>
              </w:rPr>
            </w:pPr>
            <w:r w:rsidRPr="0006294F">
              <w:rPr>
                <w:sz w:val="23"/>
                <w:szCs w:val="23"/>
              </w:rPr>
              <w:t>Наименование   муниципальной 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center"/>
            </w:pPr>
            <w:r w:rsidRPr="00CC3919">
              <w:t>Ответствен</w:t>
            </w:r>
            <w:r>
              <w:t xml:space="preserve">ный </w:t>
            </w:r>
            <w:r w:rsidRPr="00CC3919">
              <w:t>исполнитель, соисполнители, муниципальный заказчик  (муниципальный</w:t>
            </w:r>
            <w:r>
              <w:t xml:space="preserve"> заказчик коорди</w:t>
            </w:r>
            <w:r w:rsidRPr="00CC3919">
              <w:t>натор)</w:t>
            </w:r>
          </w:p>
        </w:tc>
        <w:tc>
          <w:tcPr>
            <w:tcW w:w="4333" w:type="dxa"/>
            <w:gridSpan w:val="5"/>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center"/>
            </w:pPr>
            <w:r w:rsidRPr="00CC3919">
              <w:t>Расходы (тыс. рублей)</w:t>
            </w:r>
          </w:p>
        </w:tc>
      </w:tr>
      <w:tr w:rsidR="00616D75" w:rsidRPr="00CC3919" w:rsidTr="005B4805">
        <w:trPr>
          <w:trHeight w:val="1878"/>
          <w:tblCellSpacing w:w="5" w:type="nil"/>
        </w:trPr>
        <w:tc>
          <w:tcPr>
            <w:tcW w:w="1560" w:type="dxa"/>
            <w:vMerge/>
            <w:tcBorders>
              <w:left w:val="single" w:sz="4" w:space="0" w:color="auto"/>
              <w:bottom w:val="single" w:sz="4" w:space="0" w:color="auto"/>
              <w:right w:val="single" w:sz="4" w:space="0" w:color="auto"/>
            </w:tcBorders>
          </w:tcPr>
          <w:p w:rsidR="00616D75" w:rsidRPr="00CC3919" w:rsidRDefault="00616D75" w:rsidP="005B4805">
            <w:pPr>
              <w:pStyle w:val="ConsPlusCell"/>
              <w:jc w:val="center"/>
            </w:pPr>
          </w:p>
        </w:tc>
        <w:tc>
          <w:tcPr>
            <w:tcW w:w="1842" w:type="dxa"/>
            <w:vMerge/>
            <w:tcBorders>
              <w:left w:val="single" w:sz="4" w:space="0" w:color="auto"/>
              <w:bottom w:val="single" w:sz="4" w:space="0" w:color="auto"/>
              <w:right w:val="single" w:sz="4" w:space="0" w:color="auto"/>
            </w:tcBorders>
          </w:tcPr>
          <w:p w:rsidR="00616D75" w:rsidRPr="00CC3919" w:rsidRDefault="00616D75" w:rsidP="005B4805">
            <w:pPr>
              <w:pStyle w:val="ConsPlusCell"/>
              <w:jc w:val="center"/>
            </w:pPr>
          </w:p>
        </w:tc>
        <w:tc>
          <w:tcPr>
            <w:tcW w:w="1985" w:type="dxa"/>
            <w:vMerge/>
            <w:tcBorders>
              <w:left w:val="single" w:sz="4" w:space="0" w:color="auto"/>
              <w:bottom w:val="single" w:sz="4" w:space="0" w:color="auto"/>
              <w:right w:val="single" w:sz="4" w:space="0" w:color="auto"/>
            </w:tcBorders>
          </w:tcPr>
          <w:p w:rsidR="00616D75" w:rsidRPr="00CC3919" w:rsidRDefault="00616D75" w:rsidP="005B4805">
            <w:pPr>
              <w:pStyle w:val="ConsPlusCell"/>
              <w:jc w:val="center"/>
            </w:pPr>
          </w:p>
        </w:tc>
        <w:tc>
          <w:tcPr>
            <w:tcW w:w="850" w:type="dxa"/>
            <w:tcBorders>
              <w:left w:val="single" w:sz="4" w:space="0" w:color="auto"/>
              <w:bottom w:val="single" w:sz="4" w:space="0" w:color="auto"/>
              <w:right w:val="single" w:sz="4" w:space="0" w:color="auto"/>
            </w:tcBorders>
          </w:tcPr>
          <w:p w:rsidR="00616D75" w:rsidRPr="00CC3919" w:rsidRDefault="00616D75" w:rsidP="005B4805">
            <w:pPr>
              <w:pStyle w:val="ConsPlusCell"/>
              <w:jc w:val="center"/>
            </w:pPr>
            <w:r>
              <w:t>2021</w:t>
            </w:r>
          </w:p>
          <w:p w:rsidR="00616D75" w:rsidRPr="00CC3919" w:rsidRDefault="00616D75" w:rsidP="005B4805">
            <w:pPr>
              <w:pStyle w:val="ConsPlusCell"/>
              <w:jc w:val="center"/>
            </w:pPr>
            <w:r w:rsidRPr="00CC3919">
              <w:t>год</w:t>
            </w:r>
          </w:p>
        </w:tc>
        <w:tc>
          <w:tcPr>
            <w:tcW w:w="851" w:type="dxa"/>
            <w:tcBorders>
              <w:left w:val="single" w:sz="4" w:space="0" w:color="auto"/>
              <w:bottom w:val="single" w:sz="4" w:space="0" w:color="auto"/>
              <w:right w:val="single" w:sz="4" w:space="0" w:color="auto"/>
            </w:tcBorders>
          </w:tcPr>
          <w:p w:rsidR="00616D75" w:rsidRDefault="00616D75" w:rsidP="005B4805">
            <w:pPr>
              <w:pStyle w:val="ConsPlusCell"/>
              <w:jc w:val="center"/>
            </w:pPr>
            <w:r>
              <w:t>2022</w:t>
            </w:r>
          </w:p>
          <w:p w:rsidR="00616D75" w:rsidRPr="00CC3919" w:rsidRDefault="00616D75" w:rsidP="005B4805">
            <w:pPr>
              <w:pStyle w:val="ConsPlusCell"/>
              <w:jc w:val="center"/>
            </w:pPr>
            <w:r>
              <w:t>год</w:t>
            </w:r>
          </w:p>
        </w:tc>
        <w:tc>
          <w:tcPr>
            <w:tcW w:w="850" w:type="dxa"/>
            <w:tcBorders>
              <w:left w:val="single" w:sz="4" w:space="0" w:color="auto"/>
              <w:bottom w:val="single" w:sz="4" w:space="0" w:color="auto"/>
              <w:right w:val="single" w:sz="4" w:space="0" w:color="auto"/>
            </w:tcBorders>
          </w:tcPr>
          <w:p w:rsidR="00616D75" w:rsidRPr="00CC3919" w:rsidRDefault="00616D75" w:rsidP="005B4805">
            <w:pPr>
              <w:pStyle w:val="ConsPlusCell"/>
              <w:jc w:val="center"/>
            </w:pPr>
            <w:r>
              <w:t>2023</w:t>
            </w:r>
          </w:p>
          <w:p w:rsidR="00616D75" w:rsidRPr="00CC3919" w:rsidRDefault="00616D75" w:rsidP="005B4805">
            <w:pPr>
              <w:pStyle w:val="ConsPlusCell"/>
              <w:jc w:val="center"/>
            </w:pPr>
            <w:r w:rsidRPr="00CC3919">
              <w:t>год</w:t>
            </w:r>
          </w:p>
        </w:tc>
        <w:tc>
          <w:tcPr>
            <w:tcW w:w="851" w:type="dxa"/>
            <w:tcBorders>
              <w:left w:val="single" w:sz="4" w:space="0" w:color="auto"/>
              <w:bottom w:val="single" w:sz="4" w:space="0" w:color="auto"/>
              <w:right w:val="single" w:sz="4" w:space="0" w:color="auto"/>
            </w:tcBorders>
          </w:tcPr>
          <w:p w:rsidR="00616D75" w:rsidRPr="00CC3919" w:rsidRDefault="00616D75" w:rsidP="005B4805">
            <w:pPr>
              <w:pStyle w:val="ConsPlusCell"/>
              <w:jc w:val="center"/>
            </w:pPr>
            <w:r>
              <w:t>2024</w:t>
            </w:r>
          </w:p>
          <w:p w:rsidR="00616D75" w:rsidRPr="00CC3919" w:rsidRDefault="00616D75" w:rsidP="005B4805">
            <w:pPr>
              <w:pStyle w:val="ConsPlusCell"/>
              <w:jc w:val="center"/>
            </w:pPr>
            <w:r w:rsidRPr="00CC3919">
              <w:t>год</w:t>
            </w:r>
          </w:p>
        </w:tc>
        <w:tc>
          <w:tcPr>
            <w:tcW w:w="931" w:type="dxa"/>
            <w:tcBorders>
              <w:left w:val="single" w:sz="4" w:space="0" w:color="auto"/>
              <w:bottom w:val="single" w:sz="4" w:space="0" w:color="auto"/>
              <w:right w:val="single" w:sz="4" w:space="0" w:color="auto"/>
            </w:tcBorders>
          </w:tcPr>
          <w:p w:rsidR="00616D75" w:rsidRDefault="00616D75" w:rsidP="005B4805">
            <w:pPr>
              <w:jc w:val="center"/>
            </w:pPr>
            <w:r>
              <w:t>2025</w:t>
            </w:r>
          </w:p>
          <w:p w:rsidR="00616D75" w:rsidRDefault="00616D75" w:rsidP="005B4805">
            <w:pPr>
              <w:jc w:val="center"/>
            </w:pPr>
            <w:r>
              <w:t>год</w:t>
            </w:r>
          </w:p>
          <w:p w:rsidR="00616D75" w:rsidRPr="00CC3919" w:rsidRDefault="00616D75" w:rsidP="005B4805">
            <w:pPr>
              <w:pStyle w:val="ConsPlusCell"/>
              <w:jc w:val="center"/>
            </w:pPr>
          </w:p>
        </w:tc>
      </w:tr>
      <w:tr w:rsidR="00616D75" w:rsidRPr="00CC3919" w:rsidTr="005B4805">
        <w:trPr>
          <w:trHeight w:val="245"/>
          <w:tblCellSpacing w:w="5" w:type="nil"/>
        </w:trPr>
        <w:tc>
          <w:tcPr>
            <w:tcW w:w="1560"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rsidRPr="00CC3919">
              <w:t xml:space="preserve">Муниципальная программа </w:t>
            </w:r>
          </w:p>
        </w:tc>
        <w:tc>
          <w:tcPr>
            <w:tcW w:w="1842"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pPr>
            <w:r w:rsidRPr="00CC3919">
              <w:t xml:space="preserve">«Управление муниципальными финансами» </w:t>
            </w:r>
            <w:r>
              <w:lastRenderedPageBreak/>
              <w:t>Кикнурского муниципально-го района Кировской области на 2021-2025 годы</w:t>
            </w:r>
          </w:p>
        </w:tc>
        <w:tc>
          <w:tcPr>
            <w:tcW w:w="1985"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pPr>
            <w:r>
              <w:lastRenderedPageBreak/>
              <w:t>Финансовое управление</w:t>
            </w:r>
          </w:p>
          <w:p w:rsidR="00616D75" w:rsidRPr="00CC3919" w:rsidRDefault="00616D75" w:rsidP="005B4805">
            <w:pPr>
              <w:pStyle w:val="ConsPlusCell"/>
              <w:jc w:val="both"/>
            </w:pPr>
            <w:r>
              <w:t>администрации</w:t>
            </w:r>
            <w:r w:rsidRPr="00CC3919">
              <w:t xml:space="preserve"> </w:t>
            </w:r>
            <w:r>
              <w:lastRenderedPageBreak/>
              <w:t>Кикнурского</w:t>
            </w:r>
            <w:r w:rsidRPr="00CC3919">
              <w:t xml:space="preserve"> </w:t>
            </w:r>
            <w: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lastRenderedPageBreak/>
              <w:t>3959,5</w:t>
            </w:r>
          </w:p>
        </w:tc>
        <w:tc>
          <w:tcPr>
            <w:tcW w:w="85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5961,8</w:t>
            </w:r>
          </w:p>
        </w:tc>
        <w:tc>
          <w:tcPr>
            <w:tcW w:w="850"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7933,3</w:t>
            </w:r>
          </w:p>
        </w:tc>
        <w:tc>
          <w:tcPr>
            <w:tcW w:w="85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7935,3</w:t>
            </w:r>
          </w:p>
        </w:tc>
        <w:tc>
          <w:tcPr>
            <w:tcW w:w="93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7937,3</w:t>
            </w:r>
          </w:p>
        </w:tc>
      </w:tr>
      <w:tr w:rsidR="00616D75" w:rsidRPr="00CC3919" w:rsidTr="005B4805">
        <w:trPr>
          <w:trHeight w:val="173"/>
          <w:tblCellSpacing w:w="5" w:type="nil"/>
        </w:trPr>
        <w:tc>
          <w:tcPr>
            <w:tcW w:w="1560"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rsidRPr="00CC3919">
              <w:lastRenderedPageBreak/>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t>Р</w:t>
            </w:r>
            <w:r w:rsidRPr="00CC3919">
              <w:t>еализация бюджетного процесса</w:t>
            </w:r>
          </w:p>
        </w:tc>
        <w:tc>
          <w:tcPr>
            <w:tcW w:w="1985"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pPr>
            <w:r>
              <w:t>Финансовое управление</w:t>
            </w:r>
          </w:p>
          <w:p w:rsidR="00616D75" w:rsidRPr="00CC3919" w:rsidRDefault="00616D75" w:rsidP="005B4805">
            <w:pPr>
              <w:pStyle w:val="ConsPlusCell"/>
              <w:jc w:val="both"/>
            </w:pPr>
            <w:r>
              <w:t>администрации</w:t>
            </w:r>
            <w:r w:rsidRPr="00CC3919">
              <w:t xml:space="preserve"> </w:t>
            </w:r>
            <w:r>
              <w:t>Кикнурского</w:t>
            </w:r>
            <w:r w:rsidRPr="00CC3919">
              <w:t xml:space="preserve"> </w:t>
            </w:r>
            <w: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3459,5</w:t>
            </w:r>
          </w:p>
        </w:tc>
        <w:tc>
          <w:tcPr>
            <w:tcW w:w="85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3071,8</w:t>
            </w:r>
          </w:p>
        </w:tc>
        <w:tc>
          <w:tcPr>
            <w:tcW w:w="850"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3073,8</w:t>
            </w:r>
          </w:p>
        </w:tc>
        <w:tc>
          <w:tcPr>
            <w:tcW w:w="85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3075,8</w:t>
            </w:r>
          </w:p>
        </w:tc>
        <w:tc>
          <w:tcPr>
            <w:tcW w:w="93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3077,8</w:t>
            </w:r>
          </w:p>
        </w:tc>
      </w:tr>
      <w:tr w:rsidR="00616D75" w:rsidRPr="00CC3919" w:rsidTr="005B4805">
        <w:trPr>
          <w:trHeight w:val="173"/>
          <w:tblCellSpacing w:w="5" w:type="nil"/>
        </w:trPr>
        <w:tc>
          <w:tcPr>
            <w:tcW w:w="1560"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rsidRPr="00CC3919">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rsidRPr="00CC3919">
              <w:t xml:space="preserve">Управление муниципальным долгом </w:t>
            </w:r>
            <w:r>
              <w:t>Кикнурского</w:t>
            </w:r>
            <w:r w:rsidRPr="00CC3919">
              <w:t xml:space="preserve"> </w:t>
            </w:r>
            <w:r>
              <w:t>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pPr>
            <w:r>
              <w:t>Финансовое управление</w:t>
            </w:r>
          </w:p>
          <w:p w:rsidR="00616D75" w:rsidRPr="00CC3919" w:rsidRDefault="00616D75" w:rsidP="005B4805">
            <w:pPr>
              <w:pStyle w:val="ConsPlusCell"/>
              <w:jc w:val="both"/>
            </w:pPr>
            <w:r>
              <w:t>администрации</w:t>
            </w:r>
            <w:r w:rsidRPr="00CC3919">
              <w:t xml:space="preserve"> </w:t>
            </w:r>
            <w:r>
              <w:t>Кикнурского</w:t>
            </w:r>
            <w:r w:rsidRPr="00CC3919">
              <w:t xml:space="preserve"> </w:t>
            </w:r>
            <w: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500</w:t>
            </w:r>
          </w:p>
        </w:tc>
        <w:tc>
          <w:tcPr>
            <w:tcW w:w="85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50</w:t>
            </w:r>
            <w:r w:rsidRPr="005E238C">
              <w:t>0</w:t>
            </w:r>
          </w:p>
        </w:tc>
        <w:tc>
          <w:tcPr>
            <w:tcW w:w="850"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c>
          <w:tcPr>
            <w:tcW w:w="85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c>
          <w:tcPr>
            <w:tcW w:w="931" w:type="dxa"/>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r>
      <w:tr w:rsidR="00616D75" w:rsidRPr="00CC3919" w:rsidTr="005B4805">
        <w:trPr>
          <w:trHeight w:val="173"/>
          <w:tblCellSpacing w:w="5" w:type="nil"/>
        </w:trPr>
        <w:tc>
          <w:tcPr>
            <w:tcW w:w="1560"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rsidRPr="00CC3919">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t>Иные межбюджетные трансферты из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pPr>
            <w:r>
              <w:t>Финансовое управление</w:t>
            </w:r>
          </w:p>
          <w:p w:rsidR="00616D75" w:rsidRPr="00CC3919" w:rsidRDefault="00616D75" w:rsidP="005B4805">
            <w:pPr>
              <w:pStyle w:val="ConsPlusCell"/>
              <w:jc w:val="both"/>
            </w:pPr>
            <w:r>
              <w:t>администрации</w:t>
            </w:r>
            <w:r w:rsidRPr="00CC3919">
              <w:t xml:space="preserve"> </w:t>
            </w:r>
            <w:r>
              <w:t>Кикнурского</w:t>
            </w:r>
            <w:r w:rsidRPr="00CC3919">
              <w:t xml:space="preserve"> </w:t>
            </w:r>
            <w: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851"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850"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851"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931"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0</w:t>
            </w:r>
          </w:p>
        </w:tc>
      </w:tr>
      <w:tr w:rsidR="00616D75" w:rsidRPr="00CC3919" w:rsidTr="005B4805">
        <w:trPr>
          <w:trHeight w:val="173"/>
          <w:tblCellSpacing w:w="5" w:type="nil"/>
        </w:trPr>
        <w:tc>
          <w:tcPr>
            <w:tcW w:w="1560"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jc w:val="both"/>
            </w:pPr>
            <w:r w:rsidRPr="00CC3919">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both"/>
            </w:pPr>
            <w:r>
              <w:t>Условно-утвержденные расходы бюджета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616D75" w:rsidRPr="00CC3919" w:rsidRDefault="00616D75" w:rsidP="005B4805">
            <w:pPr>
              <w:pStyle w:val="ConsPlusCell"/>
            </w:pPr>
            <w:r>
              <w:t>Финансовое управление</w:t>
            </w:r>
          </w:p>
          <w:p w:rsidR="00616D75" w:rsidRPr="00CC3919" w:rsidRDefault="00616D75" w:rsidP="005B4805">
            <w:pPr>
              <w:pStyle w:val="ConsPlusCell"/>
              <w:jc w:val="both"/>
            </w:pPr>
            <w:r>
              <w:t>администрации</w:t>
            </w:r>
            <w:r w:rsidRPr="00CC3919">
              <w:t xml:space="preserve"> </w:t>
            </w:r>
            <w:r>
              <w:t>Кикнурского</w:t>
            </w:r>
            <w:r w:rsidRPr="00CC3919">
              <w:t xml:space="preserve"> </w:t>
            </w:r>
            <w: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851"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2390,0</w:t>
            </w:r>
          </w:p>
        </w:tc>
        <w:tc>
          <w:tcPr>
            <w:tcW w:w="850"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4580,0</w:t>
            </w:r>
          </w:p>
        </w:tc>
        <w:tc>
          <w:tcPr>
            <w:tcW w:w="851"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4580,0</w:t>
            </w:r>
          </w:p>
        </w:tc>
        <w:tc>
          <w:tcPr>
            <w:tcW w:w="931" w:type="dxa"/>
            <w:tcBorders>
              <w:top w:val="single" w:sz="4" w:space="0" w:color="auto"/>
              <w:left w:val="single" w:sz="4" w:space="0" w:color="auto"/>
              <w:bottom w:val="single" w:sz="4" w:space="0" w:color="auto"/>
              <w:right w:val="single" w:sz="4" w:space="0" w:color="auto"/>
            </w:tcBorders>
          </w:tcPr>
          <w:p w:rsidR="00616D75" w:rsidRDefault="00616D75" w:rsidP="005B4805">
            <w:pPr>
              <w:pStyle w:val="ConsPlusCell"/>
              <w:jc w:val="center"/>
            </w:pPr>
            <w:r>
              <w:t>4580,0</w:t>
            </w:r>
          </w:p>
        </w:tc>
      </w:tr>
    </w:tbl>
    <w:p w:rsidR="00616D75" w:rsidRDefault="00616D75" w:rsidP="00616D75">
      <w:pPr>
        <w:tabs>
          <w:tab w:val="left" w:pos="3840"/>
        </w:tabs>
        <w:spacing w:after="720"/>
        <w:jc w:val="center"/>
        <w:rPr>
          <w:szCs w:val="28"/>
        </w:rPr>
      </w:pPr>
    </w:p>
    <w:p w:rsidR="00616D75" w:rsidRDefault="00616D75" w:rsidP="00616D75">
      <w:pPr>
        <w:tabs>
          <w:tab w:val="left" w:pos="3840"/>
        </w:tabs>
        <w:jc w:val="center"/>
        <w:rPr>
          <w:szCs w:val="28"/>
        </w:rPr>
      </w:pPr>
    </w:p>
    <w:p w:rsidR="00616D75" w:rsidRPr="00630AB2" w:rsidRDefault="00616D75" w:rsidP="00616D75">
      <w:pPr>
        <w:tabs>
          <w:tab w:val="left" w:pos="3840"/>
        </w:tabs>
        <w:jc w:val="center"/>
        <w:rPr>
          <w:szCs w:val="28"/>
        </w:rPr>
      </w:pPr>
      <w:r>
        <w:rPr>
          <w:szCs w:val="28"/>
        </w:rPr>
        <w:t>____________</w:t>
      </w: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outlineLvl w:val="1"/>
        <w:rPr>
          <w:szCs w:val="28"/>
        </w:rPr>
      </w:pPr>
    </w:p>
    <w:p w:rsidR="00616D75" w:rsidRDefault="00616D75" w:rsidP="00616D75">
      <w:pPr>
        <w:widowControl w:val="0"/>
        <w:autoSpaceDE w:val="0"/>
        <w:autoSpaceDN w:val="0"/>
        <w:adjustRightInd w:val="0"/>
        <w:ind w:left="5245"/>
        <w:outlineLvl w:val="1"/>
        <w:rPr>
          <w:szCs w:val="28"/>
        </w:rPr>
      </w:pPr>
      <w:r>
        <w:rPr>
          <w:szCs w:val="28"/>
        </w:rPr>
        <w:t xml:space="preserve">                                                                          </w:t>
      </w:r>
    </w:p>
    <w:p w:rsidR="00616D75" w:rsidRPr="00AB6ECC" w:rsidRDefault="00616D75" w:rsidP="00616D75">
      <w:pPr>
        <w:widowControl w:val="0"/>
        <w:autoSpaceDE w:val="0"/>
        <w:autoSpaceDN w:val="0"/>
        <w:adjustRightInd w:val="0"/>
        <w:ind w:left="5245"/>
        <w:outlineLvl w:val="1"/>
        <w:rPr>
          <w:szCs w:val="28"/>
        </w:rPr>
      </w:pPr>
      <w:r>
        <w:rPr>
          <w:szCs w:val="28"/>
        </w:rPr>
        <w:t>Приложение №</w:t>
      </w:r>
      <w:r w:rsidRPr="00AB6ECC">
        <w:rPr>
          <w:szCs w:val="28"/>
        </w:rPr>
        <w:t xml:space="preserve"> </w:t>
      </w:r>
      <w:r>
        <w:rPr>
          <w:szCs w:val="28"/>
        </w:rPr>
        <w:t>5</w:t>
      </w:r>
    </w:p>
    <w:p w:rsidR="00616D75" w:rsidRPr="00AB6ECC" w:rsidRDefault="00616D75" w:rsidP="00616D75">
      <w:pPr>
        <w:widowControl w:val="0"/>
        <w:autoSpaceDE w:val="0"/>
        <w:autoSpaceDN w:val="0"/>
        <w:adjustRightInd w:val="0"/>
        <w:ind w:left="5245"/>
        <w:rPr>
          <w:szCs w:val="28"/>
        </w:rPr>
      </w:pPr>
      <w:r w:rsidRPr="00AB6ECC">
        <w:rPr>
          <w:szCs w:val="28"/>
        </w:rPr>
        <w:t xml:space="preserve">к муниципальной </w:t>
      </w:r>
      <w:r>
        <w:rPr>
          <w:szCs w:val="28"/>
        </w:rPr>
        <w:t>П</w:t>
      </w:r>
      <w:r w:rsidRPr="00AB6ECC">
        <w:rPr>
          <w:szCs w:val="28"/>
        </w:rPr>
        <w:t>рограмме</w:t>
      </w:r>
    </w:p>
    <w:p w:rsidR="00616D75" w:rsidRDefault="00616D75" w:rsidP="00616D75">
      <w:pPr>
        <w:spacing w:after="720"/>
        <w:ind w:left="5245"/>
        <w:rPr>
          <w:szCs w:val="28"/>
        </w:rPr>
      </w:pPr>
      <w:bookmarkStart w:id="0" w:name="Par954"/>
      <w:bookmarkEnd w:id="0"/>
      <w:r>
        <w:rPr>
          <w:szCs w:val="28"/>
        </w:rPr>
        <w:t xml:space="preserve">от                                      №                </w:t>
      </w:r>
    </w:p>
    <w:p w:rsidR="00616D75" w:rsidRPr="00854511" w:rsidRDefault="00616D75" w:rsidP="00616D75">
      <w:pPr>
        <w:pStyle w:val="ConsPlusNonformat"/>
        <w:jc w:val="center"/>
        <w:rPr>
          <w:rFonts w:ascii="Times New Roman" w:hAnsi="Times New Roman" w:cs="Times New Roman"/>
          <w:b/>
          <w:sz w:val="24"/>
          <w:szCs w:val="24"/>
        </w:rPr>
      </w:pPr>
      <w:r w:rsidRPr="00854511">
        <w:rPr>
          <w:rFonts w:ascii="Times New Roman" w:hAnsi="Times New Roman" w:cs="Times New Roman"/>
          <w:b/>
          <w:sz w:val="24"/>
          <w:szCs w:val="24"/>
        </w:rPr>
        <w:t>ПРОГНОЗНАЯ (СПРАВОЧНАЯ) ОЦЕНКА РЕСУРСНОГО ОБЕСПЕЧЕНИЯ</w:t>
      </w:r>
    </w:p>
    <w:p w:rsidR="00616D75" w:rsidRPr="00854511" w:rsidRDefault="00616D75" w:rsidP="00616D75">
      <w:pPr>
        <w:pStyle w:val="ConsPlusNonformat"/>
        <w:spacing w:after="480"/>
        <w:jc w:val="center"/>
        <w:rPr>
          <w:rFonts w:ascii="Times New Roman" w:hAnsi="Times New Roman" w:cs="Times New Roman"/>
          <w:b/>
          <w:sz w:val="24"/>
          <w:szCs w:val="24"/>
        </w:rPr>
      </w:pPr>
      <w:r w:rsidRPr="00854511">
        <w:rPr>
          <w:rFonts w:ascii="Times New Roman" w:hAnsi="Times New Roman" w:cs="Times New Roman"/>
          <w:b/>
          <w:sz w:val="24"/>
          <w:szCs w:val="24"/>
        </w:rPr>
        <w:t>РЕАЛИЗАЦИИ МУНИЦИПАЛЬНОЙ  ПРОГРАММЫ ЗА СЧЕТ ВСЕХ ИСТОЧНИКОВ ФИНАНСИРОВАНИЯ</w:t>
      </w:r>
    </w:p>
    <w:p w:rsidR="00616D75" w:rsidRPr="00AB6ECC" w:rsidRDefault="00616D75" w:rsidP="00616D75">
      <w:pPr>
        <w:widowControl w:val="0"/>
        <w:autoSpaceDE w:val="0"/>
        <w:autoSpaceDN w:val="0"/>
        <w:adjustRightInd w:val="0"/>
        <w:jc w:val="both"/>
        <w:rPr>
          <w:szCs w:val="28"/>
        </w:rPr>
      </w:pPr>
    </w:p>
    <w:tbl>
      <w:tblPr>
        <w:tblW w:w="9923" w:type="dxa"/>
        <w:tblCellSpacing w:w="5" w:type="nil"/>
        <w:tblInd w:w="75" w:type="dxa"/>
        <w:tblLayout w:type="fixed"/>
        <w:tblCellMar>
          <w:left w:w="75" w:type="dxa"/>
          <w:right w:w="75" w:type="dxa"/>
        </w:tblCellMar>
        <w:tblLook w:val="0000"/>
      </w:tblPr>
      <w:tblGrid>
        <w:gridCol w:w="992"/>
        <w:gridCol w:w="2127"/>
        <w:gridCol w:w="1843"/>
        <w:gridCol w:w="992"/>
        <w:gridCol w:w="992"/>
        <w:gridCol w:w="992"/>
        <w:gridCol w:w="993"/>
        <w:gridCol w:w="992"/>
      </w:tblGrid>
      <w:tr w:rsidR="00616D75" w:rsidRPr="005E238C" w:rsidTr="005B4805">
        <w:trPr>
          <w:trHeight w:val="623"/>
          <w:tblCellSpacing w:w="5" w:type="nil"/>
        </w:trPr>
        <w:tc>
          <w:tcPr>
            <w:tcW w:w="992" w:type="dxa"/>
            <w:vMerge w:val="restart"/>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rsidRPr="005E238C">
              <w:t>Статус</w:t>
            </w:r>
          </w:p>
        </w:tc>
        <w:tc>
          <w:tcPr>
            <w:tcW w:w="2127" w:type="dxa"/>
            <w:vMerge w:val="restart"/>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rsidRPr="005E238C">
              <w:t>Наименова</w:t>
            </w:r>
            <w:r>
              <w:t xml:space="preserve">ние </w:t>
            </w:r>
            <w:r w:rsidRPr="005E238C">
              <w:t>муни</w:t>
            </w:r>
            <w:r>
              <w:t>ципаль</w:t>
            </w:r>
            <w:r w:rsidRPr="005E238C">
              <w:t>ной</w:t>
            </w:r>
            <w:r>
              <w:t xml:space="preserve"> </w:t>
            </w:r>
            <w:r w:rsidRPr="005E238C">
              <w:t xml:space="preserve">программы, </w:t>
            </w:r>
            <w:r>
              <w:t>п</w:t>
            </w:r>
            <w:r w:rsidRPr="005E238C">
              <w:t>одпро</w:t>
            </w:r>
            <w:r>
              <w:t>грам</w:t>
            </w:r>
            <w:r w:rsidRPr="005E238C">
              <w:t>мы,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t xml:space="preserve">Источники </w:t>
            </w:r>
            <w:r w:rsidRPr="005E238C">
              <w:t>финансирования</w:t>
            </w:r>
          </w:p>
        </w:tc>
        <w:tc>
          <w:tcPr>
            <w:tcW w:w="4961" w:type="dxa"/>
            <w:gridSpan w:val="5"/>
            <w:tcBorders>
              <w:top w:val="single" w:sz="4" w:space="0" w:color="auto"/>
              <w:left w:val="single" w:sz="4" w:space="0" w:color="auto"/>
              <w:bottom w:val="single" w:sz="4" w:space="0" w:color="auto"/>
              <w:right w:val="single" w:sz="4" w:space="0" w:color="auto"/>
            </w:tcBorders>
          </w:tcPr>
          <w:p w:rsidR="00616D75" w:rsidRPr="005E238C" w:rsidRDefault="00616D75" w:rsidP="005B4805">
            <w:pPr>
              <w:pStyle w:val="ConsPlusCell"/>
              <w:jc w:val="center"/>
            </w:pPr>
            <w:r w:rsidRPr="005E238C">
              <w:t xml:space="preserve">Оценка расходов       </w:t>
            </w:r>
            <w:r w:rsidRPr="005E238C">
              <w:br/>
              <w:t xml:space="preserve">       (тыс. рублей)</w:t>
            </w:r>
          </w:p>
        </w:tc>
      </w:tr>
      <w:tr w:rsidR="00616D75" w:rsidRPr="005E238C" w:rsidTr="005B4805">
        <w:trPr>
          <w:trHeight w:val="702"/>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1843" w:type="dxa"/>
            <w:vMerge/>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2021</w:t>
            </w:r>
          </w:p>
          <w:p w:rsidR="00616D75" w:rsidRPr="005E238C" w:rsidRDefault="00616D75" w:rsidP="005B4805">
            <w:pPr>
              <w:pStyle w:val="ConsPlusCell"/>
              <w:jc w:val="center"/>
            </w:pPr>
            <w:r w:rsidRPr="005E238C">
              <w:t>год</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2022</w:t>
            </w:r>
          </w:p>
          <w:p w:rsidR="00616D75" w:rsidRPr="005E238C" w:rsidRDefault="00616D75" w:rsidP="005B4805">
            <w:pPr>
              <w:pStyle w:val="ConsPlusCell"/>
              <w:jc w:val="center"/>
            </w:pPr>
            <w:r w:rsidRPr="005E238C">
              <w:t>год</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2023</w:t>
            </w:r>
          </w:p>
          <w:p w:rsidR="00616D75" w:rsidRPr="005E238C" w:rsidRDefault="00616D75" w:rsidP="005B4805">
            <w:pPr>
              <w:pStyle w:val="ConsPlusCell"/>
              <w:jc w:val="center"/>
            </w:pPr>
            <w:r w:rsidRPr="005E238C">
              <w:t>год</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2024</w:t>
            </w:r>
          </w:p>
          <w:p w:rsidR="00616D75" w:rsidRPr="005E238C" w:rsidRDefault="00616D75" w:rsidP="005B4805">
            <w:pPr>
              <w:pStyle w:val="ConsPlusCell"/>
              <w:jc w:val="center"/>
            </w:pPr>
            <w:r w:rsidRPr="005E238C">
              <w:t>год</w:t>
            </w:r>
          </w:p>
        </w:tc>
        <w:tc>
          <w:tcPr>
            <w:tcW w:w="992" w:type="dxa"/>
            <w:tcBorders>
              <w:left w:val="single" w:sz="4" w:space="0" w:color="auto"/>
              <w:bottom w:val="single" w:sz="4" w:space="0" w:color="auto"/>
              <w:right w:val="single" w:sz="4" w:space="0" w:color="auto"/>
            </w:tcBorders>
          </w:tcPr>
          <w:p w:rsidR="00616D75" w:rsidRDefault="00616D75" w:rsidP="005B4805">
            <w:pPr>
              <w:jc w:val="center"/>
            </w:pPr>
            <w:r>
              <w:t>2025</w:t>
            </w:r>
          </w:p>
          <w:p w:rsidR="00616D75" w:rsidRDefault="00616D75" w:rsidP="005B4805">
            <w:pPr>
              <w:jc w:val="center"/>
            </w:pPr>
            <w:r>
              <w:t>год</w:t>
            </w:r>
          </w:p>
          <w:p w:rsidR="00616D75" w:rsidRPr="005E238C" w:rsidRDefault="00616D75" w:rsidP="005B4805">
            <w:pPr>
              <w:pStyle w:val="ConsPlusCell"/>
              <w:jc w:val="center"/>
            </w:pPr>
          </w:p>
        </w:tc>
      </w:tr>
      <w:tr w:rsidR="00616D75" w:rsidRPr="005E238C" w:rsidTr="005B4805">
        <w:trPr>
          <w:trHeight w:val="400"/>
          <w:tblCellSpacing w:w="5" w:type="nil"/>
        </w:trPr>
        <w:tc>
          <w:tcPr>
            <w:tcW w:w="992"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Муниципальная</w:t>
            </w:r>
            <w:r>
              <w:t xml:space="preserve"> </w:t>
            </w:r>
            <w:r w:rsidRPr="005E238C">
              <w:t xml:space="preserve">программа </w:t>
            </w:r>
          </w:p>
          <w:p w:rsidR="00616D75" w:rsidRPr="005E238C" w:rsidRDefault="00616D75" w:rsidP="005B4805">
            <w:pPr>
              <w:pStyle w:val="ConsPlusCell"/>
            </w:pPr>
          </w:p>
        </w:tc>
        <w:tc>
          <w:tcPr>
            <w:tcW w:w="2127"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«Управление муниципальными финансами</w:t>
            </w:r>
            <w:r>
              <w:t>»</w:t>
            </w:r>
            <w:r w:rsidRPr="005E238C">
              <w:t xml:space="preserve"> </w:t>
            </w:r>
            <w:r>
              <w:t>Кикнурского муниципального округа Кировской области на 2021-2025 годы</w:t>
            </w: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всего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5637,2</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8029,2</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10000,7</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10002,7</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10004,7</w:t>
            </w: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федеральный     </w:t>
            </w:r>
            <w:r w:rsidRPr="005E238C">
              <w:br/>
              <w:t xml:space="preserve">бюджет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r>
      <w:tr w:rsidR="00616D75" w:rsidRPr="005E238C" w:rsidTr="005B4805">
        <w:trPr>
          <w:trHeight w:val="4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областной бюджет</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1677,7</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r>
      <w:tr w:rsidR="00616D75" w:rsidRPr="005E238C" w:rsidTr="005B4805">
        <w:trPr>
          <w:trHeight w:val="4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бюджет </w:t>
            </w:r>
            <w:r>
              <w:t>муниципального округа</w:t>
            </w:r>
            <w:r w:rsidRPr="005E238C">
              <w:t xml:space="preserve">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3959,5</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5961,8</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7933,3</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7935,3</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7937,3</w:t>
            </w: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иные внебюджетные источники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400"/>
          <w:tblCellSpacing w:w="5" w:type="nil"/>
        </w:trPr>
        <w:tc>
          <w:tcPr>
            <w:tcW w:w="992"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Отдель</w:t>
            </w:r>
            <w:r w:rsidRPr="005E238C">
              <w:lastRenderedPageBreak/>
              <w:t>ное мероприятие</w:t>
            </w:r>
          </w:p>
        </w:tc>
        <w:tc>
          <w:tcPr>
            <w:tcW w:w="2127"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lastRenderedPageBreak/>
              <w:t>Р</w:t>
            </w:r>
            <w:r w:rsidRPr="005E238C">
              <w:t xml:space="preserve">еализация </w:t>
            </w:r>
            <w:r w:rsidRPr="005E238C">
              <w:lastRenderedPageBreak/>
              <w:t>бюджетного процесса</w:t>
            </w: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lastRenderedPageBreak/>
              <w:t xml:space="preserve">всего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5137,2</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5139,2</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5141,2</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5143,2</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5145,2</w:t>
            </w: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федеральный     </w:t>
            </w:r>
            <w:r w:rsidRPr="005E238C">
              <w:br/>
              <w:t xml:space="preserve">бюджет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0,0</w:t>
            </w:r>
          </w:p>
        </w:tc>
      </w:tr>
      <w:tr w:rsidR="00616D75" w:rsidRPr="005E238C" w:rsidTr="005B4805">
        <w:trPr>
          <w:trHeight w:val="4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областной бюджет</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1677,7</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2067,4</w:t>
            </w:r>
          </w:p>
        </w:tc>
      </w:tr>
      <w:tr w:rsidR="00616D75" w:rsidRPr="005E238C" w:rsidTr="005B4805">
        <w:trPr>
          <w:trHeight w:val="4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бюджет </w:t>
            </w:r>
            <w:r>
              <w:t>муниципального округа</w:t>
            </w:r>
            <w:r w:rsidRPr="005E238C">
              <w:t xml:space="preserve">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3459,5</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3071,8</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3073,8</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3075,8</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3077,8</w:t>
            </w:r>
          </w:p>
        </w:tc>
      </w:tr>
      <w:tr w:rsidR="00616D75" w:rsidRPr="005E238C" w:rsidTr="005B4805">
        <w:trPr>
          <w:trHeight w:val="344"/>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иные внебюджетные источники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400"/>
          <w:tblCellSpacing w:w="5" w:type="nil"/>
        </w:trPr>
        <w:tc>
          <w:tcPr>
            <w:tcW w:w="992"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Отдельное мероприятие</w:t>
            </w:r>
          </w:p>
        </w:tc>
        <w:tc>
          <w:tcPr>
            <w:tcW w:w="2127"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Управление муниципальным долгом </w:t>
            </w:r>
            <w:r>
              <w:t>Кикнурского</w:t>
            </w:r>
            <w:r w:rsidRPr="005E238C">
              <w:t xml:space="preserve"> </w:t>
            </w:r>
            <w:r>
              <w:t>муниципального округа</w:t>
            </w: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всего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50</w:t>
            </w:r>
            <w:r w:rsidRPr="005E238C">
              <w:t>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федеральный  </w:t>
            </w:r>
            <w:r w:rsidRPr="005E238C">
              <w:br/>
              <w:t xml:space="preserve">бюджет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4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областной бюджет</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4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бюд</w:t>
            </w:r>
            <w:r>
              <w:t>жет муниципального округа</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500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50</w:t>
            </w:r>
            <w:r w:rsidRPr="005E238C">
              <w:t>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279,5</w:t>
            </w: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t>и</w:t>
            </w:r>
            <w:r w:rsidRPr="005E238C">
              <w:t>ные</w:t>
            </w:r>
            <w:r>
              <w:t xml:space="preserve"> </w:t>
            </w:r>
            <w:r w:rsidRPr="005E238C">
              <w:t xml:space="preserve">внебюджетные источники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600"/>
          <w:tblCellSpacing w:w="5" w:type="nil"/>
        </w:trPr>
        <w:tc>
          <w:tcPr>
            <w:tcW w:w="992"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Отдельное      </w:t>
            </w:r>
            <w:r w:rsidRPr="005E238C">
              <w:br/>
              <w:t xml:space="preserve">мероприятие    </w:t>
            </w:r>
          </w:p>
        </w:tc>
        <w:tc>
          <w:tcPr>
            <w:tcW w:w="2127" w:type="dxa"/>
            <w:vMerge w:val="restart"/>
            <w:tcBorders>
              <w:left w:val="single" w:sz="4" w:space="0" w:color="auto"/>
              <w:bottom w:val="single" w:sz="4" w:space="0" w:color="auto"/>
              <w:right w:val="single" w:sz="4" w:space="0" w:color="auto"/>
            </w:tcBorders>
          </w:tcPr>
          <w:p w:rsidR="00616D75" w:rsidRPr="005E238C" w:rsidRDefault="00616D75" w:rsidP="005B4805">
            <w:pPr>
              <w:pStyle w:val="ConsPlusCell"/>
            </w:pPr>
            <w:r>
              <w:t>Иные межбюджетные трансферты из областного бюджета</w:t>
            </w: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всего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w:t>
            </w: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r>
              <w:t>0</w:t>
            </w: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федеральный     </w:t>
            </w:r>
            <w:r w:rsidRPr="005E238C">
              <w:br/>
              <w:t xml:space="preserve">бюджет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областной бюджет</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r w:rsidRPr="005E238C">
              <w:t xml:space="preserve">бюджет </w:t>
            </w:r>
            <w:r>
              <w:t>муниципального округа</w:t>
            </w:r>
            <w:r w:rsidRPr="005E238C">
              <w:t xml:space="preserve"> </w:t>
            </w: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600"/>
          <w:tblCellSpacing w:w="5" w:type="nil"/>
        </w:trPr>
        <w:tc>
          <w:tcPr>
            <w:tcW w:w="992" w:type="dxa"/>
            <w:vMerge/>
            <w:tcBorders>
              <w:left w:val="single" w:sz="4" w:space="0" w:color="auto"/>
              <w:right w:val="single" w:sz="4" w:space="0" w:color="auto"/>
            </w:tcBorders>
          </w:tcPr>
          <w:p w:rsidR="00616D75" w:rsidRPr="005E238C" w:rsidRDefault="00616D75" w:rsidP="005B4805">
            <w:pPr>
              <w:pStyle w:val="ConsPlusCell"/>
            </w:pPr>
          </w:p>
        </w:tc>
        <w:tc>
          <w:tcPr>
            <w:tcW w:w="2127" w:type="dxa"/>
            <w:vMerge/>
            <w:tcBorders>
              <w:left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right w:val="single" w:sz="4" w:space="0" w:color="auto"/>
            </w:tcBorders>
          </w:tcPr>
          <w:p w:rsidR="00616D75" w:rsidRPr="005E238C" w:rsidRDefault="00616D75" w:rsidP="005B4805">
            <w:pPr>
              <w:pStyle w:val="ConsPlusCell"/>
            </w:pPr>
            <w:r w:rsidRPr="005E238C">
              <w:t>иные внебюджетные</w:t>
            </w:r>
            <w:r>
              <w:t xml:space="preserve"> </w:t>
            </w:r>
            <w:r w:rsidRPr="005E238C">
              <w:t xml:space="preserve">источники       </w:t>
            </w:r>
          </w:p>
        </w:tc>
        <w:tc>
          <w:tcPr>
            <w:tcW w:w="992" w:type="dxa"/>
            <w:tcBorders>
              <w:left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right w:val="single" w:sz="4" w:space="0" w:color="auto"/>
            </w:tcBorders>
          </w:tcPr>
          <w:p w:rsidR="00616D75" w:rsidRPr="005E238C" w:rsidRDefault="00616D75" w:rsidP="005B4805">
            <w:pPr>
              <w:pStyle w:val="ConsPlusCell"/>
              <w:jc w:val="center"/>
            </w:pPr>
          </w:p>
        </w:tc>
        <w:tc>
          <w:tcPr>
            <w:tcW w:w="993" w:type="dxa"/>
            <w:tcBorders>
              <w:left w:val="single" w:sz="4" w:space="0" w:color="auto"/>
              <w:right w:val="single" w:sz="4" w:space="0" w:color="auto"/>
            </w:tcBorders>
          </w:tcPr>
          <w:p w:rsidR="00616D75" w:rsidRPr="005E238C" w:rsidRDefault="00616D75" w:rsidP="005B4805">
            <w:pPr>
              <w:pStyle w:val="ConsPlusCell"/>
              <w:jc w:val="center"/>
            </w:pPr>
          </w:p>
        </w:tc>
        <w:tc>
          <w:tcPr>
            <w:tcW w:w="992" w:type="dxa"/>
            <w:tcBorders>
              <w:left w:val="single" w:sz="4" w:space="0" w:color="auto"/>
              <w:right w:val="single" w:sz="4" w:space="0" w:color="auto"/>
            </w:tcBorders>
          </w:tcPr>
          <w:p w:rsidR="00616D75" w:rsidRPr="005E238C" w:rsidRDefault="00616D75" w:rsidP="005B4805">
            <w:pPr>
              <w:pStyle w:val="ConsPlusCell"/>
              <w:jc w:val="center"/>
            </w:pPr>
          </w:p>
        </w:tc>
      </w:tr>
      <w:tr w:rsidR="00616D75" w:rsidRPr="005E238C" w:rsidTr="005B4805">
        <w:trPr>
          <w:trHeight w:val="80"/>
          <w:tblCellSpacing w:w="5" w:type="nil"/>
        </w:trPr>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2127"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993"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c>
          <w:tcPr>
            <w:tcW w:w="992" w:type="dxa"/>
            <w:tcBorders>
              <w:left w:val="single" w:sz="4" w:space="0" w:color="auto"/>
              <w:bottom w:val="single" w:sz="4" w:space="0" w:color="auto"/>
              <w:right w:val="single" w:sz="4" w:space="0" w:color="auto"/>
            </w:tcBorders>
          </w:tcPr>
          <w:p w:rsidR="00616D75" w:rsidRPr="005E238C" w:rsidRDefault="00616D75" w:rsidP="005B4805">
            <w:pPr>
              <w:pStyle w:val="ConsPlusCell"/>
            </w:pPr>
          </w:p>
        </w:tc>
      </w:tr>
      <w:tr w:rsidR="00616D75" w:rsidTr="005B4805">
        <w:trPr>
          <w:trHeight w:val="348"/>
          <w:tblCellSpacing w:w="5" w:type="nil"/>
        </w:trPr>
        <w:tc>
          <w:tcPr>
            <w:tcW w:w="992" w:type="dxa"/>
            <w:vMerge w:val="restart"/>
            <w:tcBorders>
              <w:left w:val="single" w:sz="4" w:space="0" w:color="auto"/>
              <w:right w:val="single" w:sz="4" w:space="0" w:color="auto"/>
            </w:tcBorders>
          </w:tcPr>
          <w:p w:rsidR="00616D75" w:rsidRDefault="00616D75" w:rsidP="005B4805">
            <w:pPr>
              <w:pStyle w:val="ConsPlusCell"/>
            </w:pPr>
            <w:r>
              <w:t xml:space="preserve">Отдельное      </w:t>
            </w:r>
            <w:r>
              <w:br/>
              <w:t xml:space="preserve">мероприятие    </w:t>
            </w:r>
          </w:p>
        </w:tc>
        <w:tc>
          <w:tcPr>
            <w:tcW w:w="2127" w:type="dxa"/>
            <w:vMerge w:val="restart"/>
            <w:tcBorders>
              <w:left w:val="single" w:sz="4" w:space="0" w:color="auto"/>
              <w:right w:val="single" w:sz="4" w:space="0" w:color="auto"/>
            </w:tcBorders>
          </w:tcPr>
          <w:p w:rsidR="00616D75" w:rsidRDefault="00616D75" w:rsidP="005B4805">
            <w:pPr>
              <w:pStyle w:val="ConsPlusCell"/>
            </w:pPr>
            <w:r>
              <w:t xml:space="preserve">«Условно-утвержденные расходы бюджета муниципального округа» </w:t>
            </w:r>
          </w:p>
        </w:tc>
        <w:tc>
          <w:tcPr>
            <w:tcW w:w="1843" w:type="dxa"/>
            <w:tcBorders>
              <w:left w:val="single" w:sz="4" w:space="0" w:color="auto"/>
              <w:bottom w:val="single" w:sz="4" w:space="0" w:color="auto"/>
              <w:right w:val="single" w:sz="4" w:space="0" w:color="auto"/>
            </w:tcBorders>
          </w:tcPr>
          <w:p w:rsidR="00616D75" w:rsidRDefault="00616D75" w:rsidP="005B4805">
            <w:pPr>
              <w:pStyle w:val="ConsPlusCell"/>
            </w:pPr>
            <w:r>
              <w:t xml:space="preserve">всего           </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2390,0</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4580,0</w:t>
            </w:r>
          </w:p>
        </w:tc>
        <w:tc>
          <w:tcPr>
            <w:tcW w:w="993" w:type="dxa"/>
            <w:tcBorders>
              <w:left w:val="single" w:sz="4" w:space="0" w:color="auto"/>
              <w:bottom w:val="single" w:sz="4" w:space="0" w:color="auto"/>
              <w:right w:val="single" w:sz="4" w:space="0" w:color="auto"/>
            </w:tcBorders>
          </w:tcPr>
          <w:p w:rsidR="00616D75" w:rsidRDefault="00616D75" w:rsidP="005B4805">
            <w:pPr>
              <w:pStyle w:val="ConsPlusCell"/>
              <w:jc w:val="center"/>
            </w:pPr>
            <w:r>
              <w:t>4580,0</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4580,0</w:t>
            </w:r>
          </w:p>
        </w:tc>
      </w:tr>
      <w:tr w:rsidR="00616D75" w:rsidTr="005B4805">
        <w:trPr>
          <w:trHeight w:val="600"/>
          <w:tblCellSpacing w:w="5" w:type="nil"/>
        </w:trPr>
        <w:tc>
          <w:tcPr>
            <w:tcW w:w="992" w:type="dxa"/>
            <w:vMerge/>
            <w:tcBorders>
              <w:left w:val="single" w:sz="4" w:space="0" w:color="auto"/>
              <w:right w:val="single" w:sz="4" w:space="0" w:color="auto"/>
            </w:tcBorders>
          </w:tcPr>
          <w:p w:rsidR="00616D75" w:rsidRDefault="00616D75" w:rsidP="005B4805">
            <w:pPr>
              <w:pStyle w:val="ConsPlusCell"/>
            </w:pPr>
          </w:p>
        </w:tc>
        <w:tc>
          <w:tcPr>
            <w:tcW w:w="2127" w:type="dxa"/>
            <w:vMerge/>
            <w:tcBorders>
              <w:left w:val="single" w:sz="4" w:space="0" w:color="auto"/>
              <w:right w:val="single" w:sz="4" w:space="0" w:color="auto"/>
            </w:tcBorders>
          </w:tcPr>
          <w:p w:rsidR="00616D75"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Default="00616D75" w:rsidP="005B4805">
            <w:pPr>
              <w:pStyle w:val="ConsPlusCell"/>
            </w:pPr>
            <w:r>
              <w:t xml:space="preserve">федеральный     </w:t>
            </w:r>
            <w:r>
              <w:br/>
              <w:t xml:space="preserve">бюджет          </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r>
      <w:tr w:rsidR="00616D75" w:rsidTr="005B4805">
        <w:trPr>
          <w:trHeight w:val="600"/>
          <w:tblCellSpacing w:w="5" w:type="nil"/>
        </w:trPr>
        <w:tc>
          <w:tcPr>
            <w:tcW w:w="992" w:type="dxa"/>
            <w:vMerge/>
            <w:tcBorders>
              <w:left w:val="single" w:sz="4" w:space="0" w:color="auto"/>
              <w:right w:val="single" w:sz="4" w:space="0" w:color="auto"/>
            </w:tcBorders>
          </w:tcPr>
          <w:p w:rsidR="00616D75" w:rsidRDefault="00616D75" w:rsidP="005B4805">
            <w:pPr>
              <w:pStyle w:val="ConsPlusCell"/>
            </w:pPr>
          </w:p>
        </w:tc>
        <w:tc>
          <w:tcPr>
            <w:tcW w:w="2127" w:type="dxa"/>
            <w:vMerge/>
            <w:tcBorders>
              <w:left w:val="single" w:sz="4" w:space="0" w:color="auto"/>
              <w:right w:val="single" w:sz="4" w:space="0" w:color="auto"/>
            </w:tcBorders>
          </w:tcPr>
          <w:p w:rsidR="00616D75"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Default="00616D75" w:rsidP="005B4805">
            <w:pPr>
              <w:pStyle w:val="ConsPlusCell"/>
            </w:pPr>
            <w:r>
              <w:t>областной бюджет</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r>
      <w:tr w:rsidR="00616D75" w:rsidTr="005B4805">
        <w:trPr>
          <w:trHeight w:val="600"/>
          <w:tblCellSpacing w:w="5" w:type="nil"/>
        </w:trPr>
        <w:tc>
          <w:tcPr>
            <w:tcW w:w="992" w:type="dxa"/>
            <w:vMerge/>
            <w:tcBorders>
              <w:left w:val="single" w:sz="4" w:space="0" w:color="auto"/>
              <w:right w:val="single" w:sz="4" w:space="0" w:color="auto"/>
            </w:tcBorders>
          </w:tcPr>
          <w:p w:rsidR="00616D75" w:rsidRDefault="00616D75" w:rsidP="005B4805">
            <w:pPr>
              <w:pStyle w:val="ConsPlusCell"/>
            </w:pPr>
          </w:p>
        </w:tc>
        <w:tc>
          <w:tcPr>
            <w:tcW w:w="2127" w:type="dxa"/>
            <w:vMerge/>
            <w:tcBorders>
              <w:left w:val="single" w:sz="4" w:space="0" w:color="auto"/>
              <w:right w:val="single" w:sz="4" w:space="0" w:color="auto"/>
            </w:tcBorders>
          </w:tcPr>
          <w:p w:rsidR="00616D75"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Default="00616D75" w:rsidP="005B4805">
            <w:pPr>
              <w:pStyle w:val="ConsPlusCell"/>
            </w:pPr>
            <w:r>
              <w:t>бюджет муниципального округа</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0</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2390,0</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4580,0</w:t>
            </w:r>
          </w:p>
        </w:tc>
        <w:tc>
          <w:tcPr>
            <w:tcW w:w="993" w:type="dxa"/>
            <w:tcBorders>
              <w:left w:val="single" w:sz="4" w:space="0" w:color="auto"/>
              <w:bottom w:val="single" w:sz="4" w:space="0" w:color="auto"/>
              <w:right w:val="single" w:sz="4" w:space="0" w:color="auto"/>
            </w:tcBorders>
          </w:tcPr>
          <w:p w:rsidR="00616D75" w:rsidRDefault="00616D75" w:rsidP="005B4805">
            <w:pPr>
              <w:pStyle w:val="ConsPlusCell"/>
              <w:jc w:val="center"/>
            </w:pPr>
            <w:r>
              <w:t>4580,0</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r>
              <w:t>4580,0</w:t>
            </w:r>
          </w:p>
        </w:tc>
      </w:tr>
      <w:tr w:rsidR="00616D75" w:rsidTr="005B4805">
        <w:trPr>
          <w:trHeight w:val="600"/>
          <w:tblCellSpacing w:w="5" w:type="nil"/>
        </w:trPr>
        <w:tc>
          <w:tcPr>
            <w:tcW w:w="992" w:type="dxa"/>
            <w:vMerge/>
            <w:tcBorders>
              <w:left w:val="single" w:sz="4" w:space="0" w:color="auto"/>
              <w:bottom w:val="single" w:sz="4" w:space="0" w:color="auto"/>
              <w:right w:val="single" w:sz="4" w:space="0" w:color="auto"/>
            </w:tcBorders>
          </w:tcPr>
          <w:p w:rsidR="00616D75" w:rsidRDefault="00616D75" w:rsidP="005B4805">
            <w:pPr>
              <w:pStyle w:val="ConsPlusCell"/>
            </w:pPr>
          </w:p>
        </w:tc>
        <w:tc>
          <w:tcPr>
            <w:tcW w:w="2127" w:type="dxa"/>
            <w:vMerge/>
            <w:tcBorders>
              <w:left w:val="single" w:sz="4" w:space="0" w:color="auto"/>
              <w:bottom w:val="single" w:sz="4" w:space="0" w:color="auto"/>
              <w:right w:val="single" w:sz="4" w:space="0" w:color="auto"/>
            </w:tcBorders>
          </w:tcPr>
          <w:p w:rsidR="00616D75" w:rsidRDefault="00616D75" w:rsidP="005B4805">
            <w:pPr>
              <w:pStyle w:val="ConsPlusCell"/>
            </w:pPr>
          </w:p>
        </w:tc>
        <w:tc>
          <w:tcPr>
            <w:tcW w:w="1843" w:type="dxa"/>
            <w:tcBorders>
              <w:left w:val="single" w:sz="4" w:space="0" w:color="auto"/>
              <w:bottom w:val="single" w:sz="4" w:space="0" w:color="auto"/>
              <w:right w:val="single" w:sz="4" w:space="0" w:color="auto"/>
            </w:tcBorders>
          </w:tcPr>
          <w:p w:rsidR="00616D75" w:rsidRDefault="00616D75" w:rsidP="005B4805">
            <w:pPr>
              <w:pStyle w:val="ConsPlusCell"/>
            </w:pPr>
            <w:r>
              <w:t xml:space="preserve">иные внебюджетные источники </w:t>
            </w: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3" w:type="dxa"/>
            <w:tcBorders>
              <w:left w:val="single" w:sz="4" w:space="0" w:color="auto"/>
              <w:bottom w:val="single" w:sz="4" w:space="0" w:color="auto"/>
              <w:right w:val="single" w:sz="4" w:space="0" w:color="auto"/>
            </w:tcBorders>
          </w:tcPr>
          <w:p w:rsidR="00616D75" w:rsidRDefault="00616D75" w:rsidP="005B4805">
            <w:pPr>
              <w:pStyle w:val="ConsPlusCell"/>
              <w:jc w:val="center"/>
            </w:pPr>
          </w:p>
        </w:tc>
        <w:tc>
          <w:tcPr>
            <w:tcW w:w="992" w:type="dxa"/>
            <w:tcBorders>
              <w:left w:val="single" w:sz="4" w:space="0" w:color="auto"/>
              <w:bottom w:val="single" w:sz="4" w:space="0" w:color="auto"/>
              <w:right w:val="single" w:sz="4" w:space="0" w:color="auto"/>
            </w:tcBorders>
          </w:tcPr>
          <w:p w:rsidR="00616D75" w:rsidRDefault="00616D75" w:rsidP="005B4805">
            <w:pPr>
              <w:pStyle w:val="ConsPlusCell"/>
              <w:jc w:val="center"/>
            </w:pPr>
          </w:p>
        </w:tc>
      </w:tr>
    </w:tbl>
    <w:p w:rsidR="00616D75" w:rsidRPr="00AB6ECC" w:rsidRDefault="00616D75" w:rsidP="00616D75">
      <w:pPr>
        <w:spacing w:before="720"/>
        <w:jc w:val="center"/>
        <w:rPr>
          <w:szCs w:val="28"/>
        </w:rPr>
      </w:pPr>
      <w:r>
        <w:rPr>
          <w:szCs w:val="28"/>
        </w:rPr>
        <w:t>_____________</w:t>
      </w:r>
    </w:p>
    <w:p w:rsidR="00616D75" w:rsidRPr="00AB6ECC" w:rsidRDefault="00616D75" w:rsidP="00616D75">
      <w:pPr>
        <w:jc w:val="both"/>
        <w:rPr>
          <w:szCs w:val="28"/>
        </w:rPr>
      </w:pPr>
    </w:p>
    <w:p w:rsidR="00616D75" w:rsidRPr="00AB6ECC" w:rsidRDefault="00616D75" w:rsidP="00616D75">
      <w:pPr>
        <w:jc w:val="both"/>
        <w:rPr>
          <w:szCs w:val="28"/>
        </w:rPr>
      </w:pPr>
    </w:p>
    <w:p w:rsidR="00616D75" w:rsidRDefault="00616D75" w:rsidP="00616D75">
      <w:pPr>
        <w:rPr>
          <w:szCs w:val="28"/>
        </w:rPr>
      </w:pPr>
    </w:p>
    <w:p w:rsidR="00616D75" w:rsidRDefault="00616D75" w:rsidP="00616D75">
      <w:pPr>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616D75" w:rsidRDefault="00616D75" w:rsidP="00616D75">
      <w:pPr>
        <w:ind w:left="5040"/>
        <w:rPr>
          <w:szCs w:val="28"/>
        </w:rPr>
      </w:pPr>
    </w:p>
    <w:p w:rsidR="009F67A3" w:rsidRPr="00E814D8" w:rsidRDefault="009F67A3" w:rsidP="009F67A3">
      <w:pPr>
        <w:pStyle w:val="a4"/>
        <w:keepLines w:val="0"/>
        <w:spacing w:before="0" w:after="0"/>
        <w:rPr>
          <w:noProof w:val="0"/>
          <w:sz w:val="24"/>
          <w:szCs w:val="24"/>
        </w:rPr>
      </w:pPr>
    </w:p>
    <w:p w:rsidR="009F67A3" w:rsidRPr="00E814D8" w:rsidRDefault="009F67A3" w:rsidP="009F67A3">
      <w:pPr>
        <w:pStyle w:val="a4"/>
        <w:keepLines w:val="0"/>
        <w:spacing w:before="0" w:after="0"/>
        <w:rPr>
          <w:noProof w:val="0"/>
          <w:sz w:val="24"/>
          <w:szCs w:val="24"/>
        </w:rPr>
      </w:pPr>
    </w:p>
    <w:p w:rsidR="009F67A3" w:rsidRPr="00E814D8" w:rsidRDefault="009F67A3" w:rsidP="009F67A3">
      <w:pPr>
        <w:pStyle w:val="a4"/>
        <w:keepLines w:val="0"/>
        <w:spacing w:before="0" w:after="0"/>
        <w:rPr>
          <w:noProof w:val="0"/>
          <w:sz w:val="24"/>
          <w:szCs w:val="24"/>
        </w:rPr>
      </w:pPr>
    </w:p>
    <w:p w:rsidR="009F67A3" w:rsidRPr="00E814D8" w:rsidRDefault="009F67A3" w:rsidP="009F67A3">
      <w:pPr>
        <w:pStyle w:val="a4"/>
        <w:keepLines w:val="0"/>
        <w:spacing w:before="0" w:after="0"/>
        <w:rPr>
          <w:noProof w:val="0"/>
          <w:sz w:val="24"/>
          <w:szCs w:val="24"/>
        </w:rPr>
      </w:pPr>
    </w:p>
    <w:p w:rsidR="00571FE7" w:rsidRDefault="00571FE7"/>
    <w:sectPr w:rsidR="00571FE7" w:rsidSect="00571FE7">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2D2" w:rsidRDefault="009802D2" w:rsidP="00F22157">
      <w:r>
        <w:separator/>
      </w:r>
    </w:p>
  </w:endnote>
  <w:endnote w:type="continuationSeparator" w:id="0">
    <w:p w:rsidR="009802D2" w:rsidRDefault="009802D2" w:rsidP="00F22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2D2" w:rsidRDefault="009802D2" w:rsidP="00F22157">
      <w:r>
        <w:separator/>
      </w:r>
    </w:p>
  </w:footnote>
  <w:footnote w:type="continuationSeparator" w:id="0">
    <w:p w:rsidR="009802D2" w:rsidRDefault="009802D2" w:rsidP="00F22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3813"/>
      <w:docPartObj>
        <w:docPartGallery w:val="Page Numbers (Top of Page)"/>
        <w:docPartUnique/>
      </w:docPartObj>
    </w:sdtPr>
    <w:sdtContent>
      <w:p w:rsidR="00B674CE" w:rsidRDefault="00976765">
        <w:pPr>
          <w:pStyle w:val="a5"/>
          <w:jc w:val="center"/>
        </w:pPr>
        <w:fldSimple w:instr=" PAGE   \* MERGEFORMAT ">
          <w:r w:rsidR="006B01FC">
            <w:rPr>
              <w:noProof/>
            </w:rPr>
            <w:t>5</w:t>
          </w:r>
        </w:fldSimple>
      </w:p>
    </w:sdtContent>
  </w:sdt>
  <w:p w:rsidR="00F22157" w:rsidRDefault="00F221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400"/>
    <w:multiLevelType w:val="singleLevel"/>
    <w:tmpl w:val="3D28B7F4"/>
    <w:lvl w:ilvl="0">
      <w:start w:val="1"/>
      <w:numFmt w:val="decimal"/>
      <w:lvlText w:val="%1."/>
      <w:lvlJc w:val="left"/>
      <w:pPr>
        <w:tabs>
          <w:tab w:val="num" w:pos="405"/>
        </w:tabs>
        <w:ind w:left="405" w:hanging="405"/>
      </w:pPr>
      <w:rPr>
        <w:rFonts w:hint="default"/>
      </w:rPr>
    </w:lvl>
  </w:abstractNum>
  <w:abstractNum w:abstractNumId="1">
    <w:nsid w:val="28B27A91"/>
    <w:multiLevelType w:val="singleLevel"/>
    <w:tmpl w:val="D2909A44"/>
    <w:lvl w:ilvl="0">
      <w:start w:val="2"/>
      <w:numFmt w:val="bullet"/>
      <w:lvlText w:val="-"/>
      <w:lvlJc w:val="left"/>
      <w:pPr>
        <w:tabs>
          <w:tab w:val="num" w:pos="360"/>
        </w:tabs>
        <w:ind w:left="360" w:hanging="360"/>
      </w:pPr>
      <w:rPr>
        <w:rFonts w:hint="default"/>
      </w:rPr>
    </w:lvl>
  </w:abstractNum>
  <w:abstractNum w:abstractNumId="2">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1E3AE0"/>
    <w:multiLevelType w:val="singleLevel"/>
    <w:tmpl w:val="BBA67F14"/>
    <w:lvl w:ilvl="0">
      <w:start w:val="6"/>
      <w:numFmt w:val="bullet"/>
      <w:lvlText w:val="-"/>
      <w:lvlJc w:val="left"/>
      <w:pPr>
        <w:tabs>
          <w:tab w:val="num" w:pos="1080"/>
        </w:tabs>
        <w:ind w:left="1080" w:hanging="360"/>
      </w:pPr>
      <w:rPr>
        <w:rFonts w:hint="default"/>
      </w:rPr>
    </w:lvl>
  </w:abstractNum>
  <w:abstractNum w:abstractNumId="4">
    <w:nsid w:val="7B8A4033"/>
    <w:multiLevelType w:val="singleLevel"/>
    <w:tmpl w:val="BBA67F14"/>
    <w:lvl w:ilvl="0">
      <w:start w:val="2"/>
      <w:numFmt w:val="bullet"/>
      <w:lvlText w:val="-"/>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9F67A3"/>
    <w:rsid w:val="000541AA"/>
    <w:rsid w:val="00224BDC"/>
    <w:rsid w:val="00331534"/>
    <w:rsid w:val="00405CFA"/>
    <w:rsid w:val="004470EA"/>
    <w:rsid w:val="005323EE"/>
    <w:rsid w:val="00571FE7"/>
    <w:rsid w:val="00616D75"/>
    <w:rsid w:val="006B01FC"/>
    <w:rsid w:val="00976765"/>
    <w:rsid w:val="009802D2"/>
    <w:rsid w:val="009F67A3"/>
    <w:rsid w:val="00A77685"/>
    <w:rsid w:val="00B34A5F"/>
    <w:rsid w:val="00B674CE"/>
    <w:rsid w:val="00B93EB8"/>
    <w:rsid w:val="00EB2183"/>
    <w:rsid w:val="00F22157"/>
    <w:rsid w:val="00F24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D75"/>
    <w:pPr>
      <w:keepNext/>
      <w:widowControl w:val="0"/>
      <w:suppressAutoHyphens/>
      <w:jc w:val="center"/>
      <w:outlineLvl w:val="0"/>
    </w:pPr>
    <w:rPr>
      <w:b/>
      <w:bCs/>
      <w:kern w:val="2"/>
      <w:sz w:val="32"/>
      <w:szCs w:val="20"/>
      <w:lang w:eastAsia="ar-SA"/>
    </w:rPr>
  </w:style>
  <w:style w:type="paragraph" w:styleId="2">
    <w:name w:val="heading 2"/>
    <w:basedOn w:val="a"/>
    <w:next w:val="a"/>
    <w:link w:val="20"/>
    <w:semiHidden/>
    <w:unhideWhenUsed/>
    <w:qFormat/>
    <w:rsid w:val="00616D75"/>
    <w:pPr>
      <w:keepNext/>
      <w:spacing w:before="240" w:after="60"/>
      <w:outlineLvl w:val="1"/>
    </w:pPr>
    <w:rPr>
      <w:rFonts w:ascii="Cambria" w:hAnsi="Cambria"/>
      <w:b/>
      <w:bCs/>
      <w:i/>
      <w:iCs/>
      <w:sz w:val="28"/>
      <w:szCs w:val="28"/>
    </w:rPr>
  </w:style>
  <w:style w:type="paragraph" w:styleId="3">
    <w:name w:val="heading 3"/>
    <w:basedOn w:val="a"/>
    <w:next w:val="a"/>
    <w:link w:val="30"/>
    <w:qFormat/>
    <w:rsid w:val="009F67A3"/>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F67A3"/>
    <w:rPr>
      <w:rFonts w:ascii="Times New Roman" w:eastAsia="Times New Roman" w:hAnsi="Times New Roman" w:cs="Times New Roman"/>
      <w:b/>
      <w:sz w:val="24"/>
      <w:szCs w:val="20"/>
      <w:lang w:eastAsia="ru-RU"/>
    </w:rPr>
  </w:style>
  <w:style w:type="paragraph" w:customStyle="1" w:styleId="a3">
    <w:name w:val="Знак Знак Знак Знак Знак Знак Знак"/>
    <w:basedOn w:val="a"/>
    <w:rsid w:val="009F67A3"/>
    <w:pPr>
      <w:widowControl w:val="0"/>
      <w:adjustRightInd w:val="0"/>
      <w:spacing w:after="160" w:line="240" w:lineRule="exact"/>
      <w:jc w:val="right"/>
    </w:pPr>
    <w:rPr>
      <w:sz w:val="20"/>
      <w:szCs w:val="20"/>
      <w:lang w:val="en-GB" w:eastAsia="en-US"/>
    </w:rPr>
  </w:style>
  <w:style w:type="paragraph" w:customStyle="1" w:styleId="a4">
    <w:name w:val="Первая строка заголовка"/>
    <w:basedOn w:val="a"/>
    <w:rsid w:val="009F67A3"/>
    <w:pPr>
      <w:keepNext/>
      <w:keepLines/>
      <w:spacing w:before="960" w:after="120"/>
      <w:jc w:val="center"/>
    </w:pPr>
    <w:rPr>
      <w:b/>
      <w:noProof/>
      <w:sz w:val="32"/>
      <w:szCs w:val="20"/>
    </w:rPr>
  </w:style>
  <w:style w:type="paragraph" w:styleId="a5">
    <w:name w:val="header"/>
    <w:basedOn w:val="a"/>
    <w:link w:val="a6"/>
    <w:rsid w:val="00F2488C"/>
    <w:pPr>
      <w:tabs>
        <w:tab w:val="center" w:pos="4153"/>
        <w:tab w:val="right" w:pos="8306"/>
      </w:tabs>
    </w:pPr>
    <w:rPr>
      <w:sz w:val="20"/>
      <w:szCs w:val="20"/>
    </w:rPr>
  </w:style>
  <w:style w:type="character" w:customStyle="1" w:styleId="a6">
    <w:name w:val="Верхний колонтитул Знак"/>
    <w:basedOn w:val="a0"/>
    <w:link w:val="a5"/>
    <w:uiPriority w:val="99"/>
    <w:rsid w:val="00F2488C"/>
    <w:rPr>
      <w:rFonts w:ascii="Times New Roman" w:eastAsia="Times New Roman" w:hAnsi="Times New Roman" w:cs="Times New Roman"/>
      <w:sz w:val="20"/>
      <w:szCs w:val="20"/>
      <w:lang w:eastAsia="ru-RU"/>
    </w:rPr>
  </w:style>
  <w:style w:type="paragraph" w:styleId="a7">
    <w:name w:val="footer"/>
    <w:basedOn w:val="a"/>
    <w:link w:val="a8"/>
    <w:unhideWhenUsed/>
    <w:rsid w:val="00F22157"/>
    <w:pPr>
      <w:tabs>
        <w:tab w:val="center" w:pos="4677"/>
        <w:tab w:val="right" w:pos="9355"/>
      </w:tabs>
    </w:pPr>
  </w:style>
  <w:style w:type="character" w:customStyle="1" w:styleId="a8">
    <w:name w:val="Нижний колонтитул Знак"/>
    <w:basedOn w:val="a0"/>
    <w:link w:val="a7"/>
    <w:uiPriority w:val="99"/>
    <w:semiHidden/>
    <w:rsid w:val="00F2215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16D75"/>
    <w:rPr>
      <w:rFonts w:ascii="Times New Roman" w:eastAsia="Times New Roman" w:hAnsi="Times New Roman" w:cs="Times New Roman"/>
      <w:b/>
      <w:bCs/>
      <w:kern w:val="2"/>
      <w:sz w:val="32"/>
      <w:szCs w:val="20"/>
      <w:lang w:eastAsia="ar-SA"/>
    </w:rPr>
  </w:style>
  <w:style w:type="character" w:customStyle="1" w:styleId="20">
    <w:name w:val="Заголовок 2 Знак"/>
    <w:basedOn w:val="a0"/>
    <w:link w:val="2"/>
    <w:semiHidden/>
    <w:rsid w:val="00616D75"/>
    <w:rPr>
      <w:rFonts w:ascii="Cambria" w:eastAsia="Times New Roman" w:hAnsi="Cambria" w:cs="Times New Roman"/>
      <w:b/>
      <w:bCs/>
      <w:i/>
      <w:iCs/>
      <w:sz w:val="28"/>
      <w:szCs w:val="28"/>
      <w:lang w:eastAsia="ru-RU"/>
    </w:rPr>
  </w:style>
  <w:style w:type="paragraph" w:customStyle="1" w:styleId="11">
    <w:name w:val="Абзац1 без отступа"/>
    <w:basedOn w:val="a"/>
    <w:rsid w:val="00616D75"/>
    <w:pPr>
      <w:spacing w:after="60" w:line="360" w:lineRule="exact"/>
      <w:jc w:val="both"/>
    </w:pPr>
    <w:rPr>
      <w:sz w:val="28"/>
      <w:szCs w:val="20"/>
    </w:rPr>
  </w:style>
  <w:style w:type="paragraph" w:customStyle="1" w:styleId="a9">
    <w:name w:val="Бланк_адрес"/>
    <w:aliases w:val="тел."/>
    <w:basedOn w:val="a"/>
    <w:rsid w:val="00616D75"/>
    <w:pPr>
      <w:framePr w:w="4536" w:h="3170" w:wrap="around" w:vAnchor="page" w:hAnchor="page" w:x="1560" w:y="1498"/>
      <w:spacing w:before="60" w:after="60" w:line="180" w:lineRule="exact"/>
      <w:jc w:val="center"/>
    </w:pPr>
    <w:rPr>
      <w:color w:val="000000"/>
      <w:sz w:val="18"/>
      <w:szCs w:val="20"/>
    </w:rPr>
  </w:style>
  <w:style w:type="paragraph" w:styleId="aa">
    <w:name w:val="Plain Text"/>
    <w:basedOn w:val="a"/>
    <w:link w:val="ab"/>
    <w:rsid w:val="00616D75"/>
    <w:rPr>
      <w:rFonts w:ascii="Courier New" w:hAnsi="Courier New"/>
      <w:sz w:val="20"/>
      <w:szCs w:val="20"/>
    </w:rPr>
  </w:style>
  <w:style w:type="character" w:customStyle="1" w:styleId="ab">
    <w:name w:val="Текст Знак"/>
    <w:basedOn w:val="a0"/>
    <w:link w:val="aa"/>
    <w:rsid w:val="00616D75"/>
    <w:rPr>
      <w:rFonts w:ascii="Courier New" w:eastAsia="Times New Roman" w:hAnsi="Courier New" w:cs="Times New Roman"/>
      <w:sz w:val="20"/>
      <w:szCs w:val="20"/>
      <w:lang w:eastAsia="ru-RU"/>
    </w:rPr>
  </w:style>
  <w:style w:type="paragraph" w:styleId="ac">
    <w:name w:val="Body Text"/>
    <w:basedOn w:val="a"/>
    <w:link w:val="ad"/>
    <w:rsid w:val="00616D75"/>
    <w:pPr>
      <w:spacing w:line="360" w:lineRule="auto"/>
      <w:jc w:val="both"/>
    </w:pPr>
    <w:rPr>
      <w:sz w:val="28"/>
      <w:szCs w:val="20"/>
    </w:rPr>
  </w:style>
  <w:style w:type="character" w:customStyle="1" w:styleId="ad">
    <w:name w:val="Основной текст Знак"/>
    <w:basedOn w:val="a0"/>
    <w:link w:val="ac"/>
    <w:rsid w:val="00616D75"/>
    <w:rPr>
      <w:rFonts w:ascii="Times New Roman" w:eastAsia="Times New Roman" w:hAnsi="Times New Roman" w:cs="Times New Roman"/>
      <w:sz w:val="28"/>
      <w:szCs w:val="20"/>
      <w:lang w:eastAsia="ru-RU"/>
    </w:rPr>
  </w:style>
  <w:style w:type="paragraph" w:styleId="21">
    <w:name w:val="Body Text 2"/>
    <w:basedOn w:val="a"/>
    <w:link w:val="22"/>
    <w:rsid w:val="00616D75"/>
    <w:pPr>
      <w:suppressAutoHyphens/>
      <w:spacing w:after="140"/>
      <w:jc w:val="center"/>
    </w:pPr>
    <w:rPr>
      <w:b/>
      <w:spacing w:val="28"/>
      <w:sz w:val="22"/>
      <w:szCs w:val="20"/>
    </w:rPr>
  </w:style>
  <w:style w:type="character" w:customStyle="1" w:styleId="22">
    <w:name w:val="Основной текст 2 Знак"/>
    <w:basedOn w:val="a0"/>
    <w:link w:val="21"/>
    <w:rsid w:val="00616D75"/>
    <w:rPr>
      <w:rFonts w:ascii="Times New Roman" w:eastAsia="Times New Roman" w:hAnsi="Times New Roman" w:cs="Times New Roman"/>
      <w:b/>
      <w:spacing w:val="28"/>
      <w:szCs w:val="20"/>
      <w:lang w:eastAsia="ru-RU"/>
    </w:rPr>
  </w:style>
  <w:style w:type="paragraph" w:styleId="ae">
    <w:name w:val="Balloon Text"/>
    <w:basedOn w:val="a"/>
    <w:link w:val="af"/>
    <w:semiHidden/>
    <w:rsid w:val="00616D75"/>
    <w:rPr>
      <w:rFonts w:ascii="Tahoma" w:hAnsi="Tahoma" w:cs="Tahoma"/>
      <w:sz w:val="16"/>
      <w:szCs w:val="16"/>
    </w:rPr>
  </w:style>
  <w:style w:type="character" w:customStyle="1" w:styleId="af">
    <w:name w:val="Текст выноски Знак"/>
    <w:basedOn w:val="a0"/>
    <w:link w:val="ae"/>
    <w:semiHidden/>
    <w:rsid w:val="00616D75"/>
    <w:rPr>
      <w:rFonts w:ascii="Tahoma" w:eastAsia="Times New Roman" w:hAnsi="Tahoma" w:cs="Tahoma"/>
      <w:sz w:val="16"/>
      <w:szCs w:val="16"/>
      <w:lang w:eastAsia="ru-RU"/>
    </w:rPr>
  </w:style>
  <w:style w:type="character" w:styleId="af0">
    <w:name w:val="Hyperlink"/>
    <w:basedOn w:val="a0"/>
    <w:rsid w:val="00616D75"/>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6D75"/>
    <w:pPr>
      <w:spacing w:before="100" w:beforeAutospacing="1" w:after="100" w:afterAutospacing="1"/>
    </w:pPr>
    <w:rPr>
      <w:rFonts w:ascii="Tahoma" w:hAnsi="Tahoma"/>
      <w:sz w:val="20"/>
      <w:szCs w:val="20"/>
      <w:lang w:val="en-US" w:eastAsia="en-US"/>
    </w:rPr>
  </w:style>
  <w:style w:type="table" w:styleId="af1">
    <w:name w:val="Table Grid"/>
    <w:basedOn w:val="a1"/>
    <w:rsid w:val="00616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16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16D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rsid w:val="00616D75"/>
    <w:pPr>
      <w:widowControl w:val="0"/>
      <w:adjustRightInd w:val="0"/>
      <w:spacing w:after="160" w:line="240" w:lineRule="exact"/>
      <w:jc w:val="right"/>
    </w:pPr>
    <w:rPr>
      <w:sz w:val="20"/>
      <w:szCs w:val="20"/>
      <w:lang w:val="en-GB" w:eastAsia="en-US"/>
    </w:rPr>
  </w:style>
  <w:style w:type="paragraph" w:customStyle="1" w:styleId="af3">
    <w:name w:val="Знак Знак Знак Знак"/>
    <w:basedOn w:val="a"/>
    <w:rsid w:val="00616D75"/>
    <w:pPr>
      <w:widowControl w:val="0"/>
      <w:adjustRightInd w:val="0"/>
      <w:spacing w:after="160" w:line="240" w:lineRule="exact"/>
      <w:jc w:val="right"/>
    </w:pPr>
    <w:rPr>
      <w:sz w:val="20"/>
      <w:szCs w:val="20"/>
      <w:lang w:val="en-GB" w:eastAsia="en-US"/>
    </w:rPr>
  </w:style>
  <w:style w:type="paragraph" w:customStyle="1" w:styleId="af4">
    <w:name w:val="Знак Знак Знак Знак Знак Знак Знак Знак Знак Знак Знак Знак Знак Знак Знак Знак Знак Знак"/>
    <w:basedOn w:val="a"/>
    <w:rsid w:val="00616D75"/>
    <w:pPr>
      <w:widowControl w:val="0"/>
      <w:adjustRightInd w:val="0"/>
      <w:spacing w:after="160" w:line="240" w:lineRule="exact"/>
      <w:jc w:val="right"/>
    </w:pPr>
    <w:rPr>
      <w:sz w:val="20"/>
      <w:szCs w:val="20"/>
      <w:lang w:val="en-GB" w:eastAsia="en-US"/>
    </w:rPr>
  </w:style>
  <w:style w:type="character" w:styleId="af5">
    <w:name w:val="page number"/>
    <w:basedOn w:val="a0"/>
    <w:rsid w:val="00616D75"/>
  </w:style>
  <w:style w:type="paragraph" w:styleId="af6">
    <w:name w:val="Normal (Web)"/>
    <w:basedOn w:val="a"/>
    <w:uiPriority w:val="99"/>
    <w:unhideWhenUsed/>
    <w:rsid w:val="00616D75"/>
    <w:pPr>
      <w:spacing w:before="100" w:beforeAutospacing="1" w:after="100" w:afterAutospacing="1"/>
    </w:pPr>
  </w:style>
  <w:style w:type="character" w:customStyle="1" w:styleId="apple-converted-space">
    <w:name w:val="apple-converted-space"/>
    <w:basedOn w:val="a0"/>
    <w:rsid w:val="00616D75"/>
  </w:style>
  <w:style w:type="paragraph" w:customStyle="1" w:styleId="ConsPlusTitle">
    <w:name w:val="ConsPlusTitle"/>
    <w:uiPriority w:val="99"/>
    <w:rsid w:val="00616D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124B463BEDAFED969839FF83393079A97E840EFA5B1E663453FBA1FFT0aB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124B463BEDAFED969827F295556C70A871DC01F75012366C0CA0FCA8022395532222BD8F1C31C4571C44TEaEH" TargetMode="External"/><Relationship Id="rId5" Type="http://schemas.openxmlformats.org/officeDocument/2006/relationships/footnotes" Target="footnotes.xml"/><Relationship Id="rId10" Type="http://schemas.openxmlformats.org/officeDocument/2006/relationships/hyperlink" Target="consultantplus://offline/ref=C5124B463BEDAFED969827F295556C70A871DC01F4501D376A0CA0FCA8022395532222BD8F1C31C4571C44TEaEH" TargetMode="External"/><Relationship Id="rId4" Type="http://schemas.openxmlformats.org/officeDocument/2006/relationships/webSettings" Target="webSettings.xml"/><Relationship Id="rId9" Type="http://schemas.openxmlformats.org/officeDocument/2006/relationships/hyperlink" Target="consultantplus://offline/ref=C5124B463BEDAFED969839FF83393079A97E840EFA5B1E663453FBA1FF0B29C2146D7BFFCF18T3a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23</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IrinaO</dc:creator>
  <cp:lastModifiedBy>сми</cp:lastModifiedBy>
  <cp:revision>8</cp:revision>
  <cp:lastPrinted>2020-10-06T08:35:00Z</cp:lastPrinted>
  <dcterms:created xsi:type="dcterms:W3CDTF">2020-10-06T06:32:00Z</dcterms:created>
  <dcterms:modified xsi:type="dcterms:W3CDTF">2020-10-21T08:13:00Z</dcterms:modified>
</cp:coreProperties>
</file>