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A77" w:rsidRDefault="00BF2A77" w:rsidP="001B340A">
      <w:pPr>
        <w:ind w:firstLine="0"/>
        <w:rPr>
          <w:rFonts w:ascii="Times New Roman" w:eastAsia="Times New Roman" w:hAnsi="Times New Roman" w:cs="Times New Roman"/>
          <w:b/>
          <w:bCs/>
          <w:color w:val="3B2D36"/>
          <w:sz w:val="28"/>
          <w:szCs w:val="28"/>
          <w:lang w:eastAsia="ru-RU"/>
        </w:rPr>
      </w:pPr>
      <w:r>
        <w:rPr>
          <w:rFonts w:ascii="Times New Roman" w:eastAsia="Times New Roman" w:hAnsi="Times New Roman" w:cs="Times New Roman"/>
          <w:b/>
          <w:bCs/>
          <w:noProof/>
          <w:color w:val="3B2D36"/>
          <w:sz w:val="28"/>
          <w:szCs w:val="28"/>
          <w:lang w:eastAsia="ru-RU"/>
        </w:rPr>
        <w:drawing>
          <wp:inline distT="0" distB="0" distL="0" distR="0" wp14:anchorId="50999B73" wp14:editId="2FED71E1">
            <wp:extent cx="58102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pic:spPr>
                </pic:pic>
              </a:graphicData>
            </a:graphic>
          </wp:inline>
        </w:drawing>
      </w:r>
    </w:p>
    <w:p w:rsidR="00BF2A77" w:rsidRDefault="00BF2A77" w:rsidP="001B340A">
      <w:pPr>
        <w:ind w:firstLine="0"/>
        <w:rPr>
          <w:rFonts w:ascii="Times New Roman" w:eastAsia="Times New Roman" w:hAnsi="Times New Roman" w:cs="Times New Roman"/>
          <w:b/>
          <w:bCs/>
          <w:color w:val="3B2D36"/>
          <w:sz w:val="28"/>
          <w:szCs w:val="28"/>
          <w:lang w:eastAsia="ru-RU"/>
        </w:rPr>
      </w:pPr>
    </w:p>
    <w:p w:rsidR="00D273DC" w:rsidRPr="00D273DC" w:rsidRDefault="00D273DC" w:rsidP="001B340A">
      <w:pPr>
        <w:ind w:firstLine="0"/>
        <w:rPr>
          <w:rFonts w:ascii="Times New Roman" w:eastAsia="Times New Roman" w:hAnsi="Times New Roman" w:cs="Times New Roman"/>
          <w:color w:val="3B2D36"/>
          <w:sz w:val="28"/>
          <w:szCs w:val="28"/>
          <w:lang w:eastAsia="ru-RU"/>
        </w:rPr>
      </w:pPr>
      <w:r w:rsidRPr="00D273DC">
        <w:rPr>
          <w:rFonts w:ascii="Times New Roman" w:eastAsia="Times New Roman" w:hAnsi="Times New Roman" w:cs="Times New Roman"/>
          <w:b/>
          <w:bCs/>
          <w:color w:val="3B2D36"/>
          <w:sz w:val="28"/>
          <w:szCs w:val="28"/>
          <w:lang w:eastAsia="ru-RU"/>
        </w:rPr>
        <w:t>АДМИНИСТРАЦИЯ КИКНУРСКОГО</w:t>
      </w:r>
    </w:p>
    <w:p w:rsidR="00D273DC" w:rsidRPr="00D273DC" w:rsidRDefault="00D273DC" w:rsidP="001B340A">
      <w:pPr>
        <w:ind w:firstLine="0"/>
        <w:rPr>
          <w:rFonts w:ascii="Times New Roman" w:eastAsia="Times New Roman" w:hAnsi="Times New Roman" w:cs="Times New Roman"/>
          <w:color w:val="3B2D36"/>
          <w:sz w:val="28"/>
          <w:szCs w:val="28"/>
          <w:lang w:eastAsia="ru-RU"/>
        </w:rPr>
      </w:pPr>
      <w:r w:rsidRPr="00D273DC">
        <w:rPr>
          <w:rFonts w:ascii="Times New Roman" w:eastAsia="Times New Roman" w:hAnsi="Times New Roman" w:cs="Times New Roman"/>
          <w:b/>
          <w:bCs/>
          <w:color w:val="3B2D36"/>
          <w:sz w:val="28"/>
          <w:szCs w:val="28"/>
          <w:lang w:eastAsia="ru-RU"/>
        </w:rPr>
        <w:t>МУНИЦИПАЛЬНОГО РАЙОНА</w:t>
      </w:r>
    </w:p>
    <w:p w:rsidR="00D273DC" w:rsidRPr="00D273DC" w:rsidRDefault="00D273DC" w:rsidP="001B340A">
      <w:pPr>
        <w:ind w:firstLine="0"/>
        <w:rPr>
          <w:rFonts w:ascii="Times New Roman" w:eastAsia="Times New Roman" w:hAnsi="Times New Roman" w:cs="Times New Roman"/>
          <w:color w:val="3B2D36"/>
          <w:sz w:val="28"/>
          <w:szCs w:val="28"/>
          <w:lang w:eastAsia="ru-RU"/>
        </w:rPr>
      </w:pPr>
      <w:r w:rsidRPr="00D273DC">
        <w:rPr>
          <w:rFonts w:ascii="Times New Roman" w:eastAsia="Times New Roman" w:hAnsi="Times New Roman" w:cs="Times New Roman"/>
          <w:b/>
          <w:bCs/>
          <w:color w:val="3B2D36"/>
          <w:sz w:val="28"/>
          <w:szCs w:val="28"/>
          <w:lang w:eastAsia="ru-RU"/>
        </w:rPr>
        <w:t>КИРОВСКОЙ ОБЛАСТИ</w:t>
      </w:r>
    </w:p>
    <w:p w:rsidR="00D273DC" w:rsidRPr="00D273DC" w:rsidRDefault="00D273DC" w:rsidP="001B340A">
      <w:pPr>
        <w:ind w:firstLine="0"/>
        <w:rPr>
          <w:rFonts w:ascii="Times New Roman" w:eastAsia="Times New Roman" w:hAnsi="Times New Roman" w:cs="Times New Roman"/>
          <w:color w:val="3B2D36"/>
          <w:sz w:val="28"/>
          <w:szCs w:val="28"/>
          <w:lang w:eastAsia="ru-RU"/>
        </w:rPr>
      </w:pPr>
    </w:p>
    <w:p w:rsidR="00D273DC" w:rsidRPr="00D273DC" w:rsidRDefault="00D273DC" w:rsidP="001B340A">
      <w:pPr>
        <w:ind w:firstLine="0"/>
        <w:rPr>
          <w:rFonts w:ascii="Times New Roman" w:eastAsia="Times New Roman" w:hAnsi="Times New Roman" w:cs="Times New Roman"/>
          <w:color w:val="3B2D36"/>
          <w:sz w:val="28"/>
          <w:szCs w:val="28"/>
          <w:lang w:eastAsia="ru-RU"/>
        </w:rPr>
      </w:pPr>
      <w:r w:rsidRPr="00D273DC">
        <w:rPr>
          <w:rFonts w:ascii="Times New Roman" w:eastAsia="Times New Roman" w:hAnsi="Times New Roman" w:cs="Times New Roman"/>
          <w:b/>
          <w:bCs/>
          <w:color w:val="3B2D36"/>
          <w:sz w:val="28"/>
          <w:szCs w:val="28"/>
          <w:lang w:eastAsia="ru-RU"/>
        </w:rPr>
        <w:t>ПОСТАНОВЛЕНИЕ</w:t>
      </w:r>
    </w:p>
    <w:p w:rsidR="00D273DC" w:rsidRPr="00D273DC" w:rsidRDefault="00D273DC" w:rsidP="001B340A">
      <w:pPr>
        <w:ind w:firstLine="0"/>
        <w:rPr>
          <w:rFonts w:ascii="Times New Roman" w:eastAsia="Times New Roman" w:hAnsi="Times New Roman" w:cs="Times New Roman"/>
          <w:color w:val="3B2D36"/>
          <w:sz w:val="28"/>
          <w:szCs w:val="28"/>
          <w:lang w:eastAsia="ru-RU"/>
        </w:rPr>
      </w:pPr>
    </w:p>
    <w:p w:rsidR="00D273DC" w:rsidRPr="00D273DC" w:rsidRDefault="009738BA" w:rsidP="001B340A">
      <w:pPr>
        <w:ind w:firstLine="0"/>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14.10.2020</w:t>
      </w:r>
      <w:r w:rsidR="00D273DC" w:rsidRPr="00D273DC">
        <w:rPr>
          <w:rFonts w:ascii="Times New Roman" w:eastAsia="Times New Roman" w:hAnsi="Times New Roman" w:cs="Times New Roman"/>
          <w:color w:val="3B2D36"/>
          <w:sz w:val="28"/>
          <w:szCs w:val="28"/>
          <w:lang w:eastAsia="ru-RU"/>
        </w:rPr>
        <w:t xml:space="preserve">                                                                                 № </w:t>
      </w:r>
      <w:r>
        <w:rPr>
          <w:rFonts w:ascii="Times New Roman" w:eastAsia="Times New Roman" w:hAnsi="Times New Roman" w:cs="Times New Roman"/>
          <w:color w:val="3B2D36"/>
          <w:sz w:val="28"/>
          <w:szCs w:val="28"/>
          <w:lang w:eastAsia="ru-RU"/>
        </w:rPr>
        <w:t>286</w:t>
      </w:r>
    </w:p>
    <w:p w:rsidR="00D273DC" w:rsidRPr="00D273DC" w:rsidRDefault="00D273DC" w:rsidP="001B340A">
      <w:pPr>
        <w:ind w:firstLine="0"/>
        <w:rPr>
          <w:rFonts w:ascii="Times New Roman" w:eastAsia="Times New Roman" w:hAnsi="Times New Roman" w:cs="Times New Roman"/>
          <w:color w:val="3B2D36"/>
          <w:sz w:val="28"/>
          <w:szCs w:val="28"/>
          <w:lang w:eastAsia="ru-RU"/>
        </w:rPr>
      </w:pPr>
      <w:proofErr w:type="spellStart"/>
      <w:r w:rsidRPr="00D273DC">
        <w:rPr>
          <w:rFonts w:ascii="Times New Roman" w:eastAsia="Times New Roman" w:hAnsi="Times New Roman" w:cs="Times New Roman"/>
          <w:color w:val="3B2D36"/>
          <w:sz w:val="28"/>
          <w:szCs w:val="28"/>
          <w:lang w:eastAsia="ru-RU"/>
        </w:rPr>
        <w:t>пгт</w:t>
      </w:r>
      <w:proofErr w:type="spellEnd"/>
      <w:r w:rsidRPr="00D273DC">
        <w:rPr>
          <w:rFonts w:ascii="Times New Roman" w:eastAsia="Times New Roman" w:hAnsi="Times New Roman" w:cs="Times New Roman"/>
          <w:color w:val="3B2D36"/>
          <w:sz w:val="28"/>
          <w:szCs w:val="28"/>
          <w:lang w:eastAsia="ru-RU"/>
        </w:rPr>
        <w:t xml:space="preserve"> </w:t>
      </w:r>
      <w:proofErr w:type="spellStart"/>
      <w:r w:rsidRPr="00D273DC">
        <w:rPr>
          <w:rFonts w:ascii="Times New Roman" w:eastAsia="Times New Roman" w:hAnsi="Times New Roman" w:cs="Times New Roman"/>
          <w:color w:val="3B2D36"/>
          <w:sz w:val="28"/>
          <w:szCs w:val="28"/>
          <w:lang w:eastAsia="ru-RU"/>
        </w:rPr>
        <w:t>Кикнур</w:t>
      </w:r>
      <w:proofErr w:type="spellEnd"/>
    </w:p>
    <w:p w:rsidR="00D273DC" w:rsidRPr="00D273DC" w:rsidRDefault="00D273DC" w:rsidP="001B340A">
      <w:pPr>
        <w:ind w:firstLine="0"/>
        <w:rPr>
          <w:rFonts w:ascii="Times New Roman" w:eastAsia="Times New Roman" w:hAnsi="Times New Roman" w:cs="Times New Roman"/>
          <w:color w:val="3B2D36"/>
          <w:sz w:val="28"/>
          <w:szCs w:val="28"/>
          <w:lang w:eastAsia="ru-RU"/>
        </w:rPr>
      </w:pPr>
    </w:p>
    <w:p w:rsidR="00D273DC" w:rsidRPr="00D273DC" w:rsidRDefault="00D273DC" w:rsidP="001B340A">
      <w:pPr>
        <w:ind w:firstLine="0"/>
        <w:rPr>
          <w:rFonts w:ascii="Times New Roman" w:eastAsia="Times New Roman" w:hAnsi="Times New Roman" w:cs="Times New Roman"/>
          <w:color w:val="3B2D36"/>
          <w:sz w:val="28"/>
          <w:szCs w:val="28"/>
          <w:lang w:eastAsia="ru-RU"/>
        </w:rPr>
      </w:pPr>
    </w:p>
    <w:p w:rsidR="00D273DC" w:rsidRPr="00D273DC" w:rsidRDefault="00D273DC" w:rsidP="001B340A">
      <w:pPr>
        <w:ind w:firstLine="0"/>
        <w:rPr>
          <w:rFonts w:ascii="Times New Roman" w:eastAsia="Times New Roman" w:hAnsi="Times New Roman" w:cs="Times New Roman"/>
          <w:color w:val="3B2D36"/>
          <w:sz w:val="28"/>
          <w:szCs w:val="28"/>
          <w:lang w:eastAsia="ru-RU"/>
        </w:rPr>
      </w:pPr>
      <w:r w:rsidRPr="00D273DC">
        <w:rPr>
          <w:rFonts w:ascii="Times New Roman" w:eastAsia="Times New Roman" w:hAnsi="Times New Roman" w:cs="Times New Roman"/>
          <w:b/>
          <w:bCs/>
          <w:color w:val="3B2D36"/>
          <w:sz w:val="28"/>
          <w:szCs w:val="28"/>
          <w:lang w:eastAsia="ru-RU"/>
        </w:rPr>
        <w:t xml:space="preserve">Об утверждении муниципальной программы «Использование и охрана земель на территории муниципального образования Кикнурский муниципальный </w:t>
      </w:r>
      <w:r w:rsidR="00BF2A77">
        <w:rPr>
          <w:rFonts w:ascii="Times New Roman" w:eastAsia="Times New Roman" w:hAnsi="Times New Roman" w:cs="Times New Roman"/>
          <w:b/>
          <w:bCs/>
          <w:color w:val="3B2D36"/>
          <w:sz w:val="28"/>
          <w:szCs w:val="28"/>
          <w:lang w:eastAsia="ru-RU"/>
        </w:rPr>
        <w:t>округ</w:t>
      </w:r>
      <w:r w:rsidRPr="00D273DC">
        <w:rPr>
          <w:rFonts w:ascii="Times New Roman" w:eastAsia="Times New Roman" w:hAnsi="Times New Roman" w:cs="Times New Roman"/>
          <w:b/>
          <w:bCs/>
          <w:color w:val="3B2D36"/>
          <w:sz w:val="28"/>
          <w:szCs w:val="28"/>
          <w:lang w:eastAsia="ru-RU"/>
        </w:rPr>
        <w:t xml:space="preserve"> Кировской области</w:t>
      </w:r>
      <w:r w:rsidR="004E4B2C">
        <w:rPr>
          <w:rFonts w:ascii="Times New Roman" w:eastAsia="Times New Roman" w:hAnsi="Times New Roman" w:cs="Times New Roman"/>
          <w:b/>
          <w:bCs/>
          <w:color w:val="3B2D36"/>
          <w:sz w:val="28"/>
          <w:szCs w:val="28"/>
          <w:lang w:eastAsia="ru-RU"/>
        </w:rPr>
        <w:t>»</w:t>
      </w:r>
      <w:r w:rsidRPr="00D273DC">
        <w:rPr>
          <w:rFonts w:ascii="Times New Roman" w:eastAsia="Times New Roman" w:hAnsi="Times New Roman" w:cs="Times New Roman"/>
          <w:b/>
          <w:bCs/>
          <w:color w:val="3B2D36"/>
          <w:sz w:val="28"/>
          <w:szCs w:val="28"/>
          <w:lang w:eastAsia="ru-RU"/>
        </w:rPr>
        <w:t xml:space="preserve"> на 20</w:t>
      </w:r>
      <w:r w:rsidR="00BF2A77">
        <w:rPr>
          <w:rFonts w:ascii="Times New Roman" w:eastAsia="Times New Roman" w:hAnsi="Times New Roman" w:cs="Times New Roman"/>
          <w:b/>
          <w:bCs/>
          <w:color w:val="3B2D36"/>
          <w:sz w:val="28"/>
          <w:szCs w:val="28"/>
          <w:lang w:eastAsia="ru-RU"/>
        </w:rPr>
        <w:t>21</w:t>
      </w:r>
      <w:r w:rsidRPr="00D273DC">
        <w:rPr>
          <w:rFonts w:ascii="Times New Roman" w:eastAsia="Times New Roman" w:hAnsi="Times New Roman" w:cs="Times New Roman"/>
          <w:b/>
          <w:bCs/>
          <w:color w:val="3B2D36"/>
          <w:sz w:val="28"/>
          <w:szCs w:val="28"/>
          <w:lang w:eastAsia="ru-RU"/>
        </w:rPr>
        <w:t xml:space="preserve"> - 202</w:t>
      </w:r>
      <w:r w:rsidR="00BF2A77">
        <w:rPr>
          <w:rFonts w:ascii="Times New Roman" w:eastAsia="Times New Roman" w:hAnsi="Times New Roman" w:cs="Times New Roman"/>
          <w:b/>
          <w:bCs/>
          <w:color w:val="3B2D36"/>
          <w:sz w:val="28"/>
          <w:szCs w:val="28"/>
          <w:lang w:eastAsia="ru-RU"/>
        </w:rPr>
        <w:t>5</w:t>
      </w:r>
      <w:r w:rsidRPr="00D273DC">
        <w:rPr>
          <w:rFonts w:ascii="Times New Roman" w:eastAsia="Times New Roman" w:hAnsi="Times New Roman" w:cs="Times New Roman"/>
          <w:b/>
          <w:bCs/>
          <w:color w:val="3B2D36"/>
          <w:sz w:val="28"/>
          <w:szCs w:val="28"/>
          <w:lang w:eastAsia="ru-RU"/>
        </w:rPr>
        <w:t xml:space="preserve"> годы</w:t>
      </w:r>
    </w:p>
    <w:p w:rsidR="00D273DC" w:rsidRPr="00D273DC" w:rsidRDefault="00D273DC" w:rsidP="001B340A">
      <w:pPr>
        <w:ind w:firstLine="0"/>
        <w:rPr>
          <w:rFonts w:ascii="Times New Roman" w:eastAsia="Times New Roman" w:hAnsi="Times New Roman" w:cs="Times New Roman"/>
          <w:color w:val="3B2D36"/>
          <w:sz w:val="28"/>
          <w:szCs w:val="28"/>
          <w:lang w:eastAsia="ru-RU"/>
        </w:rPr>
      </w:pPr>
    </w:p>
    <w:p w:rsidR="00D273DC" w:rsidRPr="00D273DC" w:rsidRDefault="00D273DC" w:rsidP="001B340A">
      <w:pPr>
        <w:ind w:firstLine="0"/>
        <w:jc w:val="both"/>
        <w:rPr>
          <w:rFonts w:ascii="Times New Roman" w:eastAsia="Times New Roman" w:hAnsi="Times New Roman" w:cs="Times New Roman"/>
          <w:color w:val="3B2D36"/>
          <w:sz w:val="28"/>
          <w:szCs w:val="28"/>
          <w:lang w:eastAsia="ru-RU"/>
        </w:rPr>
      </w:pPr>
      <w:r w:rsidRPr="00D273DC">
        <w:rPr>
          <w:rFonts w:ascii="Times New Roman" w:eastAsia="Times New Roman" w:hAnsi="Times New Roman" w:cs="Times New Roman"/>
          <w:color w:val="3B2D36"/>
          <w:sz w:val="28"/>
          <w:szCs w:val="28"/>
          <w:lang w:eastAsia="ru-RU"/>
        </w:rPr>
        <w:t> </w:t>
      </w:r>
    </w:p>
    <w:p w:rsidR="00D273DC" w:rsidRPr="00D273DC" w:rsidRDefault="00D273DC" w:rsidP="006012A7">
      <w:pPr>
        <w:spacing w:line="360" w:lineRule="auto"/>
        <w:jc w:val="both"/>
        <w:rPr>
          <w:rFonts w:ascii="Times New Roman" w:eastAsia="Times New Roman" w:hAnsi="Times New Roman" w:cs="Times New Roman"/>
          <w:color w:val="3B2D36"/>
          <w:sz w:val="28"/>
          <w:szCs w:val="28"/>
          <w:lang w:eastAsia="ru-RU"/>
        </w:rPr>
      </w:pPr>
      <w:r w:rsidRPr="00D273DC">
        <w:rPr>
          <w:rFonts w:ascii="Times New Roman" w:eastAsia="Times New Roman" w:hAnsi="Times New Roman" w:cs="Times New Roman"/>
          <w:color w:val="3B2D36"/>
          <w:sz w:val="28"/>
          <w:szCs w:val="28"/>
          <w:lang w:eastAsia="ru-RU"/>
        </w:rPr>
        <w:t xml:space="preserve">В соответствии с Земельным кодексом Российской Федерации, руководствуясь, постановлением администрации Кикнурского муниципального района Кировской области </w:t>
      </w:r>
      <w:r w:rsidRPr="004E4B2C">
        <w:rPr>
          <w:rFonts w:ascii="Times New Roman" w:eastAsia="Times New Roman" w:hAnsi="Times New Roman" w:cs="Times New Roman"/>
          <w:color w:val="3B2D36"/>
          <w:sz w:val="28"/>
          <w:szCs w:val="28"/>
          <w:lang w:eastAsia="ru-RU"/>
        </w:rPr>
        <w:t xml:space="preserve">от </w:t>
      </w:r>
      <w:r w:rsidR="004E4B2C">
        <w:rPr>
          <w:rFonts w:ascii="Times New Roman" w:eastAsia="Times New Roman" w:hAnsi="Times New Roman" w:cs="Times New Roman"/>
          <w:color w:val="3B2D36"/>
          <w:sz w:val="28"/>
          <w:szCs w:val="28"/>
          <w:lang w:eastAsia="ru-RU"/>
        </w:rPr>
        <w:t>24.07.2020</w:t>
      </w:r>
      <w:r w:rsidRPr="004E4B2C">
        <w:rPr>
          <w:rFonts w:ascii="Times New Roman" w:eastAsia="Times New Roman" w:hAnsi="Times New Roman" w:cs="Times New Roman"/>
          <w:color w:val="3B2D36"/>
          <w:sz w:val="28"/>
          <w:szCs w:val="28"/>
          <w:lang w:eastAsia="ru-RU"/>
        </w:rPr>
        <w:t xml:space="preserve"> № </w:t>
      </w:r>
      <w:r w:rsidR="004E4B2C">
        <w:rPr>
          <w:rFonts w:ascii="Times New Roman" w:eastAsia="Times New Roman" w:hAnsi="Times New Roman" w:cs="Times New Roman"/>
          <w:color w:val="3B2D36"/>
          <w:sz w:val="28"/>
          <w:szCs w:val="28"/>
          <w:lang w:eastAsia="ru-RU"/>
        </w:rPr>
        <w:t>182</w:t>
      </w:r>
      <w:r w:rsidRPr="004E4B2C">
        <w:rPr>
          <w:rFonts w:ascii="Times New Roman" w:eastAsia="Times New Roman" w:hAnsi="Times New Roman" w:cs="Times New Roman"/>
          <w:color w:val="3B2D36"/>
          <w:sz w:val="28"/>
          <w:szCs w:val="28"/>
          <w:lang w:eastAsia="ru-RU"/>
        </w:rPr>
        <w:t xml:space="preserve"> «О разработке, реализации и оценке эффективности реализации муниципальных программ </w:t>
      </w:r>
      <w:r w:rsidR="004E4B2C">
        <w:rPr>
          <w:rFonts w:ascii="Times New Roman" w:eastAsia="Times New Roman" w:hAnsi="Times New Roman" w:cs="Times New Roman"/>
          <w:color w:val="3B2D36"/>
          <w:sz w:val="28"/>
          <w:szCs w:val="28"/>
          <w:lang w:eastAsia="ru-RU"/>
        </w:rPr>
        <w:t>муниципального образования Кикнурский муниципальный округ Кировской области</w:t>
      </w:r>
      <w:r w:rsidRPr="004E4B2C">
        <w:rPr>
          <w:rFonts w:ascii="Times New Roman" w:eastAsia="Times New Roman" w:hAnsi="Times New Roman" w:cs="Times New Roman"/>
          <w:color w:val="3B2D36"/>
          <w:sz w:val="28"/>
          <w:szCs w:val="28"/>
          <w:lang w:eastAsia="ru-RU"/>
        </w:rPr>
        <w:t>»,</w:t>
      </w:r>
      <w:r w:rsidRPr="00D273DC">
        <w:rPr>
          <w:rFonts w:ascii="Times New Roman" w:eastAsia="Times New Roman" w:hAnsi="Times New Roman" w:cs="Times New Roman"/>
          <w:color w:val="3B2D36"/>
          <w:sz w:val="28"/>
          <w:szCs w:val="28"/>
          <w:lang w:eastAsia="ru-RU"/>
        </w:rPr>
        <w:t xml:space="preserve"> администрация Кикнурского </w:t>
      </w:r>
      <w:r w:rsidR="004E4B2C">
        <w:rPr>
          <w:rFonts w:ascii="Times New Roman" w:eastAsia="Times New Roman" w:hAnsi="Times New Roman" w:cs="Times New Roman"/>
          <w:color w:val="3B2D36"/>
          <w:sz w:val="28"/>
          <w:szCs w:val="28"/>
          <w:lang w:eastAsia="ru-RU"/>
        </w:rPr>
        <w:t>района</w:t>
      </w:r>
      <w:r w:rsidRPr="00D273DC">
        <w:rPr>
          <w:rFonts w:ascii="Times New Roman" w:eastAsia="Times New Roman" w:hAnsi="Times New Roman" w:cs="Times New Roman"/>
          <w:color w:val="3B2D36"/>
          <w:sz w:val="28"/>
          <w:szCs w:val="28"/>
          <w:lang w:eastAsia="ru-RU"/>
        </w:rPr>
        <w:t xml:space="preserve"> ПОСТАНОВЛЯЕТ:</w:t>
      </w:r>
    </w:p>
    <w:p w:rsidR="00D273DC" w:rsidRPr="00D273DC" w:rsidRDefault="00D273DC" w:rsidP="006012A7">
      <w:pPr>
        <w:spacing w:line="360" w:lineRule="auto"/>
        <w:jc w:val="both"/>
        <w:rPr>
          <w:rFonts w:ascii="Times New Roman" w:eastAsia="Times New Roman" w:hAnsi="Times New Roman" w:cs="Times New Roman"/>
          <w:color w:val="3B2D36"/>
          <w:sz w:val="28"/>
          <w:szCs w:val="28"/>
          <w:lang w:eastAsia="ru-RU"/>
        </w:rPr>
      </w:pPr>
      <w:r w:rsidRPr="00D273DC">
        <w:rPr>
          <w:rFonts w:ascii="Times New Roman" w:eastAsia="Times New Roman" w:hAnsi="Times New Roman" w:cs="Times New Roman"/>
          <w:color w:val="3B2D36"/>
          <w:sz w:val="28"/>
          <w:szCs w:val="28"/>
          <w:lang w:eastAsia="ru-RU"/>
        </w:rPr>
        <w:t xml:space="preserve">1. Утвердить муниципальную программу «Использование и охрана земель на территории муниципального образования Кикнурский муниципальный </w:t>
      </w:r>
      <w:r w:rsidR="00BF2A77">
        <w:rPr>
          <w:rFonts w:ascii="Times New Roman" w:eastAsia="Times New Roman" w:hAnsi="Times New Roman" w:cs="Times New Roman"/>
          <w:color w:val="3B2D36"/>
          <w:sz w:val="28"/>
          <w:szCs w:val="28"/>
          <w:lang w:eastAsia="ru-RU"/>
        </w:rPr>
        <w:t>округ</w:t>
      </w:r>
      <w:r w:rsidRPr="00D273DC">
        <w:rPr>
          <w:rFonts w:ascii="Times New Roman" w:eastAsia="Times New Roman" w:hAnsi="Times New Roman" w:cs="Times New Roman"/>
          <w:color w:val="3B2D36"/>
          <w:sz w:val="28"/>
          <w:szCs w:val="28"/>
          <w:lang w:eastAsia="ru-RU"/>
        </w:rPr>
        <w:t xml:space="preserve"> Кировской области</w:t>
      </w:r>
      <w:r w:rsidR="0023390A">
        <w:rPr>
          <w:rFonts w:ascii="Times New Roman" w:eastAsia="Times New Roman" w:hAnsi="Times New Roman" w:cs="Times New Roman"/>
          <w:color w:val="3B2D36"/>
          <w:sz w:val="28"/>
          <w:szCs w:val="28"/>
          <w:lang w:eastAsia="ru-RU"/>
        </w:rPr>
        <w:t>»</w:t>
      </w:r>
      <w:r w:rsidRPr="00D273DC">
        <w:rPr>
          <w:rFonts w:ascii="Times New Roman" w:eastAsia="Times New Roman" w:hAnsi="Times New Roman" w:cs="Times New Roman"/>
          <w:color w:val="3B2D36"/>
          <w:sz w:val="28"/>
          <w:szCs w:val="28"/>
          <w:lang w:eastAsia="ru-RU"/>
        </w:rPr>
        <w:t xml:space="preserve"> на 20</w:t>
      </w:r>
      <w:r w:rsidR="00BF2A77">
        <w:rPr>
          <w:rFonts w:ascii="Times New Roman" w:eastAsia="Times New Roman" w:hAnsi="Times New Roman" w:cs="Times New Roman"/>
          <w:color w:val="3B2D36"/>
          <w:sz w:val="28"/>
          <w:szCs w:val="28"/>
          <w:lang w:eastAsia="ru-RU"/>
        </w:rPr>
        <w:t>21</w:t>
      </w:r>
      <w:r w:rsidRPr="00D273DC">
        <w:rPr>
          <w:rFonts w:ascii="Times New Roman" w:eastAsia="Times New Roman" w:hAnsi="Times New Roman" w:cs="Times New Roman"/>
          <w:color w:val="3B2D36"/>
          <w:sz w:val="28"/>
          <w:szCs w:val="28"/>
          <w:lang w:eastAsia="ru-RU"/>
        </w:rPr>
        <w:t>-202</w:t>
      </w:r>
      <w:r w:rsidR="00BF2A77">
        <w:rPr>
          <w:rFonts w:ascii="Times New Roman" w:eastAsia="Times New Roman" w:hAnsi="Times New Roman" w:cs="Times New Roman"/>
          <w:color w:val="3B2D36"/>
          <w:sz w:val="28"/>
          <w:szCs w:val="28"/>
          <w:lang w:eastAsia="ru-RU"/>
        </w:rPr>
        <w:t>5</w:t>
      </w:r>
      <w:r w:rsidRPr="00D273DC">
        <w:rPr>
          <w:rFonts w:ascii="Times New Roman" w:eastAsia="Times New Roman" w:hAnsi="Times New Roman" w:cs="Times New Roman"/>
          <w:color w:val="3B2D36"/>
          <w:sz w:val="28"/>
          <w:szCs w:val="28"/>
          <w:lang w:eastAsia="ru-RU"/>
        </w:rPr>
        <w:t xml:space="preserve"> годы (далее – Программа) согласно приложению.</w:t>
      </w:r>
    </w:p>
    <w:p w:rsidR="00D273DC" w:rsidRPr="00D273DC" w:rsidRDefault="00D273DC" w:rsidP="006012A7">
      <w:pPr>
        <w:spacing w:line="360" w:lineRule="auto"/>
        <w:jc w:val="both"/>
        <w:rPr>
          <w:rFonts w:ascii="Times New Roman" w:eastAsia="Times New Roman" w:hAnsi="Times New Roman" w:cs="Times New Roman"/>
          <w:color w:val="3B2D36"/>
          <w:sz w:val="28"/>
          <w:szCs w:val="28"/>
          <w:lang w:eastAsia="ru-RU"/>
        </w:rPr>
      </w:pPr>
      <w:r w:rsidRPr="00D273DC">
        <w:rPr>
          <w:rFonts w:ascii="Times New Roman" w:eastAsia="Times New Roman" w:hAnsi="Times New Roman" w:cs="Times New Roman"/>
          <w:color w:val="3B2D36"/>
          <w:sz w:val="28"/>
          <w:szCs w:val="28"/>
          <w:lang w:eastAsia="ru-RU"/>
        </w:rPr>
        <w:t xml:space="preserve">2. Настоящее постановление подлежит размещению на официальном сайте администрации Кикнурского </w:t>
      </w:r>
      <w:r w:rsidR="00CD4001">
        <w:rPr>
          <w:rFonts w:ascii="Times New Roman" w:eastAsia="Times New Roman" w:hAnsi="Times New Roman" w:cs="Times New Roman"/>
          <w:color w:val="3B2D36"/>
          <w:sz w:val="28"/>
          <w:szCs w:val="28"/>
          <w:lang w:eastAsia="ru-RU"/>
        </w:rPr>
        <w:t xml:space="preserve">муниципального </w:t>
      </w:r>
      <w:r w:rsidRPr="00D273DC">
        <w:rPr>
          <w:rFonts w:ascii="Times New Roman" w:eastAsia="Times New Roman" w:hAnsi="Times New Roman" w:cs="Times New Roman"/>
          <w:color w:val="3B2D36"/>
          <w:sz w:val="28"/>
          <w:szCs w:val="28"/>
          <w:lang w:eastAsia="ru-RU"/>
        </w:rPr>
        <w:t>района</w:t>
      </w:r>
      <w:r w:rsidR="00CD4001">
        <w:rPr>
          <w:rFonts w:ascii="Times New Roman" w:eastAsia="Times New Roman" w:hAnsi="Times New Roman" w:cs="Times New Roman"/>
          <w:color w:val="3B2D36"/>
          <w:sz w:val="28"/>
          <w:szCs w:val="28"/>
          <w:lang w:eastAsia="ru-RU"/>
        </w:rPr>
        <w:t xml:space="preserve"> Кировской области</w:t>
      </w:r>
      <w:r w:rsidRPr="00D273DC">
        <w:rPr>
          <w:rFonts w:ascii="Times New Roman" w:eastAsia="Times New Roman" w:hAnsi="Times New Roman" w:cs="Times New Roman"/>
          <w:color w:val="3B2D36"/>
          <w:sz w:val="28"/>
          <w:szCs w:val="28"/>
          <w:lang w:eastAsia="ru-RU"/>
        </w:rPr>
        <w:t>.</w:t>
      </w:r>
    </w:p>
    <w:p w:rsidR="00D273DC" w:rsidRPr="00D273DC" w:rsidRDefault="00D273DC" w:rsidP="006012A7">
      <w:pPr>
        <w:spacing w:line="360" w:lineRule="auto"/>
        <w:jc w:val="both"/>
        <w:rPr>
          <w:rFonts w:ascii="Times New Roman" w:eastAsia="Times New Roman" w:hAnsi="Times New Roman" w:cs="Times New Roman"/>
          <w:color w:val="3B2D36"/>
          <w:sz w:val="28"/>
          <w:szCs w:val="28"/>
          <w:lang w:eastAsia="ru-RU"/>
        </w:rPr>
      </w:pPr>
      <w:r w:rsidRPr="00D273DC">
        <w:rPr>
          <w:rFonts w:ascii="Times New Roman" w:eastAsia="Times New Roman" w:hAnsi="Times New Roman" w:cs="Times New Roman"/>
          <w:color w:val="3B2D36"/>
          <w:sz w:val="28"/>
          <w:szCs w:val="28"/>
          <w:lang w:eastAsia="ru-RU"/>
        </w:rPr>
        <w:t>3. Настоящее постановление вступает в силу с 01.01.20</w:t>
      </w:r>
      <w:r w:rsidR="00BF2A77">
        <w:rPr>
          <w:rFonts w:ascii="Times New Roman" w:eastAsia="Times New Roman" w:hAnsi="Times New Roman" w:cs="Times New Roman"/>
          <w:color w:val="3B2D36"/>
          <w:sz w:val="28"/>
          <w:szCs w:val="28"/>
          <w:lang w:eastAsia="ru-RU"/>
        </w:rPr>
        <w:t>21</w:t>
      </w:r>
      <w:r w:rsidRPr="00D273DC">
        <w:rPr>
          <w:rFonts w:ascii="Times New Roman" w:eastAsia="Times New Roman" w:hAnsi="Times New Roman" w:cs="Times New Roman"/>
          <w:color w:val="3B2D36"/>
          <w:sz w:val="28"/>
          <w:szCs w:val="28"/>
          <w:lang w:eastAsia="ru-RU"/>
        </w:rPr>
        <w:t>.</w:t>
      </w:r>
    </w:p>
    <w:p w:rsidR="00D273DC" w:rsidRPr="00D273DC" w:rsidRDefault="00D273DC" w:rsidP="00920472">
      <w:pPr>
        <w:jc w:val="both"/>
        <w:rPr>
          <w:rFonts w:ascii="Times New Roman" w:eastAsia="Times New Roman" w:hAnsi="Times New Roman" w:cs="Times New Roman"/>
          <w:color w:val="3B2D36"/>
          <w:sz w:val="28"/>
          <w:szCs w:val="28"/>
          <w:lang w:eastAsia="ru-RU"/>
        </w:rPr>
      </w:pPr>
      <w:r w:rsidRPr="00D273DC">
        <w:rPr>
          <w:rFonts w:ascii="Times New Roman" w:eastAsia="Times New Roman" w:hAnsi="Times New Roman" w:cs="Times New Roman"/>
          <w:color w:val="3B2D36"/>
          <w:sz w:val="28"/>
          <w:szCs w:val="28"/>
          <w:lang w:eastAsia="ru-RU"/>
        </w:rPr>
        <w:t> </w:t>
      </w:r>
    </w:p>
    <w:p w:rsidR="00F775F2" w:rsidRDefault="00F775F2" w:rsidP="001B340A">
      <w:pPr>
        <w:ind w:firstLine="0"/>
        <w:jc w:val="both"/>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Первый заместитель главы</w:t>
      </w:r>
    </w:p>
    <w:p w:rsidR="001A2C39" w:rsidRDefault="00F775F2" w:rsidP="00963FB9">
      <w:pPr>
        <w:ind w:firstLine="0"/>
        <w:jc w:val="both"/>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 xml:space="preserve">администрации </w:t>
      </w:r>
      <w:r w:rsidR="00D273DC" w:rsidRPr="00D273DC">
        <w:rPr>
          <w:rFonts w:ascii="Times New Roman" w:eastAsia="Times New Roman" w:hAnsi="Times New Roman" w:cs="Times New Roman"/>
          <w:color w:val="3B2D36"/>
          <w:sz w:val="28"/>
          <w:szCs w:val="28"/>
          <w:lang w:eastAsia="ru-RU"/>
        </w:rPr>
        <w:t xml:space="preserve">района </w:t>
      </w:r>
      <w:r w:rsidR="00BF2A77">
        <w:rPr>
          <w:rFonts w:ascii="Times New Roman" w:eastAsia="Times New Roman" w:hAnsi="Times New Roman" w:cs="Times New Roman"/>
          <w:color w:val="3B2D36"/>
          <w:sz w:val="28"/>
          <w:szCs w:val="28"/>
          <w:lang w:eastAsia="ru-RU"/>
        </w:rPr>
        <w:t xml:space="preserve">     </w:t>
      </w:r>
      <w:r>
        <w:rPr>
          <w:rFonts w:ascii="Times New Roman" w:eastAsia="Times New Roman" w:hAnsi="Times New Roman" w:cs="Times New Roman"/>
          <w:color w:val="3B2D36"/>
          <w:sz w:val="28"/>
          <w:szCs w:val="28"/>
          <w:lang w:eastAsia="ru-RU"/>
        </w:rPr>
        <w:t>А.Г. Дегтярёв</w:t>
      </w:r>
    </w:p>
    <w:p w:rsidR="001A2C39" w:rsidRPr="001A2C39" w:rsidRDefault="001A2C39" w:rsidP="001A2C39">
      <w:pPr>
        <w:rPr>
          <w:rFonts w:ascii="Times New Roman" w:eastAsia="Times New Roman" w:hAnsi="Times New Roman" w:cs="Times New Roman"/>
          <w:color w:val="3B2D36"/>
          <w:sz w:val="28"/>
          <w:szCs w:val="28"/>
          <w:lang w:eastAsia="ru-RU"/>
        </w:rPr>
      </w:pPr>
    </w:p>
    <w:p w:rsidR="00BF2A77" w:rsidRDefault="00BF2A77" w:rsidP="001B340A">
      <w:pPr>
        <w:ind w:firstLine="0"/>
        <w:jc w:val="both"/>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br w:type="page"/>
      </w:r>
    </w:p>
    <w:p w:rsidR="00D273DC" w:rsidRDefault="00D273DC" w:rsidP="001B340A">
      <w:pPr>
        <w:ind w:left="5529" w:firstLine="0"/>
        <w:jc w:val="both"/>
        <w:rPr>
          <w:rFonts w:ascii="Times New Roman" w:eastAsia="Times New Roman" w:hAnsi="Times New Roman" w:cs="Times New Roman"/>
          <w:color w:val="3B2D36"/>
          <w:sz w:val="28"/>
          <w:szCs w:val="28"/>
          <w:lang w:eastAsia="ru-RU"/>
        </w:rPr>
      </w:pPr>
      <w:r w:rsidRPr="00D273DC">
        <w:rPr>
          <w:rFonts w:ascii="Times New Roman" w:eastAsia="Times New Roman" w:hAnsi="Times New Roman" w:cs="Times New Roman"/>
          <w:color w:val="3B2D36"/>
          <w:sz w:val="28"/>
          <w:szCs w:val="28"/>
          <w:lang w:eastAsia="ru-RU"/>
        </w:rPr>
        <w:lastRenderedPageBreak/>
        <w:t>Приложение </w:t>
      </w:r>
    </w:p>
    <w:p w:rsidR="00BF2A77" w:rsidRPr="00D273DC" w:rsidRDefault="00BF2A77" w:rsidP="001B340A">
      <w:pPr>
        <w:ind w:left="5529" w:firstLine="0"/>
        <w:jc w:val="both"/>
        <w:rPr>
          <w:rFonts w:ascii="Times New Roman" w:eastAsia="Times New Roman" w:hAnsi="Times New Roman" w:cs="Times New Roman"/>
          <w:color w:val="3B2D36"/>
          <w:sz w:val="28"/>
          <w:szCs w:val="28"/>
          <w:lang w:eastAsia="ru-RU"/>
        </w:rPr>
      </w:pPr>
    </w:p>
    <w:p w:rsidR="00D273DC" w:rsidRDefault="00D273DC" w:rsidP="001B340A">
      <w:pPr>
        <w:ind w:left="5529" w:firstLine="0"/>
        <w:jc w:val="both"/>
        <w:rPr>
          <w:rFonts w:ascii="Times New Roman" w:eastAsia="Times New Roman" w:hAnsi="Times New Roman" w:cs="Times New Roman"/>
          <w:color w:val="3B2D36"/>
          <w:sz w:val="28"/>
          <w:szCs w:val="28"/>
          <w:lang w:eastAsia="ru-RU"/>
        </w:rPr>
      </w:pPr>
      <w:r w:rsidRPr="00D273DC">
        <w:rPr>
          <w:rFonts w:ascii="Times New Roman" w:eastAsia="Times New Roman" w:hAnsi="Times New Roman" w:cs="Times New Roman"/>
          <w:color w:val="3B2D36"/>
          <w:sz w:val="28"/>
          <w:szCs w:val="28"/>
          <w:lang w:eastAsia="ru-RU"/>
        </w:rPr>
        <w:t>УТВЕРЖДЕНА</w:t>
      </w:r>
    </w:p>
    <w:p w:rsidR="00BF2A77" w:rsidRPr="00D273DC" w:rsidRDefault="00BF2A77" w:rsidP="001B340A">
      <w:pPr>
        <w:ind w:left="5529" w:firstLine="0"/>
        <w:jc w:val="both"/>
        <w:rPr>
          <w:rFonts w:ascii="Times New Roman" w:eastAsia="Times New Roman" w:hAnsi="Times New Roman" w:cs="Times New Roman"/>
          <w:color w:val="3B2D36"/>
          <w:sz w:val="28"/>
          <w:szCs w:val="28"/>
          <w:lang w:eastAsia="ru-RU"/>
        </w:rPr>
      </w:pPr>
    </w:p>
    <w:p w:rsidR="00BF2A77" w:rsidRDefault="00D273DC" w:rsidP="001B340A">
      <w:pPr>
        <w:ind w:left="5529" w:firstLine="0"/>
        <w:jc w:val="both"/>
        <w:rPr>
          <w:rFonts w:ascii="Times New Roman" w:eastAsia="Times New Roman" w:hAnsi="Times New Roman" w:cs="Times New Roman"/>
          <w:color w:val="3B2D36"/>
          <w:sz w:val="28"/>
          <w:szCs w:val="28"/>
          <w:lang w:eastAsia="ru-RU"/>
        </w:rPr>
      </w:pPr>
      <w:r w:rsidRPr="00D273DC">
        <w:rPr>
          <w:rFonts w:ascii="Times New Roman" w:eastAsia="Times New Roman" w:hAnsi="Times New Roman" w:cs="Times New Roman"/>
          <w:color w:val="3B2D36"/>
          <w:sz w:val="28"/>
          <w:szCs w:val="28"/>
          <w:lang w:eastAsia="ru-RU"/>
        </w:rPr>
        <w:t>постановлением администрации</w:t>
      </w:r>
      <w:r w:rsidR="001B340A">
        <w:rPr>
          <w:rFonts w:ascii="Times New Roman" w:eastAsia="Times New Roman" w:hAnsi="Times New Roman" w:cs="Times New Roman"/>
          <w:color w:val="3B2D36"/>
          <w:sz w:val="28"/>
          <w:szCs w:val="28"/>
          <w:lang w:eastAsia="ru-RU"/>
        </w:rPr>
        <w:t xml:space="preserve"> </w:t>
      </w:r>
      <w:r w:rsidRPr="00D273DC">
        <w:rPr>
          <w:rFonts w:ascii="Times New Roman" w:eastAsia="Times New Roman" w:hAnsi="Times New Roman" w:cs="Times New Roman"/>
          <w:color w:val="3B2D36"/>
          <w:sz w:val="28"/>
          <w:szCs w:val="28"/>
          <w:lang w:eastAsia="ru-RU"/>
        </w:rPr>
        <w:t>Кикнурского муниципального</w:t>
      </w:r>
      <w:r w:rsidR="001B340A">
        <w:rPr>
          <w:rFonts w:ascii="Times New Roman" w:eastAsia="Times New Roman" w:hAnsi="Times New Roman" w:cs="Times New Roman"/>
          <w:color w:val="3B2D36"/>
          <w:sz w:val="28"/>
          <w:szCs w:val="28"/>
          <w:lang w:eastAsia="ru-RU"/>
        </w:rPr>
        <w:t xml:space="preserve"> </w:t>
      </w:r>
      <w:r w:rsidRPr="00D273DC">
        <w:rPr>
          <w:rFonts w:ascii="Times New Roman" w:eastAsia="Times New Roman" w:hAnsi="Times New Roman" w:cs="Times New Roman"/>
          <w:color w:val="3B2D36"/>
          <w:sz w:val="28"/>
          <w:szCs w:val="28"/>
          <w:lang w:eastAsia="ru-RU"/>
        </w:rPr>
        <w:t>района Кировской области</w:t>
      </w:r>
    </w:p>
    <w:p w:rsidR="00D273DC" w:rsidRPr="00D273DC" w:rsidRDefault="00D273DC" w:rsidP="001B340A">
      <w:pPr>
        <w:ind w:left="5529" w:firstLine="0"/>
        <w:jc w:val="both"/>
        <w:rPr>
          <w:rFonts w:ascii="Times New Roman" w:eastAsia="Times New Roman" w:hAnsi="Times New Roman" w:cs="Times New Roman"/>
          <w:color w:val="3B2D36"/>
          <w:sz w:val="28"/>
          <w:szCs w:val="28"/>
          <w:lang w:eastAsia="ru-RU"/>
        </w:rPr>
      </w:pPr>
      <w:r w:rsidRPr="00D273DC">
        <w:rPr>
          <w:rFonts w:ascii="Times New Roman" w:eastAsia="Times New Roman" w:hAnsi="Times New Roman" w:cs="Times New Roman"/>
          <w:color w:val="3B2D36"/>
          <w:sz w:val="28"/>
          <w:szCs w:val="28"/>
          <w:lang w:eastAsia="ru-RU"/>
        </w:rPr>
        <w:t xml:space="preserve">от </w:t>
      </w:r>
      <w:r w:rsidR="009738BA">
        <w:rPr>
          <w:rFonts w:ascii="Times New Roman" w:eastAsia="Times New Roman" w:hAnsi="Times New Roman" w:cs="Times New Roman"/>
          <w:color w:val="3B2D36"/>
          <w:sz w:val="28"/>
          <w:szCs w:val="28"/>
          <w:lang w:eastAsia="ru-RU"/>
        </w:rPr>
        <w:t>14.10.2020</w:t>
      </w:r>
      <w:r w:rsidRPr="00D273DC">
        <w:rPr>
          <w:rFonts w:ascii="Times New Roman" w:eastAsia="Times New Roman" w:hAnsi="Times New Roman" w:cs="Times New Roman"/>
          <w:color w:val="3B2D36"/>
          <w:sz w:val="28"/>
          <w:szCs w:val="28"/>
          <w:lang w:eastAsia="ru-RU"/>
        </w:rPr>
        <w:t xml:space="preserve"> № </w:t>
      </w:r>
      <w:r w:rsidR="009738BA">
        <w:rPr>
          <w:rFonts w:ascii="Times New Roman" w:eastAsia="Times New Roman" w:hAnsi="Times New Roman" w:cs="Times New Roman"/>
          <w:color w:val="3B2D36"/>
          <w:sz w:val="28"/>
          <w:szCs w:val="28"/>
          <w:lang w:eastAsia="ru-RU"/>
        </w:rPr>
        <w:t>286</w:t>
      </w:r>
      <w:bookmarkStart w:id="0" w:name="_GoBack"/>
      <w:bookmarkEnd w:id="0"/>
    </w:p>
    <w:p w:rsidR="00D273DC" w:rsidRPr="00D273DC" w:rsidRDefault="00D273DC" w:rsidP="00920472">
      <w:pPr>
        <w:jc w:val="both"/>
        <w:rPr>
          <w:rFonts w:ascii="Times New Roman" w:eastAsia="Times New Roman" w:hAnsi="Times New Roman" w:cs="Times New Roman"/>
          <w:color w:val="3B2D36"/>
          <w:sz w:val="28"/>
          <w:szCs w:val="28"/>
          <w:lang w:eastAsia="ru-RU"/>
        </w:rPr>
      </w:pPr>
      <w:r w:rsidRPr="00D273DC">
        <w:rPr>
          <w:rFonts w:ascii="Times New Roman" w:eastAsia="Times New Roman" w:hAnsi="Times New Roman" w:cs="Times New Roman"/>
          <w:b/>
          <w:bCs/>
          <w:color w:val="3B2D36"/>
          <w:sz w:val="28"/>
          <w:szCs w:val="28"/>
          <w:lang w:eastAsia="ru-RU"/>
        </w:rPr>
        <w:t> </w:t>
      </w:r>
    </w:p>
    <w:p w:rsidR="00D273DC" w:rsidRPr="00D273DC" w:rsidRDefault="00D273DC" w:rsidP="00920472">
      <w:pPr>
        <w:jc w:val="both"/>
        <w:rPr>
          <w:rFonts w:ascii="Times New Roman" w:eastAsia="Times New Roman" w:hAnsi="Times New Roman" w:cs="Times New Roman"/>
          <w:color w:val="3B2D36"/>
          <w:sz w:val="28"/>
          <w:szCs w:val="28"/>
          <w:lang w:eastAsia="ru-RU"/>
        </w:rPr>
      </w:pPr>
      <w:r w:rsidRPr="00D273DC">
        <w:rPr>
          <w:rFonts w:ascii="Times New Roman" w:eastAsia="Times New Roman" w:hAnsi="Times New Roman" w:cs="Times New Roman"/>
          <w:b/>
          <w:bCs/>
          <w:color w:val="3B2D36"/>
          <w:sz w:val="28"/>
          <w:szCs w:val="28"/>
          <w:lang w:eastAsia="ru-RU"/>
        </w:rPr>
        <w:t> </w:t>
      </w:r>
    </w:p>
    <w:p w:rsidR="00D273DC" w:rsidRPr="00D273DC" w:rsidRDefault="00D273DC" w:rsidP="00920472">
      <w:pPr>
        <w:jc w:val="both"/>
        <w:rPr>
          <w:rFonts w:ascii="Times New Roman" w:eastAsia="Times New Roman" w:hAnsi="Times New Roman" w:cs="Times New Roman"/>
          <w:color w:val="3B2D36"/>
          <w:sz w:val="28"/>
          <w:szCs w:val="28"/>
          <w:lang w:eastAsia="ru-RU"/>
        </w:rPr>
      </w:pPr>
      <w:r w:rsidRPr="00D273DC">
        <w:rPr>
          <w:rFonts w:ascii="Times New Roman" w:eastAsia="Times New Roman" w:hAnsi="Times New Roman" w:cs="Times New Roman"/>
          <w:b/>
          <w:bCs/>
          <w:color w:val="3B2D36"/>
          <w:sz w:val="28"/>
          <w:szCs w:val="28"/>
          <w:lang w:eastAsia="ru-RU"/>
        </w:rPr>
        <w:t> </w:t>
      </w:r>
    </w:p>
    <w:p w:rsidR="00D273DC" w:rsidRPr="00D273DC" w:rsidRDefault="00D273DC" w:rsidP="00920472">
      <w:pPr>
        <w:jc w:val="both"/>
        <w:rPr>
          <w:rFonts w:ascii="Times New Roman" w:eastAsia="Times New Roman" w:hAnsi="Times New Roman" w:cs="Times New Roman"/>
          <w:color w:val="3B2D36"/>
          <w:sz w:val="28"/>
          <w:szCs w:val="28"/>
          <w:lang w:eastAsia="ru-RU"/>
        </w:rPr>
      </w:pPr>
      <w:r w:rsidRPr="00D273DC">
        <w:rPr>
          <w:rFonts w:ascii="Times New Roman" w:eastAsia="Times New Roman" w:hAnsi="Times New Roman" w:cs="Times New Roman"/>
          <w:b/>
          <w:bCs/>
          <w:color w:val="3B2D36"/>
          <w:sz w:val="28"/>
          <w:szCs w:val="28"/>
          <w:lang w:eastAsia="ru-RU"/>
        </w:rPr>
        <w:t> </w:t>
      </w:r>
    </w:p>
    <w:p w:rsidR="00D273DC" w:rsidRPr="00D273DC" w:rsidRDefault="00D273DC" w:rsidP="00920472">
      <w:pPr>
        <w:jc w:val="both"/>
        <w:rPr>
          <w:rFonts w:ascii="Times New Roman" w:eastAsia="Times New Roman" w:hAnsi="Times New Roman" w:cs="Times New Roman"/>
          <w:color w:val="3B2D36"/>
          <w:sz w:val="28"/>
          <w:szCs w:val="28"/>
          <w:lang w:eastAsia="ru-RU"/>
        </w:rPr>
      </w:pPr>
      <w:r w:rsidRPr="00D273DC">
        <w:rPr>
          <w:rFonts w:ascii="Times New Roman" w:eastAsia="Times New Roman" w:hAnsi="Times New Roman" w:cs="Times New Roman"/>
          <w:b/>
          <w:bCs/>
          <w:color w:val="3B2D36"/>
          <w:sz w:val="28"/>
          <w:szCs w:val="28"/>
          <w:lang w:eastAsia="ru-RU"/>
        </w:rPr>
        <w:t> </w:t>
      </w:r>
    </w:p>
    <w:p w:rsidR="00D273DC" w:rsidRDefault="00D273DC" w:rsidP="00BF2A77">
      <w:pPr>
        <w:rPr>
          <w:rFonts w:ascii="Times New Roman" w:eastAsia="Times New Roman" w:hAnsi="Times New Roman" w:cs="Times New Roman"/>
          <w:b/>
          <w:bCs/>
          <w:color w:val="3B2D36"/>
          <w:sz w:val="28"/>
          <w:szCs w:val="28"/>
          <w:lang w:eastAsia="ru-RU"/>
        </w:rPr>
      </w:pPr>
      <w:r w:rsidRPr="00D273DC">
        <w:rPr>
          <w:rFonts w:ascii="Times New Roman" w:eastAsia="Times New Roman" w:hAnsi="Times New Roman" w:cs="Times New Roman"/>
          <w:b/>
          <w:bCs/>
          <w:color w:val="3B2D36"/>
          <w:sz w:val="28"/>
          <w:szCs w:val="28"/>
          <w:lang w:eastAsia="ru-RU"/>
        </w:rPr>
        <w:t>МУНИЦИПАЛЬНАЯ ПРОГРАММА</w:t>
      </w:r>
    </w:p>
    <w:p w:rsidR="00BF2A77" w:rsidRPr="00D273DC" w:rsidRDefault="00BF2A77" w:rsidP="00BF2A77">
      <w:pPr>
        <w:rPr>
          <w:rFonts w:ascii="Times New Roman" w:eastAsia="Times New Roman" w:hAnsi="Times New Roman" w:cs="Times New Roman"/>
          <w:color w:val="3B2D36"/>
          <w:sz w:val="28"/>
          <w:szCs w:val="28"/>
          <w:lang w:eastAsia="ru-RU"/>
        </w:rPr>
      </w:pPr>
    </w:p>
    <w:p w:rsidR="00BF2A77" w:rsidRDefault="00D273DC" w:rsidP="00BF2A77">
      <w:pPr>
        <w:rPr>
          <w:rFonts w:ascii="Times New Roman" w:eastAsia="Times New Roman" w:hAnsi="Times New Roman" w:cs="Times New Roman"/>
          <w:b/>
          <w:bCs/>
          <w:color w:val="3B2D36"/>
          <w:sz w:val="28"/>
          <w:szCs w:val="28"/>
          <w:lang w:eastAsia="ru-RU"/>
        </w:rPr>
      </w:pPr>
      <w:r w:rsidRPr="00D273DC">
        <w:rPr>
          <w:rFonts w:ascii="Times New Roman" w:eastAsia="Times New Roman" w:hAnsi="Times New Roman" w:cs="Times New Roman"/>
          <w:b/>
          <w:bCs/>
          <w:color w:val="3B2D36"/>
          <w:sz w:val="28"/>
          <w:szCs w:val="28"/>
          <w:lang w:eastAsia="ru-RU"/>
        </w:rPr>
        <w:t xml:space="preserve">«Использование и охрана земель </w:t>
      </w:r>
    </w:p>
    <w:p w:rsidR="00BF2A77" w:rsidRDefault="00D273DC" w:rsidP="00BF2A77">
      <w:pPr>
        <w:rPr>
          <w:rFonts w:ascii="Times New Roman" w:eastAsia="Times New Roman" w:hAnsi="Times New Roman" w:cs="Times New Roman"/>
          <w:b/>
          <w:bCs/>
          <w:color w:val="3B2D36"/>
          <w:sz w:val="28"/>
          <w:szCs w:val="28"/>
          <w:lang w:eastAsia="ru-RU"/>
        </w:rPr>
      </w:pPr>
      <w:r w:rsidRPr="00D273DC">
        <w:rPr>
          <w:rFonts w:ascii="Times New Roman" w:eastAsia="Times New Roman" w:hAnsi="Times New Roman" w:cs="Times New Roman"/>
          <w:b/>
          <w:bCs/>
          <w:color w:val="3B2D36"/>
          <w:sz w:val="28"/>
          <w:szCs w:val="28"/>
          <w:lang w:eastAsia="ru-RU"/>
        </w:rPr>
        <w:t xml:space="preserve">на территории муниципального образования </w:t>
      </w:r>
    </w:p>
    <w:p w:rsidR="00BF2A77" w:rsidRDefault="00D273DC" w:rsidP="00BF2A77">
      <w:pPr>
        <w:rPr>
          <w:rFonts w:ascii="Times New Roman" w:eastAsia="Times New Roman" w:hAnsi="Times New Roman" w:cs="Times New Roman"/>
          <w:b/>
          <w:bCs/>
          <w:color w:val="3B2D36"/>
          <w:sz w:val="28"/>
          <w:szCs w:val="28"/>
          <w:lang w:eastAsia="ru-RU"/>
        </w:rPr>
      </w:pPr>
      <w:r w:rsidRPr="00D273DC">
        <w:rPr>
          <w:rFonts w:ascii="Times New Roman" w:eastAsia="Times New Roman" w:hAnsi="Times New Roman" w:cs="Times New Roman"/>
          <w:b/>
          <w:bCs/>
          <w:color w:val="3B2D36"/>
          <w:sz w:val="28"/>
          <w:szCs w:val="28"/>
          <w:lang w:eastAsia="ru-RU"/>
        </w:rPr>
        <w:t xml:space="preserve">Кикнурский муниципальный </w:t>
      </w:r>
      <w:r w:rsidR="00BF2A77">
        <w:rPr>
          <w:rFonts w:ascii="Times New Roman" w:eastAsia="Times New Roman" w:hAnsi="Times New Roman" w:cs="Times New Roman"/>
          <w:b/>
          <w:bCs/>
          <w:color w:val="3B2D36"/>
          <w:sz w:val="28"/>
          <w:szCs w:val="28"/>
          <w:lang w:eastAsia="ru-RU"/>
        </w:rPr>
        <w:t xml:space="preserve">округ </w:t>
      </w:r>
      <w:r w:rsidRPr="00D273DC">
        <w:rPr>
          <w:rFonts w:ascii="Times New Roman" w:eastAsia="Times New Roman" w:hAnsi="Times New Roman" w:cs="Times New Roman"/>
          <w:b/>
          <w:bCs/>
          <w:color w:val="3B2D36"/>
          <w:sz w:val="28"/>
          <w:szCs w:val="28"/>
          <w:lang w:eastAsia="ru-RU"/>
        </w:rPr>
        <w:t>Кировской области</w:t>
      </w:r>
      <w:r w:rsidR="00B07778">
        <w:rPr>
          <w:rFonts w:ascii="Times New Roman" w:eastAsia="Times New Roman" w:hAnsi="Times New Roman" w:cs="Times New Roman"/>
          <w:b/>
          <w:bCs/>
          <w:color w:val="3B2D36"/>
          <w:sz w:val="28"/>
          <w:szCs w:val="28"/>
          <w:lang w:eastAsia="ru-RU"/>
        </w:rPr>
        <w:t>»</w:t>
      </w:r>
      <w:r w:rsidRPr="00D273DC">
        <w:rPr>
          <w:rFonts w:ascii="Times New Roman" w:eastAsia="Times New Roman" w:hAnsi="Times New Roman" w:cs="Times New Roman"/>
          <w:b/>
          <w:bCs/>
          <w:color w:val="3B2D36"/>
          <w:sz w:val="28"/>
          <w:szCs w:val="28"/>
          <w:lang w:eastAsia="ru-RU"/>
        </w:rPr>
        <w:t xml:space="preserve"> </w:t>
      </w:r>
    </w:p>
    <w:p w:rsidR="00F23502" w:rsidRDefault="00F23502" w:rsidP="00BF2A77">
      <w:pPr>
        <w:rPr>
          <w:rFonts w:ascii="Times New Roman" w:eastAsia="Times New Roman" w:hAnsi="Times New Roman" w:cs="Times New Roman"/>
          <w:b/>
          <w:bCs/>
          <w:color w:val="3B2D36"/>
          <w:sz w:val="28"/>
          <w:szCs w:val="28"/>
          <w:lang w:eastAsia="ru-RU"/>
        </w:rPr>
      </w:pPr>
    </w:p>
    <w:p w:rsidR="00D273DC" w:rsidRPr="00D273DC" w:rsidRDefault="00D273DC" w:rsidP="00BF2A77">
      <w:pPr>
        <w:rPr>
          <w:rFonts w:ascii="Times New Roman" w:eastAsia="Times New Roman" w:hAnsi="Times New Roman" w:cs="Times New Roman"/>
          <w:color w:val="3B2D36"/>
          <w:sz w:val="28"/>
          <w:szCs w:val="28"/>
          <w:lang w:eastAsia="ru-RU"/>
        </w:rPr>
      </w:pPr>
      <w:r w:rsidRPr="00D273DC">
        <w:rPr>
          <w:rFonts w:ascii="Times New Roman" w:eastAsia="Times New Roman" w:hAnsi="Times New Roman" w:cs="Times New Roman"/>
          <w:b/>
          <w:bCs/>
          <w:color w:val="3B2D36"/>
          <w:sz w:val="28"/>
          <w:szCs w:val="28"/>
          <w:lang w:eastAsia="ru-RU"/>
        </w:rPr>
        <w:t>на 20</w:t>
      </w:r>
      <w:r w:rsidR="00BF2A77">
        <w:rPr>
          <w:rFonts w:ascii="Times New Roman" w:eastAsia="Times New Roman" w:hAnsi="Times New Roman" w:cs="Times New Roman"/>
          <w:b/>
          <w:bCs/>
          <w:color w:val="3B2D36"/>
          <w:sz w:val="28"/>
          <w:szCs w:val="28"/>
          <w:lang w:eastAsia="ru-RU"/>
        </w:rPr>
        <w:t>21</w:t>
      </w:r>
      <w:r w:rsidRPr="00D273DC">
        <w:rPr>
          <w:rFonts w:ascii="Times New Roman" w:eastAsia="Times New Roman" w:hAnsi="Times New Roman" w:cs="Times New Roman"/>
          <w:b/>
          <w:bCs/>
          <w:color w:val="3B2D36"/>
          <w:sz w:val="28"/>
          <w:szCs w:val="28"/>
          <w:lang w:eastAsia="ru-RU"/>
        </w:rPr>
        <w:t>-202</w:t>
      </w:r>
      <w:r w:rsidR="00BF2A77">
        <w:rPr>
          <w:rFonts w:ascii="Times New Roman" w:eastAsia="Times New Roman" w:hAnsi="Times New Roman" w:cs="Times New Roman"/>
          <w:b/>
          <w:bCs/>
          <w:color w:val="3B2D36"/>
          <w:sz w:val="28"/>
          <w:szCs w:val="28"/>
          <w:lang w:eastAsia="ru-RU"/>
        </w:rPr>
        <w:t>5</w:t>
      </w:r>
      <w:r w:rsidRPr="00D273DC">
        <w:rPr>
          <w:rFonts w:ascii="Times New Roman" w:eastAsia="Times New Roman" w:hAnsi="Times New Roman" w:cs="Times New Roman"/>
          <w:b/>
          <w:bCs/>
          <w:color w:val="3B2D36"/>
          <w:sz w:val="28"/>
          <w:szCs w:val="28"/>
          <w:lang w:eastAsia="ru-RU"/>
        </w:rPr>
        <w:t xml:space="preserve"> годы</w:t>
      </w:r>
    </w:p>
    <w:p w:rsidR="00BF2A77" w:rsidRDefault="00D273DC" w:rsidP="00920472">
      <w:pPr>
        <w:jc w:val="both"/>
        <w:rPr>
          <w:rFonts w:ascii="Times New Roman" w:eastAsia="Times New Roman" w:hAnsi="Times New Roman" w:cs="Times New Roman"/>
          <w:b/>
          <w:bCs/>
          <w:color w:val="3B2D36"/>
          <w:sz w:val="28"/>
          <w:szCs w:val="28"/>
          <w:lang w:eastAsia="ru-RU"/>
        </w:rPr>
      </w:pPr>
      <w:r w:rsidRPr="00D273DC">
        <w:rPr>
          <w:rFonts w:ascii="Times New Roman" w:eastAsia="Times New Roman" w:hAnsi="Times New Roman" w:cs="Times New Roman"/>
          <w:b/>
          <w:bCs/>
          <w:color w:val="3B2D36"/>
          <w:sz w:val="28"/>
          <w:szCs w:val="28"/>
          <w:lang w:eastAsia="ru-RU"/>
        </w:rPr>
        <w:t> </w:t>
      </w:r>
    </w:p>
    <w:p w:rsidR="00BF2A77" w:rsidRDefault="00BF2A77">
      <w:pPr>
        <w:rPr>
          <w:rFonts w:ascii="Times New Roman" w:eastAsia="Times New Roman" w:hAnsi="Times New Roman" w:cs="Times New Roman"/>
          <w:b/>
          <w:bCs/>
          <w:color w:val="3B2D36"/>
          <w:sz w:val="28"/>
          <w:szCs w:val="28"/>
          <w:lang w:eastAsia="ru-RU"/>
        </w:rPr>
      </w:pPr>
      <w:r>
        <w:rPr>
          <w:rFonts w:ascii="Times New Roman" w:eastAsia="Times New Roman" w:hAnsi="Times New Roman" w:cs="Times New Roman"/>
          <w:b/>
          <w:bCs/>
          <w:color w:val="3B2D36"/>
          <w:sz w:val="28"/>
          <w:szCs w:val="28"/>
          <w:lang w:eastAsia="ru-RU"/>
        </w:rPr>
        <w:br w:type="page"/>
      </w:r>
    </w:p>
    <w:p w:rsidR="002C35A7" w:rsidRDefault="002C35A7" w:rsidP="00BF2A77">
      <w:pPr>
        <w:rPr>
          <w:rFonts w:ascii="Times New Roman" w:eastAsia="Times New Roman" w:hAnsi="Times New Roman" w:cs="Times New Roman"/>
          <w:b/>
          <w:bCs/>
          <w:color w:val="3B2D36"/>
          <w:sz w:val="26"/>
          <w:szCs w:val="26"/>
          <w:lang w:eastAsia="ru-RU"/>
        </w:rPr>
      </w:pPr>
    </w:p>
    <w:p w:rsidR="00D273DC" w:rsidRDefault="00D273DC" w:rsidP="002C35A7">
      <w:pPr>
        <w:rPr>
          <w:rFonts w:ascii="Times New Roman" w:eastAsia="Times New Roman" w:hAnsi="Times New Roman" w:cs="Times New Roman"/>
          <w:b/>
          <w:bCs/>
          <w:color w:val="3B2D36"/>
          <w:sz w:val="26"/>
          <w:szCs w:val="26"/>
          <w:lang w:eastAsia="ru-RU"/>
        </w:rPr>
      </w:pPr>
      <w:r w:rsidRPr="002C35A7">
        <w:rPr>
          <w:rFonts w:ascii="Times New Roman" w:eastAsia="Times New Roman" w:hAnsi="Times New Roman" w:cs="Times New Roman"/>
          <w:b/>
          <w:bCs/>
          <w:color w:val="3B2D36"/>
          <w:sz w:val="26"/>
          <w:szCs w:val="26"/>
          <w:lang w:eastAsia="ru-RU"/>
        </w:rPr>
        <w:t>Паспорт муниципальной программы</w:t>
      </w:r>
    </w:p>
    <w:p w:rsidR="00F23502" w:rsidRPr="002C35A7" w:rsidRDefault="00F23502" w:rsidP="002C35A7">
      <w:pPr>
        <w:rPr>
          <w:rFonts w:ascii="Times New Roman" w:eastAsia="Times New Roman" w:hAnsi="Times New Roman" w:cs="Times New Roman"/>
          <w:color w:val="3B2D36"/>
          <w:sz w:val="26"/>
          <w:szCs w:val="26"/>
          <w:lang w:eastAsia="ru-RU"/>
        </w:rPr>
      </w:pPr>
    </w:p>
    <w:p w:rsidR="00BF2A77" w:rsidRPr="002C35A7" w:rsidRDefault="00D273DC" w:rsidP="002C35A7">
      <w:pPr>
        <w:rPr>
          <w:rFonts w:ascii="Times New Roman" w:eastAsia="Times New Roman" w:hAnsi="Times New Roman" w:cs="Times New Roman"/>
          <w:b/>
          <w:bCs/>
          <w:color w:val="3B2D36"/>
          <w:sz w:val="26"/>
          <w:szCs w:val="26"/>
          <w:lang w:eastAsia="ru-RU"/>
        </w:rPr>
      </w:pPr>
      <w:r w:rsidRPr="002C35A7">
        <w:rPr>
          <w:rFonts w:ascii="Times New Roman" w:eastAsia="Times New Roman" w:hAnsi="Times New Roman" w:cs="Times New Roman"/>
          <w:b/>
          <w:bCs/>
          <w:color w:val="3B2D36"/>
          <w:sz w:val="26"/>
          <w:szCs w:val="26"/>
          <w:lang w:eastAsia="ru-RU"/>
        </w:rPr>
        <w:t xml:space="preserve">«Использование и охрана земель </w:t>
      </w:r>
    </w:p>
    <w:p w:rsidR="00BF2A77" w:rsidRPr="002C35A7" w:rsidRDefault="00D273DC" w:rsidP="002C35A7">
      <w:pPr>
        <w:rPr>
          <w:rFonts w:ascii="Times New Roman" w:eastAsia="Times New Roman" w:hAnsi="Times New Roman" w:cs="Times New Roman"/>
          <w:b/>
          <w:bCs/>
          <w:color w:val="3B2D36"/>
          <w:sz w:val="26"/>
          <w:szCs w:val="26"/>
          <w:lang w:eastAsia="ru-RU"/>
        </w:rPr>
      </w:pPr>
      <w:r w:rsidRPr="002C35A7">
        <w:rPr>
          <w:rFonts w:ascii="Times New Roman" w:eastAsia="Times New Roman" w:hAnsi="Times New Roman" w:cs="Times New Roman"/>
          <w:b/>
          <w:bCs/>
          <w:color w:val="3B2D36"/>
          <w:sz w:val="26"/>
          <w:szCs w:val="26"/>
          <w:lang w:eastAsia="ru-RU"/>
        </w:rPr>
        <w:t xml:space="preserve">на территории муниципального образования </w:t>
      </w:r>
    </w:p>
    <w:p w:rsidR="00D273DC" w:rsidRPr="002C35A7" w:rsidRDefault="00D273DC" w:rsidP="002C35A7">
      <w:pPr>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b/>
          <w:bCs/>
          <w:color w:val="3B2D36"/>
          <w:sz w:val="26"/>
          <w:szCs w:val="26"/>
          <w:lang w:eastAsia="ru-RU"/>
        </w:rPr>
        <w:t xml:space="preserve">Кикнурский муниципальный </w:t>
      </w:r>
      <w:r w:rsidR="00BF2A77" w:rsidRPr="002C35A7">
        <w:rPr>
          <w:rFonts w:ascii="Times New Roman" w:eastAsia="Times New Roman" w:hAnsi="Times New Roman" w:cs="Times New Roman"/>
          <w:b/>
          <w:bCs/>
          <w:color w:val="3B2D36"/>
          <w:sz w:val="26"/>
          <w:szCs w:val="26"/>
          <w:lang w:eastAsia="ru-RU"/>
        </w:rPr>
        <w:t>округ</w:t>
      </w:r>
      <w:r w:rsidRPr="002C35A7">
        <w:rPr>
          <w:rFonts w:ascii="Times New Roman" w:eastAsia="Times New Roman" w:hAnsi="Times New Roman" w:cs="Times New Roman"/>
          <w:b/>
          <w:bCs/>
          <w:color w:val="3B2D36"/>
          <w:sz w:val="26"/>
          <w:szCs w:val="26"/>
          <w:lang w:eastAsia="ru-RU"/>
        </w:rPr>
        <w:t xml:space="preserve"> Кировской области</w:t>
      </w:r>
      <w:r w:rsidR="00B07778">
        <w:rPr>
          <w:rFonts w:ascii="Times New Roman" w:eastAsia="Times New Roman" w:hAnsi="Times New Roman" w:cs="Times New Roman"/>
          <w:b/>
          <w:bCs/>
          <w:color w:val="3B2D36"/>
          <w:sz w:val="26"/>
          <w:szCs w:val="26"/>
          <w:lang w:eastAsia="ru-RU"/>
        </w:rPr>
        <w:t>»</w:t>
      </w:r>
    </w:p>
    <w:p w:rsidR="00D273DC" w:rsidRPr="002C35A7" w:rsidRDefault="00D273DC" w:rsidP="002C35A7">
      <w:pPr>
        <w:rPr>
          <w:rFonts w:ascii="Times New Roman" w:eastAsia="Times New Roman" w:hAnsi="Times New Roman" w:cs="Times New Roman"/>
          <w:b/>
          <w:bCs/>
          <w:color w:val="3B2D36"/>
          <w:sz w:val="26"/>
          <w:szCs w:val="26"/>
          <w:lang w:eastAsia="ru-RU"/>
        </w:rPr>
      </w:pPr>
      <w:r w:rsidRPr="002C35A7">
        <w:rPr>
          <w:rFonts w:ascii="Times New Roman" w:eastAsia="Times New Roman" w:hAnsi="Times New Roman" w:cs="Times New Roman"/>
          <w:b/>
          <w:bCs/>
          <w:color w:val="3B2D36"/>
          <w:sz w:val="26"/>
          <w:szCs w:val="26"/>
          <w:lang w:eastAsia="ru-RU"/>
        </w:rPr>
        <w:t>на 20</w:t>
      </w:r>
      <w:r w:rsidR="00BF2A77" w:rsidRPr="002C35A7">
        <w:rPr>
          <w:rFonts w:ascii="Times New Roman" w:eastAsia="Times New Roman" w:hAnsi="Times New Roman" w:cs="Times New Roman"/>
          <w:b/>
          <w:bCs/>
          <w:color w:val="3B2D36"/>
          <w:sz w:val="26"/>
          <w:szCs w:val="26"/>
          <w:lang w:eastAsia="ru-RU"/>
        </w:rPr>
        <w:t>21</w:t>
      </w:r>
      <w:r w:rsidRPr="002C35A7">
        <w:rPr>
          <w:rFonts w:ascii="Times New Roman" w:eastAsia="Times New Roman" w:hAnsi="Times New Roman" w:cs="Times New Roman"/>
          <w:b/>
          <w:bCs/>
          <w:color w:val="3B2D36"/>
          <w:sz w:val="26"/>
          <w:szCs w:val="26"/>
          <w:lang w:eastAsia="ru-RU"/>
        </w:rPr>
        <w:t>-202</w:t>
      </w:r>
      <w:r w:rsidR="00BF2A77" w:rsidRPr="002C35A7">
        <w:rPr>
          <w:rFonts w:ascii="Times New Roman" w:eastAsia="Times New Roman" w:hAnsi="Times New Roman" w:cs="Times New Roman"/>
          <w:b/>
          <w:bCs/>
          <w:color w:val="3B2D36"/>
          <w:sz w:val="26"/>
          <w:szCs w:val="26"/>
          <w:lang w:eastAsia="ru-RU"/>
        </w:rPr>
        <w:t>5</w:t>
      </w:r>
      <w:r w:rsidRPr="002C35A7">
        <w:rPr>
          <w:rFonts w:ascii="Times New Roman" w:eastAsia="Times New Roman" w:hAnsi="Times New Roman" w:cs="Times New Roman"/>
          <w:b/>
          <w:bCs/>
          <w:color w:val="3B2D36"/>
          <w:sz w:val="26"/>
          <w:szCs w:val="26"/>
          <w:lang w:eastAsia="ru-RU"/>
        </w:rPr>
        <w:t xml:space="preserve"> годы</w:t>
      </w:r>
    </w:p>
    <w:p w:rsidR="00BF2A77" w:rsidRPr="002C35A7" w:rsidRDefault="00BF2A77" w:rsidP="00BF2A77">
      <w:pPr>
        <w:rPr>
          <w:rFonts w:ascii="Times New Roman" w:eastAsia="Times New Roman" w:hAnsi="Times New Roman" w:cs="Times New Roman"/>
          <w:color w:val="3B2D36"/>
          <w:sz w:val="26"/>
          <w:szCs w:val="26"/>
          <w:lang w:eastAsia="ru-RU"/>
        </w:rPr>
      </w:pPr>
    </w:p>
    <w:tbl>
      <w:tblPr>
        <w:tblW w:w="95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967"/>
        <w:gridCol w:w="6573"/>
      </w:tblGrid>
      <w:tr w:rsidR="00D273DC" w:rsidRPr="00F23502" w:rsidTr="00F23502">
        <w:trPr>
          <w:jc w:val="center"/>
        </w:trPr>
        <w:tc>
          <w:tcPr>
            <w:tcW w:w="2926" w:type="dxa"/>
            <w:hideMark/>
          </w:tcPr>
          <w:p w:rsidR="00D273DC" w:rsidRPr="00F23502" w:rsidRDefault="00D273DC" w:rsidP="00F23502">
            <w:pPr>
              <w:ind w:left="83" w:right="130" w:firstLine="225"/>
              <w:jc w:val="both"/>
              <w:rPr>
                <w:rFonts w:ascii="Times New Roman" w:eastAsia="Times New Roman" w:hAnsi="Times New Roman" w:cs="Times New Roman"/>
                <w:sz w:val="24"/>
                <w:szCs w:val="24"/>
                <w:lang w:eastAsia="ru-RU"/>
              </w:rPr>
            </w:pPr>
            <w:r w:rsidRPr="00F23502">
              <w:rPr>
                <w:rFonts w:ascii="Times New Roman" w:eastAsia="Times New Roman" w:hAnsi="Times New Roman" w:cs="Times New Roman"/>
                <w:sz w:val="24"/>
                <w:szCs w:val="24"/>
                <w:lang w:eastAsia="ru-RU"/>
              </w:rPr>
              <w:t xml:space="preserve">Ответственный исполнитель </w:t>
            </w:r>
            <w:r w:rsidR="00F23502">
              <w:rPr>
                <w:rFonts w:ascii="Times New Roman" w:eastAsia="Times New Roman" w:hAnsi="Times New Roman" w:cs="Times New Roman"/>
                <w:sz w:val="24"/>
                <w:szCs w:val="24"/>
                <w:lang w:eastAsia="ru-RU"/>
              </w:rPr>
              <w:t>п</w:t>
            </w:r>
            <w:r w:rsidRPr="00F23502">
              <w:rPr>
                <w:rFonts w:ascii="Times New Roman" w:eastAsia="Times New Roman" w:hAnsi="Times New Roman" w:cs="Times New Roman"/>
                <w:sz w:val="24"/>
                <w:szCs w:val="24"/>
                <w:lang w:eastAsia="ru-RU"/>
              </w:rPr>
              <w:t>рограммы</w:t>
            </w:r>
          </w:p>
        </w:tc>
        <w:tc>
          <w:tcPr>
            <w:tcW w:w="6482" w:type="dxa"/>
            <w:hideMark/>
          </w:tcPr>
          <w:p w:rsidR="00D273DC" w:rsidRPr="00F23502" w:rsidRDefault="00B07778" w:rsidP="00B07778">
            <w:pPr>
              <w:ind w:left="83" w:right="130" w:firstLine="149"/>
              <w:jc w:val="both"/>
              <w:rPr>
                <w:rFonts w:ascii="Times New Roman" w:eastAsia="Times New Roman" w:hAnsi="Times New Roman" w:cs="Times New Roman"/>
                <w:sz w:val="24"/>
                <w:szCs w:val="24"/>
                <w:lang w:eastAsia="ru-RU"/>
              </w:rPr>
            </w:pPr>
            <w:r w:rsidRPr="00F23502">
              <w:rPr>
                <w:rFonts w:ascii="Times New Roman" w:eastAsia="Times New Roman" w:hAnsi="Times New Roman" w:cs="Times New Roman"/>
                <w:sz w:val="24"/>
                <w:szCs w:val="24"/>
                <w:lang w:eastAsia="ru-RU"/>
              </w:rPr>
              <w:t>Отдел по муниципальному имуществу и земельным ресурсам а</w:t>
            </w:r>
            <w:r w:rsidR="00D273DC" w:rsidRPr="00F23502">
              <w:rPr>
                <w:rFonts w:ascii="Times New Roman" w:eastAsia="Times New Roman" w:hAnsi="Times New Roman" w:cs="Times New Roman"/>
                <w:sz w:val="24"/>
                <w:szCs w:val="24"/>
                <w:lang w:eastAsia="ru-RU"/>
              </w:rPr>
              <w:t>дминистраци</w:t>
            </w:r>
            <w:r w:rsidRPr="00F23502">
              <w:rPr>
                <w:rFonts w:ascii="Times New Roman" w:eastAsia="Times New Roman" w:hAnsi="Times New Roman" w:cs="Times New Roman"/>
                <w:sz w:val="24"/>
                <w:szCs w:val="24"/>
                <w:lang w:eastAsia="ru-RU"/>
              </w:rPr>
              <w:t>и</w:t>
            </w:r>
            <w:r w:rsidR="00D273DC" w:rsidRPr="00F23502">
              <w:rPr>
                <w:rFonts w:ascii="Times New Roman" w:eastAsia="Times New Roman" w:hAnsi="Times New Roman" w:cs="Times New Roman"/>
                <w:sz w:val="24"/>
                <w:szCs w:val="24"/>
                <w:lang w:eastAsia="ru-RU"/>
              </w:rPr>
              <w:t xml:space="preserve"> Кикнурского муниципального </w:t>
            </w:r>
            <w:r w:rsidR="00CD4001" w:rsidRPr="00F23502">
              <w:rPr>
                <w:rFonts w:ascii="Times New Roman" w:eastAsia="Times New Roman" w:hAnsi="Times New Roman" w:cs="Times New Roman"/>
                <w:sz w:val="24"/>
                <w:szCs w:val="24"/>
                <w:lang w:eastAsia="ru-RU"/>
              </w:rPr>
              <w:t>округа</w:t>
            </w:r>
            <w:r w:rsidR="00D273DC" w:rsidRPr="00F23502">
              <w:rPr>
                <w:rFonts w:ascii="Times New Roman" w:eastAsia="Times New Roman" w:hAnsi="Times New Roman" w:cs="Times New Roman"/>
                <w:sz w:val="24"/>
                <w:szCs w:val="24"/>
                <w:lang w:eastAsia="ru-RU"/>
              </w:rPr>
              <w:t xml:space="preserve"> Кировской области</w:t>
            </w:r>
          </w:p>
        </w:tc>
      </w:tr>
      <w:tr w:rsidR="00D273DC" w:rsidRPr="00F23502" w:rsidTr="00F23502">
        <w:trPr>
          <w:jc w:val="center"/>
        </w:trPr>
        <w:tc>
          <w:tcPr>
            <w:tcW w:w="2926" w:type="dxa"/>
            <w:hideMark/>
          </w:tcPr>
          <w:p w:rsidR="00D273DC" w:rsidRPr="00F23502" w:rsidRDefault="00D273DC" w:rsidP="00F23502">
            <w:pPr>
              <w:ind w:left="83" w:right="130" w:firstLine="225"/>
              <w:jc w:val="both"/>
              <w:rPr>
                <w:rFonts w:ascii="Times New Roman" w:eastAsia="Times New Roman" w:hAnsi="Times New Roman" w:cs="Times New Roman"/>
                <w:sz w:val="24"/>
                <w:szCs w:val="24"/>
                <w:lang w:eastAsia="ru-RU"/>
              </w:rPr>
            </w:pPr>
            <w:r w:rsidRPr="00F23502">
              <w:rPr>
                <w:rFonts w:ascii="Times New Roman" w:eastAsia="Times New Roman" w:hAnsi="Times New Roman" w:cs="Times New Roman"/>
                <w:sz w:val="24"/>
                <w:szCs w:val="24"/>
                <w:lang w:eastAsia="ru-RU"/>
              </w:rPr>
              <w:t>Соисполнители</w:t>
            </w:r>
            <w:r w:rsidRPr="00F23502">
              <w:rPr>
                <w:rFonts w:ascii="Times New Roman" w:eastAsia="Times New Roman" w:hAnsi="Times New Roman" w:cs="Times New Roman"/>
                <w:sz w:val="24"/>
                <w:szCs w:val="24"/>
                <w:lang w:eastAsia="ru-RU"/>
              </w:rPr>
              <w:br/>
            </w:r>
            <w:r w:rsidR="00F23502">
              <w:rPr>
                <w:rFonts w:ascii="Times New Roman" w:eastAsia="Times New Roman" w:hAnsi="Times New Roman" w:cs="Times New Roman"/>
                <w:sz w:val="24"/>
                <w:szCs w:val="24"/>
                <w:lang w:eastAsia="ru-RU"/>
              </w:rPr>
              <w:t>п</w:t>
            </w:r>
            <w:r w:rsidRPr="00F23502">
              <w:rPr>
                <w:rFonts w:ascii="Times New Roman" w:eastAsia="Times New Roman" w:hAnsi="Times New Roman" w:cs="Times New Roman"/>
                <w:sz w:val="24"/>
                <w:szCs w:val="24"/>
                <w:lang w:eastAsia="ru-RU"/>
              </w:rPr>
              <w:t>рограммы</w:t>
            </w:r>
          </w:p>
        </w:tc>
        <w:tc>
          <w:tcPr>
            <w:tcW w:w="6482" w:type="dxa"/>
            <w:hideMark/>
          </w:tcPr>
          <w:p w:rsidR="00D273DC" w:rsidRPr="00F23502" w:rsidRDefault="00D273DC" w:rsidP="006012A7">
            <w:pPr>
              <w:ind w:left="83" w:right="130" w:firstLine="149"/>
              <w:jc w:val="both"/>
              <w:rPr>
                <w:rFonts w:ascii="Times New Roman" w:eastAsia="Times New Roman" w:hAnsi="Times New Roman" w:cs="Times New Roman"/>
                <w:sz w:val="24"/>
                <w:szCs w:val="24"/>
                <w:lang w:eastAsia="ru-RU"/>
              </w:rPr>
            </w:pPr>
            <w:r w:rsidRPr="00F23502">
              <w:rPr>
                <w:rFonts w:ascii="Times New Roman" w:eastAsia="Times New Roman" w:hAnsi="Times New Roman" w:cs="Times New Roman"/>
                <w:sz w:val="24"/>
                <w:szCs w:val="24"/>
                <w:lang w:eastAsia="ru-RU"/>
              </w:rPr>
              <w:t>Отсутствуют</w:t>
            </w:r>
          </w:p>
        </w:tc>
      </w:tr>
      <w:tr w:rsidR="00D273DC" w:rsidRPr="00F23502" w:rsidTr="00F23502">
        <w:trPr>
          <w:jc w:val="center"/>
        </w:trPr>
        <w:tc>
          <w:tcPr>
            <w:tcW w:w="2926" w:type="dxa"/>
            <w:hideMark/>
          </w:tcPr>
          <w:p w:rsidR="00D273DC" w:rsidRPr="00F23502" w:rsidRDefault="00D273DC" w:rsidP="004C5464">
            <w:pPr>
              <w:ind w:left="83" w:right="130" w:firstLine="225"/>
              <w:jc w:val="both"/>
              <w:rPr>
                <w:rFonts w:ascii="Times New Roman" w:eastAsia="Times New Roman" w:hAnsi="Times New Roman" w:cs="Times New Roman"/>
                <w:sz w:val="24"/>
                <w:szCs w:val="24"/>
                <w:lang w:eastAsia="ru-RU"/>
              </w:rPr>
            </w:pPr>
            <w:r w:rsidRPr="00F23502">
              <w:rPr>
                <w:rFonts w:ascii="Times New Roman" w:eastAsia="Times New Roman" w:hAnsi="Times New Roman" w:cs="Times New Roman"/>
                <w:sz w:val="24"/>
                <w:szCs w:val="24"/>
                <w:lang w:eastAsia="ru-RU"/>
              </w:rPr>
              <w:t>Наименование подпрограмм</w:t>
            </w:r>
          </w:p>
        </w:tc>
        <w:tc>
          <w:tcPr>
            <w:tcW w:w="6482" w:type="dxa"/>
            <w:hideMark/>
          </w:tcPr>
          <w:p w:rsidR="00D273DC" w:rsidRPr="00F23502" w:rsidRDefault="00D273DC" w:rsidP="006012A7">
            <w:pPr>
              <w:ind w:left="83" w:right="130" w:firstLine="149"/>
              <w:jc w:val="both"/>
              <w:rPr>
                <w:rFonts w:ascii="Times New Roman" w:eastAsia="Times New Roman" w:hAnsi="Times New Roman" w:cs="Times New Roman"/>
                <w:sz w:val="24"/>
                <w:szCs w:val="24"/>
                <w:lang w:eastAsia="ru-RU"/>
              </w:rPr>
            </w:pPr>
            <w:r w:rsidRPr="00F23502">
              <w:rPr>
                <w:rFonts w:ascii="Times New Roman" w:eastAsia="Times New Roman" w:hAnsi="Times New Roman" w:cs="Times New Roman"/>
                <w:sz w:val="24"/>
                <w:szCs w:val="24"/>
                <w:lang w:eastAsia="ru-RU"/>
              </w:rPr>
              <w:t>Отсутствуют</w:t>
            </w:r>
          </w:p>
        </w:tc>
      </w:tr>
      <w:tr w:rsidR="00D273DC" w:rsidRPr="00F23502" w:rsidTr="00F23502">
        <w:trPr>
          <w:jc w:val="center"/>
        </w:trPr>
        <w:tc>
          <w:tcPr>
            <w:tcW w:w="2926" w:type="dxa"/>
            <w:hideMark/>
          </w:tcPr>
          <w:p w:rsidR="00D273DC" w:rsidRPr="00F23502" w:rsidRDefault="00D273DC" w:rsidP="00F23502">
            <w:pPr>
              <w:ind w:left="83" w:right="130" w:firstLine="225"/>
              <w:jc w:val="both"/>
              <w:rPr>
                <w:rFonts w:ascii="Times New Roman" w:eastAsia="Times New Roman" w:hAnsi="Times New Roman" w:cs="Times New Roman"/>
                <w:sz w:val="24"/>
                <w:szCs w:val="24"/>
                <w:lang w:eastAsia="ru-RU"/>
              </w:rPr>
            </w:pPr>
            <w:r w:rsidRPr="00F23502">
              <w:rPr>
                <w:rFonts w:ascii="Times New Roman" w:eastAsia="Times New Roman" w:hAnsi="Times New Roman" w:cs="Times New Roman"/>
                <w:sz w:val="24"/>
                <w:szCs w:val="24"/>
                <w:lang w:eastAsia="ru-RU"/>
              </w:rPr>
              <w:t xml:space="preserve">Программно-целевой инструмент </w:t>
            </w:r>
            <w:r w:rsidR="00F23502">
              <w:rPr>
                <w:rFonts w:ascii="Times New Roman" w:eastAsia="Times New Roman" w:hAnsi="Times New Roman" w:cs="Times New Roman"/>
                <w:sz w:val="24"/>
                <w:szCs w:val="24"/>
                <w:lang w:eastAsia="ru-RU"/>
              </w:rPr>
              <w:t>п</w:t>
            </w:r>
            <w:r w:rsidRPr="00F23502">
              <w:rPr>
                <w:rFonts w:ascii="Times New Roman" w:eastAsia="Times New Roman" w:hAnsi="Times New Roman" w:cs="Times New Roman"/>
                <w:sz w:val="24"/>
                <w:szCs w:val="24"/>
                <w:lang w:eastAsia="ru-RU"/>
              </w:rPr>
              <w:t>рограммы</w:t>
            </w:r>
          </w:p>
        </w:tc>
        <w:tc>
          <w:tcPr>
            <w:tcW w:w="6482" w:type="dxa"/>
            <w:hideMark/>
          </w:tcPr>
          <w:p w:rsidR="00D273DC" w:rsidRPr="00F23502" w:rsidRDefault="00D273DC" w:rsidP="006012A7">
            <w:pPr>
              <w:ind w:left="83" w:right="130" w:firstLine="149"/>
              <w:jc w:val="both"/>
              <w:rPr>
                <w:rFonts w:ascii="Times New Roman" w:eastAsia="Times New Roman" w:hAnsi="Times New Roman" w:cs="Times New Roman"/>
                <w:sz w:val="24"/>
                <w:szCs w:val="24"/>
                <w:lang w:eastAsia="ru-RU"/>
              </w:rPr>
            </w:pPr>
            <w:r w:rsidRPr="00F23502">
              <w:rPr>
                <w:rFonts w:ascii="Times New Roman" w:eastAsia="Times New Roman" w:hAnsi="Times New Roman" w:cs="Times New Roman"/>
                <w:sz w:val="24"/>
                <w:szCs w:val="24"/>
                <w:lang w:eastAsia="ru-RU"/>
              </w:rPr>
              <w:t>Проведение мероприятий по контролю за использованием и охраной земель</w:t>
            </w:r>
          </w:p>
        </w:tc>
      </w:tr>
      <w:tr w:rsidR="00D273DC" w:rsidRPr="00F23502" w:rsidTr="00F23502">
        <w:trPr>
          <w:jc w:val="center"/>
        </w:trPr>
        <w:tc>
          <w:tcPr>
            <w:tcW w:w="2926" w:type="dxa"/>
            <w:hideMark/>
          </w:tcPr>
          <w:p w:rsidR="00D273DC" w:rsidRPr="00F23502" w:rsidRDefault="00D273DC" w:rsidP="00F23502">
            <w:pPr>
              <w:ind w:left="83" w:right="130" w:firstLine="225"/>
              <w:jc w:val="both"/>
              <w:rPr>
                <w:rFonts w:ascii="Times New Roman" w:eastAsia="Times New Roman" w:hAnsi="Times New Roman" w:cs="Times New Roman"/>
                <w:sz w:val="24"/>
                <w:szCs w:val="24"/>
                <w:lang w:eastAsia="ru-RU"/>
              </w:rPr>
            </w:pPr>
            <w:r w:rsidRPr="00F23502">
              <w:rPr>
                <w:rFonts w:ascii="Times New Roman" w:eastAsia="Times New Roman" w:hAnsi="Times New Roman" w:cs="Times New Roman"/>
                <w:sz w:val="24"/>
                <w:szCs w:val="24"/>
                <w:lang w:eastAsia="ru-RU"/>
              </w:rPr>
              <w:t xml:space="preserve">Цели </w:t>
            </w:r>
            <w:r w:rsidR="00F23502">
              <w:rPr>
                <w:rFonts w:ascii="Times New Roman" w:eastAsia="Times New Roman" w:hAnsi="Times New Roman" w:cs="Times New Roman"/>
                <w:sz w:val="24"/>
                <w:szCs w:val="24"/>
                <w:lang w:eastAsia="ru-RU"/>
              </w:rPr>
              <w:t>п</w:t>
            </w:r>
            <w:r w:rsidRPr="00F23502">
              <w:rPr>
                <w:rFonts w:ascii="Times New Roman" w:eastAsia="Times New Roman" w:hAnsi="Times New Roman" w:cs="Times New Roman"/>
                <w:sz w:val="24"/>
                <w:szCs w:val="24"/>
                <w:lang w:eastAsia="ru-RU"/>
              </w:rPr>
              <w:t>рограммы</w:t>
            </w:r>
          </w:p>
        </w:tc>
        <w:tc>
          <w:tcPr>
            <w:tcW w:w="6482" w:type="dxa"/>
            <w:hideMark/>
          </w:tcPr>
          <w:p w:rsidR="00D273DC" w:rsidRPr="00F23502" w:rsidRDefault="00F23502" w:rsidP="00F23502">
            <w:pPr>
              <w:ind w:left="83" w:right="130" w:firstLine="149"/>
              <w:jc w:val="both"/>
              <w:rPr>
                <w:rFonts w:ascii="Times New Roman" w:eastAsia="Times New Roman" w:hAnsi="Times New Roman" w:cs="Times New Roman"/>
                <w:sz w:val="24"/>
                <w:szCs w:val="24"/>
                <w:lang w:eastAsia="ru-RU"/>
              </w:rPr>
            </w:pPr>
            <w:r w:rsidRPr="00F23502">
              <w:rPr>
                <w:rFonts w:ascii="Times New Roman" w:hAnsi="Times New Roman" w:cs="Times New Roman"/>
                <w:sz w:val="24"/>
                <w:szCs w:val="24"/>
              </w:rPr>
              <w:t>Повышение эффективности использования земель на территории района, предотвращение деградации, загрязнения, захламления, нарушения земель, других негативных (вредных) воздействий хозяйственной деятельности.</w:t>
            </w:r>
          </w:p>
        </w:tc>
      </w:tr>
      <w:tr w:rsidR="00D273DC" w:rsidRPr="00F23502" w:rsidTr="00F23502">
        <w:trPr>
          <w:jc w:val="center"/>
        </w:trPr>
        <w:tc>
          <w:tcPr>
            <w:tcW w:w="2926" w:type="dxa"/>
            <w:hideMark/>
          </w:tcPr>
          <w:p w:rsidR="00D273DC" w:rsidRPr="00F23502" w:rsidRDefault="00D273DC" w:rsidP="00F23502">
            <w:pPr>
              <w:ind w:left="83" w:right="130" w:firstLine="225"/>
              <w:jc w:val="both"/>
              <w:rPr>
                <w:rFonts w:ascii="Times New Roman" w:eastAsia="Times New Roman" w:hAnsi="Times New Roman" w:cs="Times New Roman"/>
                <w:sz w:val="24"/>
                <w:szCs w:val="24"/>
                <w:lang w:eastAsia="ru-RU"/>
              </w:rPr>
            </w:pPr>
            <w:r w:rsidRPr="00F23502">
              <w:rPr>
                <w:rFonts w:ascii="Times New Roman" w:eastAsia="Times New Roman" w:hAnsi="Times New Roman" w:cs="Times New Roman"/>
                <w:sz w:val="24"/>
                <w:szCs w:val="24"/>
                <w:lang w:eastAsia="ru-RU"/>
              </w:rPr>
              <w:t xml:space="preserve">Основные задачи </w:t>
            </w:r>
            <w:r w:rsidR="00F23502">
              <w:rPr>
                <w:rFonts w:ascii="Times New Roman" w:eastAsia="Times New Roman" w:hAnsi="Times New Roman" w:cs="Times New Roman"/>
                <w:sz w:val="24"/>
                <w:szCs w:val="24"/>
                <w:lang w:eastAsia="ru-RU"/>
              </w:rPr>
              <w:t>п</w:t>
            </w:r>
            <w:r w:rsidRPr="00F23502">
              <w:rPr>
                <w:rFonts w:ascii="Times New Roman" w:eastAsia="Times New Roman" w:hAnsi="Times New Roman" w:cs="Times New Roman"/>
                <w:sz w:val="24"/>
                <w:szCs w:val="24"/>
                <w:lang w:eastAsia="ru-RU"/>
              </w:rPr>
              <w:t>рограммы</w:t>
            </w:r>
          </w:p>
        </w:tc>
        <w:tc>
          <w:tcPr>
            <w:tcW w:w="6482" w:type="dxa"/>
            <w:hideMark/>
          </w:tcPr>
          <w:p w:rsidR="00266300" w:rsidRPr="00266300" w:rsidRDefault="00266300" w:rsidP="00266300">
            <w:pPr>
              <w:ind w:left="149" w:right="187" w:firstLine="149"/>
              <w:jc w:val="both"/>
              <w:rPr>
                <w:rFonts w:ascii="Times New Roman" w:hAnsi="Times New Roman" w:cs="Times New Roman"/>
                <w:sz w:val="24"/>
                <w:szCs w:val="24"/>
              </w:rPr>
            </w:pPr>
            <w:r w:rsidRPr="00266300">
              <w:rPr>
                <w:rFonts w:ascii="Times New Roman" w:hAnsi="Times New Roman" w:cs="Times New Roman"/>
                <w:sz w:val="24"/>
                <w:szCs w:val="24"/>
              </w:rPr>
              <w:t>Создать условия для эффективного управления земельными ресурсами на территории района;</w:t>
            </w:r>
          </w:p>
          <w:p w:rsidR="00266300" w:rsidRPr="00266300" w:rsidRDefault="00266300" w:rsidP="00266300">
            <w:pPr>
              <w:ind w:left="149" w:right="187" w:firstLine="149"/>
              <w:jc w:val="both"/>
              <w:rPr>
                <w:rFonts w:ascii="Times New Roman" w:hAnsi="Times New Roman" w:cs="Times New Roman"/>
                <w:sz w:val="24"/>
                <w:szCs w:val="24"/>
              </w:rPr>
            </w:pPr>
            <w:r w:rsidRPr="00266300">
              <w:rPr>
                <w:rFonts w:ascii="Times New Roman" w:hAnsi="Times New Roman" w:cs="Times New Roman"/>
                <w:sz w:val="24"/>
                <w:szCs w:val="24"/>
              </w:rPr>
              <w:t>Обеспечить рациональное использование земель на территории района;</w:t>
            </w:r>
          </w:p>
          <w:p w:rsidR="00266300" w:rsidRPr="00266300" w:rsidRDefault="00266300" w:rsidP="00266300">
            <w:pPr>
              <w:ind w:left="149" w:right="187" w:firstLine="149"/>
              <w:jc w:val="both"/>
              <w:rPr>
                <w:rFonts w:ascii="Times New Roman" w:hAnsi="Times New Roman" w:cs="Times New Roman"/>
                <w:sz w:val="24"/>
                <w:szCs w:val="24"/>
              </w:rPr>
            </w:pPr>
            <w:r w:rsidRPr="00266300">
              <w:rPr>
                <w:rFonts w:ascii="Times New Roman" w:hAnsi="Times New Roman" w:cs="Times New Roman"/>
                <w:sz w:val="24"/>
                <w:szCs w:val="24"/>
              </w:rPr>
              <w:t>Обеспечить реализацию мер по совершенствованию государственного кадастра недвижимости на территории района;</w:t>
            </w:r>
          </w:p>
          <w:p w:rsidR="00266300" w:rsidRPr="00266300" w:rsidRDefault="00266300" w:rsidP="00266300">
            <w:pPr>
              <w:ind w:left="149" w:right="187" w:firstLine="149"/>
              <w:jc w:val="both"/>
              <w:rPr>
                <w:rFonts w:ascii="Times New Roman" w:hAnsi="Times New Roman" w:cs="Times New Roman"/>
                <w:sz w:val="24"/>
                <w:szCs w:val="24"/>
              </w:rPr>
            </w:pPr>
            <w:r w:rsidRPr="00266300">
              <w:rPr>
                <w:rFonts w:ascii="Times New Roman" w:hAnsi="Times New Roman" w:cs="Times New Roman"/>
                <w:sz w:val="24"/>
                <w:szCs w:val="24"/>
              </w:rPr>
              <w:t>Повысить эффективность использования земельных участков, находящихся в муниципальной собственности;</w:t>
            </w:r>
          </w:p>
          <w:p w:rsidR="00D273DC" w:rsidRPr="00F23502" w:rsidRDefault="00266300" w:rsidP="00266300">
            <w:pPr>
              <w:ind w:left="149" w:right="187" w:firstLine="149"/>
              <w:jc w:val="both"/>
              <w:rPr>
                <w:rFonts w:ascii="Times New Roman" w:eastAsia="Times New Roman" w:hAnsi="Times New Roman" w:cs="Times New Roman"/>
                <w:sz w:val="24"/>
                <w:szCs w:val="24"/>
                <w:lang w:eastAsia="ru-RU"/>
              </w:rPr>
            </w:pPr>
            <w:r w:rsidRPr="00266300">
              <w:rPr>
                <w:rFonts w:ascii="Times New Roman" w:hAnsi="Times New Roman" w:cs="Times New Roman"/>
                <w:sz w:val="24"/>
                <w:szCs w:val="24"/>
              </w:rPr>
              <w:t>Обеспечить вовлечение в оборот земель сельскохозяйственного назначения.</w:t>
            </w:r>
          </w:p>
        </w:tc>
      </w:tr>
      <w:tr w:rsidR="00D273DC" w:rsidRPr="00F23502" w:rsidTr="00F23502">
        <w:trPr>
          <w:jc w:val="center"/>
        </w:trPr>
        <w:tc>
          <w:tcPr>
            <w:tcW w:w="2926" w:type="dxa"/>
            <w:hideMark/>
          </w:tcPr>
          <w:p w:rsidR="00D273DC" w:rsidRPr="00F23502" w:rsidRDefault="00D273DC" w:rsidP="00F23502">
            <w:pPr>
              <w:ind w:left="83" w:right="130" w:firstLine="225"/>
              <w:jc w:val="both"/>
              <w:rPr>
                <w:rFonts w:ascii="Times New Roman" w:eastAsia="Times New Roman" w:hAnsi="Times New Roman" w:cs="Times New Roman"/>
                <w:sz w:val="24"/>
                <w:szCs w:val="24"/>
                <w:lang w:eastAsia="ru-RU"/>
              </w:rPr>
            </w:pPr>
            <w:r w:rsidRPr="00F23502">
              <w:rPr>
                <w:rFonts w:ascii="Times New Roman" w:eastAsia="Times New Roman" w:hAnsi="Times New Roman" w:cs="Times New Roman"/>
                <w:sz w:val="24"/>
                <w:szCs w:val="24"/>
                <w:lang w:eastAsia="ru-RU"/>
              </w:rPr>
              <w:t xml:space="preserve">Целевые показатели эффективности реализации </w:t>
            </w:r>
            <w:r w:rsidR="00F23502">
              <w:rPr>
                <w:rFonts w:ascii="Times New Roman" w:eastAsia="Times New Roman" w:hAnsi="Times New Roman" w:cs="Times New Roman"/>
                <w:sz w:val="24"/>
                <w:szCs w:val="24"/>
                <w:lang w:eastAsia="ru-RU"/>
              </w:rPr>
              <w:t>п</w:t>
            </w:r>
            <w:r w:rsidRPr="00F23502">
              <w:rPr>
                <w:rFonts w:ascii="Times New Roman" w:eastAsia="Times New Roman" w:hAnsi="Times New Roman" w:cs="Times New Roman"/>
                <w:sz w:val="24"/>
                <w:szCs w:val="24"/>
                <w:lang w:eastAsia="ru-RU"/>
              </w:rPr>
              <w:t>рограммы</w:t>
            </w:r>
          </w:p>
        </w:tc>
        <w:tc>
          <w:tcPr>
            <w:tcW w:w="6482" w:type="dxa"/>
            <w:hideMark/>
          </w:tcPr>
          <w:p w:rsidR="00D273DC" w:rsidRDefault="00D273DC" w:rsidP="006012A7">
            <w:pPr>
              <w:ind w:left="83" w:right="130" w:firstLine="149"/>
              <w:jc w:val="both"/>
              <w:rPr>
                <w:rFonts w:ascii="Times New Roman" w:eastAsia="Times New Roman" w:hAnsi="Times New Roman" w:cs="Times New Roman"/>
                <w:sz w:val="24"/>
                <w:szCs w:val="24"/>
                <w:lang w:eastAsia="ru-RU"/>
              </w:rPr>
            </w:pPr>
            <w:r w:rsidRPr="00F23502">
              <w:rPr>
                <w:rFonts w:ascii="Times New Roman" w:eastAsia="Times New Roman" w:hAnsi="Times New Roman" w:cs="Times New Roman"/>
                <w:sz w:val="24"/>
                <w:szCs w:val="24"/>
                <w:lang w:eastAsia="ru-RU"/>
              </w:rPr>
              <w:t xml:space="preserve">В результате выполнения мероприятий </w:t>
            </w:r>
            <w:r w:rsidR="00F23502">
              <w:rPr>
                <w:rFonts w:ascii="Times New Roman" w:eastAsia="Times New Roman" w:hAnsi="Times New Roman" w:cs="Times New Roman"/>
                <w:sz w:val="24"/>
                <w:szCs w:val="24"/>
                <w:lang w:eastAsia="ru-RU"/>
              </w:rPr>
              <w:t>п</w:t>
            </w:r>
            <w:r w:rsidRPr="00F23502">
              <w:rPr>
                <w:rFonts w:ascii="Times New Roman" w:eastAsia="Times New Roman" w:hAnsi="Times New Roman" w:cs="Times New Roman"/>
                <w:sz w:val="24"/>
                <w:szCs w:val="24"/>
                <w:lang w:eastAsia="ru-RU"/>
              </w:rPr>
              <w:t>рограммы планируется:</w:t>
            </w:r>
          </w:p>
          <w:p w:rsidR="00F23502" w:rsidRPr="00F23502" w:rsidRDefault="00F23502" w:rsidP="006012A7">
            <w:pPr>
              <w:ind w:left="83" w:right="130" w:firstLine="149"/>
              <w:jc w:val="both"/>
              <w:rPr>
                <w:rFonts w:ascii="Times New Roman" w:eastAsia="Times New Roman" w:hAnsi="Times New Roman" w:cs="Times New Roman"/>
                <w:sz w:val="24"/>
                <w:szCs w:val="24"/>
                <w:lang w:eastAsia="ru-RU"/>
              </w:rPr>
            </w:pPr>
            <w:r w:rsidRPr="00F23502">
              <w:rPr>
                <w:rFonts w:ascii="Times New Roman" w:hAnsi="Times New Roman" w:cs="Times New Roman"/>
                <w:sz w:val="24"/>
                <w:szCs w:val="24"/>
              </w:rPr>
              <w:t>отношение количества нарушений земельного законодательства, выявленных в ходе осуществления муниципального земельного контроля, к общему количеству проверок;</w:t>
            </w:r>
          </w:p>
          <w:p w:rsidR="00D273DC" w:rsidRPr="00F23502" w:rsidRDefault="00D273DC" w:rsidP="006012A7">
            <w:pPr>
              <w:ind w:left="83" w:right="130" w:firstLine="149"/>
              <w:jc w:val="both"/>
              <w:rPr>
                <w:rFonts w:ascii="Times New Roman" w:eastAsia="Times New Roman" w:hAnsi="Times New Roman" w:cs="Times New Roman"/>
                <w:sz w:val="24"/>
                <w:szCs w:val="24"/>
                <w:lang w:eastAsia="ru-RU"/>
              </w:rPr>
            </w:pPr>
            <w:r w:rsidRPr="00F23502">
              <w:rPr>
                <w:rFonts w:ascii="Times New Roman" w:eastAsia="Times New Roman" w:hAnsi="Times New Roman" w:cs="Times New Roman"/>
                <w:sz w:val="24"/>
                <w:szCs w:val="24"/>
                <w:lang w:eastAsia="ru-RU"/>
              </w:rPr>
              <w:t>благоустройство населенных пунктов;</w:t>
            </w:r>
          </w:p>
          <w:p w:rsidR="00D273DC" w:rsidRPr="00F23502" w:rsidRDefault="00D273DC" w:rsidP="006012A7">
            <w:pPr>
              <w:ind w:left="83" w:right="130" w:firstLine="149"/>
              <w:jc w:val="both"/>
              <w:rPr>
                <w:rFonts w:ascii="Times New Roman" w:eastAsia="Times New Roman" w:hAnsi="Times New Roman" w:cs="Times New Roman"/>
                <w:sz w:val="24"/>
                <w:szCs w:val="24"/>
                <w:lang w:eastAsia="ru-RU"/>
              </w:rPr>
            </w:pPr>
            <w:r w:rsidRPr="00F23502">
              <w:rPr>
                <w:rFonts w:ascii="Times New Roman" w:eastAsia="Times New Roman" w:hAnsi="Times New Roman" w:cs="Times New Roman"/>
                <w:sz w:val="24"/>
                <w:szCs w:val="24"/>
                <w:lang w:eastAsia="ru-RU"/>
              </w:rPr>
              <w:t>улучшение качественных характеристик земель;</w:t>
            </w:r>
          </w:p>
          <w:p w:rsidR="00F23502" w:rsidRDefault="00D273DC" w:rsidP="006012A7">
            <w:pPr>
              <w:ind w:left="83" w:right="130" w:firstLine="149"/>
              <w:jc w:val="both"/>
              <w:rPr>
                <w:rFonts w:ascii="Times New Roman" w:eastAsia="Times New Roman" w:hAnsi="Times New Roman" w:cs="Times New Roman"/>
                <w:sz w:val="24"/>
                <w:szCs w:val="24"/>
                <w:lang w:eastAsia="ru-RU"/>
              </w:rPr>
            </w:pPr>
            <w:r w:rsidRPr="00F23502">
              <w:rPr>
                <w:rFonts w:ascii="Times New Roman" w:eastAsia="Times New Roman" w:hAnsi="Times New Roman" w:cs="Times New Roman"/>
                <w:sz w:val="24"/>
                <w:szCs w:val="24"/>
                <w:lang w:eastAsia="ru-RU"/>
              </w:rPr>
              <w:t>эффективное использование земель</w:t>
            </w:r>
            <w:r w:rsidR="00F23502">
              <w:rPr>
                <w:rFonts w:ascii="Times New Roman" w:eastAsia="Times New Roman" w:hAnsi="Times New Roman" w:cs="Times New Roman"/>
                <w:sz w:val="24"/>
                <w:szCs w:val="24"/>
                <w:lang w:eastAsia="ru-RU"/>
              </w:rPr>
              <w:t>;</w:t>
            </w:r>
          </w:p>
          <w:p w:rsidR="00D273DC" w:rsidRPr="00F23502" w:rsidRDefault="00F23502" w:rsidP="00F23502">
            <w:pPr>
              <w:ind w:left="83" w:right="130" w:firstLine="149"/>
              <w:jc w:val="both"/>
              <w:rPr>
                <w:rFonts w:ascii="Times New Roman" w:eastAsia="Times New Roman" w:hAnsi="Times New Roman" w:cs="Times New Roman"/>
                <w:sz w:val="24"/>
                <w:szCs w:val="24"/>
                <w:lang w:eastAsia="ru-RU"/>
              </w:rPr>
            </w:pPr>
            <w:r w:rsidRPr="00F23502">
              <w:rPr>
                <w:rFonts w:ascii="Times New Roman" w:hAnsi="Times New Roman" w:cs="Times New Roman"/>
                <w:sz w:val="24"/>
                <w:szCs w:val="24"/>
              </w:rPr>
              <w:t>проведение сверки баз данных о земельных участках, расположенных на территории района, со сведениями государственного кадастра недвижимости и организация информационного взаимодействия с филиалом федерального государственного бюджетного учреждения «Федеральная кадастровая палата Федеральной службы государственной регис</w:t>
            </w:r>
            <w:r>
              <w:rPr>
                <w:rFonts w:ascii="Times New Roman" w:hAnsi="Times New Roman" w:cs="Times New Roman"/>
                <w:sz w:val="24"/>
                <w:szCs w:val="24"/>
              </w:rPr>
              <w:t>трации, кадастра и картографии»</w:t>
            </w:r>
            <w:r w:rsidR="00D273DC" w:rsidRPr="00F23502">
              <w:rPr>
                <w:rFonts w:ascii="Times New Roman" w:eastAsia="Times New Roman" w:hAnsi="Times New Roman" w:cs="Times New Roman"/>
                <w:sz w:val="24"/>
                <w:szCs w:val="24"/>
                <w:lang w:eastAsia="ru-RU"/>
              </w:rPr>
              <w:t>.</w:t>
            </w:r>
          </w:p>
        </w:tc>
      </w:tr>
      <w:tr w:rsidR="00D273DC" w:rsidRPr="00F23502" w:rsidTr="00F23502">
        <w:trPr>
          <w:jc w:val="center"/>
        </w:trPr>
        <w:tc>
          <w:tcPr>
            <w:tcW w:w="2926" w:type="dxa"/>
            <w:hideMark/>
          </w:tcPr>
          <w:p w:rsidR="00D273DC" w:rsidRPr="00F23502" w:rsidRDefault="00D273DC" w:rsidP="00F23502">
            <w:pPr>
              <w:ind w:left="83" w:right="130" w:firstLine="225"/>
              <w:jc w:val="both"/>
              <w:rPr>
                <w:rFonts w:ascii="Times New Roman" w:eastAsia="Times New Roman" w:hAnsi="Times New Roman" w:cs="Times New Roman"/>
                <w:sz w:val="24"/>
                <w:szCs w:val="24"/>
                <w:lang w:eastAsia="ru-RU"/>
              </w:rPr>
            </w:pPr>
            <w:r w:rsidRPr="00F23502">
              <w:rPr>
                <w:rFonts w:ascii="Times New Roman" w:eastAsia="Times New Roman" w:hAnsi="Times New Roman" w:cs="Times New Roman"/>
                <w:sz w:val="24"/>
                <w:szCs w:val="24"/>
                <w:lang w:eastAsia="ru-RU"/>
              </w:rPr>
              <w:t xml:space="preserve">Этапы и сроки реализации </w:t>
            </w:r>
            <w:r w:rsidR="00F23502">
              <w:rPr>
                <w:rFonts w:ascii="Times New Roman" w:eastAsia="Times New Roman" w:hAnsi="Times New Roman" w:cs="Times New Roman"/>
                <w:sz w:val="24"/>
                <w:szCs w:val="24"/>
                <w:lang w:eastAsia="ru-RU"/>
              </w:rPr>
              <w:t>п</w:t>
            </w:r>
            <w:r w:rsidRPr="00F23502">
              <w:rPr>
                <w:rFonts w:ascii="Times New Roman" w:eastAsia="Times New Roman" w:hAnsi="Times New Roman" w:cs="Times New Roman"/>
                <w:sz w:val="24"/>
                <w:szCs w:val="24"/>
                <w:lang w:eastAsia="ru-RU"/>
              </w:rPr>
              <w:t>рограммы</w:t>
            </w:r>
          </w:p>
        </w:tc>
        <w:tc>
          <w:tcPr>
            <w:tcW w:w="6482" w:type="dxa"/>
            <w:hideMark/>
          </w:tcPr>
          <w:p w:rsidR="00D273DC" w:rsidRPr="00F23502" w:rsidRDefault="00D273DC" w:rsidP="006012A7">
            <w:pPr>
              <w:ind w:left="83" w:right="130" w:firstLine="149"/>
              <w:jc w:val="both"/>
              <w:rPr>
                <w:rFonts w:ascii="Times New Roman" w:eastAsia="Times New Roman" w:hAnsi="Times New Roman" w:cs="Times New Roman"/>
                <w:sz w:val="24"/>
                <w:szCs w:val="24"/>
                <w:lang w:eastAsia="ru-RU"/>
              </w:rPr>
            </w:pPr>
            <w:r w:rsidRPr="00F23502">
              <w:rPr>
                <w:rFonts w:ascii="Times New Roman" w:eastAsia="Times New Roman" w:hAnsi="Times New Roman" w:cs="Times New Roman"/>
                <w:sz w:val="24"/>
                <w:szCs w:val="24"/>
                <w:lang w:eastAsia="ru-RU"/>
              </w:rPr>
              <w:t>20</w:t>
            </w:r>
            <w:r w:rsidR="00CD4001" w:rsidRPr="00F23502">
              <w:rPr>
                <w:rFonts w:ascii="Times New Roman" w:eastAsia="Times New Roman" w:hAnsi="Times New Roman" w:cs="Times New Roman"/>
                <w:sz w:val="24"/>
                <w:szCs w:val="24"/>
                <w:lang w:eastAsia="ru-RU"/>
              </w:rPr>
              <w:t>21</w:t>
            </w:r>
            <w:r w:rsidRPr="00F23502">
              <w:rPr>
                <w:rFonts w:ascii="Times New Roman" w:eastAsia="Times New Roman" w:hAnsi="Times New Roman" w:cs="Times New Roman"/>
                <w:sz w:val="24"/>
                <w:szCs w:val="24"/>
                <w:lang w:eastAsia="ru-RU"/>
              </w:rPr>
              <w:t>-202</w:t>
            </w:r>
            <w:r w:rsidR="00CD4001" w:rsidRPr="00F23502">
              <w:rPr>
                <w:rFonts w:ascii="Times New Roman" w:eastAsia="Times New Roman" w:hAnsi="Times New Roman" w:cs="Times New Roman"/>
                <w:sz w:val="24"/>
                <w:szCs w:val="24"/>
                <w:lang w:eastAsia="ru-RU"/>
              </w:rPr>
              <w:t>5</w:t>
            </w:r>
            <w:r w:rsidRPr="00F23502">
              <w:rPr>
                <w:rFonts w:ascii="Times New Roman" w:eastAsia="Times New Roman" w:hAnsi="Times New Roman" w:cs="Times New Roman"/>
                <w:sz w:val="24"/>
                <w:szCs w:val="24"/>
                <w:lang w:eastAsia="ru-RU"/>
              </w:rPr>
              <w:t xml:space="preserve"> годы</w:t>
            </w:r>
          </w:p>
          <w:p w:rsidR="00D273DC" w:rsidRPr="00F23502" w:rsidRDefault="00D273DC" w:rsidP="006012A7">
            <w:pPr>
              <w:ind w:left="83" w:right="130" w:firstLine="149"/>
              <w:jc w:val="both"/>
              <w:rPr>
                <w:rFonts w:ascii="Times New Roman" w:eastAsia="Times New Roman" w:hAnsi="Times New Roman" w:cs="Times New Roman"/>
                <w:sz w:val="24"/>
                <w:szCs w:val="24"/>
                <w:lang w:eastAsia="ru-RU"/>
              </w:rPr>
            </w:pPr>
            <w:r w:rsidRPr="00F23502">
              <w:rPr>
                <w:rFonts w:ascii="Times New Roman" w:eastAsia="Times New Roman" w:hAnsi="Times New Roman" w:cs="Times New Roman"/>
                <w:sz w:val="24"/>
                <w:szCs w:val="24"/>
                <w:lang w:eastAsia="ru-RU"/>
              </w:rPr>
              <w:t>Разделение реализации Программы на этапы не предусмотрено</w:t>
            </w:r>
          </w:p>
        </w:tc>
      </w:tr>
      <w:tr w:rsidR="00D273DC" w:rsidRPr="00F23502" w:rsidTr="00F23502">
        <w:trPr>
          <w:jc w:val="center"/>
        </w:trPr>
        <w:tc>
          <w:tcPr>
            <w:tcW w:w="2926" w:type="dxa"/>
            <w:hideMark/>
          </w:tcPr>
          <w:p w:rsidR="00D273DC" w:rsidRPr="00F23502" w:rsidRDefault="00D273DC" w:rsidP="00F23502">
            <w:pPr>
              <w:ind w:left="83" w:right="130" w:firstLine="225"/>
              <w:jc w:val="both"/>
              <w:rPr>
                <w:rFonts w:ascii="Times New Roman" w:eastAsia="Times New Roman" w:hAnsi="Times New Roman" w:cs="Times New Roman"/>
                <w:sz w:val="24"/>
                <w:szCs w:val="24"/>
                <w:lang w:eastAsia="ru-RU"/>
              </w:rPr>
            </w:pPr>
            <w:r w:rsidRPr="00F23502">
              <w:rPr>
                <w:rFonts w:ascii="Times New Roman" w:eastAsia="Times New Roman" w:hAnsi="Times New Roman" w:cs="Times New Roman"/>
                <w:sz w:val="24"/>
                <w:szCs w:val="24"/>
                <w:lang w:eastAsia="ru-RU"/>
              </w:rPr>
              <w:lastRenderedPageBreak/>
              <w:t xml:space="preserve">Объемы ассигнований </w:t>
            </w:r>
            <w:r w:rsidR="00F23502">
              <w:rPr>
                <w:rFonts w:ascii="Times New Roman" w:eastAsia="Times New Roman" w:hAnsi="Times New Roman" w:cs="Times New Roman"/>
                <w:sz w:val="24"/>
                <w:szCs w:val="24"/>
                <w:lang w:eastAsia="ru-RU"/>
              </w:rPr>
              <w:t>п</w:t>
            </w:r>
            <w:r w:rsidRPr="00F23502">
              <w:rPr>
                <w:rFonts w:ascii="Times New Roman" w:eastAsia="Times New Roman" w:hAnsi="Times New Roman" w:cs="Times New Roman"/>
                <w:sz w:val="24"/>
                <w:szCs w:val="24"/>
                <w:lang w:eastAsia="ru-RU"/>
              </w:rPr>
              <w:t>рограммы</w:t>
            </w:r>
          </w:p>
        </w:tc>
        <w:tc>
          <w:tcPr>
            <w:tcW w:w="6482" w:type="dxa"/>
            <w:hideMark/>
          </w:tcPr>
          <w:p w:rsidR="00D273DC" w:rsidRPr="00F23502" w:rsidRDefault="00D273DC" w:rsidP="006012A7">
            <w:pPr>
              <w:ind w:left="83" w:right="130" w:firstLine="149"/>
              <w:jc w:val="both"/>
              <w:rPr>
                <w:rFonts w:ascii="Times New Roman" w:eastAsia="Times New Roman" w:hAnsi="Times New Roman" w:cs="Times New Roman"/>
                <w:sz w:val="24"/>
                <w:szCs w:val="24"/>
                <w:lang w:eastAsia="ru-RU"/>
              </w:rPr>
            </w:pPr>
            <w:r w:rsidRPr="00F23502">
              <w:rPr>
                <w:rFonts w:ascii="Times New Roman" w:eastAsia="Times New Roman" w:hAnsi="Times New Roman" w:cs="Times New Roman"/>
                <w:sz w:val="24"/>
                <w:szCs w:val="24"/>
                <w:lang w:eastAsia="ru-RU"/>
              </w:rPr>
              <w:t>Финансирование не предусмотрено</w:t>
            </w:r>
          </w:p>
          <w:p w:rsidR="00D273DC" w:rsidRPr="00F23502" w:rsidRDefault="00D273DC" w:rsidP="006012A7">
            <w:pPr>
              <w:ind w:left="83" w:right="130" w:firstLine="149"/>
              <w:jc w:val="both"/>
              <w:rPr>
                <w:rFonts w:ascii="Times New Roman" w:eastAsia="Times New Roman" w:hAnsi="Times New Roman" w:cs="Times New Roman"/>
                <w:sz w:val="24"/>
                <w:szCs w:val="24"/>
                <w:lang w:eastAsia="ru-RU"/>
              </w:rPr>
            </w:pPr>
            <w:r w:rsidRPr="00F23502">
              <w:rPr>
                <w:rFonts w:ascii="Times New Roman" w:eastAsia="Times New Roman" w:hAnsi="Times New Roman" w:cs="Times New Roman"/>
                <w:sz w:val="24"/>
                <w:szCs w:val="24"/>
                <w:lang w:eastAsia="ru-RU"/>
              </w:rPr>
              <w:t> </w:t>
            </w:r>
          </w:p>
        </w:tc>
      </w:tr>
      <w:tr w:rsidR="00D273DC" w:rsidRPr="00F23502" w:rsidTr="00F23502">
        <w:trPr>
          <w:jc w:val="center"/>
        </w:trPr>
        <w:tc>
          <w:tcPr>
            <w:tcW w:w="2926" w:type="dxa"/>
            <w:hideMark/>
          </w:tcPr>
          <w:p w:rsidR="00D273DC" w:rsidRPr="00F23502" w:rsidRDefault="00D273DC" w:rsidP="00F23502">
            <w:pPr>
              <w:ind w:left="83" w:right="130" w:firstLine="225"/>
              <w:jc w:val="both"/>
              <w:rPr>
                <w:rFonts w:ascii="Times New Roman" w:eastAsia="Times New Roman" w:hAnsi="Times New Roman" w:cs="Times New Roman"/>
                <w:sz w:val="24"/>
                <w:szCs w:val="24"/>
                <w:lang w:eastAsia="ru-RU"/>
              </w:rPr>
            </w:pPr>
            <w:r w:rsidRPr="00F23502">
              <w:rPr>
                <w:rFonts w:ascii="Times New Roman" w:eastAsia="Times New Roman" w:hAnsi="Times New Roman" w:cs="Times New Roman"/>
                <w:sz w:val="24"/>
                <w:szCs w:val="24"/>
                <w:lang w:eastAsia="ru-RU"/>
              </w:rPr>
              <w:t xml:space="preserve">Ожидаемые конечные результаты реализации </w:t>
            </w:r>
            <w:r w:rsidR="00F23502">
              <w:rPr>
                <w:rFonts w:ascii="Times New Roman" w:eastAsia="Times New Roman" w:hAnsi="Times New Roman" w:cs="Times New Roman"/>
                <w:sz w:val="24"/>
                <w:szCs w:val="24"/>
                <w:lang w:eastAsia="ru-RU"/>
              </w:rPr>
              <w:t>п</w:t>
            </w:r>
            <w:r w:rsidRPr="00F23502">
              <w:rPr>
                <w:rFonts w:ascii="Times New Roman" w:eastAsia="Times New Roman" w:hAnsi="Times New Roman" w:cs="Times New Roman"/>
                <w:sz w:val="24"/>
                <w:szCs w:val="24"/>
                <w:lang w:eastAsia="ru-RU"/>
              </w:rPr>
              <w:t>рограммы</w:t>
            </w:r>
          </w:p>
        </w:tc>
        <w:tc>
          <w:tcPr>
            <w:tcW w:w="6482" w:type="dxa"/>
            <w:hideMark/>
          </w:tcPr>
          <w:p w:rsidR="00D273DC" w:rsidRPr="00F23502" w:rsidRDefault="00D273DC" w:rsidP="006012A7">
            <w:pPr>
              <w:ind w:left="83" w:right="130" w:firstLine="149"/>
              <w:jc w:val="both"/>
              <w:rPr>
                <w:rFonts w:ascii="Times New Roman" w:eastAsia="Times New Roman" w:hAnsi="Times New Roman" w:cs="Times New Roman"/>
                <w:sz w:val="24"/>
                <w:szCs w:val="24"/>
                <w:lang w:eastAsia="ru-RU"/>
              </w:rPr>
            </w:pPr>
            <w:r w:rsidRPr="00F23502">
              <w:rPr>
                <w:rFonts w:ascii="Times New Roman" w:eastAsia="Times New Roman" w:hAnsi="Times New Roman" w:cs="Times New Roman"/>
                <w:sz w:val="24"/>
                <w:szCs w:val="24"/>
                <w:lang w:eastAsia="ru-RU"/>
              </w:rPr>
              <w:t>К 202</w:t>
            </w:r>
            <w:r w:rsidR="00CD4001" w:rsidRPr="00F23502">
              <w:rPr>
                <w:rFonts w:ascii="Times New Roman" w:eastAsia="Times New Roman" w:hAnsi="Times New Roman" w:cs="Times New Roman"/>
                <w:sz w:val="24"/>
                <w:szCs w:val="24"/>
                <w:lang w:eastAsia="ru-RU"/>
              </w:rPr>
              <w:t>5</w:t>
            </w:r>
            <w:r w:rsidRPr="00F23502">
              <w:rPr>
                <w:rFonts w:ascii="Times New Roman" w:eastAsia="Times New Roman" w:hAnsi="Times New Roman" w:cs="Times New Roman"/>
                <w:sz w:val="24"/>
                <w:szCs w:val="24"/>
                <w:lang w:eastAsia="ru-RU"/>
              </w:rPr>
              <w:t xml:space="preserve"> году ожидается:</w:t>
            </w:r>
          </w:p>
          <w:p w:rsidR="00D273DC" w:rsidRPr="00F23502" w:rsidRDefault="00D273DC" w:rsidP="00CD4001">
            <w:pPr>
              <w:ind w:left="83" w:right="130" w:firstLine="149"/>
              <w:jc w:val="both"/>
              <w:rPr>
                <w:rFonts w:ascii="Times New Roman" w:eastAsia="Times New Roman" w:hAnsi="Times New Roman" w:cs="Times New Roman"/>
                <w:sz w:val="24"/>
                <w:szCs w:val="24"/>
                <w:lang w:eastAsia="ru-RU"/>
              </w:rPr>
            </w:pPr>
            <w:r w:rsidRPr="00F23502">
              <w:rPr>
                <w:rFonts w:ascii="Times New Roman" w:eastAsia="Times New Roman" w:hAnsi="Times New Roman" w:cs="Times New Roman"/>
                <w:sz w:val="24"/>
                <w:szCs w:val="24"/>
                <w:lang w:eastAsia="ru-RU"/>
              </w:rPr>
              <w:t xml:space="preserve">повышение экологической безопасности населения </w:t>
            </w:r>
            <w:r w:rsidR="00CD4001" w:rsidRPr="00F23502">
              <w:rPr>
                <w:rFonts w:ascii="Times New Roman" w:eastAsia="Times New Roman" w:hAnsi="Times New Roman" w:cs="Times New Roman"/>
                <w:sz w:val="24"/>
                <w:szCs w:val="24"/>
                <w:lang w:eastAsia="ru-RU"/>
              </w:rPr>
              <w:t>округа</w:t>
            </w:r>
            <w:r w:rsidRPr="00F23502">
              <w:rPr>
                <w:rFonts w:ascii="Times New Roman" w:eastAsia="Times New Roman" w:hAnsi="Times New Roman" w:cs="Times New Roman"/>
                <w:sz w:val="24"/>
                <w:szCs w:val="24"/>
                <w:lang w:eastAsia="ru-RU"/>
              </w:rPr>
              <w:t xml:space="preserve"> и качества его жизни, а также повышение и</w:t>
            </w:r>
            <w:r w:rsidR="00CD4001" w:rsidRPr="00F23502">
              <w:rPr>
                <w:rFonts w:ascii="Times New Roman" w:eastAsia="Times New Roman" w:hAnsi="Times New Roman" w:cs="Times New Roman"/>
                <w:sz w:val="24"/>
                <w:szCs w:val="24"/>
                <w:lang w:eastAsia="ru-RU"/>
              </w:rPr>
              <w:t>нвестиционной привлекательности,</w:t>
            </w:r>
            <w:r w:rsidRPr="00F23502">
              <w:rPr>
                <w:rFonts w:ascii="Times New Roman" w:eastAsia="Times New Roman" w:hAnsi="Times New Roman" w:cs="Times New Roman"/>
                <w:sz w:val="24"/>
                <w:szCs w:val="24"/>
                <w:lang w:eastAsia="ru-RU"/>
              </w:rPr>
              <w:t xml:space="preserve"> рост экономики, эффективное использование земель, упорядочение землепользования и снижение количества нарушений земельного законодательства</w:t>
            </w:r>
          </w:p>
        </w:tc>
      </w:tr>
    </w:tbl>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b/>
          <w:bCs/>
          <w:color w:val="3B2D36"/>
          <w:sz w:val="26"/>
          <w:szCs w:val="26"/>
          <w:lang w:eastAsia="ru-RU"/>
        </w:rPr>
        <w:t> </w:t>
      </w: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b/>
          <w:bCs/>
          <w:color w:val="3B2D36"/>
          <w:sz w:val="26"/>
          <w:szCs w:val="26"/>
          <w:lang w:eastAsia="ru-RU"/>
        </w:rPr>
        <w:t xml:space="preserve">1. Общая характеристика сферы реализации </w:t>
      </w:r>
      <w:r w:rsidR="00F23502">
        <w:rPr>
          <w:rFonts w:ascii="Times New Roman" w:eastAsia="Times New Roman" w:hAnsi="Times New Roman" w:cs="Times New Roman"/>
          <w:b/>
          <w:bCs/>
          <w:color w:val="3B2D36"/>
          <w:sz w:val="26"/>
          <w:szCs w:val="26"/>
          <w:lang w:eastAsia="ru-RU"/>
        </w:rPr>
        <w:t>муниципальной п</w:t>
      </w:r>
      <w:r w:rsidRPr="002C35A7">
        <w:rPr>
          <w:rFonts w:ascii="Times New Roman" w:eastAsia="Times New Roman" w:hAnsi="Times New Roman" w:cs="Times New Roman"/>
          <w:b/>
          <w:bCs/>
          <w:color w:val="3B2D36"/>
          <w:sz w:val="26"/>
          <w:szCs w:val="26"/>
          <w:lang w:eastAsia="ru-RU"/>
        </w:rPr>
        <w:t>рограммы,</w:t>
      </w:r>
      <w:r w:rsidR="00CD4001" w:rsidRPr="002C35A7">
        <w:rPr>
          <w:rFonts w:ascii="Times New Roman" w:eastAsia="Times New Roman" w:hAnsi="Times New Roman" w:cs="Times New Roman"/>
          <w:b/>
          <w:bCs/>
          <w:color w:val="3B2D36"/>
          <w:sz w:val="26"/>
          <w:szCs w:val="26"/>
          <w:lang w:eastAsia="ru-RU"/>
        </w:rPr>
        <w:t xml:space="preserve"> </w:t>
      </w:r>
      <w:r w:rsidRPr="002C35A7">
        <w:rPr>
          <w:rFonts w:ascii="Times New Roman" w:eastAsia="Times New Roman" w:hAnsi="Times New Roman" w:cs="Times New Roman"/>
          <w:b/>
          <w:bCs/>
          <w:color w:val="3B2D36"/>
          <w:sz w:val="26"/>
          <w:szCs w:val="26"/>
          <w:lang w:eastAsia="ru-RU"/>
        </w:rPr>
        <w:t>в том числе формулировки основных проблем в указанной сфере</w:t>
      </w:r>
      <w:r w:rsidR="00CD4001" w:rsidRPr="002C35A7">
        <w:rPr>
          <w:rFonts w:ascii="Times New Roman" w:eastAsia="Times New Roman" w:hAnsi="Times New Roman" w:cs="Times New Roman"/>
          <w:b/>
          <w:bCs/>
          <w:color w:val="3B2D36"/>
          <w:sz w:val="26"/>
          <w:szCs w:val="26"/>
          <w:lang w:eastAsia="ru-RU"/>
        </w:rPr>
        <w:t xml:space="preserve"> </w:t>
      </w:r>
      <w:r w:rsidRPr="002C35A7">
        <w:rPr>
          <w:rFonts w:ascii="Times New Roman" w:eastAsia="Times New Roman" w:hAnsi="Times New Roman" w:cs="Times New Roman"/>
          <w:b/>
          <w:bCs/>
          <w:color w:val="3B2D36"/>
          <w:sz w:val="26"/>
          <w:szCs w:val="26"/>
          <w:lang w:eastAsia="ru-RU"/>
        </w:rPr>
        <w:t>и прогноз ее развития</w:t>
      </w:r>
    </w:p>
    <w:p w:rsidR="00CD4001" w:rsidRPr="002C35A7" w:rsidRDefault="00CD4001" w:rsidP="00920472">
      <w:pPr>
        <w:jc w:val="both"/>
        <w:rPr>
          <w:rFonts w:ascii="Times New Roman" w:eastAsia="Times New Roman" w:hAnsi="Times New Roman" w:cs="Times New Roman"/>
          <w:color w:val="3B2D36"/>
          <w:sz w:val="26"/>
          <w:szCs w:val="26"/>
          <w:lang w:eastAsia="ru-RU"/>
        </w:rPr>
      </w:pP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Земля - важнейшая часть общей биосферы, использование ее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природной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Земля используется и охраняется в Российской Федерации как основа жизни и деятельности народов, проживающих на соответствующей территории. Эта формула служит фундаментом прав и обязанностей государства, занятия общества и землепользователей использованием и охраной земли в соответствии с действующим законодательством.</w:t>
      </w: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Территории природного комплекса - лесные массивы, водные ландшафты, овражные комплексы, озелененные пространства природоохранные зоны и другие выполняют важнейшую роль в решении задачи обеспечения условий устойчивого развития района.</w:t>
      </w: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 Общая площадь земель в административных границах муниципального образования по состоянию на 01.01.20</w:t>
      </w:r>
      <w:r w:rsidR="00CD4001" w:rsidRPr="002C35A7">
        <w:rPr>
          <w:rFonts w:ascii="Times New Roman" w:eastAsia="Times New Roman" w:hAnsi="Times New Roman" w:cs="Times New Roman"/>
          <w:color w:val="3B2D36"/>
          <w:sz w:val="26"/>
          <w:szCs w:val="26"/>
          <w:lang w:eastAsia="ru-RU"/>
        </w:rPr>
        <w:t>20</w:t>
      </w:r>
      <w:r w:rsidRPr="002C35A7">
        <w:rPr>
          <w:rFonts w:ascii="Times New Roman" w:eastAsia="Times New Roman" w:hAnsi="Times New Roman" w:cs="Times New Roman"/>
          <w:color w:val="3B2D36"/>
          <w:sz w:val="26"/>
          <w:szCs w:val="26"/>
          <w:lang w:eastAsia="ru-RU"/>
        </w:rPr>
        <w:t xml:space="preserve"> составляет </w:t>
      </w:r>
      <w:r w:rsidR="00F75ADF" w:rsidRPr="002C35A7">
        <w:rPr>
          <w:rFonts w:ascii="Times New Roman" w:eastAsia="Times New Roman" w:hAnsi="Times New Roman" w:cs="Times New Roman"/>
          <w:color w:val="3B2D36"/>
          <w:sz w:val="26"/>
          <w:szCs w:val="26"/>
          <w:lang w:eastAsia="ru-RU"/>
        </w:rPr>
        <w:t xml:space="preserve">- </w:t>
      </w:r>
      <w:r w:rsidRPr="002C35A7">
        <w:rPr>
          <w:rFonts w:ascii="Times New Roman" w:eastAsia="Times New Roman" w:hAnsi="Times New Roman" w:cs="Times New Roman"/>
          <w:color w:val="3B2D36"/>
          <w:sz w:val="26"/>
          <w:szCs w:val="26"/>
          <w:lang w:eastAsia="ru-RU"/>
        </w:rPr>
        <w:t>168428 га, в том числе:</w:t>
      </w: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земли сельскохозяйственного назначения</w:t>
      </w:r>
      <w:r w:rsidR="00F75ADF" w:rsidRPr="002C35A7">
        <w:rPr>
          <w:rFonts w:ascii="Times New Roman" w:eastAsia="Times New Roman" w:hAnsi="Times New Roman" w:cs="Times New Roman"/>
          <w:color w:val="3B2D36"/>
          <w:sz w:val="26"/>
          <w:szCs w:val="26"/>
          <w:lang w:eastAsia="ru-RU"/>
        </w:rPr>
        <w:t xml:space="preserve"> - </w:t>
      </w:r>
      <w:r w:rsidRPr="002C35A7">
        <w:rPr>
          <w:rFonts w:ascii="Times New Roman" w:eastAsia="Times New Roman" w:hAnsi="Times New Roman" w:cs="Times New Roman"/>
          <w:color w:val="3B2D36"/>
          <w:sz w:val="26"/>
          <w:szCs w:val="26"/>
          <w:lang w:eastAsia="ru-RU"/>
        </w:rPr>
        <w:t>78928га, из них пашн</w:t>
      </w:r>
      <w:r w:rsidR="00F75ADF" w:rsidRPr="002C35A7">
        <w:rPr>
          <w:rFonts w:ascii="Times New Roman" w:eastAsia="Times New Roman" w:hAnsi="Times New Roman" w:cs="Times New Roman"/>
          <w:color w:val="3B2D36"/>
          <w:sz w:val="26"/>
          <w:szCs w:val="26"/>
          <w:lang w:eastAsia="ru-RU"/>
        </w:rPr>
        <w:t>и</w:t>
      </w:r>
      <w:r w:rsidRPr="002C35A7">
        <w:rPr>
          <w:rFonts w:ascii="Times New Roman" w:eastAsia="Times New Roman" w:hAnsi="Times New Roman" w:cs="Times New Roman"/>
          <w:color w:val="3B2D36"/>
          <w:sz w:val="26"/>
          <w:szCs w:val="26"/>
          <w:lang w:eastAsia="ru-RU"/>
        </w:rPr>
        <w:t xml:space="preserve"> </w:t>
      </w:r>
      <w:r w:rsidR="00F75ADF" w:rsidRPr="002C35A7">
        <w:rPr>
          <w:rFonts w:ascii="Times New Roman" w:eastAsia="Times New Roman" w:hAnsi="Times New Roman" w:cs="Times New Roman"/>
          <w:color w:val="3B2D36"/>
          <w:sz w:val="26"/>
          <w:szCs w:val="26"/>
          <w:lang w:eastAsia="ru-RU"/>
        </w:rPr>
        <w:t xml:space="preserve">- </w:t>
      </w:r>
      <w:r w:rsidR="00CD4001" w:rsidRPr="002C35A7">
        <w:rPr>
          <w:rFonts w:ascii="Times New Roman" w:eastAsia="Times New Roman" w:hAnsi="Times New Roman" w:cs="Times New Roman"/>
          <w:color w:val="3B2D36"/>
          <w:sz w:val="26"/>
          <w:szCs w:val="26"/>
          <w:lang w:eastAsia="ru-RU"/>
        </w:rPr>
        <w:t>64908</w:t>
      </w:r>
      <w:r w:rsidRPr="002C35A7">
        <w:rPr>
          <w:rFonts w:ascii="Times New Roman" w:eastAsia="Times New Roman" w:hAnsi="Times New Roman" w:cs="Times New Roman"/>
          <w:color w:val="3B2D36"/>
          <w:sz w:val="26"/>
          <w:szCs w:val="26"/>
          <w:lang w:eastAsia="ru-RU"/>
        </w:rPr>
        <w:t>га;</w:t>
      </w:r>
    </w:p>
    <w:p w:rsidR="00F75ADF"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земли населенных пунктов</w:t>
      </w:r>
      <w:r w:rsidR="00F75ADF" w:rsidRPr="002C35A7">
        <w:rPr>
          <w:rFonts w:ascii="Times New Roman" w:eastAsia="Times New Roman" w:hAnsi="Times New Roman" w:cs="Times New Roman"/>
          <w:color w:val="3B2D36"/>
          <w:sz w:val="26"/>
          <w:szCs w:val="26"/>
          <w:lang w:eastAsia="ru-RU"/>
        </w:rPr>
        <w:t xml:space="preserve"> - </w:t>
      </w:r>
      <w:r w:rsidRPr="002C35A7">
        <w:rPr>
          <w:rFonts w:ascii="Times New Roman" w:eastAsia="Times New Roman" w:hAnsi="Times New Roman" w:cs="Times New Roman"/>
          <w:color w:val="3B2D36"/>
          <w:sz w:val="26"/>
          <w:szCs w:val="26"/>
          <w:lang w:eastAsia="ru-RU"/>
        </w:rPr>
        <w:t xml:space="preserve">4959 га; </w:t>
      </w:r>
    </w:p>
    <w:p w:rsidR="00F75ADF" w:rsidRPr="002C35A7" w:rsidRDefault="00F75ADF" w:rsidP="00F75ADF">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 xml:space="preserve">земли промышленности - 618 га; </w:t>
      </w: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 xml:space="preserve">земли лесного фонда </w:t>
      </w:r>
      <w:r w:rsidR="00F75ADF" w:rsidRPr="002C35A7">
        <w:rPr>
          <w:rFonts w:ascii="Times New Roman" w:eastAsia="Times New Roman" w:hAnsi="Times New Roman" w:cs="Times New Roman"/>
          <w:color w:val="3B2D36"/>
          <w:sz w:val="26"/>
          <w:szCs w:val="26"/>
          <w:lang w:eastAsia="ru-RU"/>
        </w:rPr>
        <w:t xml:space="preserve">- </w:t>
      </w:r>
      <w:r w:rsidRPr="002C35A7">
        <w:rPr>
          <w:rFonts w:ascii="Times New Roman" w:eastAsia="Times New Roman" w:hAnsi="Times New Roman" w:cs="Times New Roman"/>
          <w:color w:val="3B2D36"/>
          <w:sz w:val="26"/>
          <w:szCs w:val="26"/>
          <w:lang w:eastAsia="ru-RU"/>
        </w:rPr>
        <w:t>73982 га;</w:t>
      </w:r>
    </w:p>
    <w:p w:rsidR="00F75ADF"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земли водного фонда</w:t>
      </w:r>
      <w:r w:rsidR="00F75ADF" w:rsidRPr="002C35A7">
        <w:rPr>
          <w:rFonts w:ascii="Times New Roman" w:eastAsia="Times New Roman" w:hAnsi="Times New Roman" w:cs="Times New Roman"/>
          <w:color w:val="3B2D36"/>
          <w:sz w:val="26"/>
          <w:szCs w:val="26"/>
          <w:lang w:eastAsia="ru-RU"/>
        </w:rPr>
        <w:t xml:space="preserve"> - </w:t>
      </w:r>
      <w:r w:rsidRPr="002C35A7">
        <w:rPr>
          <w:rFonts w:ascii="Times New Roman" w:eastAsia="Times New Roman" w:hAnsi="Times New Roman" w:cs="Times New Roman"/>
          <w:color w:val="3B2D36"/>
          <w:sz w:val="26"/>
          <w:szCs w:val="26"/>
          <w:lang w:eastAsia="ru-RU"/>
        </w:rPr>
        <w:t>162 га; </w:t>
      </w: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 xml:space="preserve">земли запаса </w:t>
      </w:r>
      <w:r w:rsidR="00F75ADF" w:rsidRPr="002C35A7">
        <w:rPr>
          <w:rFonts w:ascii="Times New Roman" w:eastAsia="Times New Roman" w:hAnsi="Times New Roman" w:cs="Times New Roman"/>
          <w:color w:val="3B2D36"/>
          <w:sz w:val="26"/>
          <w:szCs w:val="26"/>
          <w:lang w:eastAsia="ru-RU"/>
        </w:rPr>
        <w:t xml:space="preserve">- </w:t>
      </w:r>
      <w:r w:rsidRPr="002C35A7">
        <w:rPr>
          <w:rFonts w:ascii="Times New Roman" w:eastAsia="Times New Roman" w:hAnsi="Times New Roman" w:cs="Times New Roman"/>
          <w:color w:val="3B2D36"/>
          <w:sz w:val="26"/>
          <w:szCs w:val="26"/>
          <w:lang w:eastAsia="ru-RU"/>
        </w:rPr>
        <w:t>9779 га.</w:t>
      </w: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 xml:space="preserve">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w:t>
      </w:r>
      <w:r w:rsidR="00B07778">
        <w:rPr>
          <w:rFonts w:ascii="Times New Roman" w:eastAsia="Times New Roman" w:hAnsi="Times New Roman" w:cs="Times New Roman"/>
          <w:color w:val="3B2D36"/>
          <w:sz w:val="26"/>
          <w:szCs w:val="26"/>
          <w:lang w:eastAsia="ru-RU"/>
        </w:rPr>
        <w:t>округа</w:t>
      </w:r>
      <w:r w:rsidRPr="002C35A7">
        <w:rPr>
          <w:rFonts w:ascii="Times New Roman" w:eastAsia="Times New Roman" w:hAnsi="Times New Roman" w:cs="Times New Roman"/>
          <w:color w:val="3B2D36"/>
          <w:sz w:val="26"/>
          <w:szCs w:val="26"/>
          <w:lang w:eastAsia="ru-RU"/>
        </w:rPr>
        <w:t>.</w:t>
      </w: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lastRenderedPageBreak/>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Охрана земель только тогда может быть эффективной, когда обеспечивается рациональное землепользование.</w:t>
      </w: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 xml:space="preserve">Проблемы устойчивого социально-экономического развития Кикнурского </w:t>
      </w:r>
      <w:r w:rsidR="00B07778">
        <w:rPr>
          <w:rFonts w:ascii="Times New Roman" w:eastAsia="Times New Roman" w:hAnsi="Times New Roman" w:cs="Times New Roman"/>
          <w:color w:val="3B2D36"/>
          <w:sz w:val="26"/>
          <w:szCs w:val="26"/>
          <w:lang w:eastAsia="ru-RU"/>
        </w:rPr>
        <w:t>муниципального округа</w:t>
      </w:r>
      <w:r w:rsidRPr="002C35A7">
        <w:rPr>
          <w:rFonts w:ascii="Times New Roman" w:eastAsia="Times New Roman" w:hAnsi="Times New Roman" w:cs="Times New Roman"/>
          <w:color w:val="3B2D36"/>
          <w:sz w:val="26"/>
          <w:szCs w:val="26"/>
          <w:lang w:eastAsia="ru-RU"/>
        </w:rPr>
        <w:t xml:space="preserve"> и экологически безопасной жизнедеятельности его жителей на современном этапе тесно связаны с решением вопросов охраны и использования земель. </w:t>
      </w:r>
      <w:r w:rsidR="00A82A6E" w:rsidRPr="002C35A7">
        <w:rPr>
          <w:rFonts w:ascii="Times New Roman" w:eastAsia="Times New Roman" w:hAnsi="Times New Roman" w:cs="Times New Roman"/>
          <w:color w:val="3B2D36"/>
          <w:sz w:val="26"/>
          <w:szCs w:val="26"/>
          <w:lang w:eastAsia="ru-RU"/>
        </w:rPr>
        <w:t>Необходимо</w:t>
      </w:r>
      <w:r w:rsidRPr="002C35A7">
        <w:rPr>
          <w:rFonts w:ascii="Times New Roman" w:eastAsia="Times New Roman" w:hAnsi="Times New Roman" w:cs="Times New Roman"/>
          <w:color w:val="3B2D36"/>
          <w:sz w:val="26"/>
          <w:szCs w:val="26"/>
          <w:lang w:eastAsia="ru-RU"/>
        </w:rPr>
        <w:t xml:space="preserve">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b/>
          <w:bCs/>
          <w:color w:val="3B2D36"/>
          <w:sz w:val="26"/>
          <w:szCs w:val="26"/>
          <w:lang w:eastAsia="ru-RU"/>
        </w:rPr>
        <w:t> </w:t>
      </w:r>
    </w:p>
    <w:p w:rsidR="00D273DC" w:rsidRPr="002C35A7" w:rsidRDefault="00D273DC" w:rsidP="00920472">
      <w:pPr>
        <w:jc w:val="both"/>
        <w:rPr>
          <w:rFonts w:ascii="Times New Roman" w:eastAsia="Times New Roman" w:hAnsi="Times New Roman" w:cs="Times New Roman"/>
          <w:b/>
          <w:bCs/>
          <w:color w:val="3B2D36"/>
          <w:sz w:val="26"/>
          <w:szCs w:val="26"/>
          <w:lang w:eastAsia="ru-RU"/>
        </w:rPr>
      </w:pPr>
      <w:r w:rsidRPr="002C35A7">
        <w:rPr>
          <w:rFonts w:ascii="Times New Roman" w:eastAsia="Times New Roman" w:hAnsi="Times New Roman" w:cs="Times New Roman"/>
          <w:b/>
          <w:bCs/>
          <w:color w:val="3B2D36"/>
          <w:sz w:val="26"/>
          <w:szCs w:val="26"/>
          <w:lang w:eastAsia="ru-RU"/>
        </w:rPr>
        <w:t xml:space="preserve">2. </w:t>
      </w:r>
      <w:r w:rsidR="00F23502">
        <w:rPr>
          <w:rFonts w:ascii="Times New Roman" w:eastAsia="Times New Roman" w:hAnsi="Times New Roman" w:cs="Times New Roman"/>
          <w:b/>
          <w:bCs/>
          <w:color w:val="3B2D36"/>
          <w:sz w:val="26"/>
          <w:szCs w:val="26"/>
          <w:lang w:eastAsia="ru-RU"/>
        </w:rPr>
        <w:t>Приоритеты муниципальной политики в сфере реализации муниципальной программы, ц</w:t>
      </w:r>
      <w:r w:rsidRPr="002C35A7">
        <w:rPr>
          <w:rFonts w:ascii="Times New Roman" w:eastAsia="Times New Roman" w:hAnsi="Times New Roman" w:cs="Times New Roman"/>
          <w:b/>
          <w:bCs/>
          <w:color w:val="3B2D36"/>
          <w:sz w:val="26"/>
          <w:szCs w:val="26"/>
          <w:lang w:eastAsia="ru-RU"/>
        </w:rPr>
        <w:t xml:space="preserve">ели, задачи, целевые показатели эффективности реализации </w:t>
      </w:r>
      <w:r w:rsidR="00F23502">
        <w:rPr>
          <w:rFonts w:ascii="Times New Roman" w:eastAsia="Times New Roman" w:hAnsi="Times New Roman" w:cs="Times New Roman"/>
          <w:b/>
          <w:bCs/>
          <w:color w:val="3B2D36"/>
          <w:sz w:val="26"/>
          <w:szCs w:val="26"/>
          <w:lang w:eastAsia="ru-RU"/>
        </w:rPr>
        <w:t>муниципальной п</w:t>
      </w:r>
      <w:r w:rsidRPr="002C35A7">
        <w:rPr>
          <w:rFonts w:ascii="Times New Roman" w:eastAsia="Times New Roman" w:hAnsi="Times New Roman" w:cs="Times New Roman"/>
          <w:b/>
          <w:bCs/>
          <w:color w:val="3B2D36"/>
          <w:sz w:val="26"/>
          <w:szCs w:val="26"/>
          <w:lang w:eastAsia="ru-RU"/>
        </w:rPr>
        <w:t xml:space="preserve">рограммы, описание ожидаемых конечных результатов </w:t>
      </w:r>
      <w:r w:rsidR="00F23502">
        <w:rPr>
          <w:rFonts w:ascii="Times New Roman" w:eastAsia="Times New Roman" w:hAnsi="Times New Roman" w:cs="Times New Roman"/>
          <w:b/>
          <w:bCs/>
          <w:color w:val="3B2D36"/>
          <w:sz w:val="26"/>
          <w:szCs w:val="26"/>
          <w:lang w:eastAsia="ru-RU"/>
        </w:rPr>
        <w:t>реализации муниципальной п</w:t>
      </w:r>
      <w:r w:rsidRPr="002C35A7">
        <w:rPr>
          <w:rFonts w:ascii="Times New Roman" w:eastAsia="Times New Roman" w:hAnsi="Times New Roman" w:cs="Times New Roman"/>
          <w:b/>
          <w:bCs/>
          <w:color w:val="3B2D36"/>
          <w:sz w:val="26"/>
          <w:szCs w:val="26"/>
          <w:lang w:eastAsia="ru-RU"/>
        </w:rPr>
        <w:t xml:space="preserve">рограммы, сроков и этапов реализации </w:t>
      </w:r>
      <w:r w:rsidR="00F23502">
        <w:rPr>
          <w:rFonts w:ascii="Times New Roman" w:eastAsia="Times New Roman" w:hAnsi="Times New Roman" w:cs="Times New Roman"/>
          <w:b/>
          <w:bCs/>
          <w:color w:val="3B2D36"/>
          <w:sz w:val="26"/>
          <w:szCs w:val="26"/>
          <w:lang w:eastAsia="ru-RU"/>
        </w:rPr>
        <w:t>муниципальной п</w:t>
      </w:r>
      <w:r w:rsidRPr="002C35A7">
        <w:rPr>
          <w:rFonts w:ascii="Times New Roman" w:eastAsia="Times New Roman" w:hAnsi="Times New Roman" w:cs="Times New Roman"/>
          <w:b/>
          <w:bCs/>
          <w:color w:val="3B2D36"/>
          <w:sz w:val="26"/>
          <w:szCs w:val="26"/>
          <w:lang w:eastAsia="ru-RU"/>
        </w:rPr>
        <w:t>рограммы</w:t>
      </w:r>
    </w:p>
    <w:p w:rsidR="00A82A6E" w:rsidRPr="002C35A7" w:rsidRDefault="00A82A6E" w:rsidP="00920472">
      <w:pPr>
        <w:jc w:val="both"/>
        <w:rPr>
          <w:rFonts w:ascii="Times New Roman" w:eastAsia="Times New Roman" w:hAnsi="Times New Roman" w:cs="Times New Roman"/>
          <w:color w:val="3B2D36"/>
          <w:sz w:val="26"/>
          <w:szCs w:val="26"/>
          <w:lang w:eastAsia="ru-RU"/>
        </w:rPr>
      </w:pPr>
    </w:p>
    <w:p w:rsidR="0014287C" w:rsidRDefault="0014287C" w:rsidP="00920472">
      <w:pPr>
        <w:jc w:val="both"/>
        <w:rPr>
          <w:rFonts w:ascii="Times New Roman" w:eastAsia="Times New Roman" w:hAnsi="Times New Roman" w:cs="Times New Roman"/>
          <w:color w:val="3B2D36"/>
          <w:sz w:val="26"/>
          <w:szCs w:val="26"/>
          <w:lang w:eastAsia="ru-RU"/>
        </w:rPr>
      </w:pPr>
      <w:r>
        <w:rPr>
          <w:rFonts w:ascii="Times New Roman" w:eastAsia="Times New Roman" w:hAnsi="Times New Roman" w:cs="Times New Roman"/>
          <w:color w:val="3B2D36"/>
          <w:sz w:val="26"/>
          <w:szCs w:val="26"/>
          <w:lang w:eastAsia="ru-RU"/>
        </w:rPr>
        <w:t>В сфере реализации муниципальной программы действуют:</w:t>
      </w:r>
    </w:p>
    <w:p w:rsidR="003D3BFF" w:rsidRPr="00310DB9" w:rsidRDefault="00310DB9" w:rsidP="00920472">
      <w:pPr>
        <w:jc w:val="both"/>
        <w:rPr>
          <w:rFonts w:ascii="Times New Roman" w:eastAsia="Times New Roman" w:hAnsi="Times New Roman" w:cs="Times New Roman"/>
          <w:color w:val="3B2D36"/>
          <w:sz w:val="26"/>
          <w:szCs w:val="26"/>
          <w:lang w:eastAsia="ru-RU"/>
        </w:rPr>
      </w:pPr>
      <w:r>
        <w:rPr>
          <w:rFonts w:ascii="Times New Roman" w:eastAsia="Times New Roman" w:hAnsi="Times New Roman" w:cs="Times New Roman"/>
          <w:color w:val="3B2D36"/>
          <w:sz w:val="26"/>
          <w:szCs w:val="26"/>
          <w:lang w:eastAsia="ru-RU"/>
        </w:rPr>
        <w:t>ф</w:t>
      </w:r>
      <w:r w:rsidR="0014287C" w:rsidRPr="00310DB9">
        <w:rPr>
          <w:rFonts w:ascii="Times New Roman" w:eastAsia="Times New Roman" w:hAnsi="Times New Roman" w:cs="Times New Roman"/>
          <w:color w:val="3B2D36"/>
          <w:sz w:val="26"/>
          <w:szCs w:val="26"/>
          <w:lang w:eastAsia="ru-RU"/>
        </w:rPr>
        <w:t>едеральное и региональное законодательство в сфере управления земельными ресурсами в том числе Земельный кодекс Российской Федерации, федеральные законы от 25.10.2001 №137-ФЗ «О введении в действие Земельного кодекса Российской Федерации», от 06.10.2003 №131-ФЗ «Об общих принципах организации местного самоуправления в Российской Федерации»</w:t>
      </w:r>
      <w:r w:rsidR="003D3BFF" w:rsidRPr="00310DB9">
        <w:rPr>
          <w:rFonts w:ascii="Times New Roman" w:eastAsia="Times New Roman" w:hAnsi="Times New Roman" w:cs="Times New Roman"/>
          <w:color w:val="3B2D36"/>
          <w:sz w:val="26"/>
          <w:szCs w:val="26"/>
          <w:lang w:eastAsia="ru-RU"/>
        </w:rPr>
        <w:t xml:space="preserve">, </w:t>
      </w:r>
      <w:r w:rsidRPr="00310DB9">
        <w:rPr>
          <w:rFonts w:ascii="Times New Roman" w:hAnsi="Times New Roman" w:cs="Times New Roman"/>
          <w:sz w:val="26"/>
          <w:szCs w:val="26"/>
        </w:rPr>
        <w:t>Законом Кировской области от 13.03.2019 №237-ЗО «О муниципальном земельном контроле в Кировской области» и иными нормативными правовыми актами</w:t>
      </w:r>
      <w:r w:rsidR="003D3BFF" w:rsidRPr="00310DB9">
        <w:rPr>
          <w:rFonts w:ascii="Times New Roman" w:eastAsia="Times New Roman" w:hAnsi="Times New Roman" w:cs="Times New Roman"/>
          <w:color w:val="3B2D36"/>
          <w:sz w:val="26"/>
          <w:szCs w:val="26"/>
          <w:lang w:eastAsia="ru-RU"/>
        </w:rPr>
        <w:t>;</w:t>
      </w:r>
    </w:p>
    <w:p w:rsidR="00310DB9" w:rsidRPr="00310DB9" w:rsidRDefault="00310DB9" w:rsidP="00920472">
      <w:pPr>
        <w:jc w:val="both"/>
        <w:rPr>
          <w:rFonts w:ascii="Times New Roman" w:eastAsia="Times New Roman" w:hAnsi="Times New Roman" w:cs="Times New Roman"/>
          <w:color w:val="3B2D36"/>
          <w:sz w:val="26"/>
          <w:szCs w:val="26"/>
          <w:lang w:eastAsia="ru-RU"/>
        </w:rPr>
      </w:pPr>
      <w:r>
        <w:rPr>
          <w:rFonts w:ascii="Times New Roman" w:eastAsia="Times New Roman" w:hAnsi="Times New Roman" w:cs="Times New Roman"/>
          <w:color w:val="3B2D36"/>
          <w:sz w:val="26"/>
          <w:szCs w:val="26"/>
          <w:lang w:eastAsia="ru-RU"/>
        </w:rPr>
        <w:t>м</w:t>
      </w:r>
      <w:r w:rsidR="003D3BFF" w:rsidRPr="00310DB9">
        <w:rPr>
          <w:rFonts w:ascii="Times New Roman" w:eastAsia="Times New Roman" w:hAnsi="Times New Roman" w:cs="Times New Roman"/>
          <w:color w:val="3B2D36"/>
          <w:sz w:val="26"/>
          <w:szCs w:val="26"/>
          <w:lang w:eastAsia="ru-RU"/>
        </w:rPr>
        <w:t xml:space="preserve">униципальными правовыми актами: административный регламент </w:t>
      </w:r>
      <w:r w:rsidR="003D3BFF" w:rsidRPr="00310DB9">
        <w:rPr>
          <w:rFonts w:ascii="Times New Roman" w:hAnsi="Times New Roman" w:cs="Times New Roman"/>
          <w:sz w:val="26"/>
          <w:szCs w:val="26"/>
        </w:rPr>
        <w:t>осуществления муниципального земельного контроля на территории муниципального образования</w:t>
      </w:r>
      <w:r w:rsidR="003D3BFF" w:rsidRPr="00310DB9">
        <w:rPr>
          <w:rFonts w:ascii="Times New Roman" w:eastAsia="Times New Roman" w:hAnsi="Times New Roman" w:cs="Times New Roman"/>
          <w:color w:val="3B2D36"/>
          <w:sz w:val="26"/>
          <w:szCs w:val="26"/>
          <w:lang w:eastAsia="ru-RU"/>
        </w:rPr>
        <w:t xml:space="preserve">, утвержденный постановлением администрации Кикнурского муниципального района от </w:t>
      </w:r>
      <w:r w:rsidRPr="00310DB9">
        <w:rPr>
          <w:rFonts w:ascii="Times New Roman" w:eastAsia="Times New Roman" w:hAnsi="Times New Roman" w:cs="Times New Roman"/>
          <w:color w:val="3B2D36"/>
          <w:sz w:val="26"/>
          <w:szCs w:val="26"/>
          <w:lang w:eastAsia="ru-RU"/>
        </w:rPr>
        <w:t xml:space="preserve">15.07.2019 №263, </w:t>
      </w:r>
      <w:hyperlink w:anchor="P38" w:history="1">
        <w:r w:rsidRPr="00310DB9">
          <w:rPr>
            <w:rFonts w:ascii="Times New Roman" w:hAnsi="Times New Roman" w:cs="Times New Roman"/>
            <w:sz w:val="26"/>
            <w:szCs w:val="26"/>
          </w:rPr>
          <w:t>Положение</w:t>
        </w:r>
      </w:hyperlink>
      <w:r w:rsidRPr="00310DB9">
        <w:rPr>
          <w:rFonts w:ascii="Times New Roman" w:hAnsi="Times New Roman" w:cs="Times New Roman"/>
          <w:sz w:val="26"/>
          <w:szCs w:val="26"/>
        </w:rPr>
        <w:t xml:space="preserve"> о порядке осуществления муниципального земельного контроля на территории муниципального образования, </w:t>
      </w:r>
      <w:r w:rsidRPr="00310DB9">
        <w:rPr>
          <w:rFonts w:ascii="Times New Roman" w:eastAsia="Times New Roman" w:hAnsi="Times New Roman" w:cs="Times New Roman"/>
          <w:color w:val="3B2D36"/>
          <w:sz w:val="26"/>
          <w:szCs w:val="26"/>
          <w:lang w:eastAsia="ru-RU"/>
        </w:rPr>
        <w:t>утвержденное постановлением администрации Кикнурского муниципального района от 15.07.2019 №264.</w:t>
      </w:r>
    </w:p>
    <w:p w:rsidR="00C62358" w:rsidRPr="00C62358" w:rsidRDefault="00C62358" w:rsidP="00C62358">
      <w:pPr>
        <w:tabs>
          <w:tab w:val="left" w:pos="851"/>
        </w:tabs>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color w:val="3B2D36"/>
          <w:sz w:val="26"/>
          <w:szCs w:val="26"/>
          <w:lang w:eastAsia="ru-RU"/>
        </w:rPr>
        <w:t xml:space="preserve">Стратегией социально-экономического развития муниципального образования Кикнурский муниципальный район Кировской области на период до 2030 года, принятой решением Кикнурской районной Думы Кировской области от 10.12.2018 №179 определена </w:t>
      </w:r>
      <w:r>
        <w:rPr>
          <w:rFonts w:ascii="Times New Roman" w:hAnsi="Times New Roman" w:cs="Times New Roman"/>
          <w:sz w:val="26"/>
          <w:szCs w:val="26"/>
        </w:rPr>
        <w:t>г</w:t>
      </w:r>
      <w:r w:rsidRPr="00C62358">
        <w:rPr>
          <w:rFonts w:ascii="Times New Roman" w:hAnsi="Times New Roman" w:cs="Times New Roman"/>
          <w:sz w:val="26"/>
          <w:szCs w:val="26"/>
        </w:rPr>
        <w:t>лавная цель – с</w:t>
      </w:r>
      <w:r w:rsidRPr="00C62358">
        <w:rPr>
          <w:rFonts w:ascii="Times New Roman" w:hAnsi="Times New Roman" w:cs="Times New Roman"/>
          <w:bCs/>
          <w:sz w:val="26"/>
          <w:szCs w:val="26"/>
        </w:rPr>
        <w:t>оздание экономически благополучного и социально комфортного пространства на территории Кикнурского</w:t>
      </w:r>
      <w:r w:rsidRPr="00C62358">
        <w:rPr>
          <w:rFonts w:ascii="Times New Roman" w:hAnsi="Times New Roman" w:cs="Times New Roman"/>
          <w:sz w:val="26"/>
          <w:szCs w:val="26"/>
        </w:rPr>
        <w:t xml:space="preserve"> района. На период до 2030 года определены следующие приоритетные направления развития Кикнурского района:</w:t>
      </w:r>
    </w:p>
    <w:p w:rsidR="00C62358" w:rsidRPr="00C62358" w:rsidRDefault="00C62358" w:rsidP="00C62358">
      <w:pPr>
        <w:pStyle w:val="ae"/>
        <w:numPr>
          <w:ilvl w:val="0"/>
          <w:numId w:val="1"/>
        </w:numPr>
        <w:autoSpaceDE w:val="0"/>
        <w:autoSpaceDN w:val="0"/>
        <w:adjustRightInd w:val="0"/>
        <w:spacing w:after="0" w:line="240" w:lineRule="auto"/>
        <w:jc w:val="both"/>
        <w:rPr>
          <w:rFonts w:ascii="Times New Roman" w:hAnsi="Times New Roman" w:cs="Times New Roman"/>
          <w:sz w:val="26"/>
          <w:szCs w:val="26"/>
        </w:rPr>
      </w:pPr>
      <w:r w:rsidRPr="00C62358">
        <w:rPr>
          <w:rFonts w:ascii="Times New Roman" w:hAnsi="Times New Roman" w:cs="Times New Roman"/>
          <w:sz w:val="26"/>
          <w:szCs w:val="26"/>
        </w:rPr>
        <w:t>Развитие экономического потенциала;</w:t>
      </w:r>
    </w:p>
    <w:p w:rsidR="00C62358" w:rsidRPr="00C62358" w:rsidRDefault="00C62358" w:rsidP="00C62358">
      <w:pPr>
        <w:pStyle w:val="ae"/>
        <w:numPr>
          <w:ilvl w:val="0"/>
          <w:numId w:val="1"/>
        </w:numPr>
        <w:autoSpaceDE w:val="0"/>
        <w:autoSpaceDN w:val="0"/>
        <w:adjustRightInd w:val="0"/>
        <w:spacing w:after="0" w:line="240" w:lineRule="auto"/>
        <w:jc w:val="both"/>
        <w:rPr>
          <w:rFonts w:ascii="Times New Roman" w:hAnsi="Times New Roman" w:cs="Times New Roman"/>
          <w:sz w:val="26"/>
          <w:szCs w:val="26"/>
        </w:rPr>
      </w:pPr>
      <w:r w:rsidRPr="00C62358">
        <w:rPr>
          <w:rFonts w:ascii="Times New Roman" w:hAnsi="Times New Roman" w:cs="Times New Roman"/>
          <w:bCs/>
          <w:sz w:val="26"/>
          <w:szCs w:val="26"/>
        </w:rPr>
        <w:t>Улучшение условий проживания населения и ведения бизнеса;</w:t>
      </w:r>
    </w:p>
    <w:p w:rsidR="00C62358" w:rsidRPr="00C62358" w:rsidRDefault="00C62358" w:rsidP="00C62358">
      <w:pPr>
        <w:pStyle w:val="ae"/>
        <w:numPr>
          <w:ilvl w:val="0"/>
          <w:numId w:val="1"/>
        </w:numPr>
        <w:autoSpaceDE w:val="0"/>
        <w:autoSpaceDN w:val="0"/>
        <w:adjustRightInd w:val="0"/>
        <w:spacing w:after="0" w:line="240" w:lineRule="auto"/>
        <w:jc w:val="both"/>
        <w:rPr>
          <w:rFonts w:ascii="Times New Roman" w:hAnsi="Times New Roman" w:cs="Times New Roman"/>
          <w:sz w:val="26"/>
          <w:szCs w:val="26"/>
        </w:rPr>
      </w:pPr>
      <w:r w:rsidRPr="00C62358">
        <w:rPr>
          <w:rFonts w:ascii="Times New Roman" w:hAnsi="Times New Roman" w:cs="Times New Roman"/>
          <w:bCs/>
          <w:sz w:val="26"/>
          <w:szCs w:val="26"/>
        </w:rPr>
        <w:t>Формирование эффективной системы управления.</w:t>
      </w:r>
    </w:p>
    <w:p w:rsidR="00847E6E" w:rsidRPr="00C62358" w:rsidRDefault="00847E6E" w:rsidP="00847E6E">
      <w:pPr>
        <w:tabs>
          <w:tab w:val="left" w:pos="770"/>
          <w:tab w:val="left" w:pos="880"/>
        </w:tabs>
        <w:ind w:firstLine="770"/>
        <w:jc w:val="both"/>
        <w:rPr>
          <w:rFonts w:ascii="Times New Roman" w:hAnsi="Times New Roman" w:cs="Times New Roman"/>
          <w:color w:val="000000"/>
          <w:sz w:val="26"/>
          <w:szCs w:val="26"/>
        </w:rPr>
      </w:pPr>
      <w:r w:rsidRPr="00C62358">
        <w:rPr>
          <w:rFonts w:ascii="Times New Roman" w:hAnsi="Times New Roman" w:cs="Times New Roman"/>
          <w:color w:val="000000"/>
          <w:sz w:val="26"/>
          <w:szCs w:val="26"/>
        </w:rPr>
        <w:t>Предметом особого внимания является регулирование   отношений в области охраны окружающей среды, использования и охраны природных ресурсов, которые представляют собой не только основу для   развития экономики и социальной сферы, но и гарантию нормальной жизнедеятельности для нынешних и будущих поколений.</w:t>
      </w:r>
    </w:p>
    <w:p w:rsidR="00C62358" w:rsidRPr="00291ABA" w:rsidRDefault="00C62358" w:rsidP="00847E6E">
      <w:pPr>
        <w:tabs>
          <w:tab w:val="left" w:pos="770"/>
          <w:tab w:val="left" w:pos="880"/>
        </w:tabs>
        <w:ind w:firstLine="770"/>
        <w:jc w:val="both"/>
        <w:rPr>
          <w:rFonts w:ascii="Times New Roman" w:hAnsi="Times New Roman" w:cs="Times New Roman"/>
          <w:color w:val="000000"/>
          <w:sz w:val="28"/>
          <w:szCs w:val="28"/>
        </w:rPr>
      </w:pP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lastRenderedPageBreak/>
        <w:t>Главная цель Программы - повышение эффективности использования земель способами, обеспечивающими сохранение экологических систем, способности земли быть средством, основой осуществления хозяйственной и иных видов деятельности; предотвращение деградации, загрязнения, захламления, нарушения земель, других негативных (вредных) воздействий хозяйственной деятельности; обеспечение улучшения и восстановления земель, подвергшихся деградации, загрязнению, захламлению, нарушению, другим негативным (вредным) воздействиям хозяйственной деятельности; улучшение  экологической обстановки; сохранение и реабилитация природы для обеспечения здоровья и благоприятных условий жизнедеятельности населения.</w:t>
      </w:r>
    </w:p>
    <w:p w:rsidR="00D273DC" w:rsidRPr="00266300" w:rsidRDefault="00D273DC" w:rsidP="00266300">
      <w:pPr>
        <w:jc w:val="both"/>
        <w:rPr>
          <w:rFonts w:ascii="Times New Roman" w:eastAsia="Times New Roman" w:hAnsi="Times New Roman" w:cs="Times New Roman"/>
          <w:color w:val="3B2D36"/>
          <w:sz w:val="26"/>
          <w:szCs w:val="26"/>
          <w:lang w:eastAsia="ru-RU"/>
        </w:rPr>
      </w:pPr>
      <w:r w:rsidRPr="00266300">
        <w:rPr>
          <w:rFonts w:ascii="Times New Roman" w:eastAsia="Times New Roman" w:hAnsi="Times New Roman" w:cs="Times New Roman"/>
          <w:color w:val="3B2D36"/>
          <w:sz w:val="26"/>
          <w:szCs w:val="26"/>
          <w:lang w:eastAsia="ru-RU"/>
        </w:rPr>
        <w:t>Основными задачами реализации Программы являются:</w:t>
      </w:r>
    </w:p>
    <w:p w:rsidR="00266300" w:rsidRPr="00266300" w:rsidRDefault="00266300" w:rsidP="00266300">
      <w:pPr>
        <w:jc w:val="both"/>
        <w:rPr>
          <w:rFonts w:ascii="Times New Roman" w:hAnsi="Times New Roman" w:cs="Times New Roman"/>
          <w:sz w:val="26"/>
          <w:szCs w:val="26"/>
        </w:rPr>
      </w:pPr>
      <w:r>
        <w:rPr>
          <w:rFonts w:ascii="Times New Roman" w:hAnsi="Times New Roman" w:cs="Times New Roman"/>
          <w:sz w:val="26"/>
          <w:szCs w:val="26"/>
        </w:rPr>
        <w:t>1</w:t>
      </w:r>
      <w:r w:rsidRPr="00266300">
        <w:rPr>
          <w:rFonts w:ascii="Times New Roman" w:hAnsi="Times New Roman" w:cs="Times New Roman"/>
          <w:sz w:val="26"/>
          <w:szCs w:val="26"/>
        </w:rPr>
        <w:t>. Создать условия для эффективного управления земельными ресурсами на территории района;</w:t>
      </w:r>
    </w:p>
    <w:p w:rsidR="00266300" w:rsidRPr="00266300" w:rsidRDefault="00266300" w:rsidP="00266300">
      <w:pPr>
        <w:jc w:val="both"/>
        <w:rPr>
          <w:rFonts w:ascii="Times New Roman" w:hAnsi="Times New Roman" w:cs="Times New Roman"/>
          <w:sz w:val="26"/>
          <w:szCs w:val="26"/>
        </w:rPr>
      </w:pPr>
      <w:r w:rsidRPr="00266300">
        <w:rPr>
          <w:rFonts w:ascii="Times New Roman" w:hAnsi="Times New Roman" w:cs="Times New Roman"/>
          <w:sz w:val="26"/>
          <w:szCs w:val="26"/>
        </w:rPr>
        <w:t>2. Обеспечить рациональное использование земель на территории района;</w:t>
      </w:r>
    </w:p>
    <w:p w:rsidR="00266300" w:rsidRPr="00266300" w:rsidRDefault="00266300" w:rsidP="00266300">
      <w:pPr>
        <w:jc w:val="both"/>
        <w:rPr>
          <w:rFonts w:ascii="Times New Roman" w:hAnsi="Times New Roman" w:cs="Times New Roman"/>
          <w:sz w:val="26"/>
          <w:szCs w:val="26"/>
        </w:rPr>
      </w:pPr>
      <w:r w:rsidRPr="00266300">
        <w:rPr>
          <w:rFonts w:ascii="Times New Roman" w:hAnsi="Times New Roman" w:cs="Times New Roman"/>
          <w:sz w:val="26"/>
          <w:szCs w:val="26"/>
        </w:rPr>
        <w:t>3. Обеспечить реализацию мер по совершенствованию государственного кадастра недвижимости на территории района;</w:t>
      </w:r>
    </w:p>
    <w:p w:rsidR="00266300" w:rsidRPr="00266300" w:rsidRDefault="00266300" w:rsidP="00266300">
      <w:pPr>
        <w:jc w:val="both"/>
        <w:rPr>
          <w:rFonts w:ascii="Times New Roman" w:hAnsi="Times New Roman" w:cs="Times New Roman"/>
          <w:sz w:val="26"/>
          <w:szCs w:val="26"/>
        </w:rPr>
      </w:pPr>
      <w:r w:rsidRPr="00266300">
        <w:rPr>
          <w:rFonts w:ascii="Times New Roman" w:hAnsi="Times New Roman" w:cs="Times New Roman"/>
          <w:sz w:val="26"/>
          <w:szCs w:val="26"/>
        </w:rPr>
        <w:t>4. Повысить эффективность использования земельных участков, находящихся в муниципальной собственности;</w:t>
      </w:r>
    </w:p>
    <w:p w:rsidR="00266300" w:rsidRPr="00266300" w:rsidRDefault="00266300" w:rsidP="00266300">
      <w:pPr>
        <w:jc w:val="both"/>
        <w:rPr>
          <w:rFonts w:ascii="Times New Roman" w:hAnsi="Times New Roman" w:cs="Times New Roman"/>
          <w:sz w:val="26"/>
          <w:szCs w:val="26"/>
        </w:rPr>
      </w:pPr>
      <w:r w:rsidRPr="00266300">
        <w:rPr>
          <w:rFonts w:ascii="Times New Roman" w:hAnsi="Times New Roman" w:cs="Times New Roman"/>
          <w:sz w:val="26"/>
          <w:szCs w:val="26"/>
        </w:rPr>
        <w:t>5. Обеспечить вовлечение в оборот земель сельскохозяйственного назначения.</w:t>
      </w:r>
    </w:p>
    <w:p w:rsidR="00D273DC" w:rsidRPr="00266300" w:rsidRDefault="00D273DC" w:rsidP="00266300">
      <w:pPr>
        <w:jc w:val="both"/>
        <w:rPr>
          <w:rFonts w:ascii="Times New Roman" w:eastAsia="Times New Roman" w:hAnsi="Times New Roman" w:cs="Times New Roman"/>
          <w:color w:val="3B2D36"/>
          <w:sz w:val="26"/>
          <w:szCs w:val="26"/>
          <w:lang w:eastAsia="ru-RU"/>
        </w:rPr>
      </w:pPr>
      <w:r w:rsidRPr="00266300">
        <w:rPr>
          <w:rFonts w:ascii="Times New Roman" w:eastAsia="Times New Roman" w:hAnsi="Times New Roman" w:cs="Times New Roman"/>
          <w:color w:val="3B2D36"/>
          <w:sz w:val="26"/>
          <w:szCs w:val="26"/>
          <w:lang w:eastAsia="ru-RU"/>
        </w:rPr>
        <w:t>Срок реализации Программы – 20</w:t>
      </w:r>
      <w:r w:rsidR="00A82A6E" w:rsidRPr="00266300">
        <w:rPr>
          <w:rFonts w:ascii="Times New Roman" w:eastAsia="Times New Roman" w:hAnsi="Times New Roman" w:cs="Times New Roman"/>
          <w:color w:val="3B2D36"/>
          <w:sz w:val="26"/>
          <w:szCs w:val="26"/>
          <w:lang w:eastAsia="ru-RU"/>
        </w:rPr>
        <w:t>21</w:t>
      </w:r>
      <w:r w:rsidRPr="00266300">
        <w:rPr>
          <w:rFonts w:ascii="Times New Roman" w:eastAsia="Times New Roman" w:hAnsi="Times New Roman" w:cs="Times New Roman"/>
          <w:color w:val="3B2D36"/>
          <w:sz w:val="26"/>
          <w:szCs w:val="26"/>
          <w:lang w:eastAsia="ru-RU"/>
        </w:rPr>
        <w:t>-202</w:t>
      </w:r>
      <w:r w:rsidR="00A82A6E" w:rsidRPr="00266300">
        <w:rPr>
          <w:rFonts w:ascii="Times New Roman" w:eastAsia="Times New Roman" w:hAnsi="Times New Roman" w:cs="Times New Roman"/>
          <w:color w:val="3B2D36"/>
          <w:sz w:val="26"/>
          <w:szCs w:val="26"/>
          <w:lang w:eastAsia="ru-RU"/>
        </w:rPr>
        <w:t>5</w:t>
      </w:r>
      <w:r w:rsidRPr="00266300">
        <w:rPr>
          <w:rFonts w:ascii="Times New Roman" w:eastAsia="Times New Roman" w:hAnsi="Times New Roman" w:cs="Times New Roman"/>
          <w:color w:val="3B2D36"/>
          <w:sz w:val="26"/>
          <w:szCs w:val="26"/>
          <w:lang w:eastAsia="ru-RU"/>
        </w:rPr>
        <w:t xml:space="preserve"> годы.</w:t>
      </w:r>
    </w:p>
    <w:p w:rsidR="00D273DC"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Разделение реализации Программы на этапы не предусматривается.</w:t>
      </w:r>
    </w:p>
    <w:p w:rsidR="00337C79" w:rsidRPr="00337C79" w:rsidRDefault="00337C79" w:rsidP="00920472">
      <w:pPr>
        <w:jc w:val="both"/>
        <w:rPr>
          <w:rFonts w:ascii="Times New Roman" w:hAnsi="Times New Roman" w:cs="Times New Roman"/>
          <w:sz w:val="26"/>
          <w:szCs w:val="26"/>
        </w:rPr>
      </w:pPr>
      <w:r w:rsidRPr="00337C79">
        <w:rPr>
          <w:rFonts w:ascii="Times New Roman" w:hAnsi="Times New Roman" w:cs="Times New Roman"/>
          <w:sz w:val="26"/>
          <w:szCs w:val="26"/>
        </w:rPr>
        <w:t>Значение показателей эффективности</w:t>
      </w:r>
      <w:r>
        <w:rPr>
          <w:rFonts w:ascii="Times New Roman" w:hAnsi="Times New Roman" w:cs="Times New Roman"/>
          <w:sz w:val="26"/>
          <w:szCs w:val="26"/>
        </w:rPr>
        <w:t>:</w:t>
      </w:r>
    </w:p>
    <w:p w:rsidR="00337C79" w:rsidRPr="00337C79" w:rsidRDefault="00337C79" w:rsidP="00920472">
      <w:pPr>
        <w:jc w:val="both"/>
        <w:rPr>
          <w:rFonts w:ascii="Times New Roman" w:eastAsia="Times New Roman" w:hAnsi="Times New Roman" w:cs="Times New Roman"/>
          <w:color w:val="3B2D36"/>
          <w:sz w:val="26"/>
          <w:szCs w:val="26"/>
          <w:lang w:eastAsia="ru-RU"/>
        </w:rPr>
      </w:pPr>
      <w:r w:rsidRPr="00337C79">
        <w:rPr>
          <w:rFonts w:ascii="Times New Roman" w:hAnsi="Times New Roman" w:cs="Times New Roman"/>
          <w:sz w:val="26"/>
          <w:szCs w:val="26"/>
        </w:rPr>
        <w:t>благоустройство населенных пунктов (организация регулярных мероприятий по очистке территории от мусора, благоустройство и озеленение населенных пунктов; ликвидация последствий загрязнения и захламления земель)</w:t>
      </w:r>
      <w:r>
        <w:rPr>
          <w:rFonts w:ascii="Times New Roman" w:hAnsi="Times New Roman" w:cs="Times New Roman"/>
          <w:sz w:val="26"/>
          <w:szCs w:val="26"/>
        </w:rPr>
        <w:t xml:space="preserve"> – рассчитывается как отношение числа проведенных мероприятий от числа запланированных выраженное в процентах;</w:t>
      </w:r>
    </w:p>
    <w:p w:rsidR="00D273DC" w:rsidRPr="00337C79" w:rsidRDefault="00D273DC" w:rsidP="00920472">
      <w:pPr>
        <w:jc w:val="both"/>
        <w:rPr>
          <w:rFonts w:ascii="Times New Roman" w:hAnsi="Times New Roman" w:cs="Times New Roman"/>
          <w:sz w:val="26"/>
          <w:szCs w:val="26"/>
        </w:rPr>
      </w:pPr>
      <w:r w:rsidRPr="00337C79">
        <w:rPr>
          <w:rFonts w:ascii="Times New Roman" w:eastAsia="Times New Roman" w:hAnsi="Times New Roman" w:cs="Times New Roman"/>
          <w:color w:val="3B2D36"/>
          <w:sz w:val="26"/>
          <w:szCs w:val="26"/>
          <w:lang w:eastAsia="ru-RU"/>
        </w:rPr>
        <w:t> </w:t>
      </w:r>
      <w:r w:rsidR="00337C79" w:rsidRPr="00337C79">
        <w:rPr>
          <w:rFonts w:ascii="Times New Roman" w:hAnsi="Times New Roman" w:cs="Times New Roman"/>
          <w:sz w:val="26"/>
          <w:szCs w:val="26"/>
        </w:rPr>
        <w:t xml:space="preserve">улучшение качественных характеристик земель (сохранение и повышение плодородия почв, защита земель от зарастания сорными растениями, кустарниками и мелколесьем, иных видов ухудшения состояния земель, мероприятия по борьбе с борщевиком Сосновского; посадка кустарников и деревьев на участках подверженных водной эрозии, укрепление берегов водных объектов) </w:t>
      </w:r>
      <w:r w:rsidR="00337C79">
        <w:rPr>
          <w:rFonts w:ascii="Times New Roman" w:hAnsi="Times New Roman" w:cs="Times New Roman"/>
          <w:sz w:val="26"/>
          <w:szCs w:val="26"/>
        </w:rPr>
        <w:t>– рассчитывается как отношение числа проведенных мероприятий от числа запланированных выраженное в процентах;</w:t>
      </w:r>
    </w:p>
    <w:p w:rsidR="00337C79" w:rsidRPr="00337C79" w:rsidRDefault="00337C79" w:rsidP="00920472">
      <w:pPr>
        <w:jc w:val="both"/>
        <w:rPr>
          <w:rFonts w:ascii="Times New Roman" w:eastAsia="Times New Roman" w:hAnsi="Times New Roman" w:cs="Times New Roman"/>
          <w:color w:val="3B2D36"/>
          <w:sz w:val="26"/>
          <w:szCs w:val="26"/>
          <w:lang w:eastAsia="ru-RU"/>
        </w:rPr>
      </w:pPr>
      <w:r w:rsidRPr="00337C79">
        <w:rPr>
          <w:rFonts w:ascii="Times New Roman" w:hAnsi="Times New Roman" w:cs="Times New Roman"/>
          <w:sz w:val="26"/>
          <w:szCs w:val="26"/>
        </w:rPr>
        <w:t xml:space="preserve">эффективное использование земель (выявление пустующих и нерационально используемых земель и своевременное вовлечение их в хозяйственный оборот; выявление фактов самовольного занятия земельных участков и </w:t>
      </w:r>
      <w:r w:rsidRPr="00337C79">
        <w:rPr>
          <w:rFonts w:ascii="Times New Roman" w:hAnsi="Times New Roman" w:cs="Times New Roman"/>
          <w:color w:val="000000"/>
          <w:sz w:val="26"/>
          <w:szCs w:val="26"/>
        </w:rPr>
        <w:t>выявление фактов возведения самовольных строений</w:t>
      </w:r>
      <w:r w:rsidRPr="00337C79">
        <w:rPr>
          <w:rFonts w:ascii="Times New Roman" w:hAnsi="Times New Roman" w:cs="Times New Roman"/>
          <w:sz w:val="26"/>
          <w:szCs w:val="26"/>
        </w:rPr>
        <w:t>; осуществление муниципального земельного контроля за соблюдением установленного режима использованием земельных участков в соответствии с их целевым назначением и разрешенным использованием и соблюдением земельного законодательства; осуществление контроля за своевременной уплатой земельного налога, арендной платы за использование земельных участков;</w:t>
      </w:r>
      <w:r w:rsidRPr="00337C79">
        <w:rPr>
          <w:rFonts w:ascii="Times New Roman" w:hAnsi="Times New Roman" w:cs="Times New Roman"/>
          <w:color w:val="000000"/>
          <w:sz w:val="26"/>
          <w:szCs w:val="26"/>
        </w:rPr>
        <w:t xml:space="preserve"> разъяснение гражданам земельного законодательства РФ)</w:t>
      </w:r>
      <w:r w:rsidRPr="00337C79">
        <w:rPr>
          <w:rFonts w:ascii="Times New Roman" w:hAnsi="Times New Roman" w:cs="Times New Roman"/>
          <w:sz w:val="26"/>
          <w:szCs w:val="26"/>
        </w:rPr>
        <w:t xml:space="preserve"> </w:t>
      </w:r>
      <w:r>
        <w:rPr>
          <w:rFonts w:ascii="Times New Roman" w:hAnsi="Times New Roman" w:cs="Times New Roman"/>
          <w:sz w:val="26"/>
          <w:szCs w:val="26"/>
        </w:rPr>
        <w:t>– рассчитывается как отношение числа проведенных мероприятий от числа запланированных, выявленных выраженное в процентах</w:t>
      </w:r>
      <w:r w:rsidR="001B340A">
        <w:rPr>
          <w:rFonts w:ascii="Times New Roman" w:hAnsi="Times New Roman" w:cs="Times New Roman"/>
          <w:sz w:val="26"/>
          <w:szCs w:val="26"/>
        </w:rPr>
        <w:t>.</w:t>
      </w:r>
    </w:p>
    <w:p w:rsidR="00337C79" w:rsidRDefault="00337C79" w:rsidP="00920472">
      <w:pPr>
        <w:jc w:val="both"/>
        <w:rPr>
          <w:rFonts w:ascii="Times New Roman" w:eastAsia="Times New Roman" w:hAnsi="Times New Roman" w:cs="Times New Roman"/>
          <w:b/>
          <w:bCs/>
          <w:color w:val="3B2D36"/>
          <w:sz w:val="26"/>
          <w:szCs w:val="26"/>
          <w:lang w:eastAsia="ru-RU"/>
        </w:rPr>
      </w:pPr>
    </w:p>
    <w:p w:rsidR="00D273DC" w:rsidRPr="00337C79" w:rsidRDefault="00D273DC" w:rsidP="00920472">
      <w:pPr>
        <w:jc w:val="both"/>
        <w:rPr>
          <w:rFonts w:ascii="Times New Roman" w:eastAsia="Times New Roman" w:hAnsi="Times New Roman" w:cs="Times New Roman"/>
          <w:b/>
          <w:bCs/>
          <w:color w:val="3B2D36"/>
          <w:sz w:val="26"/>
          <w:szCs w:val="26"/>
          <w:lang w:eastAsia="ru-RU"/>
        </w:rPr>
      </w:pPr>
      <w:r w:rsidRPr="00337C79">
        <w:rPr>
          <w:rFonts w:ascii="Times New Roman" w:eastAsia="Times New Roman" w:hAnsi="Times New Roman" w:cs="Times New Roman"/>
          <w:b/>
          <w:bCs/>
          <w:color w:val="3B2D36"/>
          <w:sz w:val="26"/>
          <w:szCs w:val="26"/>
          <w:lang w:eastAsia="ru-RU"/>
        </w:rPr>
        <w:t>3. Обобщенная характеристика мероприятий Программы</w:t>
      </w:r>
    </w:p>
    <w:p w:rsidR="00A82A6E" w:rsidRPr="00337C79" w:rsidRDefault="00A82A6E" w:rsidP="00920472">
      <w:pPr>
        <w:jc w:val="both"/>
        <w:rPr>
          <w:rFonts w:ascii="Times New Roman" w:eastAsia="Times New Roman" w:hAnsi="Times New Roman" w:cs="Times New Roman"/>
          <w:color w:val="3B2D36"/>
          <w:sz w:val="26"/>
          <w:szCs w:val="26"/>
          <w:lang w:eastAsia="ru-RU"/>
        </w:rPr>
      </w:pPr>
    </w:p>
    <w:p w:rsidR="00D273DC" w:rsidRPr="00337C79" w:rsidRDefault="00D273DC" w:rsidP="00920472">
      <w:pPr>
        <w:jc w:val="both"/>
        <w:rPr>
          <w:rFonts w:ascii="Times New Roman" w:eastAsia="Times New Roman" w:hAnsi="Times New Roman" w:cs="Times New Roman"/>
          <w:color w:val="3B2D36"/>
          <w:sz w:val="26"/>
          <w:szCs w:val="26"/>
          <w:lang w:eastAsia="ru-RU"/>
        </w:rPr>
      </w:pPr>
      <w:r w:rsidRPr="00337C79">
        <w:rPr>
          <w:rFonts w:ascii="Times New Roman" w:eastAsia="Times New Roman" w:hAnsi="Times New Roman" w:cs="Times New Roman"/>
          <w:color w:val="3B2D36"/>
          <w:sz w:val="26"/>
          <w:szCs w:val="26"/>
          <w:lang w:eastAsia="ru-RU"/>
        </w:rPr>
        <w:t>Для реализации Программы будут осуществляться следующие мероприятия:</w:t>
      </w:r>
    </w:p>
    <w:p w:rsidR="00D273DC" w:rsidRPr="00337C79" w:rsidRDefault="00D273DC" w:rsidP="00920472">
      <w:pPr>
        <w:jc w:val="both"/>
        <w:rPr>
          <w:rFonts w:ascii="Times New Roman" w:eastAsia="Times New Roman" w:hAnsi="Times New Roman" w:cs="Times New Roman"/>
          <w:color w:val="3B2D36"/>
          <w:sz w:val="26"/>
          <w:szCs w:val="26"/>
          <w:lang w:eastAsia="ru-RU"/>
        </w:rPr>
      </w:pPr>
      <w:r w:rsidRPr="00337C79">
        <w:rPr>
          <w:rFonts w:ascii="Times New Roman" w:eastAsia="Times New Roman" w:hAnsi="Times New Roman" w:cs="Times New Roman"/>
          <w:color w:val="3B2D36"/>
          <w:sz w:val="26"/>
          <w:szCs w:val="26"/>
          <w:lang w:eastAsia="ru-RU"/>
        </w:rPr>
        <w:lastRenderedPageBreak/>
        <w:t>по организации и проведение инвентаризации земельных участков;</w:t>
      </w:r>
    </w:p>
    <w:p w:rsidR="00D273DC" w:rsidRPr="00337C79" w:rsidRDefault="00D273DC" w:rsidP="00920472">
      <w:pPr>
        <w:jc w:val="both"/>
        <w:rPr>
          <w:rFonts w:ascii="Times New Roman" w:eastAsia="Times New Roman" w:hAnsi="Times New Roman" w:cs="Times New Roman"/>
          <w:color w:val="3B2D36"/>
          <w:sz w:val="26"/>
          <w:szCs w:val="26"/>
          <w:lang w:eastAsia="ru-RU"/>
        </w:rPr>
      </w:pPr>
      <w:r w:rsidRPr="00337C79">
        <w:rPr>
          <w:rFonts w:ascii="Times New Roman" w:eastAsia="Times New Roman" w:hAnsi="Times New Roman" w:cs="Times New Roman"/>
          <w:color w:val="3B2D36"/>
          <w:sz w:val="26"/>
          <w:szCs w:val="26"/>
          <w:lang w:eastAsia="ru-RU"/>
        </w:rPr>
        <w:t>по осуществлению муниципального земельного контроля;</w:t>
      </w:r>
    </w:p>
    <w:p w:rsidR="00D273DC" w:rsidRPr="00337C79" w:rsidRDefault="00D273DC" w:rsidP="00920472">
      <w:pPr>
        <w:jc w:val="both"/>
        <w:rPr>
          <w:rFonts w:ascii="Times New Roman" w:eastAsia="Times New Roman" w:hAnsi="Times New Roman" w:cs="Times New Roman"/>
          <w:color w:val="3B2D36"/>
          <w:sz w:val="26"/>
          <w:szCs w:val="26"/>
          <w:lang w:eastAsia="ru-RU"/>
        </w:rPr>
      </w:pPr>
      <w:r w:rsidRPr="00337C79">
        <w:rPr>
          <w:rFonts w:ascii="Times New Roman" w:eastAsia="Times New Roman" w:hAnsi="Times New Roman" w:cs="Times New Roman"/>
          <w:color w:val="3B2D36"/>
          <w:sz w:val="26"/>
          <w:szCs w:val="26"/>
          <w:lang w:eastAsia="ru-RU"/>
        </w:rPr>
        <w:t xml:space="preserve">по соблюдению правил благоустройства Кикнурского </w:t>
      </w:r>
      <w:r w:rsidR="00A82A6E" w:rsidRPr="00337C79">
        <w:rPr>
          <w:rFonts w:ascii="Times New Roman" w:eastAsia="Times New Roman" w:hAnsi="Times New Roman" w:cs="Times New Roman"/>
          <w:color w:val="3B2D36"/>
          <w:sz w:val="26"/>
          <w:szCs w:val="26"/>
          <w:lang w:eastAsia="ru-RU"/>
        </w:rPr>
        <w:t>округа</w:t>
      </w:r>
      <w:r w:rsidRPr="00337C79">
        <w:rPr>
          <w:rFonts w:ascii="Times New Roman" w:eastAsia="Times New Roman" w:hAnsi="Times New Roman" w:cs="Times New Roman"/>
          <w:color w:val="3B2D36"/>
          <w:sz w:val="26"/>
          <w:szCs w:val="26"/>
          <w:lang w:eastAsia="ru-RU"/>
        </w:rPr>
        <w:t>;</w:t>
      </w:r>
    </w:p>
    <w:p w:rsidR="00D273DC" w:rsidRPr="00337C79" w:rsidRDefault="00D273DC" w:rsidP="00920472">
      <w:pPr>
        <w:jc w:val="both"/>
        <w:rPr>
          <w:rFonts w:ascii="Times New Roman" w:eastAsia="Times New Roman" w:hAnsi="Times New Roman" w:cs="Times New Roman"/>
          <w:color w:val="3B2D36"/>
          <w:sz w:val="26"/>
          <w:szCs w:val="26"/>
          <w:lang w:eastAsia="ru-RU"/>
        </w:rPr>
      </w:pPr>
      <w:r w:rsidRPr="00337C79">
        <w:rPr>
          <w:rFonts w:ascii="Times New Roman" w:eastAsia="Times New Roman" w:hAnsi="Times New Roman" w:cs="Times New Roman"/>
          <w:color w:val="3B2D36"/>
          <w:sz w:val="26"/>
          <w:szCs w:val="26"/>
          <w:lang w:eastAsia="ru-RU"/>
        </w:rPr>
        <w:t>по проведению систематического мониторинга за использованием объектов земельных отношений на территории района;</w:t>
      </w:r>
    </w:p>
    <w:p w:rsidR="00D273DC" w:rsidRDefault="00D273DC" w:rsidP="00920472">
      <w:pPr>
        <w:jc w:val="both"/>
        <w:rPr>
          <w:rFonts w:ascii="Times New Roman" w:eastAsia="Times New Roman" w:hAnsi="Times New Roman" w:cs="Times New Roman"/>
          <w:color w:val="3B2D36"/>
          <w:sz w:val="26"/>
          <w:szCs w:val="26"/>
          <w:lang w:eastAsia="ru-RU"/>
        </w:rPr>
      </w:pPr>
      <w:r w:rsidRPr="00337C79">
        <w:rPr>
          <w:rFonts w:ascii="Times New Roman" w:eastAsia="Times New Roman" w:hAnsi="Times New Roman" w:cs="Times New Roman"/>
          <w:color w:val="3B2D36"/>
          <w:sz w:val="26"/>
          <w:szCs w:val="26"/>
          <w:lang w:eastAsia="ru-RU"/>
        </w:rPr>
        <w:t>по консультированию граждан и юридических</w:t>
      </w:r>
      <w:r w:rsidRPr="002C35A7">
        <w:rPr>
          <w:rFonts w:ascii="Times New Roman" w:eastAsia="Times New Roman" w:hAnsi="Times New Roman" w:cs="Times New Roman"/>
          <w:color w:val="3B2D36"/>
          <w:sz w:val="26"/>
          <w:szCs w:val="26"/>
          <w:lang w:eastAsia="ru-RU"/>
        </w:rPr>
        <w:t xml:space="preserve"> лиц об использовании земельных участков по целевому назначению и соблюдении земельного законодательства</w:t>
      </w:r>
      <w:r w:rsidR="00266300">
        <w:rPr>
          <w:rFonts w:ascii="Times New Roman" w:eastAsia="Times New Roman" w:hAnsi="Times New Roman" w:cs="Times New Roman"/>
          <w:color w:val="3B2D36"/>
          <w:sz w:val="26"/>
          <w:szCs w:val="26"/>
          <w:lang w:eastAsia="ru-RU"/>
        </w:rPr>
        <w:t>;</w:t>
      </w:r>
    </w:p>
    <w:p w:rsidR="00266300" w:rsidRPr="002C35A7" w:rsidRDefault="00266300" w:rsidP="00920472">
      <w:pPr>
        <w:jc w:val="both"/>
        <w:rPr>
          <w:rFonts w:ascii="Times New Roman" w:eastAsia="Times New Roman" w:hAnsi="Times New Roman" w:cs="Times New Roman"/>
          <w:color w:val="3B2D36"/>
          <w:sz w:val="26"/>
          <w:szCs w:val="26"/>
          <w:lang w:eastAsia="ru-RU"/>
        </w:rPr>
      </w:pPr>
      <w:r w:rsidRPr="00266300">
        <w:rPr>
          <w:rFonts w:ascii="Times New Roman" w:hAnsi="Times New Roman" w:cs="Times New Roman"/>
          <w:sz w:val="26"/>
          <w:szCs w:val="26"/>
        </w:rPr>
        <w:t>проведение сверки баз данных о земельных участках, расположенных на территории района, со сведениями государственного кадастра недвижимости и организация информационного взаимодействия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r w:rsidRPr="00F23502">
        <w:rPr>
          <w:rFonts w:ascii="Times New Roman" w:eastAsia="Times New Roman" w:hAnsi="Times New Roman" w:cs="Times New Roman"/>
          <w:sz w:val="24"/>
          <w:szCs w:val="24"/>
          <w:lang w:eastAsia="ru-RU"/>
        </w:rPr>
        <w:t>.</w:t>
      </w: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b/>
          <w:bCs/>
          <w:color w:val="3B2D36"/>
          <w:sz w:val="26"/>
          <w:szCs w:val="26"/>
          <w:lang w:eastAsia="ru-RU"/>
        </w:rPr>
        <w:t> </w:t>
      </w:r>
    </w:p>
    <w:p w:rsidR="00D273DC" w:rsidRPr="002C35A7" w:rsidRDefault="00D273DC" w:rsidP="00920472">
      <w:pPr>
        <w:jc w:val="both"/>
        <w:rPr>
          <w:rFonts w:ascii="Times New Roman" w:eastAsia="Times New Roman" w:hAnsi="Times New Roman" w:cs="Times New Roman"/>
          <w:b/>
          <w:bCs/>
          <w:color w:val="3B2D36"/>
          <w:sz w:val="26"/>
          <w:szCs w:val="26"/>
          <w:lang w:eastAsia="ru-RU"/>
        </w:rPr>
      </w:pPr>
      <w:r w:rsidRPr="002C35A7">
        <w:rPr>
          <w:rFonts w:ascii="Times New Roman" w:eastAsia="Times New Roman" w:hAnsi="Times New Roman" w:cs="Times New Roman"/>
          <w:b/>
          <w:bCs/>
          <w:color w:val="3B2D36"/>
          <w:sz w:val="26"/>
          <w:szCs w:val="26"/>
          <w:lang w:eastAsia="ru-RU"/>
        </w:rPr>
        <w:t>      4. Основные меры правового регулирования</w:t>
      </w:r>
      <w:r w:rsidR="00A82A6E" w:rsidRPr="002C35A7">
        <w:rPr>
          <w:rFonts w:ascii="Times New Roman" w:eastAsia="Times New Roman" w:hAnsi="Times New Roman" w:cs="Times New Roman"/>
          <w:b/>
          <w:bCs/>
          <w:color w:val="3B2D36"/>
          <w:sz w:val="26"/>
          <w:szCs w:val="26"/>
          <w:lang w:eastAsia="ru-RU"/>
        </w:rPr>
        <w:t xml:space="preserve"> </w:t>
      </w:r>
      <w:r w:rsidRPr="002C35A7">
        <w:rPr>
          <w:rFonts w:ascii="Times New Roman" w:eastAsia="Times New Roman" w:hAnsi="Times New Roman" w:cs="Times New Roman"/>
          <w:b/>
          <w:bCs/>
          <w:color w:val="3B2D36"/>
          <w:sz w:val="26"/>
          <w:szCs w:val="26"/>
          <w:lang w:eastAsia="ru-RU"/>
        </w:rPr>
        <w:t xml:space="preserve">в сфере реализации </w:t>
      </w:r>
      <w:r w:rsidR="00266300">
        <w:rPr>
          <w:rFonts w:ascii="Times New Roman" w:eastAsia="Times New Roman" w:hAnsi="Times New Roman" w:cs="Times New Roman"/>
          <w:b/>
          <w:bCs/>
          <w:color w:val="3B2D36"/>
          <w:sz w:val="26"/>
          <w:szCs w:val="26"/>
          <w:lang w:eastAsia="ru-RU"/>
        </w:rPr>
        <w:t>муниципальной программы</w:t>
      </w:r>
    </w:p>
    <w:p w:rsidR="00A82A6E" w:rsidRPr="002C35A7" w:rsidRDefault="00A82A6E" w:rsidP="00920472">
      <w:pPr>
        <w:jc w:val="both"/>
        <w:rPr>
          <w:rFonts w:ascii="Times New Roman" w:eastAsia="Times New Roman" w:hAnsi="Times New Roman" w:cs="Times New Roman"/>
          <w:color w:val="3B2D36"/>
          <w:sz w:val="26"/>
          <w:szCs w:val="26"/>
          <w:lang w:eastAsia="ru-RU"/>
        </w:rPr>
      </w:pP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 xml:space="preserve">В настоящее время сформирована и утверждена нормативная правовая основа, необходимая для реализации </w:t>
      </w:r>
      <w:r w:rsidR="00266300">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lang w:eastAsia="ru-RU"/>
        </w:rPr>
        <w:t>рограммы. В дальнейшем разработка и утверждение нормативных правовых актов будут обусловлены изменениями федерального, регионального законодательства в сфере управления земельными ресурсами, а также принятыми управленческими решениями.</w:t>
      </w:r>
    </w:p>
    <w:p w:rsidR="00D273DC"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 В случае изменения законодательства Российской Федерации отделом по муниципальному имуществу и земельным ресурсам буд</w:t>
      </w:r>
      <w:r w:rsidR="00A82A6E" w:rsidRPr="002C35A7">
        <w:rPr>
          <w:rFonts w:ascii="Times New Roman" w:eastAsia="Times New Roman" w:hAnsi="Times New Roman" w:cs="Times New Roman"/>
          <w:color w:val="3B2D36"/>
          <w:sz w:val="26"/>
          <w:szCs w:val="26"/>
          <w:lang w:eastAsia="ru-RU"/>
        </w:rPr>
        <w:t xml:space="preserve">ут </w:t>
      </w:r>
      <w:r w:rsidRPr="002C35A7">
        <w:rPr>
          <w:rFonts w:ascii="Times New Roman" w:eastAsia="Times New Roman" w:hAnsi="Times New Roman" w:cs="Times New Roman"/>
          <w:color w:val="3B2D36"/>
          <w:sz w:val="26"/>
          <w:szCs w:val="26"/>
          <w:lang w:eastAsia="ru-RU"/>
        </w:rPr>
        <w:t>разработаны проекты нормативных правовых актов в целях приведения действующих нормативных правовых актов в соответствие с действующим законодательством.</w:t>
      </w: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 </w:t>
      </w:r>
    </w:p>
    <w:p w:rsidR="00D273DC" w:rsidRPr="002C35A7" w:rsidRDefault="00D273DC" w:rsidP="00920472">
      <w:pPr>
        <w:jc w:val="both"/>
        <w:rPr>
          <w:rFonts w:ascii="Times New Roman" w:eastAsia="Times New Roman" w:hAnsi="Times New Roman" w:cs="Times New Roman"/>
          <w:b/>
          <w:bCs/>
          <w:color w:val="3B2D36"/>
          <w:sz w:val="26"/>
          <w:szCs w:val="26"/>
          <w:lang w:eastAsia="ru-RU"/>
        </w:rPr>
      </w:pPr>
      <w:r w:rsidRPr="002C35A7">
        <w:rPr>
          <w:rFonts w:ascii="Times New Roman" w:eastAsia="Times New Roman" w:hAnsi="Times New Roman" w:cs="Times New Roman"/>
          <w:b/>
          <w:bCs/>
          <w:color w:val="3B2D36"/>
          <w:sz w:val="26"/>
          <w:szCs w:val="26"/>
          <w:lang w:eastAsia="ru-RU"/>
        </w:rPr>
        <w:t xml:space="preserve">Раздел 5. Ресурсное обеспечение </w:t>
      </w:r>
      <w:r w:rsidR="00266300">
        <w:rPr>
          <w:rFonts w:ascii="Times New Roman" w:eastAsia="Times New Roman" w:hAnsi="Times New Roman" w:cs="Times New Roman"/>
          <w:b/>
          <w:bCs/>
          <w:color w:val="3B2D36"/>
          <w:sz w:val="26"/>
          <w:szCs w:val="26"/>
          <w:lang w:eastAsia="ru-RU"/>
        </w:rPr>
        <w:t>муниципальной п</w:t>
      </w:r>
      <w:r w:rsidRPr="002C35A7">
        <w:rPr>
          <w:rFonts w:ascii="Times New Roman" w:eastAsia="Times New Roman" w:hAnsi="Times New Roman" w:cs="Times New Roman"/>
          <w:b/>
          <w:bCs/>
          <w:color w:val="3B2D36"/>
          <w:sz w:val="26"/>
          <w:szCs w:val="26"/>
          <w:lang w:eastAsia="ru-RU"/>
        </w:rPr>
        <w:t>рограммы</w:t>
      </w:r>
    </w:p>
    <w:p w:rsidR="00A82A6E" w:rsidRPr="002C35A7" w:rsidRDefault="00A82A6E" w:rsidP="00920472">
      <w:pPr>
        <w:jc w:val="both"/>
        <w:rPr>
          <w:rFonts w:ascii="Times New Roman" w:eastAsia="Times New Roman" w:hAnsi="Times New Roman" w:cs="Times New Roman"/>
          <w:color w:val="3B2D36"/>
          <w:sz w:val="26"/>
          <w:szCs w:val="26"/>
          <w:lang w:eastAsia="ru-RU"/>
        </w:rPr>
      </w:pP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 xml:space="preserve">Финансирование мероприятий </w:t>
      </w:r>
      <w:r w:rsidR="00266300">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lang w:eastAsia="ru-RU"/>
        </w:rPr>
        <w:t>рограммы не предусмотрено.</w:t>
      </w: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 </w:t>
      </w:r>
    </w:p>
    <w:p w:rsidR="00D273DC" w:rsidRPr="002C35A7" w:rsidRDefault="00D273DC" w:rsidP="00920472">
      <w:pPr>
        <w:jc w:val="both"/>
        <w:rPr>
          <w:rFonts w:ascii="Times New Roman" w:eastAsia="Times New Roman" w:hAnsi="Times New Roman" w:cs="Times New Roman"/>
          <w:b/>
          <w:bCs/>
          <w:color w:val="3B2D36"/>
          <w:sz w:val="26"/>
          <w:szCs w:val="26"/>
          <w:lang w:eastAsia="ru-RU"/>
        </w:rPr>
      </w:pPr>
      <w:r w:rsidRPr="002C35A7">
        <w:rPr>
          <w:rFonts w:ascii="Times New Roman" w:eastAsia="Times New Roman" w:hAnsi="Times New Roman" w:cs="Times New Roman"/>
          <w:b/>
          <w:bCs/>
          <w:color w:val="3B2D36"/>
          <w:sz w:val="26"/>
          <w:szCs w:val="26"/>
          <w:lang w:eastAsia="ru-RU"/>
        </w:rPr>
        <w:t xml:space="preserve">6. Анализ рисков реализации </w:t>
      </w:r>
      <w:r w:rsidR="00266300">
        <w:rPr>
          <w:rFonts w:ascii="Times New Roman" w:eastAsia="Times New Roman" w:hAnsi="Times New Roman" w:cs="Times New Roman"/>
          <w:b/>
          <w:bCs/>
          <w:color w:val="3B2D36"/>
          <w:sz w:val="26"/>
          <w:szCs w:val="26"/>
          <w:lang w:eastAsia="ru-RU"/>
        </w:rPr>
        <w:t>муниципальной п</w:t>
      </w:r>
      <w:r w:rsidRPr="002C35A7">
        <w:rPr>
          <w:rFonts w:ascii="Times New Roman" w:eastAsia="Times New Roman" w:hAnsi="Times New Roman" w:cs="Times New Roman"/>
          <w:b/>
          <w:bCs/>
          <w:color w:val="3B2D36"/>
          <w:sz w:val="26"/>
          <w:szCs w:val="26"/>
          <w:lang w:eastAsia="ru-RU"/>
        </w:rPr>
        <w:t>рограммы и описание</w:t>
      </w:r>
      <w:r w:rsidR="00A82A6E" w:rsidRPr="002C35A7">
        <w:rPr>
          <w:rFonts w:ascii="Times New Roman" w:eastAsia="Times New Roman" w:hAnsi="Times New Roman" w:cs="Times New Roman"/>
          <w:b/>
          <w:bCs/>
          <w:color w:val="3B2D36"/>
          <w:sz w:val="26"/>
          <w:szCs w:val="26"/>
          <w:lang w:eastAsia="ru-RU"/>
        </w:rPr>
        <w:t xml:space="preserve"> </w:t>
      </w:r>
      <w:r w:rsidRPr="002C35A7">
        <w:rPr>
          <w:rFonts w:ascii="Times New Roman" w:eastAsia="Times New Roman" w:hAnsi="Times New Roman" w:cs="Times New Roman"/>
          <w:b/>
          <w:bCs/>
          <w:color w:val="3B2D36"/>
          <w:sz w:val="26"/>
          <w:szCs w:val="26"/>
          <w:lang w:eastAsia="ru-RU"/>
        </w:rPr>
        <w:t>мер управления рисками</w:t>
      </w:r>
    </w:p>
    <w:p w:rsidR="00A82A6E" w:rsidRPr="002C35A7" w:rsidRDefault="00A82A6E" w:rsidP="00920472">
      <w:pPr>
        <w:jc w:val="both"/>
        <w:rPr>
          <w:rFonts w:ascii="Times New Roman" w:eastAsia="Times New Roman" w:hAnsi="Times New Roman" w:cs="Times New Roman"/>
          <w:color w:val="3B2D36"/>
          <w:sz w:val="26"/>
          <w:szCs w:val="26"/>
          <w:lang w:eastAsia="ru-RU"/>
        </w:rPr>
      </w:pP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 xml:space="preserve">Для успешной реализации поставленных задач </w:t>
      </w:r>
      <w:r w:rsidR="00266300">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lang w:eastAsia="ru-RU"/>
        </w:rPr>
        <w:t>рограммы необходимо проводить анализ рисков, которые могут повлиять на ее выполнение.</w:t>
      </w: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Управление риском – это систематическая работа по разработке и практической реализации мер по предотвращению и минимизации рисков, оценке эффективности их применения, а также контролю за применением федеральных нормативно-правовых актов Российской Федерации и распоряжений, регионального и муниципального законодательства, предусматривающая непрерывное обновление, анализ и пересмотр имеющейся информации.</w:t>
      </w: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К рискам реализации Программы следует отнести следующие:</w:t>
      </w: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1. Законодательные риски. В планируемом периоде возможно внесение изменений в нормативно-правовые акты на федеральном уровне, что повлияет на достижение поставленных целей Программы.</w:t>
      </w: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В целях снижения законодательных рисков планируется своевременное внесение изменений и дополнений в действующую муниципальную нормативную базу.</w:t>
      </w: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lastRenderedPageBreak/>
        <w:t>2. Финансовые риски. На реализацию мероприятий Программы финансирование не предусмотрено, поэтому финансово-экономические риски сводятся к 0.</w:t>
      </w: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 3. Непредвиденные риски. Данные риски связаны с природными и техногенными катастрофами и катаклизмами.</w:t>
      </w: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 xml:space="preserve">4. Организационные риски, связанные с ошибками управления, неверными действиями и суждениями людей, непосредственно задействованных в реализации </w:t>
      </w:r>
      <w:r w:rsidR="00266300">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lang w:eastAsia="ru-RU"/>
        </w:rPr>
        <w:t>рограммы. </w:t>
      </w: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Меры по минимизации непредвиденных рисков будут предприниматься в ходе оперативного управления.</w:t>
      </w: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 xml:space="preserve">Своевременно принятые меры по управлению рисками приведут к достижению поставленных целей </w:t>
      </w:r>
      <w:r w:rsidR="00266300">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lang w:eastAsia="ru-RU"/>
        </w:rPr>
        <w:t>рограммы.</w:t>
      </w: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 </w:t>
      </w:r>
    </w:p>
    <w:p w:rsidR="00D273DC" w:rsidRPr="002C35A7" w:rsidRDefault="00D273DC" w:rsidP="00920472">
      <w:pPr>
        <w:jc w:val="both"/>
        <w:rPr>
          <w:rFonts w:ascii="Times New Roman" w:eastAsia="Times New Roman" w:hAnsi="Times New Roman" w:cs="Times New Roman"/>
          <w:b/>
          <w:bCs/>
          <w:color w:val="3B2D36"/>
          <w:sz w:val="26"/>
          <w:szCs w:val="26"/>
          <w:lang w:eastAsia="ru-RU"/>
        </w:rPr>
      </w:pPr>
      <w:r w:rsidRPr="002C35A7">
        <w:rPr>
          <w:rFonts w:ascii="Times New Roman" w:eastAsia="Times New Roman" w:hAnsi="Times New Roman" w:cs="Times New Roman"/>
          <w:b/>
          <w:bCs/>
          <w:color w:val="3B2D36"/>
          <w:sz w:val="26"/>
          <w:szCs w:val="26"/>
          <w:lang w:eastAsia="ru-RU"/>
        </w:rPr>
        <w:t xml:space="preserve">7. Методика оценки эффективности реализации </w:t>
      </w:r>
      <w:r w:rsidR="00266300">
        <w:rPr>
          <w:rFonts w:ascii="Times New Roman" w:eastAsia="Times New Roman" w:hAnsi="Times New Roman" w:cs="Times New Roman"/>
          <w:b/>
          <w:bCs/>
          <w:color w:val="3B2D36"/>
          <w:sz w:val="26"/>
          <w:szCs w:val="26"/>
          <w:lang w:eastAsia="ru-RU"/>
        </w:rPr>
        <w:t>муниципальной п</w:t>
      </w:r>
      <w:r w:rsidRPr="002C35A7">
        <w:rPr>
          <w:rFonts w:ascii="Times New Roman" w:eastAsia="Times New Roman" w:hAnsi="Times New Roman" w:cs="Times New Roman"/>
          <w:b/>
          <w:bCs/>
          <w:color w:val="3B2D36"/>
          <w:sz w:val="26"/>
          <w:szCs w:val="26"/>
          <w:lang w:eastAsia="ru-RU"/>
        </w:rPr>
        <w:t>рограммы</w:t>
      </w:r>
    </w:p>
    <w:p w:rsidR="00A82A6E" w:rsidRPr="002C35A7" w:rsidRDefault="00A82A6E" w:rsidP="00920472">
      <w:pPr>
        <w:jc w:val="both"/>
        <w:rPr>
          <w:rFonts w:ascii="Times New Roman" w:eastAsia="Times New Roman" w:hAnsi="Times New Roman" w:cs="Times New Roman"/>
          <w:color w:val="3B2D36"/>
          <w:sz w:val="26"/>
          <w:szCs w:val="26"/>
          <w:lang w:eastAsia="ru-RU"/>
        </w:rPr>
      </w:pP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 xml:space="preserve">Оценка эффективности реализации </w:t>
      </w:r>
      <w:r w:rsidR="00266300">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lang w:eastAsia="ru-RU"/>
        </w:rPr>
        <w:t xml:space="preserve">рограммы проводится ежегодно на основе оценки достижения показателей эффективности реализации </w:t>
      </w:r>
      <w:r w:rsidR="00266300">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lang w:eastAsia="ru-RU"/>
        </w:rPr>
        <w:t>рограммы.</w:t>
      </w:r>
    </w:p>
    <w:p w:rsidR="00D273DC" w:rsidRPr="002C35A7" w:rsidRDefault="00D273DC" w:rsidP="00920472">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 xml:space="preserve">Оценка достижения показателей эффективности реализации </w:t>
      </w:r>
      <w:r w:rsidR="00266300">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lang w:eastAsia="ru-RU"/>
        </w:rPr>
        <w:t xml:space="preserve">рограммы осуществляется путем сопоставления фактически достигнутых и плановых значений показателей эффективности реализации </w:t>
      </w:r>
      <w:r w:rsidR="00266300">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lang w:eastAsia="ru-RU"/>
        </w:rPr>
        <w:t>рограммы за отчетный период и рассчитывается по формуле:</w:t>
      </w:r>
    </w:p>
    <w:tbl>
      <w:tblPr>
        <w:tblW w:w="0" w:type="auto"/>
        <w:tblCellSpacing w:w="0" w:type="dxa"/>
        <w:tblCellMar>
          <w:left w:w="0" w:type="dxa"/>
          <w:right w:w="0" w:type="dxa"/>
        </w:tblCellMar>
        <w:tblLook w:val="04A0" w:firstRow="1" w:lastRow="0" w:firstColumn="1" w:lastColumn="0" w:noHBand="0" w:noVBand="1"/>
      </w:tblPr>
      <w:tblGrid>
        <w:gridCol w:w="3945"/>
        <w:gridCol w:w="1275"/>
        <w:gridCol w:w="2970"/>
      </w:tblGrid>
      <w:tr w:rsidR="00D273DC" w:rsidRPr="002C35A7" w:rsidTr="00D273DC">
        <w:trPr>
          <w:tblCellSpacing w:w="0" w:type="dxa"/>
        </w:trPr>
        <w:tc>
          <w:tcPr>
            <w:tcW w:w="3945" w:type="dxa"/>
            <w:vMerge w:val="restart"/>
            <w:vAlign w:val="center"/>
            <w:hideMark/>
          </w:tcPr>
          <w:p w:rsidR="00D273DC" w:rsidRPr="002C35A7" w:rsidRDefault="00D273DC" w:rsidP="00C62358">
            <w:pPr>
              <w:jc w:val="right"/>
              <w:rPr>
                <w:rFonts w:ascii="Times New Roman" w:eastAsia="Times New Roman" w:hAnsi="Times New Roman" w:cs="Times New Roman"/>
                <w:sz w:val="26"/>
                <w:szCs w:val="26"/>
                <w:lang w:eastAsia="ru-RU"/>
              </w:rPr>
            </w:pPr>
            <w:proofErr w:type="spellStart"/>
            <w:proofErr w:type="gramStart"/>
            <w:r w:rsidRPr="002C35A7">
              <w:rPr>
                <w:rFonts w:ascii="Times New Roman" w:eastAsia="Times New Roman" w:hAnsi="Times New Roman" w:cs="Times New Roman"/>
                <w:sz w:val="26"/>
                <w:szCs w:val="26"/>
                <w:lang w:eastAsia="ru-RU"/>
              </w:rPr>
              <w:t>П</w:t>
            </w:r>
            <w:r w:rsidRPr="002C35A7">
              <w:rPr>
                <w:rFonts w:ascii="Times New Roman" w:eastAsia="Times New Roman" w:hAnsi="Times New Roman" w:cs="Times New Roman"/>
                <w:sz w:val="26"/>
                <w:szCs w:val="26"/>
                <w:vertAlign w:val="subscript"/>
                <w:lang w:eastAsia="ru-RU"/>
              </w:rPr>
              <w:t>эф</w:t>
            </w:r>
            <w:proofErr w:type="spellEnd"/>
            <w:r w:rsidRPr="002C35A7">
              <w:rPr>
                <w:rFonts w:ascii="Times New Roman" w:eastAsia="Times New Roman" w:hAnsi="Times New Roman" w:cs="Times New Roman"/>
                <w:sz w:val="26"/>
                <w:szCs w:val="26"/>
                <w:vertAlign w:val="subscript"/>
                <w:lang w:eastAsia="ru-RU"/>
              </w:rPr>
              <w:t>  =</w:t>
            </w:r>
            <w:proofErr w:type="gramEnd"/>
          </w:p>
        </w:tc>
        <w:tc>
          <w:tcPr>
            <w:tcW w:w="1275" w:type="dxa"/>
            <w:hideMark/>
          </w:tcPr>
          <w:p w:rsidR="00D273DC" w:rsidRPr="002C35A7" w:rsidRDefault="00D273DC" w:rsidP="00C62358">
            <w:pPr>
              <w:ind w:firstLine="24"/>
              <w:jc w:val="right"/>
              <w:rPr>
                <w:rFonts w:ascii="Times New Roman" w:eastAsia="Times New Roman" w:hAnsi="Times New Roman" w:cs="Times New Roman"/>
                <w:sz w:val="26"/>
                <w:szCs w:val="26"/>
                <w:lang w:eastAsia="ru-RU"/>
              </w:rPr>
            </w:pPr>
            <w:r w:rsidRPr="002C35A7">
              <w:rPr>
                <w:rFonts w:ascii="Times New Roman" w:eastAsia="Times New Roman" w:hAnsi="Times New Roman" w:cs="Times New Roman"/>
                <w:sz w:val="26"/>
                <w:szCs w:val="26"/>
                <w:lang w:eastAsia="ru-RU"/>
              </w:rPr>
              <w:t>    n</w:t>
            </w:r>
          </w:p>
          <w:p w:rsidR="00D273DC" w:rsidRPr="002C35A7" w:rsidRDefault="00D273DC" w:rsidP="00C62358">
            <w:pPr>
              <w:ind w:firstLine="24"/>
              <w:rPr>
                <w:rFonts w:ascii="Times New Roman" w:eastAsia="Times New Roman" w:hAnsi="Times New Roman" w:cs="Times New Roman"/>
                <w:sz w:val="26"/>
                <w:szCs w:val="26"/>
                <w:lang w:eastAsia="ru-RU"/>
              </w:rPr>
            </w:pPr>
            <w:r w:rsidRPr="002C35A7">
              <w:rPr>
                <w:rFonts w:ascii="Times New Roman" w:eastAsia="Times New Roman" w:hAnsi="Times New Roman" w:cs="Times New Roman"/>
                <w:sz w:val="26"/>
                <w:szCs w:val="26"/>
                <w:lang w:eastAsia="ru-RU"/>
              </w:rPr>
              <w:t xml:space="preserve">SUM </w:t>
            </w:r>
            <w:proofErr w:type="spellStart"/>
            <w:r w:rsidRPr="002C35A7">
              <w:rPr>
                <w:rFonts w:ascii="Times New Roman" w:eastAsia="Times New Roman" w:hAnsi="Times New Roman" w:cs="Times New Roman"/>
                <w:sz w:val="26"/>
                <w:szCs w:val="26"/>
                <w:lang w:eastAsia="ru-RU"/>
              </w:rPr>
              <w:t>П</w:t>
            </w:r>
            <w:r w:rsidRPr="002C35A7">
              <w:rPr>
                <w:rFonts w:ascii="Times New Roman" w:eastAsia="Times New Roman" w:hAnsi="Times New Roman" w:cs="Times New Roman"/>
                <w:sz w:val="26"/>
                <w:szCs w:val="26"/>
                <w:vertAlign w:val="subscript"/>
                <w:lang w:eastAsia="ru-RU"/>
              </w:rPr>
              <w:t>i</w:t>
            </w:r>
            <w:proofErr w:type="spellEnd"/>
          </w:p>
          <w:p w:rsidR="00D273DC" w:rsidRPr="002C35A7" w:rsidRDefault="00D273DC" w:rsidP="00C62358">
            <w:pPr>
              <w:ind w:firstLine="24"/>
              <w:rPr>
                <w:rFonts w:ascii="Times New Roman" w:eastAsia="Times New Roman" w:hAnsi="Times New Roman" w:cs="Times New Roman"/>
                <w:sz w:val="26"/>
                <w:szCs w:val="26"/>
                <w:lang w:eastAsia="ru-RU"/>
              </w:rPr>
            </w:pPr>
            <w:r w:rsidRPr="002C35A7">
              <w:rPr>
                <w:rFonts w:ascii="Times New Roman" w:eastAsia="Times New Roman" w:hAnsi="Times New Roman" w:cs="Times New Roman"/>
                <w:sz w:val="26"/>
                <w:szCs w:val="26"/>
                <w:lang w:eastAsia="ru-RU"/>
              </w:rPr>
              <w:t>  i=1</w:t>
            </w:r>
          </w:p>
        </w:tc>
        <w:tc>
          <w:tcPr>
            <w:tcW w:w="2970" w:type="dxa"/>
            <w:vMerge w:val="restart"/>
            <w:vAlign w:val="center"/>
            <w:hideMark/>
          </w:tcPr>
          <w:p w:rsidR="00D273DC" w:rsidRPr="002C35A7" w:rsidRDefault="00D273DC" w:rsidP="00C62358">
            <w:pPr>
              <w:spacing w:before="100" w:beforeAutospacing="1" w:after="100" w:afterAutospacing="1"/>
              <w:ind w:firstLine="25"/>
              <w:jc w:val="left"/>
              <w:rPr>
                <w:rFonts w:ascii="Times New Roman" w:eastAsia="Times New Roman" w:hAnsi="Times New Roman" w:cs="Times New Roman"/>
                <w:sz w:val="26"/>
                <w:szCs w:val="26"/>
                <w:lang w:eastAsia="ru-RU"/>
              </w:rPr>
            </w:pPr>
            <w:r w:rsidRPr="002C35A7">
              <w:rPr>
                <w:rFonts w:ascii="Times New Roman" w:eastAsia="Times New Roman" w:hAnsi="Times New Roman" w:cs="Times New Roman"/>
                <w:sz w:val="26"/>
                <w:szCs w:val="26"/>
                <w:lang w:eastAsia="ru-RU"/>
              </w:rPr>
              <w:t>, где:</w:t>
            </w:r>
          </w:p>
        </w:tc>
      </w:tr>
      <w:tr w:rsidR="00D273DC" w:rsidRPr="002C35A7" w:rsidTr="00D273DC">
        <w:trPr>
          <w:tblCellSpacing w:w="0" w:type="dxa"/>
        </w:trPr>
        <w:tc>
          <w:tcPr>
            <w:tcW w:w="0" w:type="auto"/>
            <w:vMerge/>
            <w:vAlign w:val="center"/>
            <w:hideMark/>
          </w:tcPr>
          <w:p w:rsidR="00D273DC" w:rsidRPr="002C35A7" w:rsidRDefault="00D273DC" w:rsidP="00C62358">
            <w:pPr>
              <w:rPr>
                <w:rFonts w:ascii="Times New Roman" w:eastAsia="Times New Roman" w:hAnsi="Times New Roman" w:cs="Times New Roman"/>
                <w:sz w:val="26"/>
                <w:szCs w:val="26"/>
                <w:lang w:eastAsia="ru-RU"/>
              </w:rPr>
            </w:pPr>
          </w:p>
        </w:tc>
        <w:tc>
          <w:tcPr>
            <w:tcW w:w="1275" w:type="dxa"/>
            <w:hideMark/>
          </w:tcPr>
          <w:p w:rsidR="00D273DC" w:rsidRPr="002C35A7" w:rsidRDefault="00D273DC" w:rsidP="00C62358">
            <w:pPr>
              <w:ind w:firstLine="24"/>
              <w:rPr>
                <w:rFonts w:ascii="Times New Roman" w:eastAsia="Times New Roman" w:hAnsi="Times New Roman" w:cs="Times New Roman"/>
                <w:sz w:val="26"/>
                <w:szCs w:val="26"/>
                <w:lang w:eastAsia="ru-RU"/>
              </w:rPr>
            </w:pPr>
            <w:r w:rsidRPr="002C35A7">
              <w:rPr>
                <w:rFonts w:ascii="Times New Roman" w:eastAsia="Times New Roman" w:hAnsi="Times New Roman" w:cs="Times New Roman"/>
                <w:sz w:val="26"/>
                <w:szCs w:val="26"/>
                <w:lang w:eastAsia="ru-RU"/>
              </w:rPr>
              <w:t>      n</w:t>
            </w:r>
          </w:p>
        </w:tc>
        <w:tc>
          <w:tcPr>
            <w:tcW w:w="0" w:type="auto"/>
            <w:vMerge/>
            <w:vAlign w:val="center"/>
            <w:hideMark/>
          </w:tcPr>
          <w:p w:rsidR="00D273DC" w:rsidRPr="002C35A7" w:rsidRDefault="00D273DC" w:rsidP="00D273DC">
            <w:pPr>
              <w:rPr>
                <w:rFonts w:ascii="Times New Roman" w:eastAsia="Times New Roman" w:hAnsi="Times New Roman" w:cs="Times New Roman"/>
                <w:sz w:val="26"/>
                <w:szCs w:val="26"/>
                <w:lang w:eastAsia="ru-RU"/>
              </w:rPr>
            </w:pPr>
          </w:p>
        </w:tc>
      </w:tr>
    </w:tbl>
    <w:p w:rsidR="00D273DC" w:rsidRPr="002C35A7" w:rsidRDefault="00D273DC" w:rsidP="00A82A6E">
      <w:pPr>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 </w:t>
      </w:r>
    </w:p>
    <w:p w:rsidR="00D273DC" w:rsidRPr="002C35A7" w:rsidRDefault="00D273DC" w:rsidP="00A82A6E">
      <w:pPr>
        <w:jc w:val="both"/>
        <w:rPr>
          <w:rFonts w:ascii="Times New Roman" w:eastAsia="Times New Roman" w:hAnsi="Times New Roman" w:cs="Times New Roman"/>
          <w:color w:val="3B2D36"/>
          <w:sz w:val="26"/>
          <w:szCs w:val="26"/>
          <w:lang w:eastAsia="ru-RU"/>
        </w:rPr>
      </w:pPr>
      <w:proofErr w:type="spellStart"/>
      <w:r w:rsidRPr="002C35A7">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vertAlign w:val="subscript"/>
          <w:lang w:eastAsia="ru-RU"/>
        </w:rPr>
        <w:t>эф</w:t>
      </w:r>
      <w:proofErr w:type="spellEnd"/>
      <w:r w:rsidR="00A82A6E" w:rsidRPr="002C35A7">
        <w:rPr>
          <w:rFonts w:ascii="Times New Roman" w:eastAsia="Times New Roman" w:hAnsi="Times New Roman" w:cs="Times New Roman"/>
          <w:color w:val="3B2D36"/>
          <w:sz w:val="26"/>
          <w:szCs w:val="26"/>
          <w:vertAlign w:val="subscript"/>
          <w:lang w:eastAsia="ru-RU"/>
        </w:rPr>
        <w:t xml:space="preserve"> </w:t>
      </w:r>
      <w:r w:rsidRPr="002C35A7">
        <w:rPr>
          <w:rFonts w:ascii="Times New Roman" w:eastAsia="Times New Roman" w:hAnsi="Times New Roman" w:cs="Times New Roman"/>
          <w:color w:val="3B2D36"/>
          <w:sz w:val="26"/>
          <w:szCs w:val="26"/>
          <w:lang w:eastAsia="ru-RU"/>
        </w:rPr>
        <w:t xml:space="preserve">– степень достижения показателей эффективности реализации </w:t>
      </w:r>
      <w:r w:rsidR="00266300">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lang w:eastAsia="ru-RU"/>
        </w:rPr>
        <w:t>рограммы (в долях единицы);</w:t>
      </w:r>
    </w:p>
    <w:p w:rsidR="00D273DC" w:rsidRPr="002C35A7" w:rsidRDefault="00D273DC" w:rsidP="00A82A6E">
      <w:pPr>
        <w:jc w:val="both"/>
        <w:rPr>
          <w:rFonts w:ascii="Times New Roman" w:eastAsia="Times New Roman" w:hAnsi="Times New Roman" w:cs="Times New Roman"/>
          <w:color w:val="3B2D36"/>
          <w:sz w:val="26"/>
          <w:szCs w:val="26"/>
          <w:lang w:eastAsia="ru-RU"/>
        </w:rPr>
      </w:pPr>
      <w:proofErr w:type="spellStart"/>
      <w:r w:rsidRPr="002C35A7">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vertAlign w:val="subscript"/>
          <w:lang w:eastAsia="ru-RU"/>
        </w:rPr>
        <w:t>i</w:t>
      </w:r>
      <w:proofErr w:type="spellEnd"/>
      <w:r w:rsidR="00A82A6E" w:rsidRPr="002C35A7">
        <w:rPr>
          <w:rFonts w:ascii="Times New Roman" w:eastAsia="Times New Roman" w:hAnsi="Times New Roman" w:cs="Times New Roman"/>
          <w:color w:val="3B2D36"/>
          <w:sz w:val="26"/>
          <w:szCs w:val="26"/>
          <w:vertAlign w:val="subscript"/>
          <w:lang w:eastAsia="ru-RU"/>
        </w:rPr>
        <w:t xml:space="preserve"> </w:t>
      </w:r>
      <w:r w:rsidRPr="002C35A7">
        <w:rPr>
          <w:rFonts w:ascii="Times New Roman" w:eastAsia="Times New Roman" w:hAnsi="Times New Roman" w:cs="Times New Roman"/>
          <w:color w:val="3B2D36"/>
          <w:sz w:val="26"/>
          <w:szCs w:val="26"/>
          <w:lang w:eastAsia="ru-RU"/>
        </w:rPr>
        <w:t xml:space="preserve">– степень достижения i-того показателя эффективности реализации </w:t>
      </w:r>
      <w:r w:rsidR="00266300">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lang w:eastAsia="ru-RU"/>
        </w:rPr>
        <w:t>рограммы (в долях единицы);</w:t>
      </w:r>
    </w:p>
    <w:p w:rsidR="00D273DC" w:rsidRPr="002C35A7" w:rsidRDefault="00D273DC" w:rsidP="00A82A6E">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 xml:space="preserve">n – количество показателей эффективности реализации </w:t>
      </w:r>
      <w:r w:rsidR="00266300">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lang w:eastAsia="ru-RU"/>
        </w:rPr>
        <w:t>рограммы.</w:t>
      </w:r>
    </w:p>
    <w:p w:rsidR="00D273DC" w:rsidRPr="002C35A7" w:rsidRDefault="00D273DC" w:rsidP="00A82A6E">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 xml:space="preserve">Степень достижения i-того показателя эффективности реализации </w:t>
      </w:r>
      <w:r w:rsidR="00266300">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lang w:eastAsia="ru-RU"/>
        </w:rPr>
        <w:t>рограммы рассчитывается по следующим формулам:</w:t>
      </w:r>
    </w:p>
    <w:p w:rsidR="00D273DC" w:rsidRPr="002C35A7" w:rsidRDefault="00D273DC" w:rsidP="00A82A6E">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для показателей, желаемой тенденцией развития которых является рост значений:</w:t>
      </w:r>
    </w:p>
    <w:p w:rsidR="00D273DC" w:rsidRPr="002C35A7" w:rsidRDefault="00D273DC" w:rsidP="00A82A6E">
      <w:pPr>
        <w:jc w:val="both"/>
        <w:rPr>
          <w:rFonts w:ascii="Times New Roman" w:eastAsia="Times New Roman" w:hAnsi="Times New Roman" w:cs="Times New Roman"/>
          <w:color w:val="3B2D36"/>
          <w:sz w:val="26"/>
          <w:szCs w:val="26"/>
          <w:lang w:eastAsia="ru-RU"/>
        </w:rPr>
      </w:pPr>
      <w:proofErr w:type="spellStart"/>
      <w:r w:rsidRPr="002C35A7">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vertAlign w:val="subscript"/>
          <w:lang w:eastAsia="ru-RU"/>
        </w:rPr>
        <w:t>i</w:t>
      </w:r>
      <w:proofErr w:type="spellEnd"/>
      <w:r w:rsidRPr="002C35A7">
        <w:rPr>
          <w:rFonts w:ascii="Times New Roman" w:eastAsia="Times New Roman" w:hAnsi="Times New Roman" w:cs="Times New Roman"/>
          <w:color w:val="3B2D36"/>
          <w:sz w:val="26"/>
          <w:szCs w:val="26"/>
          <w:lang w:eastAsia="ru-RU"/>
        </w:rPr>
        <w:t xml:space="preserve">= </w:t>
      </w:r>
      <w:proofErr w:type="spellStart"/>
      <w:r w:rsidRPr="002C35A7">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vertAlign w:val="subscript"/>
          <w:lang w:eastAsia="ru-RU"/>
        </w:rPr>
        <w:t>фi</w:t>
      </w:r>
      <w:proofErr w:type="spellEnd"/>
      <w:r w:rsidRPr="002C35A7">
        <w:rPr>
          <w:rFonts w:ascii="Times New Roman" w:eastAsia="Times New Roman" w:hAnsi="Times New Roman" w:cs="Times New Roman"/>
          <w:color w:val="3B2D36"/>
          <w:sz w:val="26"/>
          <w:szCs w:val="26"/>
          <w:lang w:eastAsia="ru-RU"/>
        </w:rPr>
        <w:t>/</w:t>
      </w:r>
      <w:proofErr w:type="spellStart"/>
      <w:r w:rsidRPr="002C35A7">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vertAlign w:val="subscript"/>
          <w:lang w:eastAsia="ru-RU"/>
        </w:rPr>
        <w:t>плi</w:t>
      </w:r>
      <w:proofErr w:type="spellEnd"/>
      <w:r w:rsidRPr="002C35A7">
        <w:rPr>
          <w:rFonts w:ascii="Times New Roman" w:eastAsia="Times New Roman" w:hAnsi="Times New Roman" w:cs="Times New Roman"/>
          <w:color w:val="3B2D36"/>
          <w:sz w:val="26"/>
          <w:szCs w:val="26"/>
          <w:lang w:eastAsia="ru-RU"/>
        </w:rPr>
        <w:t>;</w:t>
      </w:r>
    </w:p>
    <w:p w:rsidR="00D273DC" w:rsidRPr="002C35A7" w:rsidRDefault="00D273DC" w:rsidP="00A82A6E">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для показателей, желаемой тенденцией развития которых является снижение значений:</w:t>
      </w:r>
    </w:p>
    <w:p w:rsidR="00D273DC" w:rsidRPr="002C35A7" w:rsidRDefault="00D273DC" w:rsidP="00A82A6E">
      <w:pPr>
        <w:jc w:val="both"/>
        <w:rPr>
          <w:rFonts w:ascii="Times New Roman" w:eastAsia="Times New Roman" w:hAnsi="Times New Roman" w:cs="Times New Roman"/>
          <w:color w:val="3B2D36"/>
          <w:sz w:val="26"/>
          <w:szCs w:val="26"/>
          <w:lang w:eastAsia="ru-RU"/>
        </w:rPr>
      </w:pPr>
      <w:proofErr w:type="spellStart"/>
      <w:r w:rsidRPr="002C35A7">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vertAlign w:val="subscript"/>
          <w:lang w:eastAsia="ru-RU"/>
        </w:rPr>
        <w:t>i</w:t>
      </w:r>
      <w:proofErr w:type="spellEnd"/>
      <w:r w:rsidRPr="002C35A7">
        <w:rPr>
          <w:rFonts w:ascii="Times New Roman" w:eastAsia="Times New Roman" w:hAnsi="Times New Roman" w:cs="Times New Roman"/>
          <w:color w:val="3B2D36"/>
          <w:sz w:val="26"/>
          <w:szCs w:val="26"/>
          <w:lang w:eastAsia="ru-RU"/>
        </w:rPr>
        <w:t xml:space="preserve">= </w:t>
      </w:r>
      <w:proofErr w:type="spellStart"/>
      <w:r w:rsidRPr="002C35A7">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vertAlign w:val="subscript"/>
          <w:lang w:eastAsia="ru-RU"/>
        </w:rPr>
        <w:t>плi</w:t>
      </w:r>
      <w:proofErr w:type="spellEnd"/>
      <w:r w:rsidRPr="002C35A7">
        <w:rPr>
          <w:rFonts w:ascii="Times New Roman" w:eastAsia="Times New Roman" w:hAnsi="Times New Roman" w:cs="Times New Roman"/>
          <w:color w:val="3B2D36"/>
          <w:sz w:val="26"/>
          <w:szCs w:val="26"/>
          <w:lang w:eastAsia="ru-RU"/>
        </w:rPr>
        <w:t xml:space="preserve">/ </w:t>
      </w:r>
      <w:proofErr w:type="spellStart"/>
      <w:r w:rsidRPr="002C35A7">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vertAlign w:val="subscript"/>
          <w:lang w:eastAsia="ru-RU"/>
        </w:rPr>
        <w:t>фi</w:t>
      </w:r>
      <w:proofErr w:type="spellEnd"/>
      <w:r w:rsidRPr="002C35A7">
        <w:rPr>
          <w:rFonts w:ascii="Times New Roman" w:eastAsia="Times New Roman" w:hAnsi="Times New Roman" w:cs="Times New Roman"/>
          <w:color w:val="3B2D36"/>
          <w:sz w:val="26"/>
          <w:szCs w:val="26"/>
          <w:lang w:eastAsia="ru-RU"/>
        </w:rPr>
        <w:t>, где:</w:t>
      </w:r>
    </w:p>
    <w:p w:rsidR="00D273DC" w:rsidRPr="002C35A7" w:rsidRDefault="00D273DC" w:rsidP="00A82A6E">
      <w:pPr>
        <w:jc w:val="both"/>
        <w:rPr>
          <w:rFonts w:ascii="Times New Roman" w:eastAsia="Times New Roman" w:hAnsi="Times New Roman" w:cs="Times New Roman"/>
          <w:color w:val="3B2D36"/>
          <w:sz w:val="26"/>
          <w:szCs w:val="26"/>
          <w:lang w:eastAsia="ru-RU"/>
        </w:rPr>
      </w:pPr>
      <w:proofErr w:type="spellStart"/>
      <w:r w:rsidRPr="002C35A7">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vertAlign w:val="subscript"/>
          <w:lang w:eastAsia="ru-RU"/>
        </w:rPr>
        <w:t>i</w:t>
      </w:r>
      <w:proofErr w:type="spellEnd"/>
      <w:r w:rsidR="00A82A6E" w:rsidRPr="002C35A7">
        <w:rPr>
          <w:rFonts w:ascii="Times New Roman" w:eastAsia="Times New Roman" w:hAnsi="Times New Roman" w:cs="Times New Roman"/>
          <w:color w:val="3B2D36"/>
          <w:sz w:val="26"/>
          <w:szCs w:val="26"/>
          <w:vertAlign w:val="subscript"/>
          <w:lang w:eastAsia="ru-RU"/>
        </w:rPr>
        <w:t xml:space="preserve"> </w:t>
      </w:r>
      <w:r w:rsidRPr="002C35A7">
        <w:rPr>
          <w:rFonts w:ascii="Times New Roman" w:eastAsia="Times New Roman" w:hAnsi="Times New Roman" w:cs="Times New Roman"/>
          <w:color w:val="3B2D36"/>
          <w:sz w:val="26"/>
          <w:szCs w:val="26"/>
          <w:lang w:eastAsia="ru-RU"/>
        </w:rPr>
        <w:t xml:space="preserve">– степень достижения i-того показателя эффективности реализации </w:t>
      </w:r>
      <w:r w:rsidR="00266300">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lang w:eastAsia="ru-RU"/>
        </w:rPr>
        <w:t>рограммы (в долях единицы);</w:t>
      </w:r>
    </w:p>
    <w:p w:rsidR="00D273DC" w:rsidRPr="002C35A7" w:rsidRDefault="00D273DC" w:rsidP="00A82A6E">
      <w:pPr>
        <w:jc w:val="both"/>
        <w:rPr>
          <w:rFonts w:ascii="Times New Roman" w:eastAsia="Times New Roman" w:hAnsi="Times New Roman" w:cs="Times New Roman"/>
          <w:color w:val="3B2D36"/>
          <w:sz w:val="26"/>
          <w:szCs w:val="26"/>
          <w:lang w:eastAsia="ru-RU"/>
        </w:rPr>
      </w:pPr>
      <w:proofErr w:type="spellStart"/>
      <w:r w:rsidRPr="002C35A7">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vertAlign w:val="subscript"/>
          <w:lang w:eastAsia="ru-RU"/>
        </w:rPr>
        <w:t>фi</w:t>
      </w:r>
      <w:proofErr w:type="spellEnd"/>
      <w:r w:rsidR="00A82A6E" w:rsidRPr="002C35A7">
        <w:rPr>
          <w:rFonts w:ascii="Times New Roman" w:eastAsia="Times New Roman" w:hAnsi="Times New Roman" w:cs="Times New Roman"/>
          <w:color w:val="3B2D36"/>
          <w:sz w:val="26"/>
          <w:szCs w:val="26"/>
          <w:vertAlign w:val="subscript"/>
          <w:lang w:eastAsia="ru-RU"/>
        </w:rPr>
        <w:t xml:space="preserve"> </w:t>
      </w:r>
      <w:r w:rsidRPr="002C35A7">
        <w:rPr>
          <w:rFonts w:ascii="Times New Roman" w:eastAsia="Times New Roman" w:hAnsi="Times New Roman" w:cs="Times New Roman"/>
          <w:color w:val="3B2D36"/>
          <w:sz w:val="26"/>
          <w:szCs w:val="26"/>
          <w:lang w:eastAsia="ru-RU"/>
        </w:rPr>
        <w:t xml:space="preserve">– фактическое значение i-того показателя эффективности реализации </w:t>
      </w:r>
      <w:r w:rsidR="00266300">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lang w:eastAsia="ru-RU"/>
        </w:rPr>
        <w:t>рограммы (в соответствующих единицах измерения);</w:t>
      </w:r>
    </w:p>
    <w:p w:rsidR="00D273DC" w:rsidRPr="002C35A7" w:rsidRDefault="00D273DC" w:rsidP="00A82A6E">
      <w:pPr>
        <w:jc w:val="both"/>
        <w:rPr>
          <w:rFonts w:ascii="Times New Roman" w:eastAsia="Times New Roman" w:hAnsi="Times New Roman" w:cs="Times New Roman"/>
          <w:color w:val="3B2D36"/>
          <w:sz w:val="26"/>
          <w:szCs w:val="26"/>
          <w:lang w:eastAsia="ru-RU"/>
        </w:rPr>
      </w:pPr>
      <w:proofErr w:type="spellStart"/>
      <w:r w:rsidRPr="002C35A7">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vertAlign w:val="subscript"/>
          <w:lang w:eastAsia="ru-RU"/>
        </w:rPr>
        <w:t>плi</w:t>
      </w:r>
      <w:proofErr w:type="spellEnd"/>
      <w:r w:rsidR="00A82A6E" w:rsidRPr="002C35A7">
        <w:rPr>
          <w:rFonts w:ascii="Times New Roman" w:eastAsia="Times New Roman" w:hAnsi="Times New Roman" w:cs="Times New Roman"/>
          <w:color w:val="3B2D36"/>
          <w:sz w:val="26"/>
          <w:szCs w:val="26"/>
          <w:vertAlign w:val="subscript"/>
          <w:lang w:eastAsia="ru-RU"/>
        </w:rPr>
        <w:t xml:space="preserve"> </w:t>
      </w:r>
      <w:r w:rsidRPr="002C35A7">
        <w:rPr>
          <w:rFonts w:ascii="Times New Roman" w:eastAsia="Times New Roman" w:hAnsi="Times New Roman" w:cs="Times New Roman"/>
          <w:color w:val="3B2D36"/>
          <w:sz w:val="26"/>
          <w:szCs w:val="26"/>
          <w:lang w:eastAsia="ru-RU"/>
        </w:rPr>
        <w:t xml:space="preserve">– плановое значение i-того показателя эффективности реализации </w:t>
      </w:r>
      <w:r w:rsidR="00266300">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lang w:eastAsia="ru-RU"/>
        </w:rPr>
        <w:t>рограммы (в соответствующих единицах измерения).</w:t>
      </w:r>
    </w:p>
    <w:p w:rsidR="00D273DC" w:rsidRPr="002C35A7" w:rsidRDefault="00D273DC" w:rsidP="00A82A6E">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D273DC" w:rsidRPr="002C35A7" w:rsidRDefault="00D273DC" w:rsidP="00A82A6E">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lastRenderedPageBreak/>
        <w:t xml:space="preserve">Финансирование </w:t>
      </w:r>
      <w:r w:rsidR="00266300">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lang w:eastAsia="ru-RU"/>
        </w:rPr>
        <w:t xml:space="preserve">рограммы не предусмотрено, поэтому оценка объема ресурсов, направленных на реализацию </w:t>
      </w:r>
      <w:r w:rsidR="00266300">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lang w:eastAsia="ru-RU"/>
        </w:rPr>
        <w:t>рограммы не определяется.</w:t>
      </w:r>
    </w:p>
    <w:p w:rsidR="00D273DC" w:rsidRPr="002C35A7" w:rsidRDefault="00D273DC" w:rsidP="00A82A6E">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 xml:space="preserve">В целях оценки эффективности реализации </w:t>
      </w:r>
      <w:r w:rsidR="00266300">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lang w:eastAsia="ru-RU"/>
        </w:rPr>
        <w:t>рограммы устанавливаются следующие критерии:</w:t>
      </w:r>
    </w:p>
    <w:p w:rsidR="00D273DC" w:rsidRPr="002C35A7" w:rsidRDefault="00D273DC" w:rsidP="00A82A6E">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 xml:space="preserve">если значение показателя </w:t>
      </w:r>
      <w:proofErr w:type="spellStart"/>
      <w:r w:rsidRPr="002C35A7">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vertAlign w:val="subscript"/>
          <w:lang w:eastAsia="ru-RU"/>
        </w:rPr>
        <w:t>i</w:t>
      </w:r>
      <w:proofErr w:type="spellEnd"/>
      <w:r w:rsidRPr="002C35A7">
        <w:rPr>
          <w:rFonts w:ascii="Times New Roman" w:eastAsia="Times New Roman" w:hAnsi="Times New Roman" w:cs="Times New Roman"/>
          <w:color w:val="3B2D36"/>
          <w:sz w:val="26"/>
          <w:szCs w:val="26"/>
          <w:lang w:eastAsia="ru-RU"/>
        </w:rPr>
        <w:t xml:space="preserve"> от 0,8 до 1,0 и выше, то эффективность реализации </w:t>
      </w:r>
      <w:r w:rsidR="00266300">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lang w:eastAsia="ru-RU"/>
        </w:rPr>
        <w:t>рограммы оценивается как высокая (не менее 80 процентов мероприятий, запланированных на отчетный год, выполнены в полном объеме);</w:t>
      </w:r>
    </w:p>
    <w:p w:rsidR="00D273DC" w:rsidRPr="002C35A7" w:rsidRDefault="00D273DC" w:rsidP="00A82A6E">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 xml:space="preserve">если значение показателя </w:t>
      </w:r>
      <w:proofErr w:type="spellStart"/>
      <w:r w:rsidRPr="002C35A7">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vertAlign w:val="subscript"/>
          <w:lang w:eastAsia="ru-RU"/>
        </w:rPr>
        <w:t>i</w:t>
      </w:r>
      <w:proofErr w:type="spellEnd"/>
      <w:r w:rsidRPr="002C35A7">
        <w:rPr>
          <w:rFonts w:ascii="Times New Roman" w:eastAsia="Times New Roman" w:hAnsi="Times New Roman" w:cs="Times New Roman"/>
          <w:color w:val="3B2D36"/>
          <w:sz w:val="26"/>
          <w:szCs w:val="26"/>
          <w:lang w:eastAsia="ru-RU"/>
        </w:rPr>
        <w:t xml:space="preserve"> от 0,7 до 0,8, то такая эффективность реализации </w:t>
      </w:r>
      <w:r w:rsidR="00266300">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lang w:eastAsia="ru-RU"/>
        </w:rPr>
        <w:t>рограммы оценивается как средняя (не менее 70 процентов мероприятий, запланированных на отчетный год, выполнены в полном объеме);</w:t>
      </w:r>
    </w:p>
    <w:p w:rsidR="00D273DC" w:rsidRPr="002C35A7" w:rsidRDefault="00D273DC" w:rsidP="00A82A6E">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если значение показателя </w:t>
      </w:r>
      <w:proofErr w:type="spellStart"/>
      <w:r w:rsidRPr="002C35A7">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vertAlign w:val="subscript"/>
          <w:lang w:eastAsia="ru-RU"/>
        </w:rPr>
        <w:t>i</w:t>
      </w:r>
      <w:proofErr w:type="spellEnd"/>
      <w:r w:rsidRPr="002C35A7">
        <w:rPr>
          <w:rFonts w:ascii="Times New Roman" w:eastAsia="Times New Roman" w:hAnsi="Times New Roman" w:cs="Times New Roman"/>
          <w:color w:val="3B2D36"/>
          <w:sz w:val="26"/>
          <w:szCs w:val="26"/>
          <w:lang w:eastAsia="ru-RU"/>
        </w:rPr>
        <w:t xml:space="preserve"> ниже 0,7, то такая эффективность реализации </w:t>
      </w:r>
      <w:r w:rsidR="00266300">
        <w:rPr>
          <w:rFonts w:ascii="Times New Roman" w:eastAsia="Times New Roman" w:hAnsi="Times New Roman" w:cs="Times New Roman"/>
          <w:color w:val="3B2D36"/>
          <w:sz w:val="26"/>
          <w:szCs w:val="26"/>
          <w:lang w:eastAsia="ru-RU"/>
        </w:rPr>
        <w:t>п</w:t>
      </w:r>
      <w:r w:rsidRPr="002C35A7">
        <w:rPr>
          <w:rFonts w:ascii="Times New Roman" w:eastAsia="Times New Roman" w:hAnsi="Times New Roman" w:cs="Times New Roman"/>
          <w:color w:val="3B2D36"/>
          <w:sz w:val="26"/>
          <w:szCs w:val="26"/>
          <w:lang w:eastAsia="ru-RU"/>
        </w:rPr>
        <w:t>рограммы оценивается как низкая (менее 70 процентов мероприятий, запланированных на отчетный год, выполнены в полном объеме).</w:t>
      </w:r>
    </w:p>
    <w:p w:rsidR="00D273DC" w:rsidRPr="002C35A7" w:rsidRDefault="00D273DC" w:rsidP="00A82A6E">
      <w:pPr>
        <w:jc w:val="both"/>
        <w:rPr>
          <w:rFonts w:ascii="Times New Roman" w:eastAsia="Times New Roman" w:hAnsi="Times New Roman" w:cs="Times New Roman"/>
          <w:color w:val="3B2D36"/>
          <w:sz w:val="26"/>
          <w:szCs w:val="26"/>
          <w:lang w:eastAsia="ru-RU"/>
        </w:rPr>
      </w:pPr>
      <w:r w:rsidRPr="002C35A7">
        <w:rPr>
          <w:rFonts w:ascii="Times New Roman" w:eastAsia="Times New Roman" w:hAnsi="Times New Roman" w:cs="Times New Roman"/>
          <w:color w:val="3B2D36"/>
          <w:sz w:val="26"/>
          <w:szCs w:val="26"/>
          <w:lang w:eastAsia="ru-RU"/>
        </w:rPr>
        <w:t> </w:t>
      </w:r>
    </w:p>
    <w:p w:rsidR="00D273DC" w:rsidRPr="00A82A6E" w:rsidRDefault="00D273DC" w:rsidP="00A82A6E">
      <w:pPr>
        <w:jc w:val="both"/>
        <w:rPr>
          <w:rFonts w:ascii="Times New Roman" w:eastAsia="Times New Roman" w:hAnsi="Times New Roman" w:cs="Times New Roman"/>
          <w:color w:val="3B2D36"/>
          <w:sz w:val="28"/>
          <w:szCs w:val="28"/>
          <w:lang w:eastAsia="ru-RU"/>
        </w:rPr>
      </w:pPr>
      <w:r w:rsidRPr="00A82A6E">
        <w:rPr>
          <w:rFonts w:ascii="Times New Roman" w:eastAsia="Times New Roman" w:hAnsi="Times New Roman" w:cs="Times New Roman"/>
          <w:color w:val="3B2D36"/>
          <w:sz w:val="28"/>
          <w:szCs w:val="28"/>
          <w:lang w:eastAsia="ru-RU"/>
        </w:rPr>
        <w:t>                                                                      </w:t>
      </w:r>
    </w:p>
    <w:p w:rsidR="00A82A6E" w:rsidRPr="00D13E3F" w:rsidRDefault="00A82A6E" w:rsidP="002C35A7">
      <w:pPr>
        <w:jc w:val="both"/>
        <w:rPr>
          <w:rFonts w:ascii="Times New Roman" w:hAnsi="Times New Roman" w:cs="Times New Roman"/>
          <w:sz w:val="24"/>
          <w:szCs w:val="24"/>
        </w:rPr>
      </w:pPr>
    </w:p>
    <w:p w:rsidR="00A82A6E" w:rsidRDefault="00A82A6E" w:rsidP="00622CE9">
      <w:pPr>
        <w:ind w:firstLine="0"/>
        <w:rPr>
          <w:rFonts w:ascii="Arial" w:hAnsi="Arial" w:cs="Arial"/>
          <w:color w:val="000000"/>
          <w:sz w:val="20"/>
          <w:szCs w:val="20"/>
        </w:rPr>
      </w:pPr>
      <w:r w:rsidRPr="00D13E3F">
        <w:rPr>
          <w:rFonts w:ascii="Times New Roman" w:hAnsi="Times New Roman" w:cs="Times New Roman"/>
          <w:b/>
          <w:sz w:val="24"/>
          <w:szCs w:val="24"/>
        </w:rPr>
        <w:t>___________</w:t>
      </w:r>
    </w:p>
    <w:p w:rsidR="00A82A6E" w:rsidRDefault="00A82A6E" w:rsidP="00A82A6E">
      <w:pPr>
        <w:spacing w:line="270" w:lineRule="atLeast"/>
        <w:rPr>
          <w:rFonts w:ascii="Arial" w:hAnsi="Arial" w:cs="Arial"/>
          <w:color w:val="000000"/>
          <w:sz w:val="20"/>
          <w:szCs w:val="20"/>
        </w:rPr>
        <w:sectPr w:rsidR="00A82A6E" w:rsidSect="001B340A">
          <w:headerReference w:type="even" r:id="rId8"/>
          <w:headerReference w:type="default" r:id="rId9"/>
          <w:pgSz w:w="11567" w:h="16840" w:code="9"/>
          <w:pgMar w:top="720" w:right="794" w:bottom="1134" w:left="1418" w:header="709" w:footer="709" w:gutter="0"/>
          <w:pgNumType w:start="1"/>
          <w:cols w:space="708"/>
          <w:titlePg/>
          <w:docGrid w:linePitch="360"/>
        </w:sectPr>
      </w:pPr>
    </w:p>
    <w:p w:rsidR="00A82A6E" w:rsidRPr="00D13E3F" w:rsidRDefault="00A82A6E" w:rsidP="00D13E3F">
      <w:pPr>
        <w:widowControl w:val="0"/>
        <w:autoSpaceDE w:val="0"/>
        <w:autoSpaceDN w:val="0"/>
        <w:adjustRightInd w:val="0"/>
        <w:ind w:firstLine="11057"/>
        <w:jc w:val="both"/>
        <w:outlineLvl w:val="1"/>
        <w:rPr>
          <w:rFonts w:ascii="Times New Roman" w:hAnsi="Times New Roman" w:cs="Times New Roman"/>
          <w:sz w:val="28"/>
          <w:szCs w:val="28"/>
        </w:rPr>
      </w:pPr>
      <w:r w:rsidRPr="00D13E3F">
        <w:rPr>
          <w:rFonts w:ascii="Times New Roman" w:hAnsi="Times New Roman" w:cs="Times New Roman"/>
          <w:sz w:val="28"/>
          <w:szCs w:val="28"/>
        </w:rPr>
        <w:lastRenderedPageBreak/>
        <w:t xml:space="preserve">Приложение № </w:t>
      </w:r>
      <w:r w:rsidR="00102685">
        <w:rPr>
          <w:rFonts w:ascii="Times New Roman" w:hAnsi="Times New Roman" w:cs="Times New Roman"/>
          <w:sz w:val="28"/>
          <w:szCs w:val="28"/>
        </w:rPr>
        <w:t>1</w:t>
      </w:r>
    </w:p>
    <w:p w:rsidR="00A82A6E" w:rsidRPr="00D13E3F" w:rsidRDefault="00A82A6E" w:rsidP="00D13E3F">
      <w:pPr>
        <w:widowControl w:val="0"/>
        <w:autoSpaceDE w:val="0"/>
        <w:autoSpaceDN w:val="0"/>
        <w:adjustRightInd w:val="0"/>
        <w:ind w:firstLine="11057"/>
        <w:jc w:val="both"/>
        <w:outlineLvl w:val="1"/>
        <w:rPr>
          <w:rFonts w:ascii="Times New Roman" w:hAnsi="Times New Roman" w:cs="Times New Roman"/>
          <w:sz w:val="28"/>
          <w:szCs w:val="28"/>
        </w:rPr>
      </w:pPr>
      <w:r w:rsidRPr="00D13E3F">
        <w:rPr>
          <w:rFonts w:ascii="Times New Roman" w:hAnsi="Times New Roman" w:cs="Times New Roman"/>
          <w:sz w:val="28"/>
          <w:szCs w:val="28"/>
        </w:rPr>
        <w:t>к Программе</w:t>
      </w:r>
    </w:p>
    <w:p w:rsidR="00A82A6E" w:rsidRPr="008721BC" w:rsidRDefault="00A82A6E" w:rsidP="00A82A6E">
      <w:pPr>
        <w:widowControl w:val="0"/>
        <w:autoSpaceDE w:val="0"/>
        <w:autoSpaceDN w:val="0"/>
        <w:adjustRightInd w:val="0"/>
        <w:ind w:firstLine="540"/>
        <w:jc w:val="both"/>
        <w:rPr>
          <w:sz w:val="28"/>
          <w:szCs w:val="28"/>
        </w:rPr>
      </w:pPr>
    </w:p>
    <w:p w:rsidR="00337C79" w:rsidRPr="001B340A" w:rsidRDefault="00A82A6E" w:rsidP="00337C79">
      <w:pPr>
        <w:pStyle w:val="western"/>
        <w:spacing w:before="0" w:beforeAutospacing="0" w:after="0" w:afterAutospacing="0"/>
        <w:rPr>
          <w:b/>
          <w:bCs/>
          <w:color w:val="000000"/>
          <w:sz w:val="26"/>
          <w:szCs w:val="26"/>
        </w:rPr>
      </w:pPr>
      <w:bookmarkStart w:id="1" w:name="Par471"/>
      <w:bookmarkEnd w:id="1"/>
      <w:r w:rsidRPr="001B340A">
        <w:rPr>
          <w:b/>
          <w:bCs/>
          <w:sz w:val="26"/>
          <w:szCs w:val="26"/>
        </w:rPr>
        <w:t xml:space="preserve">Сведения о целевых показателях эффективности реализации </w:t>
      </w:r>
      <w:r w:rsidR="00337C79" w:rsidRPr="001B340A">
        <w:rPr>
          <w:b/>
          <w:bCs/>
          <w:color w:val="000000"/>
          <w:sz w:val="26"/>
          <w:szCs w:val="26"/>
        </w:rPr>
        <w:t xml:space="preserve">программы </w:t>
      </w:r>
    </w:p>
    <w:p w:rsidR="00337C79" w:rsidRPr="001B340A" w:rsidRDefault="00622CE9" w:rsidP="00337C79">
      <w:pPr>
        <w:pStyle w:val="western"/>
        <w:spacing w:before="0" w:beforeAutospacing="0" w:after="0" w:afterAutospacing="0"/>
        <w:rPr>
          <w:b/>
          <w:bCs/>
          <w:sz w:val="26"/>
          <w:szCs w:val="26"/>
        </w:rPr>
      </w:pPr>
      <w:r w:rsidRPr="001B340A">
        <w:rPr>
          <w:b/>
          <w:bCs/>
          <w:sz w:val="26"/>
          <w:szCs w:val="26"/>
        </w:rPr>
        <w:t xml:space="preserve"> </w:t>
      </w:r>
      <w:r w:rsidR="00337C79" w:rsidRPr="001B340A">
        <w:rPr>
          <w:b/>
          <w:bCs/>
          <w:sz w:val="26"/>
          <w:szCs w:val="26"/>
        </w:rPr>
        <w:t xml:space="preserve">«Использование и охрана земель на территории </w:t>
      </w:r>
    </w:p>
    <w:p w:rsidR="00337C79" w:rsidRPr="001B340A" w:rsidRDefault="00337C79" w:rsidP="00337C79">
      <w:pPr>
        <w:pStyle w:val="western"/>
        <w:spacing w:before="0" w:beforeAutospacing="0" w:after="0" w:afterAutospacing="0"/>
        <w:rPr>
          <w:b/>
          <w:bCs/>
          <w:sz w:val="26"/>
          <w:szCs w:val="26"/>
        </w:rPr>
      </w:pPr>
      <w:r w:rsidRPr="001B340A">
        <w:rPr>
          <w:b/>
          <w:bCs/>
          <w:sz w:val="26"/>
          <w:szCs w:val="26"/>
        </w:rPr>
        <w:t xml:space="preserve">Кикнурского муниципального округа Кировской области» </w:t>
      </w:r>
    </w:p>
    <w:p w:rsidR="00A82A6E" w:rsidRPr="001B340A" w:rsidRDefault="00337C79" w:rsidP="00337C79">
      <w:pPr>
        <w:widowControl w:val="0"/>
        <w:autoSpaceDE w:val="0"/>
        <w:autoSpaceDN w:val="0"/>
        <w:adjustRightInd w:val="0"/>
        <w:rPr>
          <w:rFonts w:ascii="Times New Roman" w:hAnsi="Times New Roman" w:cs="Times New Roman"/>
          <w:b/>
          <w:bCs/>
          <w:sz w:val="26"/>
          <w:szCs w:val="26"/>
        </w:rPr>
      </w:pPr>
      <w:r w:rsidRPr="001B340A">
        <w:rPr>
          <w:rFonts w:ascii="Times New Roman" w:hAnsi="Times New Roman" w:cs="Times New Roman"/>
          <w:b/>
          <w:bCs/>
          <w:sz w:val="26"/>
          <w:szCs w:val="26"/>
        </w:rPr>
        <w:t>на 2021-2025 годы</w:t>
      </w:r>
    </w:p>
    <w:p w:rsidR="00337C79" w:rsidRPr="00337C79" w:rsidRDefault="00337C79" w:rsidP="00337C79">
      <w:pPr>
        <w:widowControl w:val="0"/>
        <w:autoSpaceDE w:val="0"/>
        <w:autoSpaceDN w:val="0"/>
        <w:adjustRightInd w:val="0"/>
        <w:rPr>
          <w:rFonts w:ascii="Times New Roman" w:hAnsi="Times New Roman" w:cs="Times New Roman"/>
          <w:b/>
          <w:bCs/>
          <w:sz w:val="28"/>
          <w:szCs w:val="28"/>
        </w:rPr>
      </w:pPr>
    </w:p>
    <w:tbl>
      <w:tblPr>
        <w:tblW w:w="15421" w:type="dxa"/>
        <w:jc w:val="center"/>
        <w:tblLayout w:type="fixed"/>
        <w:tblCellMar>
          <w:left w:w="75" w:type="dxa"/>
          <w:right w:w="75" w:type="dxa"/>
        </w:tblCellMar>
        <w:tblLook w:val="0000" w:firstRow="0" w:lastRow="0" w:firstColumn="0" w:lastColumn="0" w:noHBand="0" w:noVBand="0"/>
      </w:tblPr>
      <w:tblGrid>
        <w:gridCol w:w="562"/>
        <w:gridCol w:w="9781"/>
        <w:gridCol w:w="992"/>
        <w:gridCol w:w="826"/>
        <w:gridCol w:w="851"/>
        <w:gridCol w:w="850"/>
        <w:gridCol w:w="851"/>
        <w:gridCol w:w="708"/>
      </w:tblGrid>
      <w:tr w:rsidR="00A82A6E" w:rsidRPr="00CF6889" w:rsidTr="00DC0E63">
        <w:trPr>
          <w:trHeight w:val="473"/>
          <w:jc w:val="center"/>
        </w:trPr>
        <w:tc>
          <w:tcPr>
            <w:tcW w:w="562" w:type="dxa"/>
            <w:vMerge w:val="restart"/>
            <w:tcBorders>
              <w:top w:val="single" w:sz="4" w:space="0" w:color="auto"/>
              <w:left w:val="single" w:sz="4" w:space="0" w:color="auto"/>
              <w:right w:val="single" w:sz="4" w:space="0" w:color="auto"/>
            </w:tcBorders>
            <w:vAlign w:val="center"/>
          </w:tcPr>
          <w:p w:rsidR="00A82A6E" w:rsidRPr="00DC0E63" w:rsidRDefault="00A82A6E" w:rsidP="00337C79">
            <w:pPr>
              <w:pStyle w:val="ConsPlusCell"/>
              <w:ind w:firstLine="0"/>
              <w:rPr>
                <w:rFonts w:ascii="Times New Roman" w:hAnsi="Times New Roman" w:cs="Times New Roman"/>
              </w:rPr>
            </w:pPr>
            <w:r w:rsidRPr="00DC0E63">
              <w:rPr>
                <w:rFonts w:ascii="Times New Roman" w:hAnsi="Times New Roman" w:cs="Times New Roman"/>
              </w:rPr>
              <w:t>№</w:t>
            </w:r>
          </w:p>
          <w:p w:rsidR="00A82A6E" w:rsidRPr="00DC0E63" w:rsidRDefault="00A82A6E" w:rsidP="00337C79">
            <w:pPr>
              <w:pStyle w:val="ConsPlusCell"/>
              <w:ind w:firstLine="0"/>
              <w:rPr>
                <w:rFonts w:ascii="Times New Roman" w:hAnsi="Times New Roman" w:cs="Times New Roman"/>
              </w:rPr>
            </w:pPr>
            <w:r w:rsidRPr="00DC0E63">
              <w:rPr>
                <w:rFonts w:ascii="Times New Roman" w:hAnsi="Times New Roman" w:cs="Times New Roman"/>
              </w:rPr>
              <w:t>п/п</w:t>
            </w:r>
          </w:p>
        </w:tc>
        <w:tc>
          <w:tcPr>
            <w:tcW w:w="9781" w:type="dxa"/>
            <w:vMerge w:val="restart"/>
            <w:tcBorders>
              <w:top w:val="single" w:sz="4" w:space="0" w:color="auto"/>
              <w:left w:val="single" w:sz="4" w:space="0" w:color="auto"/>
              <w:right w:val="single" w:sz="4" w:space="0" w:color="auto"/>
            </w:tcBorders>
            <w:vAlign w:val="center"/>
          </w:tcPr>
          <w:p w:rsidR="00A82A6E" w:rsidRPr="00DC0E63" w:rsidRDefault="00A82A6E" w:rsidP="00337C79">
            <w:pPr>
              <w:pStyle w:val="ConsPlusCell"/>
              <w:ind w:firstLine="0"/>
              <w:jc w:val="both"/>
              <w:rPr>
                <w:rFonts w:ascii="Times New Roman" w:hAnsi="Times New Roman" w:cs="Times New Roman"/>
              </w:rPr>
            </w:pPr>
            <w:r w:rsidRPr="00DC0E63">
              <w:rPr>
                <w:rFonts w:ascii="Times New Roman" w:hAnsi="Times New Roman" w:cs="Times New Roman"/>
              </w:rPr>
              <w:t>Наименование программы, 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82A6E" w:rsidRPr="00DC0E63" w:rsidRDefault="00A82A6E" w:rsidP="00337C79">
            <w:pPr>
              <w:pStyle w:val="ConsPlusCell"/>
              <w:ind w:firstLine="0"/>
              <w:rPr>
                <w:rFonts w:ascii="Times New Roman" w:hAnsi="Times New Roman" w:cs="Times New Roman"/>
              </w:rPr>
            </w:pPr>
            <w:r w:rsidRPr="00DC0E63">
              <w:rPr>
                <w:rFonts w:ascii="Times New Roman" w:hAnsi="Times New Roman" w:cs="Times New Roman"/>
              </w:rPr>
              <w:t>Единица измерения</w:t>
            </w:r>
          </w:p>
        </w:tc>
        <w:tc>
          <w:tcPr>
            <w:tcW w:w="4086" w:type="dxa"/>
            <w:gridSpan w:val="5"/>
            <w:tcBorders>
              <w:top w:val="single" w:sz="4" w:space="0" w:color="auto"/>
              <w:bottom w:val="single" w:sz="4" w:space="0" w:color="auto"/>
              <w:right w:val="single" w:sz="4" w:space="0" w:color="auto"/>
            </w:tcBorders>
            <w:shd w:val="clear" w:color="auto" w:fill="auto"/>
            <w:vAlign w:val="center"/>
          </w:tcPr>
          <w:p w:rsidR="00A82A6E" w:rsidRPr="00DC0E63" w:rsidRDefault="00A82A6E" w:rsidP="00337C79">
            <w:pPr>
              <w:ind w:firstLine="0"/>
              <w:rPr>
                <w:rFonts w:ascii="Times New Roman" w:hAnsi="Times New Roman" w:cs="Times New Roman"/>
              </w:rPr>
            </w:pPr>
            <w:r w:rsidRPr="00DC0E63">
              <w:rPr>
                <w:rFonts w:ascii="Times New Roman" w:hAnsi="Times New Roman" w:cs="Times New Roman"/>
              </w:rPr>
              <w:t>Значение показателей эффективности</w:t>
            </w:r>
          </w:p>
        </w:tc>
      </w:tr>
      <w:tr w:rsidR="00A82A6E" w:rsidRPr="00CF6889" w:rsidTr="00DC0E63">
        <w:trPr>
          <w:trHeight w:val="647"/>
          <w:jc w:val="center"/>
        </w:trPr>
        <w:tc>
          <w:tcPr>
            <w:tcW w:w="562" w:type="dxa"/>
            <w:vMerge/>
            <w:tcBorders>
              <w:left w:val="single" w:sz="4" w:space="0" w:color="auto"/>
              <w:bottom w:val="single" w:sz="4" w:space="0" w:color="auto"/>
              <w:right w:val="single" w:sz="4" w:space="0" w:color="auto"/>
            </w:tcBorders>
            <w:vAlign w:val="center"/>
          </w:tcPr>
          <w:p w:rsidR="00A82A6E" w:rsidRPr="00DC0E63" w:rsidRDefault="00A82A6E" w:rsidP="00337C79">
            <w:pPr>
              <w:pStyle w:val="ConsPlusCell"/>
              <w:ind w:firstLine="0"/>
              <w:rPr>
                <w:rFonts w:ascii="Times New Roman" w:hAnsi="Times New Roman" w:cs="Times New Roman"/>
              </w:rPr>
            </w:pPr>
          </w:p>
        </w:tc>
        <w:tc>
          <w:tcPr>
            <w:tcW w:w="9781" w:type="dxa"/>
            <w:vMerge/>
            <w:tcBorders>
              <w:left w:val="single" w:sz="4" w:space="0" w:color="auto"/>
              <w:bottom w:val="single" w:sz="4" w:space="0" w:color="auto"/>
              <w:right w:val="single" w:sz="4" w:space="0" w:color="auto"/>
            </w:tcBorders>
            <w:vAlign w:val="center"/>
          </w:tcPr>
          <w:p w:rsidR="00A82A6E" w:rsidRPr="00DC0E63" w:rsidRDefault="00A82A6E" w:rsidP="00337C79">
            <w:pPr>
              <w:pStyle w:val="ConsPlusCell"/>
              <w:ind w:firstLine="0"/>
              <w:jc w:val="both"/>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vAlign w:val="center"/>
          </w:tcPr>
          <w:p w:rsidR="00A82A6E" w:rsidRPr="00DC0E63" w:rsidRDefault="00A82A6E" w:rsidP="00337C79">
            <w:pPr>
              <w:pStyle w:val="ConsPlusCell"/>
              <w:ind w:left="447" w:firstLine="0"/>
              <w:rPr>
                <w:rFonts w:ascii="Times New Roman" w:hAnsi="Times New Roman" w:cs="Times New Roman"/>
              </w:rPr>
            </w:pPr>
          </w:p>
        </w:tc>
        <w:tc>
          <w:tcPr>
            <w:tcW w:w="826" w:type="dxa"/>
            <w:tcBorders>
              <w:top w:val="single" w:sz="4" w:space="0" w:color="auto"/>
              <w:left w:val="single" w:sz="4" w:space="0" w:color="auto"/>
              <w:bottom w:val="single" w:sz="4" w:space="0" w:color="auto"/>
              <w:right w:val="single" w:sz="4" w:space="0" w:color="auto"/>
            </w:tcBorders>
            <w:vAlign w:val="center"/>
          </w:tcPr>
          <w:p w:rsidR="00A82A6E" w:rsidRPr="00DC0E63" w:rsidRDefault="00A82A6E" w:rsidP="00337C79">
            <w:pPr>
              <w:pStyle w:val="ConsPlusCell"/>
              <w:ind w:firstLine="0"/>
              <w:rPr>
                <w:rFonts w:ascii="Times New Roman" w:hAnsi="Times New Roman" w:cs="Times New Roman"/>
              </w:rPr>
            </w:pPr>
            <w:r w:rsidRPr="00DC0E63">
              <w:rPr>
                <w:rFonts w:ascii="Times New Roman" w:hAnsi="Times New Roman" w:cs="Times New Roman"/>
              </w:rPr>
              <w:t>20</w:t>
            </w:r>
            <w:r w:rsidR="00D13E3F" w:rsidRPr="00DC0E63">
              <w:rPr>
                <w:rFonts w:ascii="Times New Roman" w:hAnsi="Times New Roman" w:cs="Times New Roman"/>
              </w:rPr>
              <w:t>21</w:t>
            </w:r>
          </w:p>
          <w:p w:rsidR="00A82A6E" w:rsidRPr="00DC0E63" w:rsidRDefault="00A82A6E" w:rsidP="00337C79">
            <w:pPr>
              <w:pStyle w:val="ConsPlusCell"/>
              <w:ind w:firstLine="0"/>
              <w:rPr>
                <w:rFonts w:ascii="Times New Roman" w:hAnsi="Times New Roman" w:cs="Times New Roman"/>
              </w:rPr>
            </w:pPr>
            <w:r w:rsidRPr="00DC0E63">
              <w:rPr>
                <w:rFonts w:ascii="Times New Roman" w:hAnsi="Times New Roman" w:cs="Times New Roman"/>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A82A6E" w:rsidRPr="00DC0E63" w:rsidRDefault="00A82A6E" w:rsidP="00337C79">
            <w:pPr>
              <w:pStyle w:val="ConsPlusCell"/>
              <w:ind w:firstLine="0"/>
              <w:rPr>
                <w:rFonts w:ascii="Times New Roman" w:hAnsi="Times New Roman" w:cs="Times New Roman"/>
              </w:rPr>
            </w:pPr>
            <w:r w:rsidRPr="00DC0E63">
              <w:rPr>
                <w:rFonts w:ascii="Times New Roman" w:hAnsi="Times New Roman" w:cs="Times New Roman"/>
              </w:rPr>
              <w:t>20</w:t>
            </w:r>
            <w:r w:rsidR="00D13E3F" w:rsidRPr="00DC0E63">
              <w:rPr>
                <w:rFonts w:ascii="Times New Roman" w:hAnsi="Times New Roman" w:cs="Times New Roman"/>
              </w:rPr>
              <w:t>22</w:t>
            </w:r>
          </w:p>
          <w:p w:rsidR="00A82A6E" w:rsidRPr="00DC0E63" w:rsidRDefault="00A82A6E" w:rsidP="00337C79">
            <w:pPr>
              <w:pStyle w:val="ConsPlusCell"/>
              <w:ind w:firstLine="0"/>
              <w:rPr>
                <w:rFonts w:ascii="Times New Roman" w:hAnsi="Times New Roman" w:cs="Times New Roman"/>
              </w:rPr>
            </w:pPr>
            <w:r w:rsidRPr="00DC0E63">
              <w:rPr>
                <w:rFonts w:ascii="Times New Roman" w:hAnsi="Times New Roman" w:cs="Times New Roman"/>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A82A6E" w:rsidRPr="00DC0E63" w:rsidRDefault="00A82A6E" w:rsidP="00337C79">
            <w:pPr>
              <w:pStyle w:val="ConsPlusCell"/>
              <w:ind w:firstLine="0"/>
              <w:rPr>
                <w:rFonts w:ascii="Times New Roman" w:hAnsi="Times New Roman" w:cs="Times New Roman"/>
              </w:rPr>
            </w:pPr>
            <w:r w:rsidRPr="00DC0E63">
              <w:rPr>
                <w:rFonts w:ascii="Times New Roman" w:hAnsi="Times New Roman" w:cs="Times New Roman"/>
              </w:rPr>
              <w:t>202</w:t>
            </w:r>
            <w:r w:rsidR="00D13E3F" w:rsidRPr="00DC0E63">
              <w:rPr>
                <w:rFonts w:ascii="Times New Roman" w:hAnsi="Times New Roman" w:cs="Times New Roman"/>
              </w:rPr>
              <w:t>3</w:t>
            </w:r>
          </w:p>
          <w:p w:rsidR="00A82A6E" w:rsidRPr="00DC0E63" w:rsidRDefault="00A82A6E" w:rsidP="00337C79">
            <w:pPr>
              <w:pStyle w:val="ConsPlusCell"/>
              <w:ind w:firstLine="0"/>
              <w:rPr>
                <w:rFonts w:ascii="Times New Roman" w:hAnsi="Times New Roman" w:cs="Times New Roman"/>
              </w:rPr>
            </w:pPr>
            <w:r w:rsidRPr="00DC0E63">
              <w:rPr>
                <w:rFonts w:ascii="Times New Roman" w:hAnsi="Times New Roman" w:cs="Times New Roman"/>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A82A6E" w:rsidRPr="00DC0E63" w:rsidRDefault="00A82A6E" w:rsidP="00337C79">
            <w:pPr>
              <w:pStyle w:val="ConsPlusCell"/>
              <w:ind w:firstLine="0"/>
              <w:rPr>
                <w:rFonts w:ascii="Times New Roman" w:hAnsi="Times New Roman" w:cs="Times New Roman"/>
              </w:rPr>
            </w:pPr>
            <w:r w:rsidRPr="00DC0E63">
              <w:rPr>
                <w:rFonts w:ascii="Times New Roman" w:hAnsi="Times New Roman" w:cs="Times New Roman"/>
              </w:rPr>
              <w:t>202</w:t>
            </w:r>
            <w:r w:rsidR="00D13E3F" w:rsidRPr="00DC0E63">
              <w:rPr>
                <w:rFonts w:ascii="Times New Roman" w:hAnsi="Times New Roman" w:cs="Times New Roman"/>
              </w:rPr>
              <w:t>4</w:t>
            </w:r>
          </w:p>
          <w:p w:rsidR="00A82A6E" w:rsidRPr="00DC0E63" w:rsidRDefault="00A82A6E" w:rsidP="00337C79">
            <w:pPr>
              <w:pStyle w:val="ConsPlusCell"/>
              <w:ind w:firstLine="0"/>
              <w:rPr>
                <w:rFonts w:ascii="Times New Roman" w:hAnsi="Times New Roman" w:cs="Times New Roman"/>
              </w:rPr>
            </w:pPr>
            <w:r w:rsidRPr="00DC0E63">
              <w:rPr>
                <w:rFonts w:ascii="Times New Roman" w:hAnsi="Times New Roman" w:cs="Times New Roman"/>
              </w:rPr>
              <w:t>год</w:t>
            </w:r>
          </w:p>
        </w:tc>
        <w:tc>
          <w:tcPr>
            <w:tcW w:w="708" w:type="dxa"/>
            <w:tcBorders>
              <w:top w:val="single" w:sz="4" w:space="0" w:color="auto"/>
              <w:left w:val="single" w:sz="4" w:space="0" w:color="auto"/>
              <w:bottom w:val="single" w:sz="4" w:space="0" w:color="auto"/>
              <w:right w:val="single" w:sz="4" w:space="0" w:color="auto"/>
            </w:tcBorders>
            <w:vAlign w:val="center"/>
          </w:tcPr>
          <w:p w:rsidR="00A82A6E" w:rsidRPr="00DC0E63" w:rsidRDefault="00A82A6E" w:rsidP="00337C79">
            <w:pPr>
              <w:pStyle w:val="ConsPlusCell"/>
              <w:ind w:firstLine="0"/>
              <w:rPr>
                <w:rFonts w:ascii="Times New Roman" w:hAnsi="Times New Roman" w:cs="Times New Roman"/>
              </w:rPr>
            </w:pPr>
            <w:r w:rsidRPr="00DC0E63">
              <w:rPr>
                <w:rFonts w:ascii="Times New Roman" w:hAnsi="Times New Roman" w:cs="Times New Roman"/>
              </w:rPr>
              <w:t>202</w:t>
            </w:r>
            <w:r w:rsidR="00D13E3F" w:rsidRPr="00DC0E63">
              <w:rPr>
                <w:rFonts w:ascii="Times New Roman" w:hAnsi="Times New Roman" w:cs="Times New Roman"/>
              </w:rPr>
              <w:t>5</w:t>
            </w:r>
          </w:p>
          <w:p w:rsidR="00A82A6E" w:rsidRPr="00DC0E63" w:rsidRDefault="00A82A6E" w:rsidP="00337C79">
            <w:pPr>
              <w:pStyle w:val="ConsPlusCell"/>
              <w:ind w:firstLine="0"/>
              <w:rPr>
                <w:rFonts w:ascii="Times New Roman" w:hAnsi="Times New Roman" w:cs="Times New Roman"/>
              </w:rPr>
            </w:pPr>
            <w:r w:rsidRPr="00DC0E63">
              <w:rPr>
                <w:rFonts w:ascii="Times New Roman" w:hAnsi="Times New Roman" w:cs="Times New Roman"/>
              </w:rPr>
              <w:t>год</w:t>
            </w:r>
          </w:p>
        </w:tc>
      </w:tr>
      <w:tr w:rsidR="00A82A6E" w:rsidRPr="00CF6889" w:rsidTr="00DC0E63">
        <w:trPr>
          <w:trHeight w:val="566"/>
          <w:jc w:val="center"/>
        </w:trPr>
        <w:tc>
          <w:tcPr>
            <w:tcW w:w="562" w:type="dxa"/>
            <w:tcBorders>
              <w:top w:val="single" w:sz="4" w:space="0" w:color="auto"/>
              <w:left w:val="single" w:sz="4" w:space="0" w:color="auto"/>
              <w:bottom w:val="single" w:sz="4" w:space="0" w:color="auto"/>
              <w:right w:val="single" w:sz="4" w:space="0" w:color="auto"/>
            </w:tcBorders>
          </w:tcPr>
          <w:p w:rsidR="00A82A6E" w:rsidRPr="00D13E3F" w:rsidRDefault="00A82A6E" w:rsidP="00337C79">
            <w:pPr>
              <w:pStyle w:val="ConsPlusCell"/>
              <w:ind w:firstLine="0"/>
              <w:rPr>
                <w:rFonts w:ascii="Times New Roman" w:hAnsi="Times New Roman" w:cs="Times New Roman"/>
                <w:sz w:val="24"/>
                <w:szCs w:val="24"/>
              </w:rPr>
            </w:pPr>
          </w:p>
        </w:tc>
        <w:tc>
          <w:tcPr>
            <w:tcW w:w="9781" w:type="dxa"/>
            <w:tcBorders>
              <w:top w:val="single" w:sz="4" w:space="0" w:color="auto"/>
              <w:left w:val="single" w:sz="4" w:space="0" w:color="auto"/>
              <w:bottom w:val="single" w:sz="4" w:space="0" w:color="auto"/>
              <w:right w:val="single" w:sz="4" w:space="0" w:color="auto"/>
            </w:tcBorders>
          </w:tcPr>
          <w:p w:rsidR="00A82A6E" w:rsidRPr="00D13E3F" w:rsidRDefault="00A82A6E" w:rsidP="00337C79">
            <w:pPr>
              <w:pStyle w:val="ConsPlusNormal"/>
              <w:ind w:firstLine="0"/>
              <w:jc w:val="both"/>
              <w:rPr>
                <w:rFonts w:ascii="Times New Roman" w:hAnsi="Times New Roman" w:cs="Times New Roman"/>
                <w:sz w:val="24"/>
                <w:szCs w:val="24"/>
              </w:rPr>
            </w:pPr>
            <w:r w:rsidRPr="00D13E3F">
              <w:rPr>
                <w:rFonts w:ascii="Times New Roman" w:hAnsi="Times New Roman" w:cs="Times New Roman"/>
                <w:sz w:val="24"/>
                <w:szCs w:val="24"/>
              </w:rPr>
              <w:t xml:space="preserve">Муниципальная программа "Использование и охрана земель на территории муниципального образования Кикнурский муниципальный </w:t>
            </w:r>
            <w:r w:rsidR="00D13E3F" w:rsidRPr="00D13E3F">
              <w:rPr>
                <w:rFonts w:ascii="Times New Roman" w:hAnsi="Times New Roman" w:cs="Times New Roman"/>
                <w:sz w:val="24"/>
                <w:szCs w:val="24"/>
              </w:rPr>
              <w:t>округ</w:t>
            </w:r>
            <w:r w:rsidRPr="00D13E3F">
              <w:rPr>
                <w:rFonts w:ascii="Times New Roman" w:hAnsi="Times New Roman" w:cs="Times New Roman"/>
                <w:sz w:val="24"/>
                <w:szCs w:val="24"/>
              </w:rPr>
              <w:t xml:space="preserve"> Кировской области» на 20</w:t>
            </w:r>
            <w:r w:rsidR="00D13E3F" w:rsidRPr="00D13E3F">
              <w:rPr>
                <w:rFonts w:ascii="Times New Roman" w:hAnsi="Times New Roman" w:cs="Times New Roman"/>
                <w:sz w:val="24"/>
                <w:szCs w:val="24"/>
              </w:rPr>
              <w:t>21</w:t>
            </w:r>
            <w:r w:rsidRPr="00D13E3F">
              <w:rPr>
                <w:rFonts w:ascii="Times New Roman" w:hAnsi="Times New Roman" w:cs="Times New Roman"/>
                <w:sz w:val="24"/>
                <w:szCs w:val="24"/>
              </w:rPr>
              <w:t>-202</w:t>
            </w:r>
            <w:r w:rsidR="00D13E3F" w:rsidRPr="00D13E3F">
              <w:rPr>
                <w:rFonts w:ascii="Times New Roman" w:hAnsi="Times New Roman" w:cs="Times New Roman"/>
                <w:sz w:val="24"/>
                <w:szCs w:val="24"/>
              </w:rPr>
              <w:t>5</w:t>
            </w:r>
            <w:r w:rsidRPr="00D13E3F">
              <w:rPr>
                <w:rFonts w:ascii="Times New Roman" w:hAnsi="Times New Roman" w:cs="Times New Roman"/>
                <w:sz w:val="24"/>
                <w:szCs w:val="24"/>
              </w:rPr>
              <w:t xml:space="preserve"> годы</w:t>
            </w:r>
          </w:p>
        </w:tc>
        <w:tc>
          <w:tcPr>
            <w:tcW w:w="992" w:type="dxa"/>
            <w:tcBorders>
              <w:top w:val="single" w:sz="4" w:space="0" w:color="auto"/>
              <w:left w:val="single" w:sz="4" w:space="0" w:color="auto"/>
              <w:bottom w:val="single" w:sz="4" w:space="0" w:color="auto"/>
              <w:right w:val="single" w:sz="4" w:space="0" w:color="auto"/>
            </w:tcBorders>
          </w:tcPr>
          <w:p w:rsidR="00A82A6E" w:rsidRPr="00D13E3F" w:rsidRDefault="00A82A6E" w:rsidP="00337C79">
            <w:pPr>
              <w:pStyle w:val="ConsPlusCell"/>
              <w:ind w:firstLine="0"/>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tcPr>
          <w:p w:rsidR="00A82A6E" w:rsidRPr="00D13E3F" w:rsidRDefault="00A82A6E" w:rsidP="00337C79">
            <w:pPr>
              <w:pStyle w:val="ConsPlusCell"/>
              <w:ind w:firstLine="0"/>
              <w:rPr>
                <w:rFonts w:ascii="Times New Roman" w:hAnsi="Times New Roman" w:cs="Times New Roman"/>
                <w:sz w:val="24"/>
                <w:szCs w:val="24"/>
              </w:rPr>
            </w:pPr>
            <w:r w:rsidRPr="00D13E3F">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A82A6E" w:rsidRPr="00D13E3F" w:rsidRDefault="00A82A6E" w:rsidP="00337C79">
            <w:pPr>
              <w:pStyle w:val="ConsPlusCell"/>
              <w:ind w:firstLine="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82A6E" w:rsidRPr="00D13E3F" w:rsidRDefault="00A82A6E" w:rsidP="00337C79">
            <w:pPr>
              <w:pStyle w:val="ConsPlusCell"/>
              <w:ind w:firstLine="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82A6E" w:rsidRPr="00D13E3F" w:rsidRDefault="00A82A6E" w:rsidP="00337C79">
            <w:pPr>
              <w:pStyle w:val="ConsPlusCell"/>
              <w:ind w:firstLine="0"/>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82A6E" w:rsidRPr="00D13E3F" w:rsidRDefault="00A82A6E" w:rsidP="00337C79">
            <w:pPr>
              <w:pStyle w:val="ConsPlusCell"/>
              <w:ind w:firstLine="0"/>
              <w:rPr>
                <w:rFonts w:ascii="Times New Roman" w:hAnsi="Times New Roman" w:cs="Times New Roman"/>
                <w:sz w:val="24"/>
                <w:szCs w:val="24"/>
              </w:rPr>
            </w:pPr>
          </w:p>
        </w:tc>
      </w:tr>
      <w:tr w:rsidR="00A82A6E" w:rsidRPr="00CF6889" w:rsidTr="00DC0E63">
        <w:trPr>
          <w:trHeight w:val="624"/>
          <w:jc w:val="center"/>
        </w:trPr>
        <w:tc>
          <w:tcPr>
            <w:tcW w:w="562" w:type="dxa"/>
            <w:tcBorders>
              <w:top w:val="single" w:sz="4" w:space="0" w:color="auto"/>
              <w:left w:val="single" w:sz="4" w:space="0" w:color="auto"/>
              <w:right w:val="single" w:sz="4" w:space="0" w:color="auto"/>
            </w:tcBorders>
          </w:tcPr>
          <w:p w:rsidR="00A82A6E" w:rsidRPr="00D13E3F" w:rsidRDefault="00A82A6E" w:rsidP="00337C79">
            <w:pPr>
              <w:pStyle w:val="ConsPlusCell"/>
              <w:ind w:firstLine="0"/>
              <w:rPr>
                <w:rFonts w:ascii="Times New Roman" w:hAnsi="Times New Roman" w:cs="Times New Roman"/>
                <w:sz w:val="24"/>
                <w:szCs w:val="24"/>
              </w:rPr>
            </w:pPr>
            <w:r w:rsidRPr="00D13E3F">
              <w:rPr>
                <w:rFonts w:ascii="Times New Roman" w:hAnsi="Times New Roman" w:cs="Times New Roman"/>
                <w:sz w:val="24"/>
                <w:szCs w:val="24"/>
              </w:rPr>
              <w:t>1</w:t>
            </w:r>
          </w:p>
        </w:tc>
        <w:tc>
          <w:tcPr>
            <w:tcW w:w="9781" w:type="dxa"/>
            <w:tcBorders>
              <w:top w:val="single" w:sz="4" w:space="0" w:color="auto"/>
              <w:left w:val="single" w:sz="4" w:space="0" w:color="auto"/>
              <w:right w:val="single" w:sz="4" w:space="0" w:color="auto"/>
            </w:tcBorders>
          </w:tcPr>
          <w:p w:rsidR="00A82A6E" w:rsidRPr="00D13E3F" w:rsidRDefault="00A82A6E" w:rsidP="00337C79">
            <w:pPr>
              <w:pStyle w:val="ConsPlusNormal"/>
              <w:ind w:firstLine="0"/>
              <w:jc w:val="both"/>
              <w:rPr>
                <w:rFonts w:ascii="Times New Roman" w:hAnsi="Times New Roman" w:cs="Times New Roman"/>
                <w:sz w:val="24"/>
                <w:szCs w:val="24"/>
              </w:rPr>
            </w:pPr>
            <w:r w:rsidRPr="00D13E3F">
              <w:rPr>
                <w:rFonts w:ascii="Times New Roman" w:hAnsi="Times New Roman" w:cs="Times New Roman"/>
                <w:sz w:val="24"/>
                <w:szCs w:val="24"/>
              </w:rPr>
              <w:t>благоустройство населенных пунктов</w:t>
            </w:r>
            <w:r w:rsidR="00337C79">
              <w:rPr>
                <w:rFonts w:ascii="Times New Roman" w:hAnsi="Times New Roman" w:cs="Times New Roman"/>
                <w:sz w:val="24"/>
                <w:szCs w:val="24"/>
              </w:rPr>
              <w:t xml:space="preserve"> (</w:t>
            </w:r>
            <w:r w:rsidR="00102685">
              <w:rPr>
                <w:rFonts w:ascii="Times New Roman" w:hAnsi="Times New Roman" w:cs="Times New Roman"/>
                <w:sz w:val="24"/>
                <w:szCs w:val="24"/>
              </w:rPr>
              <w:t>о</w:t>
            </w:r>
            <w:r w:rsidR="00102685" w:rsidRPr="00D13E3F">
              <w:rPr>
                <w:rFonts w:ascii="Times New Roman" w:hAnsi="Times New Roman" w:cs="Times New Roman"/>
                <w:sz w:val="24"/>
                <w:szCs w:val="24"/>
              </w:rPr>
              <w:t>рганизация регулярных мероприятий по очистке территории от мусора, благоустройство и озеленение населенных пунктов</w:t>
            </w:r>
            <w:r w:rsidR="00102685">
              <w:rPr>
                <w:rFonts w:ascii="Times New Roman" w:hAnsi="Times New Roman" w:cs="Times New Roman"/>
                <w:sz w:val="24"/>
                <w:szCs w:val="24"/>
              </w:rPr>
              <w:t>; л</w:t>
            </w:r>
            <w:r w:rsidR="00102685" w:rsidRPr="00102685">
              <w:rPr>
                <w:rFonts w:ascii="Times New Roman" w:hAnsi="Times New Roman" w:cs="Times New Roman"/>
                <w:sz w:val="24"/>
                <w:szCs w:val="24"/>
              </w:rPr>
              <w:t>иквидация последствий загрязнения и захламления земель</w:t>
            </w:r>
            <w:r w:rsidR="00337C79">
              <w:rPr>
                <w:rFonts w:ascii="Times New Roman" w:hAnsi="Times New Roman" w:cs="Times New Roman"/>
                <w:sz w:val="24"/>
                <w:szCs w:val="24"/>
              </w:rPr>
              <w:t>)</w:t>
            </w:r>
          </w:p>
        </w:tc>
        <w:tc>
          <w:tcPr>
            <w:tcW w:w="992" w:type="dxa"/>
            <w:tcBorders>
              <w:top w:val="single" w:sz="4" w:space="0" w:color="auto"/>
              <w:left w:val="single" w:sz="4" w:space="0" w:color="auto"/>
              <w:right w:val="single" w:sz="4" w:space="0" w:color="auto"/>
            </w:tcBorders>
          </w:tcPr>
          <w:p w:rsidR="00A82A6E" w:rsidRPr="00D13E3F" w:rsidRDefault="00A82A6E" w:rsidP="00337C79">
            <w:pPr>
              <w:pStyle w:val="ConsPlusCell"/>
              <w:ind w:firstLine="0"/>
              <w:rPr>
                <w:rFonts w:ascii="Times New Roman" w:hAnsi="Times New Roman" w:cs="Times New Roman"/>
                <w:sz w:val="24"/>
                <w:szCs w:val="24"/>
              </w:rPr>
            </w:pPr>
            <w:r w:rsidRPr="00D13E3F">
              <w:rPr>
                <w:rFonts w:ascii="Times New Roman" w:hAnsi="Times New Roman" w:cs="Times New Roman"/>
                <w:sz w:val="24"/>
                <w:szCs w:val="24"/>
              </w:rPr>
              <w:t>%</w:t>
            </w:r>
          </w:p>
        </w:tc>
        <w:tc>
          <w:tcPr>
            <w:tcW w:w="826" w:type="dxa"/>
            <w:tcBorders>
              <w:top w:val="single" w:sz="4" w:space="0" w:color="auto"/>
              <w:left w:val="single" w:sz="4" w:space="0" w:color="auto"/>
              <w:right w:val="single" w:sz="4" w:space="0" w:color="auto"/>
            </w:tcBorders>
          </w:tcPr>
          <w:p w:rsidR="00A82A6E" w:rsidRPr="00D13E3F" w:rsidRDefault="00A82A6E" w:rsidP="00337C79">
            <w:pPr>
              <w:pStyle w:val="ConsPlusCell"/>
              <w:ind w:firstLine="0"/>
              <w:rPr>
                <w:rFonts w:ascii="Times New Roman" w:hAnsi="Times New Roman" w:cs="Times New Roman"/>
                <w:sz w:val="24"/>
                <w:szCs w:val="24"/>
              </w:rPr>
            </w:pPr>
            <w:r w:rsidRPr="00D13E3F">
              <w:rPr>
                <w:rFonts w:ascii="Times New Roman" w:hAnsi="Times New Roman" w:cs="Times New Roman"/>
                <w:sz w:val="24"/>
                <w:szCs w:val="24"/>
              </w:rPr>
              <w:t>100</w:t>
            </w:r>
          </w:p>
        </w:tc>
        <w:tc>
          <w:tcPr>
            <w:tcW w:w="851" w:type="dxa"/>
            <w:tcBorders>
              <w:top w:val="single" w:sz="4" w:space="0" w:color="auto"/>
              <w:left w:val="single" w:sz="4" w:space="0" w:color="auto"/>
              <w:right w:val="single" w:sz="4" w:space="0" w:color="auto"/>
            </w:tcBorders>
          </w:tcPr>
          <w:p w:rsidR="00A82A6E" w:rsidRPr="00D13E3F" w:rsidRDefault="00A82A6E" w:rsidP="00337C79">
            <w:pPr>
              <w:pStyle w:val="ConsPlusCell"/>
              <w:ind w:firstLine="0"/>
              <w:rPr>
                <w:rFonts w:ascii="Times New Roman" w:hAnsi="Times New Roman" w:cs="Times New Roman"/>
                <w:sz w:val="24"/>
                <w:szCs w:val="24"/>
              </w:rPr>
            </w:pPr>
            <w:r w:rsidRPr="00D13E3F">
              <w:rPr>
                <w:rFonts w:ascii="Times New Roman" w:hAnsi="Times New Roman" w:cs="Times New Roman"/>
                <w:sz w:val="24"/>
                <w:szCs w:val="24"/>
              </w:rPr>
              <w:t>100</w:t>
            </w:r>
          </w:p>
        </w:tc>
        <w:tc>
          <w:tcPr>
            <w:tcW w:w="850" w:type="dxa"/>
            <w:tcBorders>
              <w:top w:val="single" w:sz="4" w:space="0" w:color="auto"/>
              <w:left w:val="single" w:sz="4" w:space="0" w:color="auto"/>
              <w:right w:val="single" w:sz="4" w:space="0" w:color="auto"/>
            </w:tcBorders>
          </w:tcPr>
          <w:p w:rsidR="00A82A6E" w:rsidRPr="00D13E3F" w:rsidRDefault="00A82A6E" w:rsidP="00337C79">
            <w:pPr>
              <w:pStyle w:val="ConsPlusCell"/>
              <w:ind w:firstLine="0"/>
              <w:rPr>
                <w:rFonts w:ascii="Times New Roman" w:hAnsi="Times New Roman" w:cs="Times New Roman"/>
                <w:sz w:val="24"/>
                <w:szCs w:val="24"/>
              </w:rPr>
            </w:pPr>
            <w:r w:rsidRPr="00D13E3F">
              <w:rPr>
                <w:rFonts w:ascii="Times New Roman" w:hAnsi="Times New Roman" w:cs="Times New Roman"/>
                <w:sz w:val="24"/>
                <w:szCs w:val="24"/>
              </w:rPr>
              <w:t>100</w:t>
            </w:r>
          </w:p>
        </w:tc>
        <w:tc>
          <w:tcPr>
            <w:tcW w:w="851" w:type="dxa"/>
            <w:tcBorders>
              <w:top w:val="single" w:sz="4" w:space="0" w:color="auto"/>
              <w:left w:val="single" w:sz="4" w:space="0" w:color="auto"/>
              <w:right w:val="single" w:sz="4" w:space="0" w:color="auto"/>
            </w:tcBorders>
          </w:tcPr>
          <w:p w:rsidR="00A82A6E" w:rsidRPr="00D13E3F" w:rsidRDefault="00A82A6E" w:rsidP="00337C79">
            <w:pPr>
              <w:pStyle w:val="ConsPlusCell"/>
              <w:ind w:firstLine="0"/>
              <w:rPr>
                <w:rFonts w:ascii="Times New Roman" w:hAnsi="Times New Roman" w:cs="Times New Roman"/>
                <w:sz w:val="24"/>
                <w:szCs w:val="24"/>
              </w:rPr>
            </w:pPr>
            <w:r w:rsidRPr="00D13E3F">
              <w:rPr>
                <w:rFonts w:ascii="Times New Roman" w:hAnsi="Times New Roman" w:cs="Times New Roman"/>
                <w:sz w:val="24"/>
                <w:szCs w:val="24"/>
              </w:rPr>
              <w:t>100</w:t>
            </w:r>
          </w:p>
        </w:tc>
        <w:tc>
          <w:tcPr>
            <w:tcW w:w="708" w:type="dxa"/>
            <w:tcBorders>
              <w:top w:val="single" w:sz="4" w:space="0" w:color="auto"/>
              <w:left w:val="single" w:sz="4" w:space="0" w:color="auto"/>
              <w:right w:val="single" w:sz="4" w:space="0" w:color="auto"/>
            </w:tcBorders>
          </w:tcPr>
          <w:p w:rsidR="00A82A6E" w:rsidRPr="00D13E3F" w:rsidRDefault="00A82A6E" w:rsidP="00337C79">
            <w:pPr>
              <w:pStyle w:val="ConsPlusCell"/>
              <w:ind w:firstLine="0"/>
              <w:rPr>
                <w:rFonts w:ascii="Times New Roman" w:hAnsi="Times New Roman" w:cs="Times New Roman"/>
                <w:sz w:val="24"/>
                <w:szCs w:val="24"/>
              </w:rPr>
            </w:pPr>
            <w:r w:rsidRPr="00D13E3F">
              <w:rPr>
                <w:rFonts w:ascii="Times New Roman" w:hAnsi="Times New Roman" w:cs="Times New Roman"/>
                <w:sz w:val="24"/>
                <w:szCs w:val="24"/>
              </w:rPr>
              <w:t>100</w:t>
            </w:r>
          </w:p>
        </w:tc>
      </w:tr>
      <w:tr w:rsidR="00A82A6E" w:rsidRPr="00CF6889" w:rsidTr="00DC0E63">
        <w:trPr>
          <w:trHeight w:val="691"/>
          <w:jc w:val="center"/>
        </w:trPr>
        <w:tc>
          <w:tcPr>
            <w:tcW w:w="562" w:type="dxa"/>
            <w:tcBorders>
              <w:top w:val="single" w:sz="4" w:space="0" w:color="auto"/>
              <w:left w:val="single" w:sz="4" w:space="0" w:color="auto"/>
              <w:right w:val="single" w:sz="4" w:space="0" w:color="auto"/>
            </w:tcBorders>
          </w:tcPr>
          <w:p w:rsidR="00A82A6E" w:rsidRPr="00D13E3F" w:rsidRDefault="00A82A6E" w:rsidP="00337C79">
            <w:pPr>
              <w:pStyle w:val="ConsPlusCell"/>
              <w:ind w:firstLine="0"/>
              <w:rPr>
                <w:rFonts w:ascii="Times New Roman" w:hAnsi="Times New Roman" w:cs="Times New Roman"/>
                <w:sz w:val="24"/>
                <w:szCs w:val="24"/>
              </w:rPr>
            </w:pPr>
            <w:r w:rsidRPr="00D13E3F">
              <w:rPr>
                <w:rFonts w:ascii="Times New Roman" w:hAnsi="Times New Roman" w:cs="Times New Roman"/>
                <w:sz w:val="24"/>
                <w:szCs w:val="24"/>
              </w:rPr>
              <w:t>2</w:t>
            </w:r>
          </w:p>
        </w:tc>
        <w:tc>
          <w:tcPr>
            <w:tcW w:w="9781" w:type="dxa"/>
            <w:tcBorders>
              <w:top w:val="single" w:sz="4" w:space="0" w:color="auto"/>
              <w:left w:val="single" w:sz="4" w:space="0" w:color="auto"/>
              <w:right w:val="single" w:sz="4" w:space="0" w:color="auto"/>
            </w:tcBorders>
          </w:tcPr>
          <w:p w:rsidR="00102685" w:rsidRPr="00F76D9B" w:rsidRDefault="00A82A6E" w:rsidP="00337C79">
            <w:pPr>
              <w:pStyle w:val="ConsPlusNormal"/>
              <w:ind w:firstLine="0"/>
              <w:jc w:val="both"/>
              <w:rPr>
                <w:rFonts w:ascii="Times New Roman" w:hAnsi="Times New Roman" w:cs="Times New Roman"/>
                <w:sz w:val="24"/>
                <w:szCs w:val="24"/>
              </w:rPr>
            </w:pPr>
            <w:r w:rsidRPr="00F76D9B">
              <w:rPr>
                <w:rFonts w:ascii="Times New Roman" w:hAnsi="Times New Roman" w:cs="Times New Roman"/>
                <w:sz w:val="24"/>
                <w:szCs w:val="24"/>
              </w:rPr>
              <w:t>улучшение качественных характеристик земель</w:t>
            </w:r>
            <w:r w:rsidR="00337C79">
              <w:rPr>
                <w:rFonts w:ascii="Times New Roman" w:hAnsi="Times New Roman" w:cs="Times New Roman"/>
                <w:sz w:val="24"/>
                <w:szCs w:val="24"/>
              </w:rPr>
              <w:t xml:space="preserve"> (</w:t>
            </w:r>
            <w:r w:rsidR="00102685" w:rsidRPr="00F76D9B">
              <w:rPr>
                <w:rFonts w:ascii="Times New Roman" w:hAnsi="Times New Roman" w:cs="Times New Roman"/>
                <w:sz w:val="24"/>
                <w:szCs w:val="24"/>
              </w:rPr>
              <w:t>сохранение и повышение плодородия почв, защита земель от зарастания сорными растениями, кустарниками и мелколесьем, иных видов ухудшения состояния земель</w:t>
            </w:r>
            <w:r w:rsidR="00F76D9B">
              <w:rPr>
                <w:sz w:val="24"/>
                <w:szCs w:val="24"/>
              </w:rPr>
              <w:t>,</w:t>
            </w:r>
            <w:r w:rsidR="00102685" w:rsidRPr="00F76D9B">
              <w:rPr>
                <w:rFonts w:ascii="Times New Roman" w:hAnsi="Times New Roman" w:cs="Times New Roman"/>
                <w:sz w:val="24"/>
                <w:szCs w:val="24"/>
              </w:rPr>
              <w:t xml:space="preserve"> </w:t>
            </w:r>
            <w:r w:rsidR="00F76D9B">
              <w:rPr>
                <w:rFonts w:ascii="Times New Roman" w:hAnsi="Times New Roman" w:cs="Times New Roman"/>
                <w:sz w:val="24"/>
                <w:szCs w:val="24"/>
              </w:rPr>
              <w:t>м</w:t>
            </w:r>
            <w:r w:rsidR="00102685" w:rsidRPr="00F76D9B">
              <w:rPr>
                <w:rFonts w:ascii="Times New Roman" w:hAnsi="Times New Roman" w:cs="Times New Roman"/>
                <w:sz w:val="24"/>
                <w:szCs w:val="24"/>
              </w:rPr>
              <w:t>ероприятия по борьбе с борщевиком Сосновского;</w:t>
            </w:r>
            <w:r w:rsidR="00337C79">
              <w:rPr>
                <w:rFonts w:ascii="Times New Roman" w:hAnsi="Times New Roman" w:cs="Times New Roman"/>
                <w:sz w:val="24"/>
                <w:szCs w:val="24"/>
              </w:rPr>
              <w:t xml:space="preserve"> </w:t>
            </w:r>
            <w:r w:rsidR="00F76D9B" w:rsidRPr="00F76D9B">
              <w:rPr>
                <w:rFonts w:ascii="Times New Roman" w:hAnsi="Times New Roman" w:cs="Times New Roman"/>
                <w:sz w:val="24"/>
                <w:szCs w:val="24"/>
              </w:rPr>
              <w:t>п</w:t>
            </w:r>
            <w:r w:rsidR="00102685" w:rsidRPr="00F76D9B">
              <w:rPr>
                <w:rFonts w:ascii="Times New Roman" w:hAnsi="Times New Roman" w:cs="Times New Roman"/>
                <w:sz w:val="24"/>
                <w:szCs w:val="24"/>
              </w:rPr>
              <w:t>осадка кустарников и деревьев на участках подверженных водной эрозии, укрепление берегов водных объектов</w:t>
            </w:r>
            <w:r w:rsidR="00337C79">
              <w:rPr>
                <w:rFonts w:ascii="Times New Roman" w:hAnsi="Times New Roman" w:cs="Times New Roman"/>
                <w:sz w:val="24"/>
                <w:szCs w:val="24"/>
              </w:rPr>
              <w:t>)</w:t>
            </w:r>
          </w:p>
        </w:tc>
        <w:tc>
          <w:tcPr>
            <w:tcW w:w="992" w:type="dxa"/>
            <w:tcBorders>
              <w:top w:val="single" w:sz="4" w:space="0" w:color="auto"/>
              <w:left w:val="single" w:sz="4" w:space="0" w:color="auto"/>
              <w:right w:val="single" w:sz="4" w:space="0" w:color="auto"/>
            </w:tcBorders>
          </w:tcPr>
          <w:p w:rsidR="00A82A6E" w:rsidRPr="00D13E3F" w:rsidRDefault="00A82A6E" w:rsidP="00337C79">
            <w:pPr>
              <w:pStyle w:val="ConsPlusCell"/>
              <w:ind w:firstLine="0"/>
              <w:rPr>
                <w:rFonts w:ascii="Times New Roman" w:hAnsi="Times New Roman" w:cs="Times New Roman"/>
                <w:sz w:val="24"/>
                <w:szCs w:val="24"/>
              </w:rPr>
            </w:pPr>
            <w:r w:rsidRPr="00D13E3F">
              <w:rPr>
                <w:rFonts w:ascii="Times New Roman" w:hAnsi="Times New Roman" w:cs="Times New Roman"/>
                <w:sz w:val="24"/>
                <w:szCs w:val="24"/>
              </w:rPr>
              <w:t>%</w:t>
            </w:r>
          </w:p>
        </w:tc>
        <w:tc>
          <w:tcPr>
            <w:tcW w:w="826" w:type="dxa"/>
            <w:tcBorders>
              <w:top w:val="single" w:sz="4" w:space="0" w:color="auto"/>
              <w:left w:val="single" w:sz="4" w:space="0" w:color="auto"/>
              <w:right w:val="single" w:sz="4" w:space="0" w:color="auto"/>
            </w:tcBorders>
          </w:tcPr>
          <w:p w:rsidR="00A82A6E" w:rsidRPr="00D13E3F" w:rsidRDefault="00A82A6E" w:rsidP="00337C79">
            <w:pPr>
              <w:pStyle w:val="ConsPlusCell"/>
              <w:ind w:firstLine="0"/>
              <w:rPr>
                <w:rFonts w:ascii="Times New Roman" w:hAnsi="Times New Roman" w:cs="Times New Roman"/>
                <w:sz w:val="24"/>
                <w:szCs w:val="24"/>
              </w:rPr>
            </w:pPr>
            <w:r w:rsidRPr="00D13E3F">
              <w:rPr>
                <w:rFonts w:ascii="Times New Roman" w:hAnsi="Times New Roman" w:cs="Times New Roman"/>
                <w:sz w:val="24"/>
                <w:szCs w:val="24"/>
              </w:rPr>
              <w:t>100</w:t>
            </w:r>
          </w:p>
        </w:tc>
        <w:tc>
          <w:tcPr>
            <w:tcW w:w="851" w:type="dxa"/>
            <w:tcBorders>
              <w:top w:val="single" w:sz="4" w:space="0" w:color="auto"/>
              <w:left w:val="single" w:sz="4" w:space="0" w:color="auto"/>
              <w:right w:val="single" w:sz="4" w:space="0" w:color="auto"/>
            </w:tcBorders>
          </w:tcPr>
          <w:p w:rsidR="00A82A6E" w:rsidRPr="00D13E3F" w:rsidRDefault="00A82A6E" w:rsidP="00337C79">
            <w:pPr>
              <w:pStyle w:val="ConsPlusCell"/>
              <w:ind w:firstLine="0"/>
              <w:rPr>
                <w:rFonts w:ascii="Times New Roman" w:hAnsi="Times New Roman" w:cs="Times New Roman"/>
                <w:sz w:val="24"/>
                <w:szCs w:val="24"/>
              </w:rPr>
            </w:pPr>
            <w:r w:rsidRPr="00D13E3F">
              <w:rPr>
                <w:rFonts w:ascii="Times New Roman" w:hAnsi="Times New Roman" w:cs="Times New Roman"/>
                <w:sz w:val="24"/>
                <w:szCs w:val="24"/>
              </w:rPr>
              <w:t>100</w:t>
            </w:r>
          </w:p>
        </w:tc>
        <w:tc>
          <w:tcPr>
            <w:tcW w:w="850" w:type="dxa"/>
            <w:tcBorders>
              <w:top w:val="single" w:sz="4" w:space="0" w:color="auto"/>
              <w:left w:val="single" w:sz="4" w:space="0" w:color="auto"/>
              <w:right w:val="single" w:sz="4" w:space="0" w:color="auto"/>
            </w:tcBorders>
          </w:tcPr>
          <w:p w:rsidR="00A82A6E" w:rsidRPr="00D13E3F" w:rsidRDefault="00A82A6E" w:rsidP="00337C79">
            <w:pPr>
              <w:pStyle w:val="ConsPlusCell"/>
              <w:ind w:firstLine="0"/>
              <w:rPr>
                <w:rFonts w:ascii="Times New Roman" w:hAnsi="Times New Roman" w:cs="Times New Roman"/>
                <w:sz w:val="24"/>
                <w:szCs w:val="24"/>
              </w:rPr>
            </w:pPr>
            <w:r w:rsidRPr="00D13E3F">
              <w:rPr>
                <w:rFonts w:ascii="Times New Roman" w:hAnsi="Times New Roman" w:cs="Times New Roman"/>
                <w:sz w:val="24"/>
                <w:szCs w:val="24"/>
              </w:rPr>
              <w:t>100</w:t>
            </w:r>
          </w:p>
        </w:tc>
        <w:tc>
          <w:tcPr>
            <w:tcW w:w="851" w:type="dxa"/>
            <w:tcBorders>
              <w:top w:val="single" w:sz="4" w:space="0" w:color="auto"/>
              <w:left w:val="single" w:sz="4" w:space="0" w:color="auto"/>
              <w:right w:val="single" w:sz="4" w:space="0" w:color="auto"/>
            </w:tcBorders>
          </w:tcPr>
          <w:p w:rsidR="00A82A6E" w:rsidRPr="00D13E3F" w:rsidRDefault="00A82A6E" w:rsidP="00337C79">
            <w:pPr>
              <w:pStyle w:val="ConsPlusCell"/>
              <w:ind w:firstLine="0"/>
              <w:rPr>
                <w:rFonts w:ascii="Times New Roman" w:hAnsi="Times New Roman" w:cs="Times New Roman"/>
                <w:sz w:val="24"/>
                <w:szCs w:val="24"/>
              </w:rPr>
            </w:pPr>
            <w:r w:rsidRPr="00D13E3F">
              <w:rPr>
                <w:rFonts w:ascii="Times New Roman" w:hAnsi="Times New Roman" w:cs="Times New Roman"/>
                <w:sz w:val="24"/>
                <w:szCs w:val="24"/>
              </w:rPr>
              <w:t>100</w:t>
            </w:r>
          </w:p>
        </w:tc>
        <w:tc>
          <w:tcPr>
            <w:tcW w:w="708" w:type="dxa"/>
            <w:tcBorders>
              <w:top w:val="single" w:sz="4" w:space="0" w:color="auto"/>
              <w:left w:val="single" w:sz="4" w:space="0" w:color="auto"/>
              <w:right w:val="single" w:sz="4" w:space="0" w:color="auto"/>
            </w:tcBorders>
          </w:tcPr>
          <w:p w:rsidR="00A82A6E" w:rsidRPr="00D13E3F" w:rsidRDefault="00A82A6E" w:rsidP="00337C79">
            <w:pPr>
              <w:pStyle w:val="ConsPlusCell"/>
              <w:ind w:firstLine="0"/>
              <w:rPr>
                <w:rFonts w:ascii="Times New Roman" w:hAnsi="Times New Roman" w:cs="Times New Roman"/>
                <w:sz w:val="24"/>
                <w:szCs w:val="24"/>
              </w:rPr>
            </w:pPr>
            <w:r w:rsidRPr="00D13E3F">
              <w:rPr>
                <w:rFonts w:ascii="Times New Roman" w:hAnsi="Times New Roman" w:cs="Times New Roman"/>
                <w:sz w:val="24"/>
                <w:szCs w:val="24"/>
              </w:rPr>
              <w:t>100</w:t>
            </w:r>
          </w:p>
        </w:tc>
      </w:tr>
      <w:tr w:rsidR="00A82A6E" w:rsidRPr="00CF6889" w:rsidTr="00DC0E63">
        <w:trPr>
          <w:trHeight w:val="573"/>
          <w:jc w:val="center"/>
        </w:trPr>
        <w:tc>
          <w:tcPr>
            <w:tcW w:w="562" w:type="dxa"/>
            <w:tcBorders>
              <w:top w:val="single" w:sz="4" w:space="0" w:color="auto"/>
              <w:left w:val="single" w:sz="4" w:space="0" w:color="auto"/>
              <w:bottom w:val="single" w:sz="4" w:space="0" w:color="auto"/>
              <w:right w:val="single" w:sz="4" w:space="0" w:color="auto"/>
            </w:tcBorders>
          </w:tcPr>
          <w:p w:rsidR="00A82A6E" w:rsidRPr="00D13E3F" w:rsidRDefault="00A82A6E" w:rsidP="00337C79">
            <w:pPr>
              <w:pStyle w:val="ConsPlusCell"/>
              <w:ind w:firstLine="0"/>
              <w:rPr>
                <w:rFonts w:ascii="Times New Roman" w:hAnsi="Times New Roman" w:cs="Times New Roman"/>
                <w:sz w:val="24"/>
                <w:szCs w:val="24"/>
              </w:rPr>
            </w:pPr>
            <w:r w:rsidRPr="00D13E3F">
              <w:rPr>
                <w:rFonts w:ascii="Times New Roman" w:hAnsi="Times New Roman" w:cs="Times New Roman"/>
                <w:sz w:val="24"/>
                <w:szCs w:val="24"/>
              </w:rPr>
              <w:t>3</w:t>
            </w:r>
          </w:p>
        </w:tc>
        <w:tc>
          <w:tcPr>
            <w:tcW w:w="9781" w:type="dxa"/>
            <w:tcBorders>
              <w:top w:val="single" w:sz="4" w:space="0" w:color="auto"/>
              <w:left w:val="single" w:sz="4" w:space="0" w:color="auto"/>
              <w:bottom w:val="single" w:sz="4" w:space="0" w:color="auto"/>
              <w:right w:val="single" w:sz="4" w:space="0" w:color="auto"/>
            </w:tcBorders>
          </w:tcPr>
          <w:p w:rsidR="00F76D9B" w:rsidRPr="00F76D9B" w:rsidRDefault="00A82A6E" w:rsidP="00337C79">
            <w:pPr>
              <w:pStyle w:val="ConsPlusNormal"/>
              <w:ind w:firstLine="0"/>
              <w:jc w:val="both"/>
              <w:rPr>
                <w:rFonts w:ascii="Times New Roman" w:hAnsi="Times New Roman" w:cs="Times New Roman"/>
                <w:sz w:val="24"/>
                <w:szCs w:val="24"/>
              </w:rPr>
            </w:pPr>
            <w:r w:rsidRPr="00F76D9B">
              <w:rPr>
                <w:rFonts w:ascii="Times New Roman" w:hAnsi="Times New Roman" w:cs="Times New Roman"/>
                <w:sz w:val="24"/>
                <w:szCs w:val="24"/>
              </w:rPr>
              <w:t>эффективное использование земель</w:t>
            </w:r>
            <w:r w:rsidR="00337C79">
              <w:rPr>
                <w:rFonts w:ascii="Times New Roman" w:hAnsi="Times New Roman" w:cs="Times New Roman"/>
                <w:sz w:val="24"/>
                <w:szCs w:val="24"/>
              </w:rPr>
              <w:t xml:space="preserve"> (</w:t>
            </w:r>
            <w:r w:rsidR="00F76D9B" w:rsidRPr="00F76D9B">
              <w:rPr>
                <w:rFonts w:ascii="Times New Roman" w:hAnsi="Times New Roman" w:cs="Times New Roman"/>
                <w:sz w:val="24"/>
                <w:szCs w:val="24"/>
              </w:rPr>
              <w:t>выявление пустующих и нерационально используемых земель и своевременное вовлечение их в хозяйственный оборот; выявление фактов самовольного занятия земельных участков</w:t>
            </w:r>
            <w:r w:rsidR="00DC0E63">
              <w:rPr>
                <w:rFonts w:ascii="Times New Roman" w:hAnsi="Times New Roman" w:cs="Times New Roman"/>
                <w:sz w:val="24"/>
                <w:szCs w:val="24"/>
              </w:rPr>
              <w:t xml:space="preserve"> и </w:t>
            </w:r>
            <w:r w:rsidR="00DC0E63" w:rsidRPr="00F76D9B">
              <w:rPr>
                <w:rFonts w:ascii="Times New Roman" w:hAnsi="Times New Roman" w:cs="Times New Roman"/>
                <w:color w:val="000000"/>
                <w:sz w:val="24"/>
                <w:szCs w:val="24"/>
              </w:rPr>
              <w:t>выявление фактов возведения самовольных строений</w:t>
            </w:r>
            <w:r w:rsidR="00F76D9B" w:rsidRPr="00F76D9B">
              <w:rPr>
                <w:rFonts w:ascii="Times New Roman" w:hAnsi="Times New Roman" w:cs="Times New Roman"/>
                <w:sz w:val="24"/>
                <w:szCs w:val="24"/>
              </w:rPr>
              <w:t>; осуществление муниципального земельного контроля за соблюдением установленного режима использованием земельных участков в соответствии с их целевым назначением и разрешенным использованием и соблюдением земельного законодательства; осуществление контроля за своевременной уплатой земельного налога, арендной платы за использование земельных участков;</w:t>
            </w:r>
            <w:r w:rsidR="00F76D9B" w:rsidRPr="00F76D9B">
              <w:rPr>
                <w:rFonts w:ascii="Times New Roman" w:hAnsi="Times New Roman" w:cs="Times New Roman"/>
                <w:color w:val="000000"/>
                <w:sz w:val="24"/>
                <w:szCs w:val="24"/>
              </w:rPr>
              <w:t xml:space="preserve"> разъяснение гражданам земельного законодательства РФ</w:t>
            </w:r>
            <w:r w:rsidR="00337C79">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82A6E" w:rsidRPr="00D13E3F" w:rsidRDefault="00A82A6E" w:rsidP="00337C79">
            <w:pPr>
              <w:pStyle w:val="ConsPlusCell"/>
              <w:ind w:firstLine="0"/>
              <w:rPr>
                <w:rFonts w:ascii="Times New Roman" w:hAnsi="Times New Roman" w:cs="Times New Roman"/>
                <w:sz w:val="24"/>
                <w:szCs w:val="24"/>
              </w:rPr>
            </w:pPr>
            <w:r w:rsidRPr="00D13E3F">
              <w:rPr>
                <w:rFonts w:ascii="Times New Roman" w:hAnsi="Times New Roman" w:cs="Times New Roman"/>
                <w:sz w:val="24"/>
                <w:szCs w:val="24"/>
              </w:rPr>
              <w:t>%</w:t>
            </w:r>
          </w:p>
        </w:tc>
        <w:tc>
          <w:tcPr>
            <w:tcW w:w="826" w:type="dxa"/>
            <w:tcBorders>
              <w:top w:val="single" w:sz="4" w:space="0" w:color="auto"/>
              <w:left w:val="single" w:sz="4" w:space="0" w:color="auto"/>
              <w:bottom w:val="single" w:sz="4" w:space="0" w:color="auto"/>
              <w:right w:val="single" w:sz="4" w:space="0" w:color="auto"/>
            </w:tcBorders>
          </w:tcPr>
          <w:p w:rsidR="00A82A6E" w:rsidRPr="00D13E3F" w:rsidRDefault="00A82A6E" w:rsidP="00337C79">
            <w:pPr>
              <w:pStyle w:val="ConsPlusCell"/>
              <w:ind w:firstLine="0"/>
              <w:rPr>
                <w:rFonts w:ascii="Times New Roman" w:hAnsi="Times New Roman" w:cs="Times New Roman"/>
                <w:sz w:val="24"/>
                <w:szCs w:val="24"/>
              </w:rPr>
            </w:pPr>
            <w:r w:rsidRPr="00D13E3F">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A82A6E" w:rsidRPr="00D13E3F" w:rsidRDefault="00A82A6E" w:rsidP="00337C79">
            <w:pPr>
              <w:pStyle w:val="ConsPlusCell"/>
              <w:ind w:firstLine="0"/>
              <w:rPr>
                <w:rFonts w:ascii="Times New Roman" w:hAnsi="Times New Roman" w:cs="Times New Roman"/>
                <w:sz w:val="24"/>
                <w:szCs w:val="24"/>
              </w:rPr>
            </w:pPr>
            <w:r w:rsidRPr="00D13E3F">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A82A6E" w:rsidRPr="00D13E3F" w:rsidRDefault="00A82A6E" w:rsidP="00337C79">
            <w:pPr>
              <w:pStyle w:val="ConsPlusCell"/>
              <w:ind w:firstLine="0"/>
              <w:rPr>
                <w:rFonts w:ascii="Times New Roman" w:hAnsi="Times New Roman" w:cs="Times New Roman"/>
                <w:sz w:val="24"/>
                <w:szCs w:val="24"/>
              </w:rPr>
            </w:pPr>
            <w:r w:rsidRPr="00D13E3F">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A82A6E" w:rsidRPr="00D13E3F" w:rsidRDefault="00A82A6E" w:rsidP="00337C79">
            <w:pPr>
              <w:pStyle w:val="ConsPlusCell"/>
              <w:ind w:firstLine="0"/>
              <w:rPr>
                <w:rFonts w:ascii="Times New Roman" w:hAnsi="Times New Roman" w:cs="Times New Roman"/>
                <w:sz w:val="24"/>
                <w:szCs w:val="24"/>
              </w:rPr>
            </w:pPr>
            <w:r w:rsidRPr="00D13E3F">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A82A6E" w:rsidRPr="00D13E3F" w:rsidRDefault="00A82A6E" w:rsidP="00337C79">
            <w:pPr>
              <w:pStyle w:val="ConsPlusCell"/>
              <w:ind w:firstLine="0"/>
              <w:rPr>
                <w:rFonts w:ascii="Times New Roman" w:hAnsi="Times New Roman" w:cs="Times New Roman"/>
                <w:sz w:val="24"/>
                <w:szCs w:val="24"/>
              </w:rPr>
            </w:pPr>
            <w:r w:rsidRPr="00D13E3F">
              <w:rPr>
                <w:rFonts w:ascii="Times New Roman" w:hAnsi="Times New Roman" w:cs="Times New Roman"/>
                <w:sz w:val="24"/>
                <w:szCs w:val="24"/>
              </w:rPr>
              <w:t>100</w:t>
            </w:r>
          </w:p>
        </w:tc>
      </w:tr>
    </w:tbl>
    <w:p w:rsidR="00A82A6E" w:rsidRDefault="00A82A6E" w:rsidP="00DC0E63">
      <w:pPr>
        <w:widowControl w:val="0"/>
        <w:autoSpaceDE w:val="0"/>
        <w:autoSpaceDN w:val="0"/>
        <w:adjustRightInd w:val="0"/>
        <w:ind w:firstLine="540"/>
        <w:rPr>
          <w:sz w:val="28"/>
          <w:szCs w:val="28"/>
        </w:rPr>
      </w:pPr>
    </w:p>
    <w:p w:rsidR="00A82A6E" w:rsidRPr="008B0CAF" w:rsidRDefault="00A82A6E" w:rsidP="00A82A6E">
      <w:pPr>
        <w:widowControl w:val="0"/>
        <w:autoSpaceDE w:val="0"/>
        <w:autoSpaceDN w:val="0"/>
        <w:adjustRightInd w:val="0"/>
        <w:ind w:firstLine="540"/>
        <w:rPr>
          <w:sz w:val="28"/>
          <w:szCs w:val="28"/>
        </w:rPr>
        <w:sectPr w:rsidR="00A82A6E" w:rsidRPr="008B0CAF" w:rsidSect="00DC0E63">
          <w:pgSz w:w="16838" w:h="11905" w:orient="landscape"/>
          <w:pgMar w:top="851" w:right="1701" w:bottom="851" w:left="1701" w:header="720" w:footer="720" w:gutter="0"/>
          <w:pgNumType w:start="1"/>
          <w:cols w:space="720"/>
        </w:sectPr>
      </w:pPr>
      <w:r>
        <w:rPr>
          <w:sz w:val="28"/>
          <w:szCs w:val="28"/>
        </w:rPr>
        <w:t>__________</w:t>
      </w:r>
    </w:p>
    <w:p w:rsidR="00D13E3F" w:rsidRPr="009E4073" w:rsidRDefault="00D13E3F" w:rsidP="009E4073">
      <w:pPr>
        <w:autoSpaceDE w:val="0"/>
        <w:autoSpaceDN w:val="0"/>
        <w:adjustRightInd w:val="0"/>
        <w:ind w:firstLine="11907"/>
        <w:jc w:val="both"/>
        <w:outlineLvl w:val="0"/>
        <w:rPr>
          <w:rFonts w:ascii="Times New Roman" w:hAnsi="Times New Roman" w:cs="Times New Roman"/>
          <w:sz w:val="28"/>
          <w:szCs w:val="28"/>
        </w:rPr>
      </w:pPr>
      <w:r w:rsidRPr="009E4073">
        <w:rPr>
          <w:rFonts w:ascii="Times New Roman" w:hAnsi="Times New Roman" w:cs="Times New Roman"/>
          <w:sz w:val="28"/>
          <w:szCs w:val="28"/>
        </w:rPr>
        <w:lastRenderedPageBreak/>
        <w:t>Приложение №</w:t>
      </w:r>
      <w:r w:rsidR="00102685">
        <w:rPr>
          <w:rFonts w:ascii="Times New Roman" w:hAnsi="Times New Roman" w:cs="Times New Roman"/>
          <w:sz w:val="28"/>
          <w:szCs w:val="28"/>
        </w:rPr>
        <w:t>2</w:t>
      </w:r>
    </w:p>
    <w:p w:rsidR="00D13E3F" w:rsidRPr="009E4073" w:rsidRDefault="00D13E3F" w:rsidP="009E4073">
      <w:pPr>
        <w:autoSpaceDE w:val="0"/>
        <w:autoSpaceDN w:val="0"/>
        <w:adjustRightInd w:val="0"/>
        <w:ind w:firstLine="11907"/>
        <w:jc w:val="both"/>
        <w:outlineLvl w:val="0"/>
        <w:rPr>
          <w:rFonts w:ascii="Times New Roman" w:hAnsi="Times New Roman" w:cs="Times New Roman"/>
          <w:sz w:val="28"/>
          <w:szCs w:val="28"/>
        </w:rPr>
      </w:pPr>
      <w:r w:rsidRPr="009E4073">
        <w:rPr>
          <w:rFonts w:ascii="Times New Roman" w:hAnsi="Times New Roman" w:cs="Times New Roman"/>
          <w:sz w:val="28"/>
          <w:szCs w:val="28"/>
        </w:rPr>
        <w:t>к Программе</w:t>
      </w:r>
    </w:p>
    <w:p w:rsidR="00D13E3F" w:rsidRPr="009E4073" w:rsidRDefault="00D13E3F" w:rsidP="009E4073">
      <w:pPr>
        <w:jc w:val="both"/>
        <w:rPr>
          <w:rFonts w:ascii="Times New Roman" w:hAnsi="Times New Roman" w:cs="Times New Roman"/>
          <w:b/>
          <w:sz w:val="28"/>
          <w:szCs w:val="28"/>
        </w:rPr>
      </w:pPr>
    </w:p>
    <w:p w:rsidR="00D13E3F" w:rsidRPr="001B340A" w:rsidRDefault="00D13E3F" w:rsidP="009E4073">
      <w:pPr>
        <w:rPr>
          <w:rFonts w:ascii="Times New Roman" w:hAnsi="Times New Roman" w:cs="Times New Roman"/>
          <w:b/>
          <w:sz w:val="26"/>
          <w:szCs w:val="26"/>
        </w:rPr>
      </w:pPr>
      <w:r w:rsidRPr="001B340A">
        <w:rPr>
          <w:rFonts w:ascii="Times New Roman" w:hAnsi="Times New Roman" w:cs="Times New Roman"/>
          <w:b/>
          <w:sz w:val="26"/>
          <w:szCs w:val="26"/>
        </w:rPr>
        <w:t xml:space="preserve">Расходы на реализацию </w:t>
      </w:r>
      <w:r w:rsidR="00337C79" w:rsidRPr="001B340A">
        <w:rPr>
          <w:rFonts w:ascii="Times New Roman" w:hAnsi="Times New Roman" w:cs="Times New Roman"/>
          <w:b/>
          <w:sz w:val="26"/>
          <w:szCs w:val="26"/>
        </w:rPr>
        <w:t>п</w:t>
      </w:r>
      <w:r w:rsidRPr="001B340A">
        <w:rPr>
          <w:rFonts w:ascii="Times New Roman" w:hAnsi="Times New Roman" w:cs="Times New Roman"/>
          <w:b/>
          <w:sz w:val="26"/>
          <w:szCs w:val="26"/>
        </w:rPr>
        <w:t xml:space="preserve">рограммы </w:t>
      </w:r>
    </w:p>
    <w:p w:rsidR="00D13E3F" w:rsidRPr="001B340A" w:rsidRDefault="00D13E3F" w:rsidP="009E4073">
      <w:pPr>
        <w:rPr>
          <w:rFonts w:ascii="Times New Roman" w:hAnsi="Times New Roman" w:cs="Times New Roman"/>
          <w:b/>
          <w:sz w:val="26"/>
          <w:szCs w:val="26"/>
        </w:rPr>
      </w:pPr>
      <w:r w:rsidRPr="001B340A">
        <w:rPr>
          <w:rFonts w:ascii="Times New Roman" w:hAnsi="Times New Roman" w:cs="Times New Roman"/>
          <w:b/>
          <w:sz w:val="26"/>
          <w:szCs w:val="26"/>
        </w:rPr>
        <w:t>за счет средств бюджета</w:t>
      </w:r>
    </w:p>
    <w:p w:rsidR="00501E68" w:rsidRPr="001B340A" w:rsidRDefault="00501E68" w:rsidP="009E4073">
      <w:pPr>
        <w:rPr>
          <w:rFonts w:ascii="Times New Roman" w:hAnsi="Times New Roman" w:cs="Times New Roman"/>
          <w:b/>
          <w:sz w:val="26"/>
          <w:szCs w:val="26"/>
        </w:rPr>
      </w:pPr>
      <w:r w:rsidRPr="001B340A">
        <w:rPr>
          <w:rFonts w:ascii="Times New Roman" w:hAnsi="Times New Roman" w:cs="Times New Roman"/>
          <w:b/>
          <w:sz w:val="26"/>
          <w:szCs w:val="26"/>
        </w:rPr>
        <w:t>муниципального образования Кикнурский муниципальный округ</w:t>
      </w:r>
    </w:p>
    <w:p w:rsidR="00501E68" w:rsidRDefault="00501E68" w:rsidP="009E4073">
      <w:pPr>
        <w:rPr>
          <w:rFonts w:ascii="Times New Roman" w:hAnsi="Times New Roman" w:cs="Times New Roman"/>
          <w:b/>
          <w:sz w:val="28"/>
          <w:szCs w:val="28"/>
        </w:rPr>
      </w:pPr>
      <w:r w:rsidRPr="001B340A">
        <w:rPr>
          <w:rFonts w:ascii="Times New Roman" w:hAnsi="Times New Roman" w:cs="Times New Roman"/>
          <w:b/>
          <w:sz w:val="26"/>
          <w:szCs w:val="26"/>
        </w:rPr>
        <w:t>Кировской области</w:t>
      </w:r>
    </w:p>
    <w:p w:rsidR="00DC0E63" w:rsidRDefault="00DC0E63" w:rsidP="009E4073">
      <w:pPr>
        <w:rPr>
          <w:rFonts w:ascii="Times New Roman" w:hAnsi="Times New Roman" w:cs="Times New Roman"/>
          <w:b/>
          <w:sz w:val="28"/>
          <w:szCs w:val="28"/>
        </w:rPr>
      </w:pPr>
    </w:p>
    <w:tbl>
      <w:tblPr>
        <w:tblW w:w="15316" w:type="dxa"/>
        <w:jc w:val="center"/>
        <w:tblLayout w:type="fixed"/>
        <w:tblLook w:val="00A0" w:firstRow="1" w:lastRow="0" w:firstColumn="1" w:lastColumn="0" w:noHBand="0" w:noVBand="0"/>
      </w:tblPr>
      <w:tblGrid>
        <w:gridCol w:w="843"/>
        <w:gridCol w:w="1965"/>
        <w:gridCol w:w="4071"/>
        <w:gridCol w:w="2611"/>
        <w:gridCol w:w="971"/>
        <w:gridCol w:w="971"/>
        <w:gridCol w:w="971"/>
        <w:gridCol w:w="971"/>
        <w:gridCol w:w="971"/>
        <w:gridCol w:w="971"/>
      </w:tblGrid>
      <w:tr w:rsidR="00DC0E63" w:rsidRPr="00D13E3F" w:rsidTr="00A968BE">
        <w:trPr>
          <w:trHeight w:val="410"/>
          <w:tblHeader/>
          <w:jc w:val="center"/>
        </w:trPr>
        <w:tc>
          <w:tcPr>
            <w:tcW w:w="843" w:type="dxa"/>
            <w:vMerge w:val="restart"/>
            <w:tcBorders>
              <w:top w:val="single" w:sz="4" w:space="0" w:color="auto"/>
              <w:left w:val="single" w:sz="4" w:space="0" w:color="auto"/>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w:t>
            </w:r>
          </w:p>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п/п</w:t>
            </w:r>
          </w:p>
        </w:tc>
        <w:tc>
          <w:tcPr>
            <w:tcW w:w="1965" w:type="dxa"/>
            <w:vMerge w:val="restart"/>
            <w:tcBorders>
              <w:top w:val="single" w:sz="4" w:space="0" w:color="auto"/>
              <w:left w:val="single" w:sz="4" w:space="0" w:color="auto"/>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Статус</w:t>
            </w:r>
          </w:p>
        </w:tc>
        <w:tc>
          <w:tcPr>
            <w:tcW w:w="4071" w:type="dxa"/>
            <w:vMerge w:val="restart"/>
            <w:tcBorders>
              <w:top w:val="single" w:sz="4" w:space="0" w:color="auto"/>
              <w:left w:val="single" w:sz="4" w:space="0" w:color="auto"/>
              <w:bottom w:val="single" w:sz="4" w:space="0" w:color="auto"/>
              <w:right w:val="single" w:sz="4" w:space="0" w:color="auto"/>
            </w:tcBorders>
            <w:vAlign w:val="center"/>
          </w:tcPr>
          <w:p w:rsidR="00DC0E63" w:rsidRPr="00D13E3F" w:rsidRDefault="00DC0E63" w:rsidP="00A968BE">
            <w:pPr>
              <w:ind w:firstLine="0"/>
              <w:jc w:val="both"/>
              <w:rPr>
                <w:rFonts w:ascii="Times New Roman" w:hAnsi="Times New Roman" w:cs="Times New Roman"/>
                <w:color w:val="000000"/>
                <w:sz w:val="24"/>
                <w:szCs w:val="24"/>
              </w:rPr>
            </w:pPr>
            <w:r w:rsidRPr="00D13E3F">
              <w:rPr>
                <w:rFonts w:ascii="Times New Roman" w:hAnsi="Times New Roman" w:cs="Times New Roman"/>
                <w:color w:val="000000"/>
                <w:sz w:val="24"/>
                <w:szCs w:val="24"/>
              </w:rPr>
              <w:t>Наименование муниципальной программы</w:t>
            </w:r>
          </w:p>
        </w:tc>
        <w:tc>
          <w:tcPr>
            <w:tcW w:w="2611" w:type="dxa"/>
            <w:vMerge w:val="restart"/>
            <w:tcBorders>
              <w:top w:val="single" w:sz="4" w:space="0" w:color="auto"/>
              <w:left w:val="single" w:sz="4" w:space="0" w:color="auto"/>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Главный распорядитель бюджетных средств</w:t>
            </w:r>
          </w:p>
        </w:tc>
        <w:tc>
          <w:tcPr>
            <w:tcW w:w="5826" w:type="dxa"/>
            <w:gridSpan w:val="6"/>
            <w:tcBorders>
              <w:top w:val="single" w:sz="4" w:space="0" w:color="auto"/>
              <w:bottom w:val="single" w:sz="4" w:space="0" w:color="auto"/>
              <w:right w:val="single" w:sz="4" w:space="0" w:color="auto"/>
            </w:tcBorders>
            <w:shd w:val="clear" w:color="auto" w:fill="auto"/>
          </w:tcPr>
          <w:p w:rsidR="00DC0E63" w:rsidRPr="00D13E3F" w:rsidRDefault="00DC0E63" w:rsidP="00A968BE">
            <w:pPr>
              <w:ind w:firstLine="0"/>
              <w:rPr>
                <w:rFonts w:ascii="Times New Roman" w:hAnsi="Times New Roman" w:cs="Times New Roman"/>
                <w:sz w:val="24"/>
                <w:szCs w:val="24"/>
              </w:rPr>
            </w:pPr>
            <w:r w:rsidRPr="00D13E3F">
              <w:rPr>
                <w:rFonts w:ascii="Times New Roman" w:hAnsi="Times New Roman" w:cs="Times New Roman"/>
                <w:sz w:val="24"/>
                <w:szCs w:val="24"/>
              </w:rPr>
              <w:t>Расходы тыс. руб.</w:t>
            </w:r>
          </w:p>
        </w:tc>
      </w:tr>
      <w:tr w:rsidR="00DC0E63" w:rsidRPr="00D13E3F" w:rsidTr="00A968BE">
        <w:trPr>
          <w:trHeight w:val="558"/>
          <w:tblHeader/>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p>
        </w:tc>
        <w:tc>
          <w:tcPr>
            <w:tcW w:w="1965" w:type="dxa"/>
            <w:vMerge/>
            <w:tcBorders>
              <w:top w:val="single" w:sz="4" w:space="0" w:color="auto"/>
              <w:left w:val="single" w:sz="4" w:space="0" w:color="auto"/>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p>
        </w:tc>
        <w:tc>
          <w:tcPr>
            <w:tcW w:w="4071" w:type="dxa"/>
            <w:vMerge/>
            <w:tcBorders>
              <w:top w:val="single" w:sz="4" w:space="0" w:color="auto"/>
              <w:left w:val="single" w:sz="4" w:space="0" w:color="auto"/>
              <w:bottom w:val="single" w:sz="4" w:space="0" w:color="auto"/>
              <w:right w:val="single" w:sz="4" w:space="0" w:color="auto"/>
            </w:tcBorders>
            <w:vAlign w:val="center"/>
          </w:tcPr>
          <w:p w:rsidR="00DC0E63" w:rsidRPr="00D13E3F" w:rsidRDefault="00DC0E63" w:rsidP="00A968BE">
            <w:pPr>
              <w:ind w:firstLine="0"/>
              <w:jc w:val="both"/>
              <w:rPr>
                <w:rFonts w:ascii="Times New Roman" w:hAnsi="Times New Roman" w:cs="Times New Roman"/>
                <w:color w:val="000000"/>
                <w:sz w:val="24"/>
                <w:szCs w:val="24"/>
              </w:rPr>
            </w:pPr>
          </w:p>
        </w:tc>
        <w:tc>
          <w:tcPr>
            <w:tcW w:w="2611" w:type="dxa"/>
            <w:vMerge/>
            <w:tcBorders>
              <w:top w:val="single" w:sz="4" w:space="0" w:color="auto"/>
              <w:left w:val="single" w:sz="4" w:space="0" w:color="auto"/>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p>
        </w:tc>
        <w:tc>
          <w:tcPr>
            <w:tcW w:w="971" w:type="dxa"/>
            <w:tcBorders>
              <w:top w:val="nil"/>
              <w:left w:val="nil"/>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20</w:t>
            </w:r>
            <w:r>
              <w:rPr>
                <w:rFonts w:ascii="Times New Roman" w:hAnsi="Times New Roman" w:cs="Times New Roman"/>
                <w:color w:val="000000"/>
                <w:sz w:val="24"/>
                <w:szCs w:val="24"/>
              </w:rPr>
              <w:t>21</w:t>
            </w:r>
            <w:r w:rsidRPr="00D13E3F">
              <w:rPr>
                <w:rFonts w:ascii="Times New Roman" w:hAnsi="Times New Roman" w:cs="Times New Roman"/>
                <w:color w:val="000000"/>
                <w:sz w:val="24"/>
                <w:szCs w:val="24"/>
              </w:rPr>
              <w:t xml:space="preserve"> </w:t>
            </w:r>
          </w:p>
        </w:tc>
        <w:tc>
          <w:tcPr>
            <w:tcW w:w="971" w:type="dxa"/>
            <w:tcBorders>
              <w:top w:val="single" w:sz="4" w:space="0" w:color="auto"/>
              <w:left w:val="nil"/>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20</w:t>
            </w:r>
            <w:r>
              <w:rPr>
                <w:rFonts w:ascii="Times New Roman" w:hAnsi="Times New Roman" w:cs="Times New Roman"/>
                <w:color w:val="000000"/>
                <w:sz w:val="24"/>
                <w:szCs w:val="24"/>
              </w:rPr>
              <w:t>22</w:t>
            </w:r>
          </w:p>
        </w:tc>
        <w:tc>
          <w:tcPr>
            <w:tcW w:w="971" w:type="dxa"/>
            <w:tcBorders>
              <w:top w:val="single" w:sz="4" w:space="0" w:color="auto"/>
              <w:left w:val="nil"/>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202</w:t>
            </w:r>
            <w:r>
              <w:rPr>
                <w:rFonts w:ascii="Times New Roman" w:hAnsi="Times New Roman" w:cs="Times New Roman"/>
                <w:color w:val="000000"/>
                <w:sz w:val="24"/>
                <w:szCs w:val="24"/>
              </w:rPr>
              <w:t>3</w:t>
            </w:r>
          </w:p>
        </w:tc>
        <w:tc>
          <w:tcPr>
            <w:tcW w:w="971" w:type="dxa"/>
            <w:tcBorders>
              <w:top w:val="single" w:sz="4" w:space="0" w:color="auto"/>
              <w:left w:val="nil"/>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20</w:t>
            </w:r>
            <w:r>
              <w:rPr>
                <w:rFonts w:ascii="Times New Roman" w:hAnsi="Times New Roman" w:cs="Times New Roman"/>
                <w:color w:val="000000"/>
                <w:sz w:val="24"/>
                <w:szCs w:val="24"/>
              </w:rPr>
              <w:t>24</w:t>
            </w:r>
          </w:p>
        </w:tc>
        <w:tc>
          <w:tcPr>
            <w:tcW w:w="971" w:type="dxa"/>
            <w:tcBorders>
              <w:top w:val="single" w:sz="4" w:space="0" w:color="auto"/>
              <w:left w:val="nil"/>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202</w:t>
            </w:r>
            <w:r>
              <w:rPr>
                <w:rFonts w:ascii="Times New Roman" w:hAnsi="Times New Roman" w:cs="Times New Roman"/>
                <w:color w:val="000000"/>
                <w:sz w:val="24"/>
                <w:szCs w:val="24"/>
              </w:rPr>
              <w:t>5</w:t>
            </w:r>
            <w:r w:rsidRPr="00D13E3F">
              <w:rPr>
                <w:rFonts w:ascii="Times New Roman" w:hAnsi="Times New Roman" w:cs="Times New Roman"/>
                <w:color w:val="000000"/>
                <w:sz w:val="24"/>
                <w:szCs w:val="24"/>
              </w:rPr>
              <w:t xml:space="preserve"> </w:t>
            </w:r>
          </w:p>
        </w:tc>
        <w:tc>
          <w:tcPr>
            <w:tcW w:w="971" w:type="dxa"/>
            <w:tcBorders>
              <w:top w:val="single" w:sz="4" w:space="0" w:color="auto"/>
              <w:left w:val="nil"/>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Итого</w:t>
            </w:r>
          </w:p>
        </w:tc>
      </w:tr>
      <w:tr w:rsidR="00A968BE" w:rsidRPr="00D13E3F" w:rsidTr="00A968BE">
        <w:trPr>
          <w:trHeight w:val="730"/>
          <w:tblHeader/>
          <w:jc w:val="center"/>
        </w:trPr>
        <w:tc>
          <w:tcPr>
            <w:tcW w:w="843" w:type="dxa"/>
            <w:tcBorders>
              <w:top w:val="single" w:sz="4" w:space="0" w:color="auto"/>
              <w:left w:val="single" w:sz="4" w:space="0" w:color="auto"/>
              <w:bottom w:val="single" w:sz="4" w:space="0" w:color="auto"/>
              <w:right w:val="single" w:sz="4" w:space="0" w:color="auto"/>
            </w:tcBorders>
            <w:vAlign w:val="center"/>
          </w:tcPr>
          <w:p w:rsidR="00A968BE" w:rsidRPr="00D13E3F" w:rsidRDefault="00A968BE"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1</w:t>
            </w:r>
          </w:p>
        </w:tc>
        <w:tc>
          <w:tcPr>
            <w:tcW w:w="1965" w:type="dxa"/>
            <w:tcBorders>
              <w:top w:val="single" w:sz="4" w:space="0" w:color="auto"/>
              <w:left w:val="single" w:sz="4" w:space="0" w:color="auto"/>
              <w:bottom w:val="single" w:sz="4" w:space="0" w:color="auto"/>
              <w:right w:val="single" w:sz="4" w:space="0" w:color="auto"/>
            </w:tcBorders>
            <w:vAlign w:val="center"/>
          </w:tcPr>
          <w:p w:rsidR="00A968BE" w:rsidRPr="00D13E3F" w:rsidRDefault="00A968BE"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Муниципальная программа</w:t>
            </w:r>
          </w:p>
        </w:tc>
        <w:tc>
          <w:tcPr>
            <w:tcW w:w="6682" w:type="dxa"/>
            <w:gridSpan w:val="2"/>
            <w:tcBorders>
              <w:top w:val="single" w:sz="4" w:space="0" w:color="auto"/>
              <w:left w:val="single" w:sz="4" w:space="0" w:color="auto"/>
              <w:bottom w:val="single" w:sz="4" w:space="0" w:color="auto"/>
              <w:right w:val="single" w:sz="4" w:space="0" w:color="auto"/>
            </w:tcBorders>
            <w:vAlign w:val="center"/>
          </w:tcPr>
          <w:p w:rsidR="00A968BE" w:rsidRPr="00D13E3F" w:rsidRDefault="00A968BE"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 xml:space="preserve">Использование и охрана земель на территории муниципального образования Кикнурский муниципальный </w:t>
            </w:r>
            <w:r>
              <w:rPr>
                <w:rFonts w:ascii="Times New Roman" w:hAnsi="Times New Roman" w:cs="Times New Roman"/>
                <w:color w:val="000000"/>
                <w:sz w:val="24"/>
                <w:szCs w:val="24"/>
              </w:rPr>
              <w:t>округ</w:t>
            </w:r>
            <w:r w:rsidRPr="00D13E3F">
              <w:rPr>
                <w:rFonts w:ascii="Times New Roman" w:hAnsi="Times New Roman" w:cs="Times New Roman"/>
                <w:color w:val="000000"/>
                <w:sz w:val="24"/>
                <w:szCs w:val="24"/>
              </w:rPr>
              <w:t xml:space="preserve"> Кировской области на 20</w:t>
            </w:r>
            <w:r>
              <w:rPr>
                <w:rFonts w:ascii="Times New Roman" w:hAnsi="Times New Roman" w:cs="Times New Roman"/>
                <w:color w:val="000000"/>
                <w:sz w:val="24"/>
                <w:szCs w:val="24"/>
              </w:rPr>
              <w:t>21</w:t>
            </w:r>
            <w:r w:rsidRPr="00D13E3F">
              <w:rPr>
                <w:rFonts w:ascii="Times New Roman" w:hAnsi="Times New Roman" w:cs="Times New Roman"/>
                <w:color w:val="000000"/>
                <w:sz w:val="24"/>
                <w:szCs w:val="24"/>
              </w:rPr>
              <w:t>-202</w:t>
            </w:r>
            <w:r>
              <w:rPr>
                <w:rFonts w:ascii="Times New Roman" w:hAnsi="Times New Roman" w:cs="Times New Roman"/>
                <w:color w:val="000000"/>
                <w:sz w:val="24"/>
                <w:szCs w:val="24"/>
              </w:rPr>
              <w:t>5</w:t>
            </w:r>
            <w:r w:rsidRPr="00D13E3F">
              <w:rPr>
                <w:rFonts w:ascii="Times New Roman" w:hAnsi="Times New Roman" w:cs="Times New Roman"/>
                <w:color w:val="000000"/>
                <w:sz w:val="24"/>
                <w:szCs w:val="24"/>
              </w:rPr>
              <w:t xml:space="preserve"> годы </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r>
      <w:tr w:rsidR="00DC0E63" w:rsidRPr="00D13E3F" w:rsidTr="00A968BE">
        <w:trPr>
          <w:trHeight w:val="730"/>
          <w:tblHeader/>
          <w:jc w:val="center"/>
        </w:trPr>
        <w:tc>
          <w:tcPr>
            <w:tcW w:w="843" w:type="dxa"/>
            <w:tcBorders>
              <w:top w:val="single" w:sz="4" w:space="0" w:color="auto"/>
              <w:left w:val="single" w:sz="4" w:space="0" w:color="auto"/>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1.1.</w:t>
            </w:r>
          </w:p>
        </w:tc>
        <w:tc>
          <w:tcPr>
            <w:tcW w:w="1965" w:type="dxa"/>
            <w:tcBorders>
              <w:top w:val="single" w:sz="4" w:space="0" w:color="auto"/>
              <w:left w:val="single" w:sz="4" w:space="0" w:color="auto"/>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Мероприятие</w:t>
            </w:r>
          </w:p>
        </w:tc>
        <w:tc>
          <w:tcPr>
            <w:tcW w:w="4071" w:type="dxa"/>
            <w:tcBorders>
              <w:top w:val="single" w:sz="4" w:space="0" w:color="auto"/>
              <w:left w:val="single" w:sz="4" w:space="0" w:color="auto"/>
              <w:bottom w:val="single" w:sz="4" w:space="0" w:color="auto"/>
              <w:right w:val="single" w:sz="4" w:space="0" w:color="auto"/>
            </w:tcBorders>
            <w:vAlign w:val="center"/>
          </w:tcPr>
          <w:p w:rsidR="00DC0E63" w:rsidRPr="00D13E3F" w:rsidRDefault="00DC0E63" w:rsidP="00A968BE">
            <w:pPr>
              <w:ind w:firstLine="0"/>
              <w:jc w:val="both"/>
              <w:rPr>
                <w:rFonts w:ascii="Times New Roman" w:hAnsi="Times New Roman" w:cs="Times New Roman"/>
                <w:color w:val="000000"/>
                <w:sz w:val="24"/>
                <w:szCs w:val="24"/>
              </w:rPr>
            </w:pPr>
            <w:r w:rsidRPr="00D13E3F">
              <w:rPr>
                <w:rFonts w:ascii="Times New Roman" w:hAnsi="Times New Roman" w:cs="Times New Roman"/>
                <w:sz w:val="24"/>
                <w:szCs w:val="24"/>
              </w:rPr>
              <w:t>Выявление пустующих и нерационально используемых земель и своевременное вовлечение их в хозяйственный оборот</w:t>
            </w:r>
            <w:r w:rsidRPr="00D13E3F">
              <w:rPr>
                <w:rFonts w:ascii="Times New Roman" w:hAnsi="Times New Roman" w:cs="Times New Roman"/>
                <w:color w:val="000000"/>
                <w:sz w:val="24"/>
                <w:szCs w:val="24"/>
              </w:rPr>
              <w:t xml:space="preserve"> </w:t>
            </w:r>
          </w:p>
        </w:tc>
        <w:tc>
          <w:tcPr>
            <w:tcW w:w="2611" w:type="dxa"/>
            <w:tcBorders>
              <w:top w:val="single" w:sz="4" w:space="0" w:color="auto"/>
              <w:left w:val="single" w:sz="4" w:space="0" w:color="auto"/>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 xml:space="preserve">Администрация Кикнурского </w:t>
            </w:r>
            <w:r>
              <w:rPr>
                <w:rFonts w:ascii="Times New Roman" w:hAnsi="Times New Roman" w:cs="Times New Roman"/>
                <w:color w:val="000000"/>
                <w:sz w:val="24"/>
                <w:szCs w:val="24"/>
              </w:rPr>
              <w:t xml:space="preserve">муниципального округа </w:t>
            </w:r>
          </w:p>
        </w:tc>
        <w:tc>
          <w:tcPr>
            <w:tcW w:w="971" w:type="dxa"/>
            <w:tcBorders>
              <w:top w:val="single" w:sz="4" w:space="0" w:color="auto"/>
              <w:left w:val="nil"/>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r>
      <w:tr w:rsidR="00DC0E63" w:rsidRPr="00D13E3F" w:rsidTr="00A968BE">
        <w:trPr>
          <w:trHeight w:val="730"/>
          <w:tblHeader/>
          <w:jc w:val="center"/>
        </w:trPr>
        <w:tc>
          <w:tcPr>
            <w:tcW w:w="843" w:type="dxa"/>
            <w:tcBorders>
              <w:top w:val="single" w:sz="4" w:space="0" w:color="auto"/>
              <w:left w:val="single" w:sz="4" w:space="0" w:color="auto"/>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1.2.</w:t>
            </w:r>
          </w:p>
        </w:tc>
        <w:tc>
          <w:tcPr>
            <w:tcW w:w="1965" w:type="dxa"/>
            <w:tcBorders>
              <w:top w:val="single" w:sz="4" w:space="0" w:color="auto"/>
              <w:left w:val="single" w:sz="4" w:space="0" w:color="auto"/>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Мероприятие</w:t>
            </w:r>
          </w:p>
        </w:tc>
        <w:tc>
          <w:tcPr>
            <w:tcW w:w="4071" w:type="dxa"/>
            <w:tcBorders>
              <w:top w:val="single" w:sz="4" w:space="0" w:color="auto"/>
              <w:left w:val="single" w:sz="4" w:space="0" w:color="auto"/>
              <w:bottom w:val="single" w:sz="4" w:space="0" w:color="auto"/>
              <w:right w:val="single" w:sz="4" w:space="0" w:color="auto"/>
            </w:tcBorders>
          </w:tcPr>
          <w:p w:rsidR="00DC0E63" w:rsidRPr="00D13E3F" w:rsidRDefault="00DC0E63" w:rsidP="00A968BE">
            <w:pPr>
              <w:pStyle w:val="a3"/>
              <w:shd w:val="clear" w:color="auto" w:fill="auto"/>
              <w:ind w:firstLine="0"/>
              <w:rPr>
                <w:color w:val="141414"/>
                <w:sz w:val="24"/>
                <w:szCs w:val="24"/>
              </w:rPr>
            </w:pPr>
            <w:r w:rsidRPr="00D13E3F">
              <w:rPr>
                <w:sz w:val="24"/>
                <w:szCs w:val="24"/>
              </w:rPr>
              <w:t>Выявление фактов самовольного занятия земельных участков</w:t>
            </w:r>
          </w:p>
        </w:tc>
        <w:tc>
          <w:tcPr>
            <w:tcW w:w="2611" w:type="dxa"/>
            <w:tcBorders>
              <w:top w:val="single" w:sz="4" w:space="0" w:color="auto"/>
              <w:left w:val="single" w:sz="4" w:space="0" w:color="auto"/>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 xml:space="preserve">Администрация Кикнурского </w:t>
            </w:r>
            <w:r>
              <w:rPr>
                <w:rFonts w:ascii="Times New Roman" w:hAnsi="Times New Roman" w:cs="Times New Roman"/>
                <w:color w:val="000000"/>
                <w:sz w:val="24"/>
                <w:szCs w:val="24"/>
              </w:rPr>
              <w:t>муниципального округа</w:t>
            </w:r>
          </w:p>
        </w:tc>
        <w:tc>
          <w:tcPr>
            <w:tcW w:w="971" w:type="dxa"/>
            <w:tcBorders>
              <w:top w:val="single" w:sz="4" w:space="0" w:color="auto"/>
              <w:left w:val="nil"/>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r>
      <w:tr w:rsidR="00A968BE" w:rsidRPr="00D13E3F" w:rsidTr="00A968BE">
        <w:trPr>
          <w:trHeight w:val="730"/>
          <w:tblHeader/>
          <w:jc w:val="center"/>
        </w:trPr>
        <w:tc>
          <w:tcPr>
            <w:tcW w:w="843" w:type="dxa"/>
            <w:tcBorders>
              <w:top w:val="single" w:sz="4" w:space="0" w:color="auto"/>
              <w:left w:val="single" w:sz="4" w:space="0" w:color="auto"/>
              <w:bottom w:val="single" w:sz="4" w:space="0" w:color="auto"/>
              <w:right w:val="single" w:sz="4" w:space="0" w:color="auto"/>
            </w:tcBorders>
            <w:vAlign w:val="center"/>
          </w:tcPr>
          <w:p w:rsidR="00A968BE" w:rsidRPr="00D13E3F" w:rsidRDefault="00A968BE" w:rsidP="00A968BE">
            <w:pPr>
              <w:ind w:firstLine="0"/>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965" w:type="dxa"/>
            <w:tcBorders>
              <w:top w:val="single" w:sz="4" w:space="0" w:color="auto"/>
              <w:left w:val="single" w:sz="4" w:space="0" w:color="auto"/>
              <w:bottom w:val="single" w:sz="4" w:space="0" w:color="auto"/>
              <w:right w:val="single" w:sz="4" w:space="0" w:color="auto"/>
            </w:tcBorders>
            <w:vAlign w:val="center"/>
          </w:tcPr>
          <w:p w:rsidR="00A968BE" w:rsidRPr="00D13E3F" w:rsidRDefault="00A968BE"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Мероприятие</w:t>
            </w:r>
          </w:p>
        </w:tc>
        <w:tc>
          <w:tcPr>
            <w:tcW w:w="4071" w:type="dxa"/>
            <w:tcBorders>
              <w:top w:val="single" w:sz="4" w:space="0" w:color="auto"/>
              <w:left w:val="single" w:sz="4" w:space="0" w:color="auto"/>
              <w:bottom w:val="single" w:sz="4" w:space="0" w:color="auto"/>
              <w:right w:val="single" w:sz="4" w:space="0" w:color="auto"/>
            </w:tcBorders>
          </w:tcPr>
          <w:p w:rsidR="00A968BE" w:rsidRPr="00D13E3F" w:rsidRDefault="00A968BE" w:rsidP="00A968BE">
            <w:pPr>
              <w:pStyle w:val="a3"/>
              <w:shd w:val="clear" w:color="auto" w:fill="auto"/>
              <w:ind w:firstLine="0"/>
              <w:rPr>
                <w:sz w:val="24"/>
                <w:szCs w:val="24"/>
              </w:rPr>
            </w:pPr>
            <w:r w:rsidRPr="00D13E3F">
              <w:rPr>
                <w:sz w:val="24"/>
                <w:szCs w:val="24"/>
              </w:rPr>
              <w:t>Осуществление муниципального земельного контроля за соблюдением установленного режима использованием земельных участков в соответствии с их целевым назначением и разрешенным использованием и соблюдением земельного законодательства</w:t>
            </w:r>
          </w:p>
        </w:tc>
        <w:tc>
          <w:tcPr>
            <w:tcW w:w="2611" w:type="dxa"/>
            <w:tcBorders>
              <w:top w:val="single" w:sz="4" w:space="0" w:color="auto"/>
              <w:left w:val="single" w:sz="4" w:space="0" w:color="auto"/>
              <w:bottom w:val="single" w:sz="4" w:space="0" w:color="auto"/>
              <w:right w:val="single" w:sz="4" w:space="0" w:color="auto"/>
            </w:tcBorders>
            <w:vAlign w:val="center"/>
          </w:tcPr>
          <w:p w:rsidR="00A968BE" w:rsidRPr="00D13E3F" w:rsidRDefault="00A968BE"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 xml:space="preserve">Администрация Кикнурского </w:t>
            </w:r>
            <w:r>
              <w:rPr>
                <w:rFonts w:ascii="Times New Roman" w:hAnsi="Times New Roman" w:cs="Times New Roman"/>
                <w:color w:val="000000"/>
                <w:sz w:val="24"/>
                <w:szCs w:val="24"/>
              </w:rPr>
              <w:t>муниципального округа</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A968BE">
            <w:pPr>
              <w:ind w:firstLine="0"/>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A968BE">
            <w:pPr>
              <w:ind w:firstLine="0"/>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A968BE">
            <w:pPr>
              <w:ind w:firstLine="0"/>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A968BE">
            <w:pPr>
              <w:ind w:firstLine="0"/>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A968BE">
            <w:pPr>
              <w:ind w:firstLine="0"/>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A968BE">
            <w:pPr>
              <w:ind w:firstLine="0"/>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DC0E63" w:rsidRPr="00D13E3F" w:rsidTr="00A968BE">
        <w:trPr>
          <w:trHeight w:val="730"/>
          <w:tblHeader/>
          <w:jc w:val="center"/>
        </w:trPr>
        <w:tc>
          <w:tcPr>
            <w:tcW w:w="843" w:type="dxa"/>
            <w:tcBorders>
              <w:top w:val="single" w:sz="4" w:space="0" w:color="auto"/>
              <w:left w:val="single" w:sz="4" w:space="0" w:color="auto"/>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1.</w:t>
            </w:r>
            <w:r w:rsidR="00A968BE">
              <w:rPr>
                <w:rFonts w:ascii="Times New Roman" w:hAnsi="Times New Roman" w:cs="Times New Roman"/>
                <w:color w:val="000000"/>
                <w:sz w:val="24"/>
                <w:szCs w:val="24"/>
              </w:rPr>
              <w:t>4.</w:t>
            </w:r>
          </w:p>
        </w:tc>
        <w:tc>
          <w:tcPr>
            <w:tcW w:w="1965" w:type="dxa"/>
            <w:tcBorders>
              <w:top w:val="single" w:sz="4" w:space="0" w:color="auto"/>
              <w:left w:val="single" w:sz="4" w:space="0" w:color="auto"/>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Мероприятие</w:t>
            </w:r>
          </w:p>
        </w:tc>
        <w:tc>
          <w:tcPr>
            <w:tcW w:w="4071" w:type="dxa"/>
            <w:tcBorders>
              <w:top w:val="single" w:sz="4" w:space="0" w:color="auto"/>
              <w:left w:val="single" w:sz="4" w:space="0" w:color="auto"/>
              <w:bottom w:val="single" w:sz="4" w:space="0" w:color="auto"/>
              <w:right w:val="single" w:sz="4" w:space="0" w:color="auto"/>
            </w:tcBorders>
          </w:tcPr>
          <w:p w:rsidR="00DC0E63" w:rsidRPr="00D13E3F" w:rsidRDefault="00A968BE" w:rsidP="00A968BE">
            <w:pPr>
              <w:pStyle w:val="a3"/>
              <w:shd w:val="clear" w:color="auto" w:fill="auto"/>
              <w:ind w:firstLine="0"/>
              <w:rPr>
                <w:sz w:val="24"/>
                <w:szCs w:val="24"/>
              </w:rPr>
            </w:pPr>
            <w:r w:rsidRPr="00D13E3F">
              <w:rPr>
                <w:sz w:val="24"/>
                <w:szCs w:val="24"/>
              </w:rPr>
              <w:t>Ликвидация последствий загрязнения и захламления земель</w:t>
            </w:r>
          </w:p>
        </w:tc>
        <w:tc>
          <w:tcPr>
            <w:tcW w:w="2611" w:type="dxa"/>
            <w:tcBorders>
              <w:top w:val="single" w:sz="4" w:space="0" w:color="auto"/>
              <w:left w:val="single" w:sz="4" w:space="0" w:color="auto"/>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 xml:space="preserve">Администрация Кикнурского </w:t>
            </w:r>
            <w:r>
              <w:rPr>
                <w:rFonts w:ascii="Times New Roman" w:hAnsi="Times New Roman" w:cs="Times New Roman"/>
                <w:color w:val="000000"/>
                <w:sz w:val="24"/>
                <w:szCs w:val="24"/>
              </w:rPr>
              <w:t>муниципального округа</w:t>
            </w:r>
          </w:p>
        </w:tc>
        <w:tc>
          <w:tcPr>
            <w:tcW w:w="971" w:type="dxa"/>
            <w:tcBorders>
              <w:top w:val="single" w:sz="4" w:space="0" w:color="auto"/>
              <w:left w:val="nil"/>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DC0E63" w:rsidRPr="00D13E3F" w:rsidRDefault="00DC0E6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r>
    </w:tbl>
    <w:p w:rsidR="00DC0E63" w:rsidRDefault="00DC0E63" w:rsidP="009E4073">
      <w:pPr>
        <w:rPr>
          <w:rFonts w:ascii="Times New Roman" w:hAnsi="Times New Roman" w:cs="Times New Roman"/>
          <w:b/>
          <w:sz w:val="28"/>
          <w:szCs w:val="28"/>
        </w:rPr>
      </w:pPr>
    </w:p>
    <w:tbl>
      <w:tblPr>
        <w:tblW w:w="15319" w:type="dxa"/>
        <w:jc w:val="center"/>
        <w:tblLayout w:type="fixed"/>
        <w:tblLook w:val="00A0" w:firstRow="1" w:lastRow="0" w:firstColumn="1" w:lastColumn="0" w:noHBand="0" w:noVBand="0"/>
      </w:tblPr>
      <w:tblGrid>
        <w:gridCol w:w="846"/>
        <w:gridCol w:w="1967"/>
        <w:gridCol w:w="4270"/>
        <w:gridCol w:w="2410"/>
        <w:gridCol w:w="971"/>
        <w:gridCol w:w="971"/>
        <w:gridCol w:w="971"/>
        <w:gridCol w:w="971"/>
        <w:gridCol w:w="971"/>
        <w:gridCol w:w="971"/>
      </w:tblGrid>
      <w:tr w:rsidR="00A968BE" w:rsidRPr="00D13E3F" w:rsidTr="00A968BE">
        <w:trPr>
          <w:trHeight w:val="410"/>
          <w:tblHeader/>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lastRenderedPageBreak/>
              <w:t>№</w:t>
            </w:r>
          </w:p>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п/п</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Статус</w:t>
            </w:r>
          </w:p>
        </w:tc>
        <w:tc>
          <w:tcPr>
            <w:tcW w:w="4270" w:type="dxa"/>
            <w:vMerge w:val="restart"/>
            <w:tcBorders>
              <w:top w:val="single" w:sz="4" w:space="0" w:color="auto"/>
              <w:left w:val="single" w:sz="4" w:space="0" w:color="auto"/>
              <w:bottom w:val="single" w:sz="4" w:space="0" w:color="auto"/>
              <w:right w:val="single" w:sz="4" w:space="0" w:color="auto"/>
            </w:tcBorders>
            <w:vAlign w:val="center"/>
          </w:tcPr>
          <w:p w:rsidR="00A968BE" w:rsidRPr="00D13E3F" w:rsidRDefault="00A968BE" w:rsidP="00A968BE">
            <w:pPr>
              <w:ind w:firstLine="0"/>
              <w:jc w:val="both"/>
              <w:rPr>
                <w:rFonts w:ascii="Times New Roman" w:hAnsi="Times New Roman" w:cs="Times New Roman"/>
                <w:color w:val="000000"/>
                <w:sz w:val="24"/>
                <w:szCs w:val="24"/>
              </w:rPr>
            </w:pPr>
            <w:r w:rsidRPr="00D13E3F">
              <w:rPr>
                <w:rFonts w:ascii="Times New Roman" w:hAnsi="Times New Roman" w:cs="Times New Roman"/>
                <w:color w:val="000000"/>
                <w:sz w:val="24"/>
                <w:szCs w:val="24"/>
              </w:rPr>
              <w:t>Наименование муниципальной программы</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Главный распорядитель бюджетных средств</w:t>
            </w:r>
          </w:p>
        </w:tc>
        <w:tc>
          <w:tcPr>
            <w:tcW w:w="5826" w:type="dxa"/>
            <w:gridSpan w:val="6"/>
            <w:tcBorders>
              <w:top w:val="single" w:sz="4" w:space="0" w:color="auto"/>
              <w:bottom w:val="single" w:sz="4" w:space="0" w:color="auto"/>
              <w:right w:val="single" w:sz="4" w:space="0" w:color="auto"/>
            </w:tcBorders>
            <w:shd w:val="clear" w:color="auto" w:fill="auto"/>
          </w:tcPr>
          <w:p w:rsidR="00A968BE" w:rsidRPr="00D13E3F" w:rsidRDefault="00A968BE" w:rsidP="007D34D1">
            <w:pPr>
              <w:ind w:firstLine="0"/>
              <w:rPr>
                <w:rFonts w:ascii="Times New Roman" w:hAnsi="Times New Roman" w:cs="Times New Roman"/>
                <w:sz w:val="24"/>
                <w:szCs w:val="24"/>
              </w:rPr>
            </w:pPr>
            <w:r w:rsidRPr="00D13E3F">
              <w:rPr>
                <w:rFonts w:ascii="Times New Roman" w:hAnsi="Times New Roman" w:cs="Times New Roman"/>
                <w:sz w:val="24"/>
                <w:szCs w:val="24"/>
              </w:rPr>
              <w:t>Расходы тыс. руб.</w:t>
            </w:r>
          </w:p>
        </w:tc>
      </w:tr>
      <w:tr w:rsidR="00A968BE" w:rsidRPr="00D13E3F" w:rsidTr="00A968BE">
        <w:trPr>
          <w:trHeight w:val="558"/>
          <w:tblHeader/>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p>
        </w:tc>
        <w:tc>
          <w:tcPr>
            <w:tcW w:w="1967" w:type="dxa"/>
            <w:vMerge/>
            <w:tcBorders>
              <w:top w:val="single" w:sz="4" w:space="0" w:color="auto"/>
              <w:left w:val="single" w:sz="4" w:space="0" w:color="auto"/>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p>
        </w:tc>
        <w:tc>
          <w:tcPr>
            <w:tcW w:w="4270" w:type="dxa"/>
            <w:vMerge/>
            <w:tcBorders>
              <w:top w:val="single" w:sz="4" w:space="0" w:color="auto"/>
              <w:left w:val="single" w:sz="4" w:space="0" w:color="auto"/>
              <w:bottom w:val="single" w:sz="4" w:space="0" w:color="auto"/>
              <w:right w:val="single" w:sz="4" w:space="0" w:color="auto"/>
            </w:tcBorders>
            <w:vAlign w:val="center"/>
          </w:tcPr>
          <w:p w:rsidR="00A968BE" w:rsidRPr="00D13E3F" w:rsidRDefault="00A968BE" w:rsidP="00A968BE">
            <w:pPr>
              <w:ind w:firstLine="0"/>
              <w:jc w:val="both"/>
              <w:rPr>
                <w:rFonts w:ascii="Times New Roman" w:hAnsi="Times New Roman" w:cs="Times New Roman"/>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p>
        </w:tc>
        <w:tc>
          <w:tcPr>
            <w:tcW w:w="971" w:type="dxa"/>
            <w:tcBorders>
              <w:top w:val="nil"/>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20</w:t>
            </w:r>
            <w:r>
              <w:rPr>
                <w:rFonts w:ascii="Times New Roman" w:hAnsi="Times New Roman" w:cs="Times New Roman"/>
                <w:color w:val="000000"/>
                <w:sz w:val="24"/>
                <w:szCs w:val="24"/>
              </w:rPr>
              <w:t>21</w:t>
            </w:r>
            <w:r w:rsidRPr="00D13E3F">
              <w:rPr>
                <w:rFonts w:ascii="Times New Roman" w:hAnsi="Times New Roman" w:cs="Times New Roman"/>
                <w:color w:val="000000"/>
                <w:sz w:val="24"/>
                <w:szCs w:val="24"/>
              </w:rPr>
              <w:t xml:space="preserve"> </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20</w:t>
            </w:r>
            <w:r>
              <w:rPr>
                <w:rFonts w:ascii="Times New Roman" w:hAnsi="Times New Roman" w:cs="Times New Roman"/>
                <w:color w:val="000000"/>
                <w:sz w:val="24"/>
                <w:szCs w:val="24"/>
              </w:rPr>
              <w:t>22</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202</w:t>
            </w:r>
            <w:r>
              <w:rPr>
                <w:rFonts w:ascii="Times New Roman" w:hAnsi="Times New Roman" w:cs="Times New Roman"/>
                <w:color w:val="000000"/>
                <w:sz w:val="24"/>
                <w:szCs w:val="24"/>
              </w:rPr>
              <w:t>3</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20</w:t>
            </w:r>
            <w:r>
              <w:rPr>
                <w:rFonts w:ascii="Times New Roman" w:hAnsi="Times New Roman" w:cs="Times New Roman"/>
                <w:color w:val="000000"/>
                <w:sz w:val="24"/>
                <w:szCs w:val="24"/>
              </w:rPr>
              <w:t>24</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202</w:t>
            </w:r>
            <w:r>
              <w:rPr>
                <w:rFonts w:ascii="Times New Roman" w:hAnsi="Times New Roman" w:cs="Times New Roman"/>
                <w:color w:val="000000"/>
                <w:sz w:val="24"/>
                <w:szCs w:val="24"/>
              </w:rPr>
              <w:t>5</w:t>
            </w:r>
            <w:r w:rsidRPr="00D13E3F">
              <w:rPr>
                <w:rFonts w:ascii="Times New Roman" w:hAnsi="Times New Roman" w:cs="Times New Roman"/>
                <w:color w:val="000000"/>
                <w:sz w:val="24"/>
                <w:szCs w:val="24"/>
              </w:rPr>
              <w:t xml:space="preserve"> </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Итого</w:t>
            </w:r>
          </w:p>
        </w:tc>
      </w:tr>
      <w:tr w:rsidR="00A968BE" w:rsidRPr="00D13E3F" w:rsidTr="00A968BE">
        <w:trPr>
          <w:trHeight w:val="73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1.5</w:t>
            </w:r>
          </w:p>
        </w:tc>
        <w:tc>
          <w:tcPr>
            <w:tcW w:w="1967" w:type="dxa"/>
            <w:tcBorders>
              <w:top w:val="single" w:sz="4" w:space="0" w:color="auto"/>
              <w:left w:val="single" w:sz="4" w:space="0" w:color="auto"/>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Мероприятие</w:t>
            </w:r>
          </w:p>
        </w:tc>
        <w:tc>
          <w:tcPr>
            <w:tcW w:w="4270" w:type="dxa"/>
            <w:tcBorders>
              <w:top w:val="single" w:sz="4" w:space="0" w:color="auto"/>
              <w:left w:val="single" w:sz="4" w:space="0" w:color="auto"/>
              <w:bottom w:val="single" w:sz="4" w:space="0" w:color="auto"/>
              <w:right w:val="single" w:sz="4" w:space="0" w:color="auto"/>
            </w:tcBorders>
          </w:tcPr>
          <w:p w:rsidR="00A968BE" w:rsidRPr="00D13E3F" w:rsidRDefault="00A968BE" w:rsidP="00A968BE">
            <w:pPr>
              <w:pStyle w:val="a3"/>
              <w:shd w:val="clear" w:color="auto" w:fill="auto"/>
              <w:ind w:firstLine="0"/>
              <w:rPr>
                <w:sz w:val="24"/>
                <w:szCs w:val="24"/>
              </w:rPr>
            </w:pPr>
            <w:r w:rsidRPr="00D13E3F">
              <w:rPr>
                <w:sz w:val="24"/>
                <w:szCs w:val="24"/>
              </w:rPr>
              <w:t xml:space="preserve">Сохранение и повышение плодородия почв, защита земель от зарастания сорными растениями, кустарниками и мелколесьем, иных видов ухудшения состояния земель. Мероприятия по борьбе с борщевиком Сосновского </w:t>
            </w:r>
          </w:p>
        </w:tc>
        <w:tc>
          <w:tcPr>
            <w:tcW w:w="2410" w:type="dxa"/>
            <w:tcBorders>
              <w:top w:val="single" w:sz="4" w:space="0" w:color="auto"/>
              <w:left w:val="single" w:sz="4" w:space="0" w:color="auto"/>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 xml:space="preserve">Администрация Кикнурского </w:t>
            </w:r>
            <w:r>
              <w:rPr>
                <w:rFonts w:ascii="Times New Roman" w:hAnsi="Times New Roman" w:cs="Times New Roman"/>
                <w:color w:val="000000"/>
                <w:sz w:val="24"/>
                <w:szCs w:val="24"/>
              </w:rPr>
              <w:t>муниципального округа</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r>
      <w:tr w:rsidR="00A968BE" w:rsidRPr="00D13E3F" w:rsidTr="00A968BE">
        <w:trPr>
          <w:trHeight w:val="73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1.6</w:t>
            </w:r>
          </w:p>
        </w:tc>
        <w:tc>
          <w:tcPr>
            <w:tcW w:w="1967" w:type="dxa"/>
            <w:tcBorders>
              <w:top w:val="single" w:sz="4" w:space="0" w:color="auto"/>
              <w:left w:val="single" w:sz="4" w:space="0" w:color="auto"/>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Мероприятие</w:t>
            </w:r>
          </w:p>
        </w:tc>
        <w:tc>
          <w:tcPr>
            <w:tcW w:w="4270" w:type="dxa"/>
            <w:tcBorders>
              <w:top w:val="single" w:sz="4" w:space="0" w:color="auto"/>
              <w:left w:val="single" w:sz="4" w:space="0" w:color="auto"/>
              <w:bottom w:val="single" w:sz="4" w:space="0" w:color="auto"/>
              <w:right w:val="single" w:sz="4" w:space="0" w:color="auto"/>
            </w:tcBorders>
          </w:tcPr>
          <w:p w:rsidR="00A968BE" w:rsidRPr="00D13E3F" w:rsidRDefault="00A968BE" w:rsidP="00A968BE">
            <w:pPr>
              <w:pStyle w:val="a3"/>
              <w:shd w:val="clear" w:color="auto" w:fill="auto"/>
              <w:ind w:firstLine="0"/>
              <w:rPr>
                <w:sz w:val="24"/>
                <w:szCs w:val="24"/>
              </w:rPr>
            </w:pPr>
            <w:r w:rsidRPr="00D13E3F">
              <w:rPr>
                <w:sz w:val="24"/>
                <w:szCs w:val="24"/>
              </w:rPr>
              <w:t>Осуществление контроля за своевременной уплатой земельного налога, арендной платы за использование земельных участков</w:t>
            </w:r>
          </w:p>
        </w:tc>
        <w:tc>
          <w:tcPr>
            <w:tcW w:w="2410" w:type="dxa"/>
            <w:tcBorders>
              <w:top w:val="single" w:sz="4" w:space="0" w:color="auto"/>
              <w:left w:val="single" w:sz="4" w:space="0" w:color="auto"/>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 xml:space="preserve">Администрация Кикнурского </w:t>
            </w:r>
            <w:r>
              <w:rPr>
                <w:rFonts w:ascii="Times New Roman" w:hAnsi="Times New Roman" w:cs="Times New Roman"/>
                <w:color w:val="000000"/>
                <w:sz w:val="24"/>
                <w:szCs w:val="24"/>
              </w:rPr>
              <w:t>муниципального округа</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r>
      <w:tr w:rsidR="00A968BE" w:rsidRPr="00D13E3F" w:rsidTr="00A968BE">
        <w:trPr>
          <w:trHeight w:val="73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1.7</w:t>
            </w:r>
          </w:p>
        </w:tc>
        <w:tc>
          <w:tcPr>
            <w:tcW w:w="1967" w:type="dxa"/>
            <w:tcBorders>
              <w:top w:val="single" w:sz="4" w:space="0" w:color="auto"/>
              <w:left w:val="single" w:sz="4" w:space="0" w:color="auto"/>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Мероприятие</w:t>
            </w:r>
          </w:p>
        </w:tc>
        <w:tc>
          <w:tcPr>
            <w:tcW w:w="4270" w:type="dxa"/>
            <w:tcBorders>
              <w:top w:val="single" w:sz="4" w:space="0" w:color="auto"/>
              <w:left w:val="single" w:sz="4" w:space="0" w:color="auto"/>
              <w:bottom w:val="single" w:sz="4" w:space="0" w:color="auto"/>
              <w:right w:val="single" w:sz="4" w:space="0" w:color="auto"/>
            </w:tcBorders>
          </w:tcPr>
          <w:p w:rsidR="00A968BE" w:rsidRPr="00D13E3F" w:rsidRDefault="00A968BE" w:rsidP="00A968BE">
            <w:pPr>
              <w:pStyle w:val="a3"/>
              <w:shd w:val="clear" w:color="auto" w:fill="auto"/>
              <w:ind w:firstLine="0"/>
              <w:rPr>
                <w:sz w:val="24"/>
                <w:szCs w:val="24"/>
              </w:rPr>
            </w:pPr>
            <w:r w:rsidRPr="00D13E3F">
              <w:rPr>
                <w:color w:val="000000"/>
                <w:sz w:val="24"/>
                <w:szCs w:val="24"/>
              </w:rPr>
              <w:t>Выявление фактов возведения самовольных строений</w:t>
            </w:r>
          </w:p>
        </w:tc>
        <w:tc>
          <w:tcPr>
            <w:tcW w:w="2410" w:type="dxa"/>
            <w:tcBorders>
              <w:top w:val="single" w:sz="4" w:space="0" w:color="auto"/>
              <w:left w:val="single" w:sz="4" w:space="0" w:color="auto"/>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 xml:space="preserve">Администрация Кикнурского </w:t>
            </w:r>
            <w:r>
              <w:rPr>
                <w:rFonts w:ascii="Times New Roman" w:hAnsi="Times New Roman" w:cs="Times New Roman"/>
                <w:color w:val="000000"/>
                <w:sz w:val="24"/>
                <w:szCs w:val="24"/>
              </w:rPr>
              <w:t>муниципального округа</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r>
      <w:tr w:rsidR="00A968BE" w:rsidRPr="00D13E3F" w:rsidTr="00A968BE">
        <w:trPr>
          <w:trHeight w:val="73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1.8</w:t>
            </w:r>
          </w:p>
        </w:tc>
        <w:tc>
          <w:tcPr>
            <w:tcW w:w="1967" w:type="dxa"/>
            <w:tcBorders>
              <w:top w:val="single" w:sz="4" w:space="0" w:color="auto"/>
              <w:left w:val="single" w:sz="4" w:space="0" w:color="auto"/>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Мероприятие</w:t>
            </w:r>
          </w:p>
        </w:tc>
        <w:tc>
          <w:tcPr>
            <w:tcW w:w="4270" w:type="dxa"/>
            <w:tcBorders>
              <w:top w:val="single" w:sz="4" w:space="0" w:color="auto"/>
              <w:left w:val="single" w:sz="4" w:space="0" w:color="auto"/>
              <w:bottom w:val="single" w:sz="4" w:space="0" w:color="auto"/>
              <w:right w:val="single" w:sz="4" w:space="0" w:color="auto"/>
            </w:tcBorders>
          </w:tcPr>
          <w:p w:rsidR="00A968BE" w:rsidRPr="00D13E3F" w:rsidRDefault="00A968BE" w:rsidP="00A968BE">
            <w:pPr>
              <w:pStyle w:val="a3"/>
              <w:shd w:val="clear" w:color="auto" w:fill="auto"/>
              <w:ind w:firstLine="0"/>
              <w:rPr>
                <w:color w:val="000000"/>
                <w:sz w:val="24"/>
                <w:szCs w:val="24"/>
              </w:rPr>
            </w:pPr>
            <w:r w:rsidRPr="00D13E3F">
              <w:rPr>
                <w:color w:val="000000"/>
                <w:sz w:val="24"/>
                <w:szCs w:val="24"/>
              </w:rPr>
              <w:t>Разъяснение гражданам земельного законодательства РФ</w:t>
            </w:r>
          </w:p>
        </w:tc>
        <w:tc>
          <w:tcPr>
            <w:tcW w:w="2410" w:type="dxa"/>
            <w:tcBorders>
              <w:top w:val="single" w:sz="4" w:space="0" w:color="auto"/>
              <w:left w:val="single" w:sz="4" w:space="0" w:color="auto"/>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 xml:space="preserve">Администрация Кикнурского </w:t>
            </w:r>
            <w:r>
              <w:rPr>
                <w:rFonts w:ascii="Times New Roman" w:hAnsi="Times New Roman" w:cs="Times New Roman"/>
                <w:color w:val="000000"/>
                <w:sz w:val="24"/>
                <w:szCs w:val="24"/>
              </w:rPr>
              <w:t>муниципального округа</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r>
      <w:tr w:rsidR="00A968BE" w:rsidRPr="00D13E3F" w:rsidTr="00A968BE">
        <w:trPr>
          <w:trHeight w:val="73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1.9</w:t>
            </w:r>
          </w:p>
        </w:tc>
        <w:tc>
          <w:tcPr>
            <w:tcW w:w="1967" w:type="dxa"/>
            <w:tcBorders>
              <w:top w:val="single" w:sz="4" w:space="0" w:color="auto"/>
              <w:left w:val="single" w:sz="4" w:space="0" w:color="auto"/>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Мероприятие</w:t>
            </w:r>
          </w:p>
        </w:tc>
        <w:tc>
          <w:tcPr>
            <w:tcW w:w="4270" w:type="dxa"/>
            <w:tcBorders>
              <w:top w:val="single" w:sz="4" w:space="0" w:color="auto"/>
              <w:left w:val="single" w:sz="4" w:space="0" w:color="auto"/>
              <w:bottom w:val="single" w:sz="4" w:space="0" w:color="auto"/>
              <w:right w:val="single" w:sz="4" w:space="0" w:color="auto"/>
            </w:tcBorders>
          </w:tcPr>
          <w:p w:rsidR="00A968BE" w:rsidRPr="00D13E3F" w:rsidRDefault="00A968BE" w:rsidP="00A968BE">
            <w:pPr>
              <w:autoSpaceDE w:val="0"/>
              <w:autoSpaceDN w:val="0"/>
              <w:adjustRightInd w:val="0"/>
              <w:ind w:firstLine="0"/>
              <w:jc w:val="both"/>
              <w:rPr>
                <w:rFonts w:ascii="Times New Roman" w:hAnsi="Times New Roman" w:cs="Times New Roman"/>
                <w:sz w:val="24"/>
                <w:szCs w:val="24"/>
              </w:rPr>
            </w:pPr>
            <w:r w:rsidRPr="00D13E3F">
              <w:rPr>
                <w:rFonts w:ascii="Times New Roman" w:hAnsi="Times New Roman" w:cs="Times New Roman"/>
                <w:sz w:val="24"/>
                <w:szCs w:val="24"/>
              </w:rPr>
              <w:t>Посадка кустарников и деревьев на участках подверженных водной эрозии, укрепление берегов водных объектов</w:t>
            </w:r>
          </w:p>
        </w:tc>
        <w:tc>
          <w:tcPr>
            <w:tcW w:w="2410" w:type="dxa"/>
            <w:tcBorders>
              <w:top w:val="single" w:sz="4" w:space="0" w:color="auto"/>
              <w:left w:val="single" w:sz="4" w:space="0" w:color="auto"/>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 xml:space="preserve">Администрация Кикнурского </w:t>
            </w:r>
            <w:r>
              <w:rPr>
                <w:rFonts w:ascii="Times New Roman" w:hAnsi="Times New Roman" w:cs="Times New Roman"/>
                <w:color w:val="000000"/>
                <w:sz w:val="24"/>
                <w:szCs w:val="24"/>
              </w:rPr>
              <w:t>муниципального округа</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 xml:space="preserve"> 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r>
      <w:tr w:rsidR="00A968BE" w:rsidRPr="00D13E3F" w:rsidTr="00A968BE">
        <w:trPr>
          <w:trHeight w:val="73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1.10</w:t>
            </w:r>
          </w:p>
        </w:tc>
        <w:tc>
          <w:tcPr>
            <w:tcW w:w="1967" w:type="dxa"/>
            <w:tcBorders>
              <w:top w:val="single" w:sz="4" w:space="0" w:color="auto"/>
              <w:left w:val="single" w:sz="4" w:space="0" w:color="auto"/>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Мероприятие</w:t>
            </w:r>
          </w:p>
        </w:tc>
        <w:tc>
          <w:tcPr>
            <w:tcW w:w="4270" w:type="dxa"/>
            <w:tcBorders>
              <w:top w:val="single" w:sz="4" w:space="0" w:color="auto"/>
              <w:left w:val="single" w:sz="4" w:space="0" w:color="auto"/>
              <w:bottom w:val="single" w:sz="4" w:space="0" w:color="auto"/>
              <w:right w:val="single" w:sz="4" w:space="0" w:color="auto"/>
            </w:tcBorders>
            <w:vAlign w:val="center"/>
          </w:tcPr>
          <w:p w:rsidR="00A968BE" w:rsidRPr="00D13E3F" w:rsidRDefault="00A968BE" w:rsidP="00A968BE">
            <w:pPr>
              <w:ind w:firstLine="0"/>
              <w:jc w:val="both"/>
              <w:rPr>
                <w:rFonts w:ascii="Times New Roman" w:hAnsi="Times New Roman" w:cs="Times New Roman"/>
                <w:sz w:val="24"/>
                <w:szCs w:val="24"/>
              </w:rPr>
            </w:pPr>
            <w:r w:rsidRPr="00D13E3F">
              <w:rPr>
                <w:rFonts w:ascii="Times New Roman" w:hAnsi="Times New Roman" w:cs="Times New Roman"/>
                <w:sz w:val="24"/>
                <w:szCs w:val="24"/>
              </w:rPr>
              <w:t xml:space="preserve">Организация регулярных мероприятий по очистке территории от мусора, благоустройство и озеленение населенных пунктов </w:t>
            </w:r>
          </w:p>
        </w:tc>
        <w:tc>
          <w:tcPr>
            <w:tcW w:w="2410" w:type="dxa"/>
            <w:tcBorders>
              <w:top w:val="single" w:sz="4" w:space="0" w:color="auto"/>
              <w:left w:val="single" w:sz="4" w:space="0" w:color="auto"/>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 xml:space="preserve">Администрация Кикнурского </w:t>
            </w:r>
            <w:r>
              <w:rPr>
                <w:rFonts w:ascii="Times New Roman" w:hAnsi="Times New Roman" w:cs="Times New Roman"/>
                <w:color w:val="000000"/>
                <w:sz w:val="24"/>
                <w:szCs w:val="24"/>
              </w:rPr>
              <w:t>муниципального округа</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 xml:space="preserve"> 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71" w:type="dxa"/>
            <w:tcBorders>
              <w:top w:val="single" w:sz="4" w:space="0" w:color="auto"/>
              <w:left w:val="nil"/>
              <w:bottom w:val="single" w:sz="4" w:space="0" w:color="auto"/>
              <w:right w:val="single" w:sz="4" w:space="0" w:color="auto"/>
            </w:tcBorders>
            <w:vAlign w:val="center"/>
          </w:tcPr>
          <w:p w:rsidR="00A968BE" w:rsidRPr="00D13E3F" w:rsidRDefault="00A968BE" w:rsidP="007D34D1">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r>
    </w:tbl>
    <w:p w:rsidR="00DC0E63" w:rsidRDefault="00DC0E63" w:rsidP="009E4073">
      <w:pPr>
        <w:rPr>
          <w:rFonts w:ascii="Times New Roman" w:hAnsi="Times New Roman" w:cs="Times New Roman"/>
          <w:b/>
          <w:sz w:val="28"/>
          <w:szCs w:val="28"/>
        </w:rPr>
      </w:pPr>
    </w:p>
    <w:p w:rsidR="009E4073" w:rsidRDefault="00D13E3F" w:rsidP="00D13E3F">
      <w:pPr>
        <w:rPr>
          <w:rFonts w:ascii="Times New Roman" w:hAnsi="Times New Roman" w:cs="Times New Roman"/>
          <w:sz w:val="24"/>
          <w:szCs w:val="24"/>
        </w:rPr>
      </w:pPr>
      <w:r w:rsidRPr="00D13E3F">
        <w:rPr>
          <w:rFonts w:ascii="Times New Roman" w:hAnsi="Times New Roman" w:cs="Times New Roman"/>
          <w:sz w:val="24"/>
          <w:szCs w:val="24"/>
        </w:rPr>
        <w:t>__________</w:t>
      </w:r>
    </w:p>
    <w:p w:rsidR="009E4073" w:rsidRDefault="009E4073">
      <w:pPr>
        <w:rPr>
          <w:rFonts w:ascii="Times New Roman" w:hAnsi="Times New Roman" w:cs="Times New Roman"/>
          <w:sz w:val="24"/>
          <w:szCs w:val="24"/>
        </w:rPr>
      </w:pPr>
      <w:r>
        <w:rPr>
          <w:rFonts w:ascii="Times New Roman" w:hAnsi="Times New Roman" w:cs="Times New Roman"/>
          <w:sz w:val="24"/>
          <w:szCs w:val="24"/>
        </w:rPr>
        <w:br w:type="page"/>
      </w:r>
    </w:p>
    <w:p w:rsidR="00D13E3F" w:rsidRPr="009E4073" w:rsidRDefault="00D13E3F" w:rsidP="009E4073">
      <w:pPr>
        <w:autoSpaceDE w:val="0"/>
        <w:autoSpaceDN w:val="0"/>
        <w:adjustRightInd w:val="0"/>
        <w:ind w:firstLine="11907"/>
        <w:jc w:val="both"/>
        <w:outlineLvl w:val="0"/>
        <w:rPr>
          <w:rFonts w:ascii="Times New Roman" w:hAnsi="Times New Roman" w:cs="Times New Roman"/>
          <w:sz w:val="28"/>
          <w:szCs w:val="28"/>
        </w:rPr>
      </w:pPr>
      <w:r w:rsidRPr="009E4073">
        <w:rPr>
          <w:rFonts w:ascii="Times New Roman" w:hAnsi="Times New Roman" w:cs="Times New Roman"/>
          <w:sz w:val="28"/>
          <w:szCs w:val="28"/>
        </w:rPr>
        <w:lastRenderedPageBreak/>
        <w:t xml:space="preserve">Приложение № </w:t>
      </w:r>
      <w:r w:rsidR="00102685">
        <w:rPr>
          <w:rFonts w:ascii="Times New Roman" w:hAnsi="Times New Roman" w:cs="Times New Roman"/>
          <w:sz w:val="28"/>
          <w:szCs w:val="28"/>
        </w:rPr>
        <w:t>3</w:t>
      </w:r>
    </w:p>
    <w:p w:rsidR="00D13E3F" w:rsidRPr="009E4073" w:rsidRDefault="00D13E3F" w:rsidP="009E4073">
      <w:pPr>
        <w:autoSpaceDE w:val="0"/>
        <w:autoSpaceDN w:val="0"/>
        <w:adjustRightInd w:val="0"/>
        <w:ind w:firstLine="11907"/>
        <w:jc w:val="both"/>
        <w:outlineLvl w:val="0"/>
        <w:rPr>
          <w:rFonts w:ascii="Times New Roman" w:hAnsi="Times New Roman" w:cs="Times New Roman"/>
          <w:sz w:val="28"/>
          <w:szCs w:val="28"/>
        </w:rPr>
      </w:pPr>
      <w:r w:rsidRPr="009E4073">
        <w:rPr>
          <w:rFonts w:ascii="Times New Roman" w:hAnsi="Times New Roman" w:cs="Times New Roman"/>
          <w:sz w:val="28"/>
          <w:szCs w:val="28"/>
        </w:rPr>
        <w:t>к Программе</w:t>
      </w:r>
    </w:p>
    <w:p w:rsidR="00D13E3F" w:rsidRPr="009E4073" w:rsidRDefault="00D13E3F" w:rsidP="009E4073">
      <w:pPr>
        <w:autoSpaceDE w:val="0"/>
        <w:autoSpaceDN w:val="0"/>
        <w:adjustRightInd w:val="0"/>
        <w:jc w:val="right"/>
        <w:outlineLvl w:val="0"/>
        <w:rPr>
          <w:rFonts w:ascii="Times New Roman" w:hAnsi="Times New Roman" w:cs="Times New Roman"/>
          <w:sz w:val="28"/>
          <w:szCs w:val="28"/>
        </w:rPr>
      </w:pPr>
    </w:p>
    <w:p w:rsidR="00A968BE" w:rsidRPr="001B340A" w:rsidRDefault="00D13E3F" w:rsidP="00A968BE">
      <w:pPr>
        <w:pStyle w:val="western"/>
        <w:spacing w:before="0" w:beforeAutospacing="0" w:after="0" w:afterAutospacing="0"/>
        <w:rPr>
          <w:b/>
          <w:bCs/>
          <w:color w:val="000000"/>
          <w:sz w:val="26"/>
          <w:szCs w:val="26"/>
        </w:rPr>
      </w:pPr>
      <w:r w:rsidRPr="001B340A">
        <w:rPr>
          <w:b/>
          <w:sz w:val="26"/>
          <w:szCs w:val="26"/>
        </w:rPr>
        <w:t xml:space="preserve">Прогнозная (справочная) оценка ресурсного обеспечения реализации </w:t>
      </w:r>
      <w:r w:rsidR="00A968BE" w:rsidRPr="001B340A">
        <w:rPr>
          <w:b/>
          <w:bCs/>
          <w:color w:val="000000"/>
          <w:sz w:val="26"/>
          <w:szCs w:val="26"/>
        </w:rPr>
        <w:t xml:space="preserve">программы </w:t>
      </w:r>
    </w:p>
    <w:p w:rsidR="00A968BE" w:rsidRPr="001B340A" w:rsidRDefault="00622CE9" w:rsidP="00A968BE">
      <w:pPr>
        <w:pStyle w:val="western"/>
        <w:spacing w:before="0" w:beforeAutospacing="0" w:after="0" w:afterAutospacing="0"/>
        <w:rPr>
          <w:b/>
          <w:bCs/>
          <w:sz w:val="26"/>
          <w:szCs w:val="26"/>
        </w:rPr>
      </w:pPr>
      <w:r w:rsidRPr="001B340A">
        <w:rPr>
          <w:b/>
          <w:bCs/>
          <w:sz w:val="26"/>
          <w:szCs w:val="26"/>
        </w:rPr>
        <w:t xml:space="preserve"> </w:t>
      </w:r>
      <w:r w:rsidR="00A968BE" w:rsidRPr="001B340A">
        <w:rPr>
          <w:b/>
          <w:bCs/>
          <w:sz w:val="26"/>
          <w:szCs w:val="26"/>
        </w:rPr>
        <w:t xml:space="preserve">«Использование и охрана земель на территории </w:t>
      </w:r>
    </w:p>
    <w:p w:rsidR="00A968BE" w:rsidRPr="001B340A" w:rsidRDefault="00A968BE" w:rsidP="00A968BE">
      <w:pPr>
        <w:pStyle w:val="western"/>
        <w:spacing w:before="0" w:beforeAutospacing="0" w:after="0" w:afterAutospacing="0"/>
        <w:rPr>
          <w:b/>
          <w:bCs/>
          <w:sz w:val="26"/>
          <w:szCs w:val="26"/>
        </w:rPr>
      </w:pPr>
      <w:r w:rsidRPr="001B340A">
        <w:rPr>
          <w:b/>
          <w:bCs/>
          <w:sz w:val="26"/>
          <w:szCs w:val="26"/>
        </w:rPr>
        <w:t xml:space="preserve">Кикнурского муниципального округа Кировской области» </w:t>
      </w:r>
    </w:p>
    <w:p w:rsidR="00D13E3F" w:rsidRPr="001B340A" w:rsidRDefault="00A968BE" w:rsidP="00A968BE">
      <w:pPr>
        <w:autoSpaceDE w:val="0"/>
        <w:autoSpaceDN w:val="0"/>
        <w:adjustRightInd w:val="0"/>
        <w:outlineLvl w:val="0"/>
        <w:rPr>
          <w:rFonts w:ascii="Times New Roman" w:hAnsi="Times New Roman" w:cs="Times New Roman"/>
          <w:b/>
          <w:sz w:val="26"/>
          <w:szCs w:val="26"/>
        </w:rPr>
      </w:pPr>
      <w:r w:rsidRPr="001B340A">
        <w:rPr>
          <w:rFonts w:ascii="Times New Roman" w:hAnsi="Times New Roman" w:cs="Times New Roman"/>
          <w:b/>
          <w:bCs/>
          <w:sz w:val="26"/>
          <w:szCs w:val="26"/>
        </w:rPr>
        <w:t>на 2021-2025 годы</w:t>
      </w:r>
      <w:r w:rsidR="00D13E3F" w:rsidRPr="001B340A">
        <w:rPr>
          <w:rFonts w:ascii="Times New Roman" w:hAnsi="Times New Roman" w:cs="Times New Roman"/>
          <w:b/>
          <w:sz w:val="26"/>
          <w:szCs w:val="26"/>
        </w:rPr>
        <w:t xml:space="preserve"> </w:t>
      </w:r>
    </w:p>
    <w:p w:rsidR="00D13E3F" w:rsidRPr="001B340A" w:rsidRDefault="00D13E3F" w:rsidP="009E4073">
      <w:pPr>
        <w:autoSpaceDE w:val="0"/>
        <w:autoSpaceDN w:val="0"/>
        <w:adjustRightInd w:val="0"/>
        <w:outlineLvl w:val="0"/>
        <w:rPr>
          <w:rFonts w:ascii="Times New Roman" w:hAnsi="Times New Roman" w:cs="Times New Roman"/>
          <w:b/>
          <w:sz w:val="26"/>
          <w:szCs w:val="26"/>
        </w:rPr>
      </w:pPr>
      <w:r w:rsidRPr="001B340A">
        <w:rPr>
          <w:rFonts w:ascii="Times New Roman" w:hAnsi="Times New Roman" w:cs="Times New Roman"/>
          <w:b/>
          <w:sz w:val="26"/>
          <w:szCs w:val="26"/>
        </w:rPr>
        <w:t>за счет всех источников финансирования</w:t>
      </w:r>
    </w:p>
    <w:p w:rsidR="00D13E3F" w:rsidRPr="00D13E3F" w:rsidRDefault="00D13E3F" w:rsidP="00D13E3F">
      <w:pPr>
        <w:autoSpaceDE w:val="0"/>
        <w:autoSpaceDN w:val="0"/>
        <w:adjustRightInd w:val="0"/>
        <w:jc w:val="right"/>
        <w:outlineLvl w:val="0"/>
        <w:rPr>
          <w:rFonts w:ascii="Times New Roman" w:hAnsi="Times New Roman" w:cs="Times New Roman"/>
          <w:sz w:val="24"/>
          <w:szCs w:val="24"/>
        </w:rPr>
      </w:pPr>
    </w:p>
    <w:tbl>
      <w:tblPr>
        <w:tblW w:w="13991" w:type="dxa"/>
        <w:jc w:val="center"/>
        <w:tblLayout w:type="fixed"/>
        <w:tblLook w:val="00A0" w:firstRow="1" w:lastRow="0" w:firstColumn="1" w:lastColumn="0" w:noHBand="0" w:noVBand="0"/>
      </w:tblPr>
      <w:tblGrid>
        <w:gridCol w:w="797"/>
        <w:gridCol w:w="2033"/>
        <w:gridCol w:w="2977"/>
        <w:gridCol w:w="2526"/>
        <w:gridCol w:w="943"/>
        <w:gridCol w:w="943"/>
        <w:gridCol w:w="943"/>
        <w:gridCol w:w="943"/>
        <w:gridCol w:w="943"/>
        <w:gridCol w:w="943"/>
      </w:tblGrid>
      <w:tr w:rsidR="00D13E3F" w:rsidRPr="00D13E3F" w:rsidTr="00B07778">
        <w:trPr>
          <w:trHeight w:val="339"/>
          <w:tblHeader/>
          <w:jc w:val="center"/>
        </w:trPr>
        <w:tc>
          <w:tcPr>
            <w:tcW w:w="797" w:type="dxa"/>
            <w:vMerge w:val="restart"/>
            <w:tcBorders>
              <w:top w:val="single" w:sz="4" w:space="0" w:color="auto"/>
              <w:left w:val="single" w:sz="4" w:space="0" w:color="auto"/>
              <w:bottom w:val="single" w:sz="4" w:space="0" w:color="auto"/>
              <w:right w:val="single" w:sz="4" w:space="0" w:color="auto"/>
            </w:tcBorders>
            <w:noWrap/>
            <w:vAlign w:val="center"/>
          </w:tcPr>
          <w:p w:rsidR="00D13E3F" w:rsidRPr="00D13E3F" w:rsidRDefault="00D13E3F"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w:t>
            </w:r>
          </w:p>
          <w:p w:rsidR="00D13E3F" w:rsidRPr="00D13E3F" w:rsidRDefault="00D13E3F"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п/п</w:t>
            </w:r>
          </w:p>
        </w:tc>
        <w:tc>
          <w:tcPr>
            <w:tcW w:w="2033" w:type="dxa"/>
            <w:vMerge w:val="restart"/>
            <w:tcBorders>
              <w:top w:val="single" w:sz="4" w:space="0" w:color="auto"/>
              <w:left w:val="single" w:sz="4" w:space="0" w:color="auto"/>
              <w:bottom w:val="single" w:sz="4" w:space="0" w:color="auto"/>
              <w:right w:val="single" w:sz="4" w:space="0" w:color="auto"/>
            </w:tcBorders>
            <w:vAlign w:val="center"/>
          </w:tcPr>
          <w:p w:rsidR="00D13E3F" w:rsidRPr="00D13E3F" w:rsidRDefault="00D13E3F"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Статус</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D13E3F" w:rsidRPr="00D13E3F" w:rsidRDefault="00D13E3F"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Наименование муниципальной программы</w:t>
            </w:r>
          </w:p>
        </w:tc>
        <w:tc>
          <w:tcPr>
            <w:tcW w:w="2526" w:type="dxa"/>
            <w:vMerge w:val="restart"/>
            <w:tcBorders>
              <w:top w:val="single" w:sz="4" w:space="0" w:color="auto"/>
              <w:left w:val="single" w:sz="4" w:space="0" w:color="auto"/>
              <w:bottom w:val="single" w:sz="4" w:space="0" w:color="auto"/>
              <w:right w:val="single" w:sz="4" w:space="0" w:color="auto"/>
            </w:tcBorders>
            <w:vAlign w:val="center"/>
          </w:tcPr>
          <w:p w:rsidR="00D13E3F" w:rsidRPr="00D13E3F" w:rsidRDefault="00D13E3F"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 xml:space="preserve">Источники финансирования  </w:t>
            </w:r>
          </w:p>
        </w:tc>
        <w:tc>
          <w:tcPr>
            <w:tcW w:w="5658" w:type="dxa"/>
            <w:gridSpan w:val="6"/>
            <w:tcBorders>
              <w:top w:val="single" w:sz="4" w:space="0" w:color="auto"/>
              <w:bottom w:val="single" w:sz="4" w:space="0" w:color="auto"/>
              <w:right w:val="single" w:sz="4" w:space="0" w:color="auto"/>
            </w:tcBorders>
            <w:shd w:val="clear" w:color="auto" w:fill="auto"/>
          </w:tcPr>
          <w:p w:rsidR="00D13E3F" w:rsidRPr="00D13E3F" w:rsidRDefault="00D13E3F"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Оценка расходов (тыс. руб.)</w:t>
            </w:r>
          </w:p>
        </w:tc>
      </w:tr>
      <w:tr w:rsidR="00D13E3F" w:rsidRPr="00D13E3F" w:rsidTr="00B07778">
        <w:trPr>
          <w:trHeight w:val="556"/>
          <w:tblHeader/>
          <w:jc w:val="center"/>
        </w:trPr>
        <w:tc>
          <w:tcPr>
            <w:tcW w:w="797" w:type="dxa"/>
            <w:vMerge/>
            <w:tcBorders>
              <w:top w:val="single" w:sz="4" w:space="0" w:color="auto"/>
              <w:left w:val="single" w:sz="4" w:space="0" w:color="auto"/>
              <w:bottom w:val="single" w:sz="4" w:space="0" w:color="auto"/>
              <w:right w:val="single" w:sz="4" w:space="0" w:color="auto"/>
            </w:tcBorders>
            <w:vAlign w:val="center"/>
          </w:tcPr>
          <w:p w:rsidR="00D13E3F" w:rsidRPr="00D13E3F" w:rsidRDefault="00D13E3F" w:rsidP="00A968BE">
            <w:pPr>
              <w:ind w:firstLine="0"/>
              <w:rPr>
                <w:rFonts w:ascii="Times New Roman" w:hAnsi="Times New Roman" w:cs="Times New Roman"/>
                <w:color w:val="000000"/>
                <w:sz w:val="24"/>
                <w:szCs w:val="24"/>
              </w:rPr>
            </w:pPr>
          </w:p>
        </w:tc>
        <w:tc>
          <w:tcPr>
            <w:tcW w:w="2033" w:type="dxa"/>
            <w:vMerge/>
            <w:tcBorders>
              <w:top w:val="single" w:sz="4" w:space="0" w:color="auto"/>
              <w:left w:val="single" w:sz="4" w:space="0" w:color="auto"/>
              <w:bottom w:val="single" w:sz="4" w:space="0" w:color="auto"/>
              <w:right w:val="single" w:sz="4" w:space="0" w:color="auto"/>
            </w:tcBorders>
            <w:vAlign w:val="center"/>
          </w:tcPr>
          <w:p w:rsidR="00D13E3F" w:rsidRPr="00D13E3F" w:rsidRDefault="00D13E3F" w:rsidP="00A968BE">
            <w:pPr>
              <w:ind w:firstLine="0"/>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D13E3F" w:rsidRPr="00D13E3F" w:rsidRDefault="00D13E3F" w:rsidP="00A968BE">
            <w:pPr>
              <w:ind w:firstLine="0"/>
              <w:rPr>
                <w:rFonts w:ascii="Times New Roman" w:hAnsi="Times New Roman" w:cs="Times New Roman"/>
                <w:color w:val="000000"/>
                <w:sz w:val="24"/>
                <w:szCs w:val="24"/>
              </w:rPr>
            </w:pPr>
          </w:p>
        </w:tc>
        <w:tc>
          <w:tcPr>
            <w:tcW w:w="2526" w:type="dxa"/>
            <w:vMerge/>
            <w:tcBorders>
              <w:top w:val="single" w:sz="4" w:space="0" w:color="auto"/>
              <w:left w:val="single" w:sz="4" w:space="0" w:color="auto"/>
              <w:bottom w:val="single" w:sz="4" w:space="0" w:color="auto"/>
              <w:right w:val="single" w:sz="4" w:space="0" w:color="auto"/>
            </w:tcBorders>
            <w:vAlign w:val="center"/>
          </w:tcPr>
          <w:p w:rsidR="00D13E3F" w:rsidRPr="00D13E3F" w:rsidRDefault="00D13E3F" w:rsidP="00A968BE">
            <w:pPr>
              <w:ind w:firstLine="0"/>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vAlign w:val="center"/>
          </w:tcPr>
          <w:p w:rsidR="00D13E3F" w:rsidRPr="00D13E3F" w:rsidRDefault="00D13E3F"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20</w:t>
            </w:r>
            <w:r w:rsidR="00B07778">
              <w:rPr>
                <w:rFonts w:ascii="Times New Roman" w:hAnsi="Times New Roman" w:cs="Times New Roman"/>
                <w:color w:val="000000"/>
                <w:sz w:val="24"/>
                <w:szCs w:val="24"/>
              </w:rPr>
              <w:t>21</w:t>
            </w:r>
            <w:r w:rsidRPr="00D13E3F">
              <w:rPr>
                <w:rFonts w:ascii="Times New Roman" w:hAnsi="Times New Roman" w:cs="Times New Roman"/>
                <w:color w:val="000000"/>
                <w:sz w:val="24"/>
                <w:szCs w:val="24"/>
              </w:rPr>
              <w:t xml:space="preserve"> </w:t>
            </w:r>
          </w:p>
        </w:tc>
        <w:tc>
          <w:tcPr>
            <w:tcW w:w="943" w:type="dxa"/>
            <w:tcBorders>
              <w:top w:val="single" w:sz="4" w:space="0" w:color="auto"/>
              <w:left w:val="nil"/>
              <w:bottom w:val="single" w:sz="4" w:space="0" w:color="auto"/>
              <w:right w:val="single" w:sz="4" w:space="0" w:color="auto"/>
            </w:tcBorders>
            <w:vAlign w:val="center"/>
          </w:tcPr>
          <w:p w:rsidR="00D13E3F" w:rsidRPr="00D13E3F" w:rsidRDefault="00D13E3F"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20</w:t>
            </w:r>
            <w:r w:rsidR="00B07778">
              <w:rPr>
                <w:rFonts w:ascii="Times New Roman" w:hAnsi="Times New Roman" w:cs="Times New Roman"/>
                <w:color w:val="000000"/>
                <w:sz w:val="24"/>
                <w:szCs w:val="24"/>
              </w:rPr>
              <w:t>22</w:t>
            </w:r>
          </w:p>
        </w:tc>
        <w:tc>
          <w:tcPr>
            <w:tcW w:w="943" w:type="dxa"/>
            <w:tcBorders>
              <w:top w:val="single" w:sz="4" w:space="0" w:color="auto"/>
              <w:left w:val="nil"/>
              <w:bottom w:val="single" w:sz="4" w:space="0" w:color="auto"/>
              <w:right w:val="single" w:sz="4" w:space="0" w:color="auto"/>
            </w:tcBorders>
            <w:vAlign w:val="center"/>
          </w:tcPr>
          <w:p w:rsidR="00D13E3F" w:rsidRPr="00D13E3F" w:rsidRDefault="00D13E3F"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202</w:t>
            </w:r>
            <w:r w:rsidR="00B07778">
              <w:rPr>
                <w:rFonts w:ascii="Times New Roman" w:hAnsi="Times New Roman" w:cs="Times New Roman"/>
                <w:color w:val="000000"/>
                <w:sz w:val="24"/>
                <w:szCs w:val="24"/>
              </w:rPr>
              <w:t>3</w:t>
            </w:r>
          </w:p>
        </w:tc>
        <w:tc>
          <w:tcPr>
            <w:tcW w:w="943" w:type="dxa"/>
            <w:tcBorders>
              <w:top w:val="single" w:sz="4" w:space="0" w:color="auto"/>
              <w:left w:val="nil"/>
              <w:bottom w:val="single" w:sz="4" w:space="0" w:color="auto"/>
              <w:right w:val="single" w:sz="4" w:space="0" w:color="auto"/>
            </w:tcBorders>
            <w:vAlign w:val="center"/>
          </w:tcPr>
          <w:p w:rsidR="00D13E3F" w:rsidRPr="00D13E3F" w:rsidRDefault="00D13E3F"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202</w:t>
            </w:r>
            <w:r w:rsidR="00B07778">
              <w:rPr>
                <w:rFonts w:ascii="Times New Roman" w:hAnsi="Times New Roman" w:cs="Times New Roman"/>
                <w:color w:val="000000"/>
                <w:sz w:val="24"/>
                <w:szCs w:val="24"/>
              </w:rPr>
              <w:t>4</w:t>
            </w:r>
          </w:p>
        </w:tc>
        <w:tc>
          <w:tcPr>
            <w:tcW w:w="943" w:type="dxa"/>
            <w:tcBorders>
              <w:top w:val="single" w:sz="4" w:space="0" w:color="auto"/>
              <w:left w:val="nil"/>
              <w:bottom w:val="single" w:sz="4" w:space="0" w:color="auto"/>
              <w:right w:val="single" w:sz="4" w:space="0" w:color="auto"/>
            </w:tcBorders>
            <w:vAlign w:val="center"/>
          </w:tcPr>
          <w:p w:rsidR="00D13E3F" w:rsidRPr="00D13E3F" w:rsidRDefault="00D13E3F"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202</w:t>
            </w:r>
            <w:r w:rsidR="00B07778">
              <w:rPr>
                <w:rFonts w:ascii="Times New Roman" w:hAnsi="Times New Roman" w:cs="Times New Roman"/>
                <w:color w:val="000000"/>
                <w:sz w:val="24"/>
                <w:szCs w:val="24"/>
              </w:rPr>
              <w:t>5</w:t>
            </w:r>
          </w:p>
        </w:tc>
        <w:tc>
          <w:tcPr>
            <w:tcW w:w="943" w:type="dxa"/>
            <w:tcBorders>
              <w:top w:val="single" w:sz="4" w:space="0" w:color="auto"/>
              <w:left w:val="nil"/>
              <w:bottom w:val="single" w:sz="4" w:space="0" w:color="auto"/>
              <w:right w:val="single" w:sz="4" w:space="0" w:color="auto"/>
            </w:tcBorders>
            <w:vAlign w:val="center"/>
          </w:tcPr>
          <w:p w:rsidR="00D13E3F" w:rsidRPr="00D13E3F" w:rsidRDefault="00D13E3F"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 xml:space="preserve">Итого </w:t>
            </w:r>
          </w:p>
        </w:tc>
      </w:tr>
      <w:tr w:rsidR="009E4073" w:rsidRPr="00D13E3F" w:rsidTr="00B07778">
        <w:trPr>
          <w:trHeight w:val="550"/>
          <w:tblHeader/>
          <w:jc w:val="center"/>
        </w:trPr>
        <w:tc>
          <w:tcPr>
            <w:tcW w:w="797" w:type="dxa"/>
            <w:vMerge w:val="restart"/>
            <w:tcBorders>
              <w:top w:val="single" w:sz="4" w:space="0" w:color="auto"/>
              <w:left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1</w:t>
            </w:r>
          </w:p>
        </w:tc>
        <w:tc>
          <w:tcPr>
            <w:tcW w:w="2033" w:type="dxa"/>
            <w:vMerge w:val="restart"/>
            <w:tcBorders>
              <w:top w:val="single" w:sz="4" w:space="0" w:color="auto"/>
              <w:left w:val="single" w:sz="4" w:space="0" w:color="auto"/>
              <w:right w:val="single" w:sz="4" w:space="0" w:color="auto"/>
            </w:tcBorders>
            <w:vAlign w:val="center"/>
          </w:tcPr>
          <w:p w:rsidR="009E4073" w:rsidRPr="00D13E3F" w:rsidRDefault="009E4073" w:rsidP="00622CE9">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 xml:space="preserve">Муниципальная программа </w:t>
            </w:r>
          </w:p>
        </w:tc>
        <w:tc>
          <w:tcPr>
            <w:tcW w:w="2977" w:type="dxa"/>
            <w:vMerge w:val="restart"/>
            <w:tcBorders>
              <w:top w:val="single" w:sz="4" w:space="0" w:color="auto"/>
              <w:left w:val="single" w:sz="4" w:space="0" w:color="auto"/>
              <w:right w:val="single" w:sz="4" w:space="0" w:color="auto"/>
            </w:tcBorders>
            <w:vAlign w:val="center"/>
          </w:tcPr>
          <w:p w:rsidR="009E4073" w:rsidRPr="00D13E3F" w:rsidRDefault="00B07778" w:rsidP="00A968BE">
            <w:pPr>
              <w:ind w:firstLine="0"/>
              <w:rPr>
                <w:rFonts w:ascii="Times New Roman" w:hAnsi="Times New Roman" w:cs="Times New Roman"/>
                <w:color w:val="000000"/>
                <w:sz w:val="24"/>
                <w:szCs w:val="24"/>
              </w:rPr>
            </w:pPr>
            <w:r>
              <w:rPr>
                <w:rFonts w:ascii="Times New Roman" w:hAnsi="Times New Roman" w:cs="Times New Roman"/>
                <w:color w:val="000000"/>
                <w:sz w:val="24"/>
                <w:szCs w:val="24"/>
              </w:rPr>
              <w:t>«</w:t>
            </w:r>
            <w:r w:rsidR="009E4073" w:rsidRPr="00D13E3F">
              <w:rPr>
                <w:rFonts w:ascii="Times New Roman" w:hAnsi="Times New Roman" w:cs="Times New Roman"/>
                <w:color w:val="000000"/>
                <w:sz w:val="24"/>
                <w:szCs w:val="24"/>
              </w:rPr>
              <w:t xml:space="preserve">Использование и охрана земель на территории муниципального образования Кикнурский муниципальный </w:t>
            </w:r>
            <w:r>
              <w:rPr>
                <w:rFonts w:ascii="Times New Roman" w:hAnsi="Times New Roman" w:cs="Times New Roman"/>
                <w:color w:val="000000"/>
                <w:sz w:val="24"/>
                <w:szCs w:val="24"/>
              </w:rPr>
              <w:t>округ</w:t>
            </w:r>
            <w:r w:rsidR="009E4073" w:rsidRPr="00D13E3F">
              <w:rPr>
                <w:rFonts w:ascii="Times New Roman" w:hAnsi="Times New Roman" w:cs="Times New Roman"/>
                <w:color w:val="000000"/>
                <w:sz w:val="24"/>
                <w:szCs w:val="24"/>
              </w:rPr>
              <w:t xml:space="preserve"> Кировской области</w:t>
            </w:r>
            <w:r>
              <w:rPr>
                <w:rFonts w:ascii="Times New Roman" w:hAnsi="Times New Roman" w:cs="Times New Roman"/>
                <w:color w:val="000000"/>
                <w:sz w:val="24"/>
                <w:szCs w:val="24"/>
              </w:rPr>
              <w:t>»</w:t>
            </w:r>
            <w:r w:rsidR="009E4073" w:rsidRPr="00D13E3F">
              <w:rPr>
                <w:rFonts w:ascii="Times New Roman" w:hAnsi="Times New Roman" w:cs="Times New Roman"/>
                <w:color w:val="000000"/>
                <w:sz w:val="24"/>
                <w:szCs w:val="24"/>
              </w:rPr>
              <w:t xml:space="preserve"> на 20</w:t>
            </w:r>
            <w:r>
              <w:rPr>
                <w:rFonts w:ascii="Times New Roman" w:hAnsi="Times New Roman" w:cs="Times New Roman"/>
                <w:color w:val="000000"/>
                <w:sz w:val="24"/>
                <w:szCs w:val="24"/>
              </w:rPr>
              <w:t>21</w:t>
            </w:r>
            <w:r w:rsidR="009E4073" w:rsidRPr="00D13E3F">
              <w:rPr>
                <w:rFonts w:ascii="Times New Roman" w:hAnsi="Times New Roman" w:cs="Times New Roman"/>
                <w:color w:val="000000"/>
                <w:sz w:val="24"/>
                <w:szCs w:val="24"/>
              </w:rPr>
              <w:t>-202</w:t>
            </w:r>
            <w:r>
              <w:rPr>
                <w:rFonts w:ascii="Times New Roman" w:hAnsi="Times New Roman" w:cs="Times New Roman"/>
                <w:color w:val="000000"/>
                <w:sz w:val="24"/>
                <w:szCs w:val="24"/>
              </w:rPr>
              <w:t>5</w:t>
            </w:r>
            <w:r w:rsidR="009E4073" w:rsidRPr="00D13E3F">
              <w:rPr>
                <w:rFonts w:ascii="Times New Roman" w:hAnsi="Times New Roman" w:cs="Times New Roman"/>
                <w:color w:val="000000"/>
                <w:sz w:val="24"/>
                <w:szCs w:val="24"/>
              </w:rPr>
              <w:t xml:space="preserve"> годы</w:t>
            </w:r>
          </w:p>
        </w:tc>
        <w:tc>
          <w:tcPr>
            <w:tcW w:w="2526" w:type="dxa"/>
            <w:tcBorders>
              <w:top w:val="single" w:sz="4" w:space="0" w:color="auto"/>
              <w:left w:val="single" w:sz="4" w:space="0" w:color="auto"/>
              <w:bottom w:val="single" w:sz="4" w:space="0" w:color="auto"/>
              <w:right w:val="single" w:sz="4" w:space="0" w:color="auto"/>
            </w:tcBorders>
            <w:vAlign w:val="center"/>
          </w:tcPr>
          <w:p w:rsidR="009E4073" w:rsidRDefault="009E4073" w:rsidP="001B340A">
            <w:pPr>
              <w:ind w:firstLine="0"/>
              <w:jc w:val="left"/>
              <w:rPr>
                <w:rFonts w:ascii="Times New Roman" w:hAnsi="Times New Roman" w:cs="Times New Roman"/>
                <w:color w:val="000000"/>
                <w:sz w:val="24"/>
                <w:szCs w:val="24"/>
              </w:rPr>
            </w:pPr>
            <w:r w:rsidRPr="00D13E3F">
              <w:rPr>
                <w:rFonts w:ascii="Times New Roman" w:hAnsi="Times New Roman" w:cs="Times New Roman"/>
                <w:color w:val="000000"/>
                <w:sz w:val="24"/>
                <w:szCs w:val="24"/>
              </w:rPr>
              <w:t>Всего</w:t>
            </w:r>
          </w:p>
          <w:p w:rsidR="009E4073" w:rsidRPr="00D13E3F" w:rsidRDefault="009E4073" w:rsidP="00A968BE">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в том числе:</w:t>
            </w:r>
          </w:p>
        </w:tc>
        <w:tc>
          <w:tcPr>
            <w:tcW w:w="943" w:type="dxa"/>
            <w:tcBorders>
              <w:top w:val="single" w:sz="4" w:space="0" w:color="auto"/>
              <w:left w:val="nil"/>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43" w:type="dxa"/>
            <w:tcBorders>
              <w:top w:val="single" w:sz="4" w:space="0" w:color="auto"/>
              <w:left w:val="nil"/>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43" w:type="dxa"/>
            <w:tcBorders>
              <w:top w:val="single" w:sz="4" w:space="0" w:color="auto"/>
              <w:left w:val="nil"/>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43" w:type="dxa"/>
            <w:tcBorders>
              <w:top w:val="single" w:sz="4" w:space="0" w:color="auto"/>
              <w:left w:val="nil"/>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43" w:type="dxa"/>
            <w:tcBorders>
              <w:top w:val="single" w:sz="4" w:space="0" w:color="auto"/>
              <w:left w:val="nil"/>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43" w:type="dxa"/>
            <w:tcBorders>
              <w:top w:val="single" w:sz="4" w:space="0" w:color="auto"/>
              <w:left w:val="nil"/>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r>
      <w:tr w:rsidR="009E4073" w:rsidRPr="00D13E3F" w:rsidTr="00B07778">
        <w:trPr>
          <w:trHeight w:val="420"/>
          <w:tblHeader/>
          <w:jc w:val="center"/>
        </w:trPr>
        <w:tc>
          <w:tcPr>
            <w:tcW w:w="797" w:type="dxa"/>
            <w:vMerge/>
            <w:tcBorders>
              <w:left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p>
        </w:tc>
        <w:tc>
          <w:tcPr>
            <w:tcW w:w="2033" w:type="dxa"/>
            <w:vMerge/>
            <w:tcBorders>
              <w:left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p>
        </w:tc>
        <w:tc>
          <w:tcPr>
            <w:tcW w:w="2977" w:type="dxa"/>
            <w:vMerge/>
            <w:tcBorders>
              <w:left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p>
        </w:tc>
        <w:tc>
          <w:tcPr>
            <w:tcW w:w="2526" w:type="dxa"/>
            <w:tcBorders>
              <w:top w:val="single" w:sz="4" w:space="0" w:color="auto"/>
              <w:left w:val="single" w:sz="4" w:space="0" w:color="auto"/>
              <w:bottom w:val="single" w:sz="4" w:space="0" w:color="auto"/>
              <w:right w:val="single" w:sz="4" w:space="0" w:color="auto"/>
            </w:tcBorders>
            <w:vAlign w:val="center"/>
          </w:tcPr>
          <w:p w:rsidR="009E4073"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федеральный бюджет</w:t>
            </w:r>
          </w:p>
          <w:p w:rsidR="009E4073" w:rsidRPr="00D13E3F" w:rsidRDefault="009E4073" w:rsidP="00A968BE">
            <w:pPr>
              <w:ind w:firstLine="0"/>
              <w:rPr>
                <w:rFonts w:ascii="Times New Roman" w:hAnsi="Times New Roman" w:cs="Times New Roman"/>
                <w:color w:val="000000"/>
                <w:sz w:val="24"/>
                <w:szCs w:val="24"/>
              </w:rPr>
            </w:pPr>
          </w:p>
        </w:tc>
        <w:tc>
          <w:tcPr>
            <w:tcW w:w="943" w:type="dxa"/>
            <w:tcBorders>
              <w:top w:val="single" w:sz="4" w:space="0" w:color="auto"/>
              <w:left w:val="nil"/>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43" w:type="dxa"/>
            <w:tcBorders>
              <w:top w:val="single" w:sz="4" w:space="0" w:color="auto"/>
              <w:left w:val="nil"/>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43" w:type="dxa"/>
            <w:tcBorders>
              <w:top w:val="single" w:sz="4" w:space="0" w:color="auto"/>
              <w:left w:val="nil"/>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43" w:type="dxa"/>
            <w:tcBorders>
              <w:top w:val="single" w:sz="4" w:space="0" w:color="auto"/>
              <w:left w:val="nil"/>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43" w:type="dxa"/>
            <w:tcBorders>
              <w:top w:val="single" w:sz="4" w:space="0" w:color="auto"/>
              <w:left w:val="nil"/>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43" w:type="dxa"/>
            <w:tcBorders>
              <w:top w:val="single" w:sz="4" w:space="0" w:color="auto"/>
              <w:left w:val="nil"/>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r>
      <w:tr w:rsidR="009E4073" w:rsidRPr="00D13E3F" w:rsidTr="00B07778">
        <w:trPr>
          <w:trHeight w:val="420"/>
          <w:tblHeader/>
          <w:jc w:val="center"/>
        </w:trPr>
        <w:tc>
          <w:tcPr>
            <w:tcW w:w="797" w:type="dxa"/>
            <w:vMerge/>
            <w:tcBorders>
              <w:left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p>
        </w:tc>
        <w:tc>
          <w:tcPr>
            <w:tcW w:w="2033" w:type="dxa"/>
            <w:vMerge/>
            <w:tcBorders>
              <w:left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p>
        </w:tc>
        <w:tc>
          <w:tcPr>
            <w:tcW w:w="2977" w:type="dxa"/>
            <w:vMerge/>
            <w:tcBorders>
              <w:left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p>
        </w:tc>
        <w:tc>
          <w:tcPr>
            <w:tcW w:w="2526" w:type="dxa"/>
            <w:tcBorders>
              <w:top w:val="single" w:sz="4" w:space="0" w:color="auto"/>
              <w:left w:val="single" w:sz="4" w:space="0" w:color="auto"/>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областной бюджет</w:t>
            </w:r>
          </w:p>
          <w:p w:rsidR="009E4073" w:rsidRPr="00D13E3F" w:rsidRDefault="009E4073" w:rsidP="00A968BE">
            <w:pPr>
              <w:ind w:firstLine="0"/>
              <w:rPr>
                <w:rFonts w:ascii="Times New Roman" w:hAnsi="Times New Roman" w:cs="Times New Roman"/>
                <w:color w:val="000000"/>
                <w:sz w:val="24"/>
                <w:szCs w:val="24"/>
              </w:rPr>
            </w:pPr>
          </w:p>
        </w:tc>
        <w:tc>
          <w:tcPr>
            <w:tcW w:w="943" w:type="dxa"/>
            <w:tcBorders>
              <w:top w:val="single" w:sz="4" w:space="0" w:color="auto"/>
              <w:left w:val="nil"/>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43" w:type="dxa"/>
            <w:tcBorders>
              <w:top w:val="single" w:sz="4" w:space="0" w:color="auto"/>
              <w:left w:val="nil"/>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43" w:type="dxa"/>
            <w:tcBorders>
              <w:top w:val="single" w:sz="4" w:space="0" w:color="auto"/>
              <w:left w:val="nil"/>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43" w:type="dxa"/>
            <w:tcBorders>
              <w:top w:val="single" w:sz="4" w:space="0" w:color="auto"/>
              <w:left w:val="nil"/>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43" w:type="dxa"/>
            <w:tcBorders>
              <w:top w:val="single" w:sz="4" w:space="0" w:color="auto"/>
              <w:left w:val="nil"/>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43" w:type="dxa"/>
            <w:tcBorders>
              <w:top w:val="single" w:sz="4" w:space="0" w:color="auto"/>
              <w:left w:val="nil"/>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r>
      <w:tr w:rsidR="009E4073" w:rsidRPr="00D13E3F" w:rsidTr="00B07778">
        <w:trPr>
          <w:trHeight w:val="420"/>
          <w:tblHeader/>
          <w:jc w:val="center"/>
        </w:trPr>
        <w:tc>
          <w:tcPr>
            <w:tcW w:w="797" w:type="dxa"/>
            <w:vMerge/>
            <w:tcBorders>
              <w:left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p>
        </w:tc>
        <w:tc>
          <w:tcPr>
            <w:tcW w:w="2033" w:type="dxa"/>
            <w:vMerge/>
            <w:tcBorders>
              <w:left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p>
        </w:tc>
        <w:tc>
          <w:tcPr>
            <w:tcW w:w="2977" w:type="dxa"/>
            <w:vMerge/>
            <w:tcBorders>
              <w:left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p>
        </w:tc>
        <w:tc>
          <w:tcPr>
            <w:tcW w:w="2526" w:type="dxa"/>
            <w:tcBorders>
              <w:top w:val="single" w:sz="4" w:space="0" w:color="auto"/>
              <w:left w:val="single" w:sz="4" w:space="0" w:color="auto"/>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местный бюджет</w:t>
            </w:r>
          </w:p>
          <w:p w:rsidR="009E4073" w:rsidRPr="00D13E3F" w:rsidRDefault="009E4073" w:rsidP="00A968BE">
            <w:pPr>
              <w:ind w:firstLine="0"/>
              <w:rPr>
                <w:rFonts w:ascii="Times New Roman" w:hAnsi="Times New Roman" w:cs="Times New Roman"/>
                <w:color w:val="000000"/>
                <w:sz w:val="24"/>
                <w:szCs w:val="24"/>
              </w:rPr>
            </w:pPr>
          </w:p>
        </w:tc>
        <w:tc>
          <w:tcPr>
            <w:tcW w:w="943" w:type="dxa"/>
            <w:tcBorders>
              <w:top w:val="single" w:sz="4" w:space="0" w:color="auto"/>
              <w:left w:val="nil"/>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43" w:type="dxa"/>
            <w:tcBorders>
              <w:top w:val="single" w:sz="4" w:space="0" w:color="auto"/>
              <w:left w:val="nil"/>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43" w:type="dxa"/>
            <w:tcBorders>
              <w:top w:val="single" w:sz="4" w:space="0" w:color="auto"/>
              <w:left w:val="nil"/>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43" w:type="dxa"/>
            <w:tcBorders>
              <w:top w:val="single" w:sz="4" w:space="0" w:color="auto"/>
              <w:left w:val="nil"/>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43" w:type="dxa"/>
            <w:tcBorders>
              <w:top w:val="single" w:sz="4" w:space="0" w:color="auto"/>
              <w:left w:val="nil"/>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43" w:type="dxa"/>
            <w:tcBorders>
              <w:top w:val="single" w:sz="4" w:space="0" w:color="auto"/>
              <w:left w:val="nil"/>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r>
      <w:tr w:rsidR="009E4073" w:rsidRPr="00D13E3F" w:rsidTr="00B07778">
        <w:trPr>
          <w:trHeight w:val="420"/>
          <w:tblHeader/>
          <w:jc w:val="center"/>
        </w:trPr>
        <w:tc>
          <w:tcPr>
            <w:tcW w:w="797" w:type="dxa"/>
            <w:vMerge/>
            <w:tcBorders>
              <w:left w:val="single" w:sz="4" w:space="0" w:color="auto"/>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p>
        </w:tc>
        <w:tc>
          <w:tcPr>
            <w:tcW w:w="2033" w:type="dxa"/>
            <w:vMerge/>
            <w:tcBorders>
              <w:left w:val="single" w:sz="4" w:space="0" w:color="auto"/>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p>
        </w:tc>
        <w:tc>
          <w:tcPr>
            <w:tcW w:w="2977" w:type="dxa"/>
            <w:vMerge/>
            <w:tcBorders>
              <w:left w:val="single" w:sz="4" w:space="0" w:color="auto"/>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p>
        </w:tc>
        <w:tc>
          <w:tcPr>
            <w:tcW w:w="2526" w:type="dxa"/>
            <w:tcBorders>
              <w:top w:val="single" w:sz="4" w:space="0" w:color="auto"/>
              <w:left w:val="single" w:sz="4" w:space="0" w:color="auto"/>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иные внебюджетные источники</w:t>
            </w:r>
          </w:p>
        </w:tc>
        <w:tc>
          <w:tcPr>
            <w:tcW w:w="943" w:type="dxa"/>
            <w:tcBorders>
              <w:top w:val="single" w:sz="4" w:space="0" w:color="auto"/>
              <w:left w:val="nil"/>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43" w:type="dxa"/>
            <w:tcBorders>
              <w:top w:val="single" w:sz="4" w:space="0" w:color="auto"/>
              <w:left w:val="nil"/>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43" w:type="dxa"/>
            <w:tcBorders>
              <w:top w:val="single" w:sz="4" w:space="0" w:color="auto"/>
              <w:left w:val="nil"/>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43" w:type="dxa"/>
            <w:tcBorders>
              <w:top w:val="single" w:sz="4" w:space="0" w:color="auto"/>
              <w:left w:val="nil"/>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43" w:type="dxa"/>
            <w:tcBorders>
              <w:top w:val="single" w:sz="4" w:space="0" w:color="auto"/>
              <w:left w:val="nil"/>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c>
          <w:tcPr>
            <w:tcW w:w="943" w:type="dxa"/>
            <w:tcBorders>
              <w:top w:val="single" w:sz="4" w:space="0" w:color="auto"/>
              <w:left w:val="nil"/>
              <w:bottom w:val="single" w:sz="4" w:space="0" w:color="auto"/>
              <w:right w:val="single" w:sz="4" w:space="0" w:color="auto"/>
            </w:tcBorders>
            <w:vAlign w:val="center"/>
          </w:tcPr>
          <w:p w:rsidR="009E4073" w:rsidRPr="00D13E3F" w:rsidRDefault="009E4073" w:rsidP="00A968BE">
            <w:pPr>
              <w:ind w:firstLine="0"/>
              <w:rPr>
                <w:rFonts w:ascii="Times New Roman" w:hAnsi="Times New Roman" w:cs="Times New Roman"/>
                <w:color w:val="000000"/>
                <w:sz w:val="24"/>
                <w:szCs w:val="24"/>
              </w:rPr>
            </w:pPr>
            <w:r w:rsidRPr="00D13E3F">
              <w:rPr>
                <w:rFonts w:ascii="Times New Roman" w:hAnsi="Times New Roman" w:cs="Times New Roman"/>
                <w:color w:val="000000"/>
                <w:sz w:val="24"/>
                <w:szCs w:val="24"/>
              </w:rPr>
              <w:t>0</w:t>
            </w:r>
          </w:p>
        </w:tc>
      </w:tr>
    </w:tbl>
    <w:p w:rsidR="00D13E3F" w:rsidRPr="00D13E3F" w:rsidRDefault="00D13E3F" w:rsidP="00D13E3F">
      <w:pPr>
        <w:autoSpaceDE w:val="0"/>
        <w:autoSpaceDN w:val="0"/>
        <w:adjustRightInd w:val="0"/>
        <w:jc w:val="both"/>
        <w:outlineLvl w:val="0"/>
        <w:rPr>
          <w:rFonts w:ascii="Times New Roman" w:hAnsi="Times New Roman" w:cs="Times New Roman"/>
          <w:sz w:val="24"/>
          <w:szCs w:val="24"/>
        </w:rPr>
      </w:pPr>
    </w:p>
    <w:p w:rsidR="00D13E3F" w:rsidRPr="00D13E3F" w:rsidRDefault="00D13E3F" w:rsidP="00D13E3F">
      <w:pPr>
        <w:spacing w:before="100" w:beforeAutospacing="1" w:after="100" w:afterAutospacing="1"/>
        <w:ind w:left="720" w:hanging="360"/>
        <w:rPr>
          <w:rFonts w:ascii="Times New Roman" w:hAnsi="Times New Roman" w:cs="Times New Roman"/>
          <w:sz w:val="24"/>
          <w:szCs w:val="24"/>
        </w:rPr>
      </w:pPr>
      <w:r w:rsidRPr="00D13E3F">
        <w:rPr>
          <w:rFonts w:ascii="Times New Roman" w:hAnsi="Times New Roman" w:cs="Times New Roman"/>
          <w:sz w:val="24"/>
          <w:szCs w:val="24"/>
        </w:rPr>
        <w:t>____________</w:t>
      </w:r>
    </w:p>
    <w:p w:rsidR="001E7B62" w:rsidRDefault="001E7B62">
      <w:pPr>
        <w:rPr>
          <w:rFonts w:ascii="Times New Roman" w:hAnsi="Times New Roman" w:cs="Times New Roman"/>
          <w:sz w:val="24"/>
          <w:szCs w:val="24"/>
        </w:rPr>
      </w:pPr>
      <w:r>
        <w:rPr>
          <w:rFonts w:ascii="Times New Roman" w:hAnsi="Times New Roman" w:cs="Times New Roman"/>
          <w:sz w:val="24"/>
          <w:szCs w:val="24"/>
        </w:rPr>
        <w:br w:type="page"/>
      </w:r>
    </w:p>
    <w:p w:rsidR="00D13E3F" w:rsidRPr="009E4073" w:rsidRDefault="00D13E3F" w:rsidP="001E7B62">
      <w:pPr>
        <w:pStyle w:val="western"/>
        <w:spacing w:before="0" w:beforeAutospacing="0" w:after="0" w:afterAutospacing="0"/>
        <w:ind w:firstLine="11907"/>
        <w:jc w:val="both"/>
        <w:rPr>
          <w:rStyle w:val="s2"/>
          <w:sz w:val="28"/>
          <w:szCs w:val="28"/>
        </w:rPr>
      </w:pPr>
      <w:r w:rsidRPr="009E4073">
        <w:rPr>
          <w:rStyle w:val="s2"/>
          <w:sz w:val="28"/>
          <w:szCs w:val="28"/>
        </w:rPr>
        <w:lastRenderedPageBreak/>
        <w:t xml:space="preserve">Приложение № </w:t>
      </w:r>
      <w:r w:rsidR="00102685">
        <w:rPr>
          <w:rStyle w:val="s2"/>
          <w:sz w:val="28"/>
          <w:szCs w:val="28"/>
        </w:rPr>
        <w:t>4</w:t>
      </w:r>
    </w:p>
    <w:p w:rsidR="00D13E3F" w:rsidRPr="009E4073" w:rsidRDefault="00D13E3F" w:rsidP="001E7B62">
      <w:pPr>
        <w:pStyle w:val="western"/>
        <w:spacing w:before="0" w:beforeAutospacing="0" w:after="0" w:afterAutospacing="0"/>
        <w:ind w:firstLine="11907"/>
        <w:jc w:val="both"/>
        <w:rPr>
          <w:rStyle w:val="s2"/>
          <w:sz w:val="28"/>
          <w:szCs w:val="28"/>
        </w:rPr>
      </w:pPr>
      <w:r w:rsidRPr="009E4073">
        <w:rPr>
          <w:rStyle w:val="s2"/>
          <w:sz w:val="28"/>
          <w:szCs w:val="28"/>
        </w:rPr>
        <w:t>к Программе</w:t>
      </w:r>
    </w:p>
    <w:p w:rsidR="00D13E3F" w:rsidRPr="009E4073" w:rsidRDefault="00D13E3F" w:rsidP="001E7B62">
      <w:pPr>
        <w:pStyle w:val="western"/>
        <w:spacing w:before="0" w:beforeAutospacing="0" w:after="0" w:afterAutospacing="0"/>
        <w:jc w:val="both"/>
        <w:rPr>
          <w:rStyle w:val="s2"/>
          <w:sz w:val="28"/>
          <w:szCs w:val="28"/>
        </w:rPr>
      </w:pPr>
    </w:p>
    <w:p w:rsidR="00D13E3F" w:rsidRPr="009E4073" w:rsidRDefault="00D13E3F" w:rsidP="001E7B62">
      <w:pPr>
        <w:pStyle w:val="western"/>
        <w:spacing w:before="0" w:beforeAutospacing="0" w:after="0" w:afterAutospacing="0"/>
        <w:rPr>
          <w:rStyle w:val="s2"/>
          <w:sz w:val="28"/>
          <w:szCs w:val="28"/>
        </w:rPr>
      </w:pPr>
    </w:p>
    <w:p w:rsidR="00D13E3F" w:rsidRPr="001B340A" w:rsidRDefault="00D13E3F" w:rsidP="001E7B62">
      <w:pPr>
        <w:pStyle w:val="western"/>
        <w:spacing w:before="0" w:beforeAutospacing="0" w:after="0" w:afterAutospacing="0"/>
        <w:rPr>
          <w:b/>
          <w:bCs/>
          <w:color w:val="000000"/>
          <w:sz w:val="26"/>
          <w:szCs w:val="26"/>
        </w:rPr>
      </w:pPr>
      <w:r w:rsidRPr="001B340A">
        <w:rPr>
          <w:rStyle w:val="s2"/>
          <w:sz w:val="26"/>
          <w:szCs w:val="26"/>
        </w:rPr>
        <w:t> </w:t>
      </w:r>
      <w:r w:rsidRPr="001B340A">
        <w:rPr>
          <w:b/>
          <w:bCs/>
          <w:color w:val="000000"/>
          <w:sz w:val="26"/>
          <w:szCs w:val="26"/>
        </w:rPr>
        <w:t xml:space="preserve">Сведения </w:t>
      </w:r>
    </w:p>
    <w:p w:rsidR="00A968BE" w:rsidRPr="001B340A" w:rsidRDefault="00D13E3F" w:rsidP="001E7B62">
      <w:pPr>
        <w:pStyle w:val="western"/>
        <w:spacing w:before="0" w:beforeAutospacing="0" w:after="0" w:afterAutospacing="0"/>
        <w:rPr>
          <w:b/>
          <w:bCs/>
          <w:color w:val="000000"/>
          <w:sz w:val="26"/>
          <w:szCs w:val="26"/>
        </w:rPr>
      </w:pPr>
      <w:r w:rsidRPr="001B340A">
        <w:rPr>
          <w:b/>
          <w:bCs/>
          <w:color w:val="000000"/>
          <w:sz w:val="26"/>
          <w:szCs w:val="26"/>
        </w:rPr>
        <w:t>об основных мерах правового регулирования в сфере реализации программы</w:t>
      </w:r>
      <w:r w:rsidR="00A968BE" w:rsidRPr="001B340A">
        <w:rPr>
          <w:b/>
          <w:bCs/>
          <w:color w:val="000000"/>
          <w:sz w:val="26"/>
          <w:szCs w:val="26"/>
        </w:rPr>
        <w:t xml:space="preserve"> </w:t>
      </w:r>
    </w:p>
    <w:p w:rsidR="001E7B62" w:rsidRPr="001B340A" w:rsidRDefault="00622CE9" w:rsidP="001E7B62">
      <w:pPr>
        <w:pStyle w:val="western"/>
        <w:spacing w:before="0" w:beforeAutospacing="0" w:after="0" w:afterAutospacing="0"/>
        <w:rPr>
          <w:b/>
          <w:bCs/>
          <w:sz w:val="26"/>
          <w:szCs w:val="26"/>
        </w:rPr>
      </w:pPr>
      <w:r w:rsidRPr="001B340A">
        <w:rPr>
          <w:b/>
          <w:bCs/>
          <w:sz w:val="26"/>
          <w:szCs w:val="26"/>
        </w:rPr>
        <w:t xml:space="preserve"> </w:t>
      </w:r>
      <w:r w:rsidR="00D13E3F" w:rsidRPr="001B340A">
        <w:rPr>
          <w:b/>
          <w:bCs/>
          <w:sz w:val="26"/>
          <w:szCs w:val="26"/>
        </w:rPr>
        <w:t xml:space="preserve">«Использование и охрана земель на территории </w:t>
      </w:r>
    </w:p>
    <w:p w:rsidR="001E7B62" w:rsidRPr="001B340A" w:rsidRDefault="00D13E3F" w:rsidP="001E7B62">
      <w:pPr>
        <w:pStyle w:val="western"/>
        <w:spacing w:before="0" w:beforeAutospacing="0" w:after="0" w:afterAutospacing="0"/>
        <w:rPr>
          <w:b/>
          <w:bCs/>
          <w:sz w:val="26"/>
          <w:szCs w:val="26"/>
        </w:rPr>
      </w:pPr>
      <w:r w:rsidRPr="001B340A">
        <w:rPr>
          <w:b/>
          <w:bCs/>
          <w:sz w:val="26"/>
          <w:szCs w:val="26"/>
        </w:rPr>
        <w:t xml:space="preserve">Кикнурского муниципального </w:t>
      </w:r>
      <w:r w:rsidR="001E7B62" w:rsidRPr="001B340A">
        <w:rPr>
          <w:b/>
          <w:bCs/>
          <w:sz w:val="26"/>
          <w:szCs w:val="26"/>
        </w:rPr>
        <w:t>округа</w:t>
      </w:r>
      <w:r w:rsidRPr="001B340A">
        <w:rPr>
          <w:b/>
          <w:bCs/>
          <w:sz w:val="26"/>
          <w:szCs w:val="26"/>
        </w:rPr>
        <w:t xml:space="preserve"> Кировской области</w:t>
      </w:r>
      <w:r w:rsidR="00B07778" w:rsidRPr="001B340A">
        <w:rPr>
          <w:b/>
          <w:bCs/>
          <w:sz w:val="26"/>
          <w:szCs w:val="26"/>
        </w:rPr>
        <w:t>»</w:t>
      </w:r>
      <w:r w:rsidRPr="001B340A">
        <w:rPr>
          <w:b/>
          <w:bCs/>
          <w:sz w:val="26"/>
          <w:szCs w:val="26"/>
        </w:rPr>
        <w:t xml:space="preserve"> </w:t>
      </w:r>
    </w:p>
    <w:p w:rsidR="00D13E3F" w:rsidRDefault="00D13E3F" w:rsidP="001E7B62">
      <w:pPr>
        <w:pStyle w:val="western"/>
        <w:spacing w:before="0" w:beforeAutospacing="0" w:after="0" w:afterAutospacing="0"/>
        <w:rPr>
          <w:b/>
          <w:bCs/>
          <w:sz w:val="28"/>
          <w:szCs w:val="28"/>
        </w:rPr>
      </w:pPr>
      <w:r w:rsidRPr="001B340A">
        <w:rPr>
          <w:b/>
          <w:bCs/>
          <w:sz w:val="26"/>
          <w:szCs w:val="26"/>
        </w:rPr>
        <w:t>на 20</w:t>
      </w:r>
      <w:r w:rsidR="001E7B62" w:rsidRPr="001B340A">
        <w:rPr>
          <w:b/>
          <w:bCs/>
          <w:sz w:val="26"/>
          <w:szCs w:val="26"/>
        </w:rPr>
        <w:t>21</w:t>
      </w:r>
      <w:r w:rsidRPr="001B340A">
        <w:rPr>
          <w:b/>
          <w:bCs/>
          <w:sz w:val="26"/>
          <w:szCs w:val="26"/>
        </w:rPr>
        <w:t>-202</w:t>
      </w:r>
      <w:r w:rsidR="001E7B62" w:rsidRPr="001B340A">
        <w:rPr>
          <w:b/>
          <w:bCs/>
          <w:sz w:val="26"/>
          <w:szCs w:val="26"/>
        </w:rPr>
        <w:t>5</w:t>
      </w:r>
      <w:r w:rsidRPr="001B340A">
        <w:rPr>
          <w:b/>
          <w:bCs/>
          <w:sz w:val="26"/>
          <w:szCs w:val="26"/>
        </w:rPr>
        <w:t xml:space="preserve"> годы</w:t>
      </w:r>
    </w:p>
    <w:p w:rsidR="001E7B62" w:rsidRPr="009E4073" w:rsidRDefault="001E7B62" w:rsidP="001E7B62">
      <w:pPr>
        <w:pStyle w:val="western"/>
        <w:spacing w:before="0" w:beforeAutospacing="0" w:after="0" w:afterAutospacing="0"/>
        <w:rPr>
          <w:b/>
          <w:bCs/>
          <w:sz w:val="28"/>
          <w:szCs w:val="28"/>
        </w:rPr>
      </w:pPr>
    </w:p>
    <w:p w:rsidR="00D13E3F" w:rsidRPr="009E4073" w:rsidRDefault="00D13E3F" w:rsidP="001E7B62">
      <w:pPr>
        <w:pStyle w:val="western"/>
        <w:spacing w:before="0" w:beforeAutospacing="0" w:after="0" w:afterAutospacing="0"/>
        <w:rPr>
          <w:sz w:val="28"/>
          <w:szCs w:val="28"/>
        </w:rPr>
      </w:pPr>
    </w:p>
    <w:tbl>
      <w:tblPr>
        <w:tblW w:w="13872" w:type="dxa"/>
        <w:tblCellSpacing w:w="0" w:type="dxa"/>
        <w:tblInd w:w="6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720"/>
        <w:gridCol w:w="2400"/>
        <w:gridCol w:w="5901"/>
        <w:gridCol w:w="2835"/>
        <w:gridCol w:w="2016"/>
      </w:tblGrid>
      <w:tr w:rsidR="00B07778" w:rsidRPr="001E7B62" w:rsidTr="00A968BE">
        <w:trPr>
          <w:tblCellSpacing w:w="0" w:type="dxa"/>
        </w:trPr>
        <w:tc>
          <w:tcPr>
            <w:tcW w:w="720" w:type="dxa"/>
            <w:tcMar>
              <w:top w:w="0" w:type="dxa"/>
              <w:left w:w="115" w:type="dxa"/>
              <w:bottom w:w="0" w:type="dxa"/>
              <w:right w:w="115" w:type="dxa"/>
            </w:tcMar>
            <w:vAlign w:val="center"/>
          </w:tcPr>
          <w:p w:rsidR="00D13E3F" w:rsidRPr="001E7B62" w:rsidRDefault="00D13E3F" w:rsidP="00A968BE">
            <w:pPr>
              <w:pStyle w:val="western"/>
              <w:spacing w:before="0" w:beforeAutospacing="0" w:after="0" w:afterAutospacing="0"/>
              <w:ind w:firstLine="0"/>
            </w:pPr>
            <w:r w:rsidRPr="001E7B62">
              <w:t>№</w:t>
            </w:r>
          </w:p>
          <w:p w:rsidR="00D13E3F" w:rsidRPr="001E7B62" w:rsidRDefault="00D13E3F" w:rsidP="00A968BE">
            <w:pPr>
              <w:pStyle w:val="western"/>
              <w:spacing w:before="0" w:beforeAutospacing="0" w:after="0" w:afterAutospacing="0"/>
              <w:ind w:firstLine="0"/>
            </w:pPr>
            <w:r w:rsidRPr="001E7B62">
              <w:t>п</w:t>
            </w:r>
            <w:r w:rsidRPr="001E7B62">
              <w:rPr>
                <w:lang w:val="en-US"/>
              </w:rPr>
              <w:t>/</w:t>
            </w:r>
            <w:r w:rsidRPr="001E7B62">
              <w:t>п</w:t>
            </w:r>
          </w:p>
        </w:tc>
        <w:tc>
          <w:tcPr>
            <w:tcW w:w="2400" w:type="dxa"/>
            <w:tcMar>
              <w:top w:w="0" w:type="dxa"/>
              <w:left w:w="115" w:type="dxa"/>
              <w:bottom w:w="0" w:type="dxa"/>
              <w:right w:w="115" w:type="dxa"/>
            </w:tcMar>
            <w:vAlign w:val="center"/>
          </w:tcPr>
          <w:p w:rsidR="00D13E3F" w:rsidRPr="001E7B62" w:rsidRDefault="00D13E3F" w:rsidP="00A968BE">
            <w:pPr>
              <w:pStyle w:val="western"/>
              <w:spacing w:before="0" w:beforeAutospacing="0" w:after="0" w:afterAutospacing="0"/>
              <w:ind w:firstLine="0"/>
            </w:pPr>
            <w:r w:rsidRPr="001E7B62">
              <w:t>Вид правового акта (в разрезе подпрограмм, отдельных мероприятий)</w:t>
            </w:r>
          </w:p>
        </w:tc>
        <w:tc>
          <w:tcPr>
            <w:tcW w:w="5901" w:type="dxa"/>
            <w:tcMar>
              <w:top w:w="0" w:type="dxa"/>
              <w:left w:w="115" w:type="dxa"/>
              <w:bottom w:w="0" w:type="dxa"/>
              <w:right w:w="115" w:type="dxa"/>
            </w:tcMar>
            <w:vAlign w:val="center"/>
          </w:tcPr>
          <w:p w:rsidR="00D13E3F" w:rsidRPr="001E7B62" w:rsidRDefault="00D13E3F" w:rsidP="00A968BE">
            <w:pPr>
              <w:pStyle w:val="western"/>
              <w:spacing w:before="0" w:beforeAutospacing="0" w:after="0" w:afterAutospacing="0"/>
              <w:ind w:firstLine="0"/>
            </w:pPr>
            <w:r w:rsidRPr="001E7B62">
              <w:t>Основные положения правового акта</w:t>
            </w:r>
          </w:p>
        </w:tc>
        <w:tc>
          <w:tcPr>
            <w:tcW w:w="2835" w:type="dxa"/>
            <w:tcMar>
              <w:top w:w="0" w:type="dxa"/>
              <w:left w:w="115" w:type="dxa"/>
              <w:bottom w:w="0" w:type="dxa"/>
              <w:right w:w="115" w:type="dxa"/>
            </w:tcMar>
            <w:vAlign w:val="center"/>
          </w:tcPr>
          <w:p w:rsidR="00D13E3F" w:rsidRPr="001E7B62" w:rsidRDefault="00D13E3F" w:rsidP="00A968BE">
            <w:pPr>
              <w:pStyle w:val="western"/>
              <w:spacing w:before="0" w:beforeAutospacing="0" w:after="0" w:afterAutospacing="0"/>
              <w:ind w:firstLine="0"/>
            </w:pPr>
            <w:r w:rsidRPr="001E7B62">
              <w:t>Ответственный исполнитель и соисполнители</w:t>
            </w:r>
          </w:p>
        </w:tc>
        <w:tc>
          <w:tcPr>
            <w:tcW w:w="2016" w:type="dxa"/>
            <w:tcMar>
              <w:top w:w="0" w:type="dxa"/>
              <w:left w:w="115" w:type="dxa"/>
              <w:bottom w:w="0" w:type="dxa"/>
              <w:right w:w="115" w:type="dxa"/>
            </w:tcMar>
            <w:vAlign w:val="center"/>
          </w:tcPr>
          <w:p w:rsidR="00D13E3F" w:rsidRPr="001E7B62" w:rsidRDefault="00D13E3F" w:rsidP="00A968BE">
            <w:pPr>
              <w:pStyle w:val="western"/>
              <w:spacing w:before="0" w:beforeAutospacing="0" w:after="0" w:afterAutospacing="0"/>
              <w:ind w:firstLine="0"/>
            </w:pPr>
            <w:r w:rsidRPr="001E7B62">
              <w:t>Ожидаемые сроки принятия правового акта</w:t>
            </w:r>
          </w:p>
        </w:tc>
      </w:tr>
      <w:tr w:rsidR="00B07778" w:rsidRPr="009E4073" w:rsidTr="00A968BE">
        <w:trPr>
          <w:trHeight w:val="1827"/>
          <w:tblCellSpacing w:w="0" w:type="dxa"/>
        </w:trPr>
        <w:tc>
          <w:tcPr>
            <w:tcW w:w="720" w:type="dxa"/>
            <w:tcMar>
              <w:top w:w="0" w:type="dxa"/>
              <w:left w:w="115" w:type="dxa"/>
              <w:bottom w:w="0" w:type="dxa"/>
              <w:right w:w="115" w:type="dxa"/>
            </w:tcMar>
            <w:vAlign w:val="center"/>
          </w:tcPr>
          <w:p w:rsidR="00D13E3F" w:rsidRPr="00A968BE" w:rsidRDefault="00D13E3F" w:rsidP="00A968BE">
            <w:pPr>
              <w:pStyle w:val="western"/>
              <w:spacing w:before="0" w:beforeAutospacing="0" w:after="0" w:afterAutospacing="0"/>
              <w:ind w:firstLine="0"/>
              <w:rPr>
                <w:sz w:val="26"/>
                <w:szCs w:val="26"/>
              </w:rPr>
            </w:pPr>
            <w:r w:rsidRPr="00A968BE">
              <w:rPr>
                <w:sz w:val="26"/>
                <w:szCs w:val="26"/>
              </w:rPr>
              <w:t>1</w:t>
            </w:r>
          </w:p>
        </w:tc>
        <w:tc>
          <w:tcPr>
            <w:tcW w:w="2400" w:type="dxa"/>
            <w:tcMar>
              <w:top w:w="0" w:type="dxa"/>
              <w:left w:w="115" w:type="dxa"/>
              <w:bottom w:w="0" w:type="dxa"/>
              <w:right w:w="115" w:type="dxa"/>
            </w:tcMar>
            <w:vAlign w:val="center"/>
          </w:tcPr>
          <w:p w:rsidR="00D13E3F" w:rsidRPr="00A968BE" w:rsidRDefault="00D13E3F" w:rsidP="00A968BE">
            <w:pPr>
              <w:pStyle w:val="western"/>
              <w:spacing w:before="0" w:beforeAutospacing="0" w:after="0" w:afterAutospacing="0"/>
              <w:ind w:firstLine="0"/>
              <w:rPr>
                <w:sz w:val="26"/>
                <w:szCs w:val="26"/>
              </w:rPr>
            </w:pPr>
            <w:r w:rsidRPr="00A968BE">
              <w:rPr>
                <w:sz w:val="26"/>
                <w:szCs w:val="26"/>
              </w:rPr>
              <w:t>Постановление</w:t>
            </w:r>
          </w:p>
        </w:tc>
        <w:tc>
          <w:tcPr>
            <w:tcW w:w="5901" w:type="dxa"/>
            <w:tcMar>
              <w:top w:w="0" w:type="dxa"/>
              <w:left w:w="115" w:type="dxa"/>
              <w:bottom w:w="0" w:type="dxa"/>
              <w:right w:w="115" w:type="dxa"/>
            </w:tcMar>
            <w:vAlign w:val="center"/>
          </w:tcPr>
          <w:p w:rsidR="00D13E3F" w:rsidRPr="00A968BE" w:rsidRDefault="00D13E3F" w:rsidP="00622CE9">
            <w:pPr>
              <w:pStyle w:val="western"/>
              <w:spacing w:before="0" w:beforeAutospacing="0" w:after="0" w:afterAutospacing="0"/>
              <w:ind w:firstLine="0"/>
              <w:rPr>
                <w:sz w:val="26"/>
                <w:szCs w:val="26"/>
              </w:rPr>
            </w:pPr>
            <w:r w:rsidRPr="00A968BE">
              <w:rPr>
                <w:sz w:val="26"/>
                <w:szCs w:val="26"/>
              </w:rPr>
              <w:t xml:space="preserve">Об утверждении плана реализации муниципальной программы «Использование и охрана земель на территории муниципального образования Кикнурский муниципальный </w:t>
            </w:r>
            <w:r w:rsidR="001E7B62" w:rsidRPr="00A968BE">
              <w:rPr>
                <w:sz w:val="26"/>
                <w:szCs w:val="26"/>
              </w:rPr>
              <w:t>округ</w:t>
            </w:r>
            <w:r w:rsidRPr="00A968BE">
              <w:rPr>
                <w:sz w:val="26"/>
                <w:szCs w:val="26"/>
              </w:rPr>
              <w:t xml:space="preserve"> Кировской области</w:t>
            </w:r>
            <w:r w:rsidR="00B07778" w:rsidRPr="00A968BE">
              <w:rPr>
                <w:sz w:val="26"/>
                <w:szCs w:val="26"/>
              </w:rPr>
              <w:t>»</w:t>
            </w:r>
            <w:r w:rsidRPr="00A968BE">
              <w:rPr>
                <w:sz w:val="26"/>
                <w:szCs w:val="26"/>
              </w:rPr>
              <w:t xml:space="preserve"> на 20</w:t>
            </w:r>
            <w:r w:rsidR="001E7B62" w:rsidRPr="00A968BE">
              <w:rPr>
                <w:sz w:val="26"/>
                <w:szCs w:val="26"/>
              </w:rPr>
              <w:t>21</w:t>
            </w:r>
            <w:r w:rsidRPr="00A968BE">
              <w:rPr>
                <w:sz w:val="26"/>
                <w:szCs w:val="26"/>
              </w:rPr>
              <w:t xml:space="preserve"> – 202</w:t>
            </w:r>
            <w:r w:rsidR="001E7B62" w:rsidRPr="00A968BE">
              <w:rPr>
                <w:sz w:val="26"/>
                <w:szCs w:val="26"/>
              </w:rPr>
              <w:t>5</w:t>
            </w:r>
            <w:r w:rsidRPr="00A968BE">
              <w:rPr>
                <w:sz w:val="26"/>
                <w:szCs w:val="26"/>
              </w:rPr>
              <w:t xml:space="preserve"> годы</w:t>
            </w:r>
          </w:p>
        </w:tc>
        <w:tc>
          <w:tcPr>
            <w:tcW w:w="2835" w:type="dxa"/>
            <w:tcMar>
              <w:top w:w="0" w:type="dxa"/>
              <w:left w:w="115" w:type="dxa"/>
              <w:bottom w:w="0" w:type="dxa"/>
              <w:right w:w="115" w:type="dxa"/>
            </w:tcMar>
            <w:vAlign w:val="center"/>
          </w:tcPr>
          <w:p w:rsidR="00D13E3F" w:rsidRPr="00A968BE" w:rsidRDefault="00B07778" w:rsidP="00A968BE">
            <w:pPr>
              <w:pStyle w:val="western"/>
              <w:spacing w:before="0" w:beforeAutospacing="0" w:after="0" w:afterAutospacing="0"/>
              <w:ind w:firstLine="0"/>
              <w:rPr>
                <w:sz w:val="26"/>
                <w:szCs w:val="26"/>
              </w:rPr>
            </w:pPr>
            <w:r w:rsidRPr="00A968BE">
              <w:rPr>
                <w:sz w:val="26"/>
                <w:szCs w:val="26"/>
              </w:rPr>
              <w:t xml:space="preserve">Отдел по муниципальному имуществу и земельным ресурсам </w:t>
            </w:r>
          </w:p>
        </w:tc>
        <w:tc>
          <w:tcPr>
            <w:tcW w:w="2016" w:type="dxa"/>
            <w:tcMar>
              <w:top w:w="0" w:type="dxa"/>
              <w:left w:w="115" w:type="dxa"/>
              <w:bottom w:w="0" w:type="dxa"/>
              <w:right w:w="115" w:type="dxa"/>
            </w:tcMar>
            <w:vAlign w:val="center"/>
          </w:tcPr>
          <w:p w:rsidR="00D13E3F" w:rsidRPr="00A968BE" w:rsidRDefault="00D13E3F" w:rsidP="00A968BE">
            <w:pPr>
              <w:pStyle w:val="western"/>
              <w:spacing w:before="0" w:beforeAutospacing="0" w:after="0" w:afterAutospacing="0"/>
              <w:ind w:firstLine="0"/>
              <w:rPr>
                <w:sz w:val="26"/>
                <w:szCs w:val="26"/>
              </w:rPr>
            </w:pPr>
            <w:r w:rsidRPr="00A968BE">
              <w:rPr>
                <w:sz w:val="26"/>
                <w:szCs w:val="26"/>
              </w:rPr>
              <w:t>до 31 декабря 20</w:t>
            </w:r>
            <w:r w:rsidR="001E7B62" w:rsidRPr="00A968BE">
              <w:rPr>
                <w:sz w:val="26"/>
                <w:szCs w:val="26"/>
              </w:rPr>
              <w:t>20</w:t>
            </w:r>
            <w:r w:rsidRPr="00A968BE">
              <w:rPr>
                <w:sz w:val="26"/>
                <w:szCs w:val="26"/>
              </w:rPr>
              <w:t xml:space="preserve"> года</w:t>
            </w:r>
          </w:p>
        </w:tc>
      </w:tr>
    </w:tbl>
    <w:p w:rsidR="00D13E3F" w:rsidRDefault="00D13E3F" w:rsidP="001E7B62">
      <w:pPr>
        <w:pStyle w:val="p21"/>
        <w:spacing w:before="0" w:beforeAutospacing="0" w:after="0" w:afterAutospacing="0"/>
        <w:rPr>
          <w:sz w:val="28"/>
          <w:szCs w:val="28"/>
        </w:rPr>
      </w:pPr>
    </w:p>
    <w:p w:rsidR="001E7B62" w:rsidRPr="009E4073" w:rsidRDefault="001E7B62" w:rsidP="001E7B62">
      <w:pPr>
        <w:pStyle w:val="p21"/>
        <w:spacing w:before="0" w:beforeAutospacing="0" w:after="0" w:afterAutospacing="0"/>
        <w:rPr>
          <w:sz w:val="28"/>
          <w:szCs w:val="28"/>
        </w:rPr>
      </w:pPr>
    </w:p>
    <w:p w:rsidR="00D13E3F" w:rsidRPr="009E4073" w:rsidRDefault="00D13E3F" w:rsidP="001E7B62">
      <w:pPr>
        <w:pStyle w:val="p21"/>
        <w:spacing w:before="0" w:beforeAutospacing="0" w:after="0" w:afterAutospacing="0"/>
        <w:rPr>
          <w:color w:val="000000"/>
          <w:sz w:val="28"/>
          <w:szCs w:val="28"/>
        </w:rPr>
      </w:pPr>
      <w:r w:rsidRPr="009E4073">
        <w:rPr>
          <w:sz w:val="28"/>
          <w:szCs w:val="28"/>
        </w:rPr>
        <w:t>____________</w:t>
      </w:r>
    </w:p>
    <w:p w:rsidR="00D13E3F" w:rsidRDefault="00D13E3F" w:rsidP="001E7B62">
      <w:pPr>
        <w:autoSpaceDE w:val="0"/>
        <w:autoSpaceDN w:val="0"/>
        <w:adjustRightInd w:val="0"/>
        <w:ind w:firstLine="10200"/>
        <w:jc w:val="both"/>
        <w:outlineLvl w:val="0"/>
        <w:rPr>
          <w:rFonts w:ascii="Times New Roman" w:hAnsi="Times New Roman" w:cs="Times New Roman"/>
          <w:sz w:val="28"/>
          <w:szCs w:val="28"/>
        </w:rPr>
      </w:pPr>
    </w:p>
    <w:p w:rsidR="00D86E94" w:rsidRDefault="00D86E94" w:rsidP="001E7B62">
      <w:pPr>
        <w:autoSpaceDE w:val="0"/>
        <w:autoSpaceDN w:val="0"/>
        <w:adjustRightInd w:val="0"/>
        <w:ind w:firstLine="10200"/>
        <w:jc w:val="both"/>
        <w:outlineLvl w:val="0"/>
        <w:rPr>
          <w:rFonts w:ascii="Times New Roman" w:hAnsi="Times New Roman" w:cs="Times New Roman"/>
          <w:sz w:val="28"/>
          <w:szCs w:val="28"/>
        </w:rPr>
      </w:pPr>
    </w:p>
    <w:p w:rsidR="00D86E94" w:rsidRDefault="00D86E94" w:rsidP="001E7B62">
      <w:pPr>
        <w:autoSpaceDE w:val="0"/>
        <w:autoSpaceDN w:val="0"/>
        <w:adjustRightInd w:val="0"/>
        <w:ind w:firstLine="10200"/>
        <w:jc w:val="both"/>
        <w:outlineLvl w:val="0"/>
        <w:rPr>
          <w:rFonts w:ascii="Times New Roman" w:hAnsi="Times New Roman" w:cs="Times New Roman"/>
          <w:sz w:val="28"/>
          <w:szCs w:val="28"/>
        </w:rPr>
      </w:pPr>
    </w:p>
    <w:p w:rsidR="00D86E94" w:rsidRDefault="00D86E94" w:rsidP="001E7B62">
      <w:pPr>
        <w:autoSpaceDE w:val="0"/>
        <w:autoSpaceDN w:val="0"/>
        <w:adjustRightInd w:val="0"/>
        <w:ind w:firstLine="10200"/>
        <w:jc w:val="both"/>
        <w:outlineLvl w:val="0"/>
        <w:rPr>
          <w:rFonts w:ascii="Times New Roman" w:hAnsi="Times New Roman" w:cs="Times New Roman"/>
          <w:sz w:val="28"/>
          <w:szCs w:val="28"/>
        </w:rPr>
      </w:pPr>
    </w:p>
    <w:p w:rsidR="00D86E94" w:rsidRDefault="00D86E94" w:rsidP="001E7B62">
      <w:pPr>
        <w:autoSpaceDE w:val="0"/>
        <w:autoSpaceDN w:val="0"/>
        <w:adjustRightInd w:val="0"/>
        <w:ind w:firstLine="10200"/>
        <w:jc w:val="both"/>
        <w:outlineLvl w:val="0"/>
        <w:rPr>
          <w:rFonts w:ascii="Times New Roman" w:hAnsi="Times New Roman" w:cs="Times New Roman"/>
          <w:sz w:val="28"/>
          <w:szCs w:val="28"/>
        </w:rPr>
      </w:pPr>
    </w:p>
    <w:p w:rsidR="00622CE9" w:rsidRDefault="00622CE9" w:rsidP="001E7B62">
      <w:pPr>
        <w:autoSpaceDE w:val="0"/>
        <w:autoSpaceDN w:val="0"/>
        <w:adjustRightInd w:val="0"/>
        <w:ind w:firstLine="10200"/>
        <w:jc w:val="both"/>
        <w:outlineLvl w:val="0"/>
        <w:rPr>
          <w:rFonts w:ascii="Times New Roman" w:hAnsi="Times New Roman" w:cs="Times New Roman"/>
          <w:sz w:val="28"/>
          <w:szCs w:val="28"/>
        </w:rPr>
      </w:pPr>
    </w:p>
    <w:p w:rsidR="00622CE9" w:rsidRDefault="00622CE9" w:rsidP="001E7B62">
      <w:pPr>
        <w:autoSpaceDE w:val="0"/>
        <w:autoSpaceDN w:val="0"/>
        <w:adjustRightInd w:val="0"/>
        <w:ind w:firstLine="10200"/>
        <w:jc w:val="both"/>
        <w:outlineLvl w:val="0"/>
        <w:rPr>
          <w:rFonts w:ascii="Times New Roman" w:hAnsi="Times New Roman" w:cs="Times New Roman"/>
          <w:sz w:val="28"/>
          <w:szCs w:val="28"/>
        </w:rPr>
      </w:pPr>
    </w:p>
    <w:p w:rsidR="00D86E94" w:rsidRDefault="00D86E94" w:rsidP="001E7B62">
      <w:pPr>
        <w:autoSpaceDE w:val="0"/>
        <w:autoSpaceDN w:val="0"/>
        <w:adjustRightInd w:val="0"/>
        <w:ind w:firstLine="10200"/>
        <w:jc w:val="both"/>
        <w:outlineLvl w:val="0"/>
        <w:rPr>
          <w:rFonts w:ascii="Times New Roman" w:hAnsi="Times New Roman" w:cs="Times New Roman"/>
          <w:sz w:val="28"/>
          <w:szCs w:val="28"/>
        </w:rPr>
      </w:pPr>
    </w:p>
    <w:p w:rsidR="00D86E94" w:rsidRPr="009E4073" w:rsidRDefault="00D86E94" w:rsidP="00D86E94">
      <w:pPr>
        <w:pStyle w:val="western"/>
        <w:spacing w:before="0" w:beforeAutospacing="0" w:after="0" w:afterAutospacing="0"/>
        <w:ind w:firstLine="11907"/>
        <w:jc w:val="both"/>
        <w:rPr>
          <w:rStyle w:val="s2"/>
          <w:sz w:val="28"/>
          <w:szCs w:val="28"/>
        </w:rPr>
      </w:pPr>
      <w:r w:rsidRPr="009E4073">
        <w:rPr>
          <w:rStyle w:val="s2"/>
          <w:sz w:val="28"/>
          <w:szCs w:val="28"/>
        </w:rPr>
        <w:lastRenderedPageBreak/>
        <w:t xml:space="preserve">Приложение № </w:t>
      </w:r>
      <w:r w:rsidR="006A1B44">
        <w:rPr>
          <w:rStyle w:val="s2"/>
          <w:sz w:val="28"/>
          <w:szCs w:val="28"/>
        </w:rPr>
        <w:t>5</w:t>
      </w:r>
    </w:p>
    <w:p w:rsidR="00D86E94" w:rsidRPr="009E4073" w:rsidRDefault="00D86E94" w:rsidP="00D86E94">
      <w:pPr>
        <w:pStyle w:val="western"/>
        <w:spacing w:before="0" w:beforeAutospacing="0" w:after="0" w:afterAutospacing="0"/>
        <w:ind w:firstLine="11907"/>
        <w:jc w:val="both"/>
        <w:rPr>
          <w:rStyle w:val="s2"/>
          <w:sz w:val="28"/>
          <w:szCs w:val="28"/>
        </w:rPr>
      </w:pPr>
      <w:r w:rsidRPr="009E4073">
        <w:rPr>
          <w:rStyle w:val="s2"/>
          <w:sz w:val="28"/>
          <w:szCs w:val="28"/>
        </w:rPr>
        <w:t>к Программе</w:t>
      </w:r>
    </w:p>
    <w:p w:rsidR="00D86E94" w:rsidRPr="009E4073" w:rsidRDefault="00D86E94" w:rsidP="00D86E94">
      <w:pPr>
        <w:pStyle w:val="western"/>
        <w:spacing w:before="0" w:beforeAutospacing="0" w:after="0" w:afterAutospacing="0"/>
        <w:jc w:val="both"/>
        <w:rPr>
          <w:rStyle w:val="s2"/>
          <w:sz w:val="28"/>
          <w:szCs w:val="28"/>
        </w:rPr>
      </w:pPr>
    </w:p>
    <w:p w:rsidR="00D86E94" w:rsidRPr="009E4073" w:rsidRDefault="00D86E94" w:rsidP="00D86E94">
      <w:pPr>
        <w:pStyle w:val="western"/>
        <w:spacing w:before="0" w:beforeAutospacing="0" w:after="0" w:afterAutospacing="0"/>
        <w:rPr>
          <w:rStyle w:val="s2"/>
          <w:sz w:val="28"/>
          <w:szCs w:val="28"/>
        </w:rPr>
      </w:pPr>
    </w:p>
    <w:p w:rsidR="00D86E94" w:rsidRPr="001B340A" w:rsidRDefault="00D86E94" w:rsidP="00D86E94">
      <w:pPr>
        <w:pStyle w:val="western"/>
        <w:spacing w:before="0" w:beforeAutospacing="0" w:after="0" w:afterAutospacing="0"/>
        <w:rPr>
          <w:b/>
          <w:bCs/>
          <w:color w:val="000000"/>
          <w:sz w:val="26"/>
          <w:szCs w:val="26"/>
        </w:rPr>
      </w:pPr>
      <w:r w:rsidRPr="001B340A">
        <w:rPr>
          <w:rStyle w:val="s2"/>
          <w:sz w:val="26"/>
          <w:szCs w:val="26"/>
        </w:rPr>
        <w:t> </w:t>
      </w:r>
      <w:r>
        <w:rPr>
          <w:b/>
          <w:bCs/>
          <w:color w:val="000000"/>
          <w:sz w:val="26"/>
          <w:szCs w:val="26"/>
        </w:rPr>
        <w:t>Перечень основных мероприятий</w:t>
      </w:r>
      <w:r w:rsidRPr="001B340A">
        <w:rPr>
          <w:b/>
          <w:bCs/>
          <w:color w:val="000000"/>
          <w:sz w:val="26"/>
          <w:szCs w:val="26"/>
        </w:rPr>
        <w:t xml:space="preserve"> программы </w:t>
      </w:r>
    </w:p>
    <w:p w:rsidR="00D86E94" w:rsidRPr="001B340A" w:rsidRDefault="00622CE9" w:rsidP="00D86E94">
      <w:pPr>
        <w:pStyle w:val="western"/>
        <w:spacing w:before="0" w:beforeAutospacing="0" w:after="0" w:afterAutospacing="0"/>
        <w:rPr>
          <w:b/>
          <w:bCs/>
          <w:sz w:val="26"/>
          <w:szCs w:val="26"/>
        </w:rPr>
      </w:pPr>
      <w:r w:rsidRPr="001B340A">
        <w:rPr>
          <w:b/>
          <w:bCs/>
          <w:sz w:val="26"/>
          <w:szCs w:val="26"/>
        </w:rPr>
        <w:t xml:space="preserve"> </w:t>
      </w:r>
      <w:r w:rsidR="00D86E94" w:rsidRPr="001B340A">
        <w:rPr>
          <w:b/>
          <w:bCs/>
          <w:sz w:val="26"/>
          <w:szCs w:val="26"/>
        </w:rPr>
        <w:t xml:space="preserve">«Использование и охрана земель на территории </w:t>
      </w:r>
    </w:p>
    <w:p w:rsidR="00D86E94" w:rsidRPr="001B340A" w:rsidRDefault="00D86E94" w:rsidP="00D86E94">
      <w:pPr>
        <w:pStyle w:val="western"/>
        <w:spacing w:before="0" w:beforeAutospacing="0" w:after="0" w:afterAutospacing="0"/>
        <w:rPr>
          <w:b/>
          <w:bCs/>
          <w:sz w:val="26"/>
          <w:szCs w:val="26"/>
        </w:rPr>
      </w:pPr>
      <w:r w:rsidRPr="001B340A">
        <w:rPr>
          <w:b/>
          <w:bCs/>
          <w:sz w:val="26"/>
          <w:szCs w:val="26"/>
        </w:rPr>
        <w:t xml:space="preserve">Кикнурского муниципального округа Кировской области» </w:t>
      </w:r>
    </w:p>
    <w:p w:rsidR="00D86E94" w:rsidRDefault="00D86E94" w:rsidP="00D86E94">
      <w:pPr>
        <w:pStyle w:val="western"/>
        <w:spacing w:before="0" w:beforeAutospacing="0" w:after="0" w:afterAutospacing="0"/>
        <w:rPr>
          <w:b/>
          <w:bCs/>
          <w:sz w:val="28"/>
          <w:szCs w:val="28"/>
        </w:rPr>
      </w:pPr>
      <w:r w:rsidRPr="001B340A">
        <w:rPr>
          <w:b/>
          <w:bCs/>
          <w:sz w:val="26"/>
          <w:szCs w:val="26"/>
        </w:rPr>
        <w:t>на 2021-2025 годы</w:t>
      </w:r>
    </w:p>
    <w:p w:rsidR="00D86E94" w:rsidRDefault="00D86E94" w:rsidP="001E7B62">
      <w:pPr>
        <w:autoSpaceDE w:val="0"/>
        <w:autoSpaceDN w:val="0"/>
        <w:adjustRightInd w:val="0"/>
        <w:ind w:firstLine="10200"/>
        <w:jc w:val="both"/>
        <w:outlineLvl w:val="0"/>
        <w:rPr>
          <w:rFonts w:ascii="Times New Roman" w:hAnsi="Times New Roman" w:cs="Times New Roman"/>
          <w:sz w:val="28"/>
          <w:szCs w:val="28"/>
        </w:rPr>
      </w:pPr>
    </w:p>
    <w:p w:rsidR="00D86E94" w:rsidRDefault="00D86E94" w:rsidP="00D86E94">
      <w:pPr>
        <w:widowControl w:val="0"/>
        <w:autoSpaceDE w:val="0"/>
        <w:spacing w:line="297" w:lineRule="atLeast"/>
        <w:rPr>
          <w:bCs/>
        </w:rPr>
      </w:pPr>
    </w:p>
    <w:tbl>
      <w:tblPr>
        <w:tblW w:w="1516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5469"/>
        <w:gridCol w:w="850"/>
        <w:gridCol w:w="851"/>
        <w:gridCol w:w="796"/>
        <w:gridCol w:w="718"/>
        <w:gridCol w:w="754"/>
        <w:gridCol w:w="709"/>
        <w:gridCol w:w="1417"/>
        <w:gridCol w:w="3032"/>
      </w:tblGrid>
      <w:tr w:rsidR="00D86E94" w:rsidRPr="006A1B44" w:rsidTr="006A1B44">
        <w:trPr>
          <w:trHeight w:val="657"/>
          <w:jc w:val="center"/>
        </w:trPr>
        <w:tc>
          <w:tcPr>
            <w:tcW w:w="567" w:type="dxa"/>
            <w:vMerge w:val="restart"/>
            <w:shd w:val="clear" w:color="auto" w:fill="auto"/>
            <w:vAlign w:val="center"/>
          </w:tcPr>
          <w:p w:rsidR="00D86E94" w:rsidRPr="006A1B44" w:rsidRDefault="00D86E94" w:rsidP="006A1B44">
            <w:pPr>
              <w:pStyle w:val="ad"/>
              <w:jc w:val="center"/>
              <w:rPr>
                <w:sz w:val="22"/>
                <w:szCs w:val="22"/>
              </w:rPr>
            </w:pPr>
            <w:r w:rsidRPr="006A1B44">
              <w:rPr>
                <w:sz w:val="22"/>
                <w:szCs w:val="22"/>
              </w:rPr>
              <w:t>п/п</w:t>
            </w:r>
          </w:p>
        </w:tc>
        <w:tc>
          <w:tcPr>
            <w:tcW w:w="5469" w:type="dxa"/>
            <w:vMerge w:val="restart"/>
            <w:shd w:val="clear" w:color="auto" w:fill="auto"/>
            <w:vAlign w:val="center"/>
          </w:tcPr>
          <w:p w:rsidR="00D86E94" w:rsidRPr="006A1B44" w:rsidRDefault="00D86E94" w:rsidP="006A1B44">
            <w:pPr>
              <w:pStyle w:val="ad"/>
              <w:jc w:val="center"/>
              <w:rPr>
                <w:sz w:val="22"/>
                <w:szCs w:val="22"/>
              </w:rPr>
            </w:pPr>
            <w:r w:rsidRPr="006A1B44">
              <w:rPr>
                <w:sz w:val="22"/>
                <w:szCs w:val="22"/>
              </w:rPr>
              <w:t>Мероприятия по реализации Программы</w:t>
            </w:r>
          </w:p>
        </w:tc>
        <w:tc>
          <w:tcPr>
            <w:tcW w:w="4678" w:type="dxa"/>
            <w:gridSpan w:val="6"/>
            <w:shd w:val="clear" w:color="auto" w:fill="auto"/>
            <w:vAlign w:val="center"/>
          </w:tcPr>
          <w:p w:rsidR="00D86E94" w:rsidRPr="006A1B44" w:rsidRDefault="00D86E94" w:rsidP="006A1B44">
            <w:pPr>
              <w:pStyle w:val="ad"/>
              <w:jc w:val="center"/>
              <w:rPr>
                <w:sz w:val="22"/>
                <w:szCs w:val="22"/>
              </w:rPr>
            </w:pPr>
            <w:r w:rsidRPr="006A1B44">
              <w:rPr>
                <w:sz w:val="22"/>
                <w:szCs w:val="22"/>
              </w:rPr>
              <w:t>Объем финансовых средств из бюджета Кикнурского муниципального округа</w:t>
            </w:r>
          </w:p>
        </w:tc>
        <w:tc>
          <w:tcPr>
            <w:tcW w:w="1417" w:type="dxa"/>
            <w:vMerge w:val="restart"/>
            <w:shd w:val="clear" w:color="auto" w:fill="auto"/>
            <w:vAlign w:val="center"/>
          </w:tcPr>
          <w:p w:rsidR="00D86E94" w:rsidRPr="006A1B44" w:rsidRDefault="00D86E94" w:rsidP="006A1B44">
            <w:pPr>
              <w:pStyle w:val="ad"/>
              <w:jc w:val="center"/>
              <w:rPr>
                <w:sz w:val="22"/>
                <w:szCs w:val="22"/>
              </w:rPr>
            </w:pPr>
            <w:r w:rsidRPr="006A1B44">
              <w:rPr>
                <w:sz w:val="22"/>
                <w:szCs w:val="22"/>
              </w:rPr>
              <w:t>Срок исполнения</w:t>
            </w:r>
          </w:p>
        </w:tc>
        <w:tc>
          <w:tcPr>
            <w:tcW w:w="3032" w:type="dxa"/>
            <w:vMerge w:val="restart"/>
            <w:shd w:val="clear" w:color="auto" w:fill="auto"/>
            <w:vAlign w:val="center"/>
          </w:tcPr>
          <w:p w:rsidR="00D86E94" w:rsidRPr="006A1B44" w:rsidRDefault="00D86E94" w:rsidP="006A1B44">
            <w:pPr>
              <w:pStyle w:val="ad"/>
              <w:ind w:left="128"/>
              <w:jc w:val="center"/>
              <w:rPr>
                <w:sz w:val="22"/>
                <w:szCs w:val="22"/>
              </w:rPr>
            </w:pPr>
            <w:r w:rsidRPr="006A1B44">
              <w:rPr>
                <w:sz w:val="22"/>
                <w:szCs w:val="22"/>
              </w:rPr>
              <w:t>Ответственные за выполнение мероприятия Программы</w:t>
            </w:r>
          </w:p>
        </w:tc>
      </w:tr>
      <w:tr w:rsidR="00D86E94" w:rsidRPr="006A1B44" w:rsidTr="006A1B44">
        <w:trPr>
          <w:trHeight w:val="345"/>
          <w:jc w:val="center"/>
        </w:trPr>
        <w:tc>
          <w:tcPr>
            <w:tcW w:w="567" w:type="dxa"/>
            <w:vMerge/>
            <w:shd w:val="clear" w:color="auto" w:fill="auto"/>
          </w:tcPr>
          <w:p w:rsidR="00D86E94" w:rsidRPr="006A1B44" w:rsidRDefault="00D86E94" w:rsidP="00D86E94">
            <w:pPr>
              <w:pStyle w:val="ad"/>
              <w:jc w:val="center"/>
            </w:pPr>
          </w:p>
        </w:tc>
        <w:tc>
          <w:tcPr>
            <w:tcW w:w="5469" w:type="dxa"/>
            <w:vMerge/>
            <w:shd w:val="clear" w:color="auto" w:fill="auto"/>
          </w:tcPr>
          <w:p w:rsidR="00D86E94" w:rsidRPr="006A1B44" w:rsidRDefault="00D86E94" w:rsidP="00D86E94">
            <w:pPr>
              <w:pStyle w:val="ad"/>
              <w:jc w:val="center"/>
            </w:pPr>
          </w:p>
        </w:tc>
        <w:tc>
          <w:tcPr>
            <w:tcW w:w="850" w:type="dxa"/>
            <w:shd w:val="clear" w:color="auto" w:fill="auto"/>
          </w:tcPr>
          <w:p w:rsidR="00D86E94" w:rsidRPr="006A1B44" w:rsidRDefault="00D86E94" w:rsidP="00D86E94">
            <w:pPr>
              <w:pStyle w:val="ad"/>
              <w:jc w:val="center"/>
            </w:pPr>
            <w:r w:rsidRPr="006A1B44">
              <w:t>всего</w:t>
            </w:r>
          </w:p>
        </w:tc>
        <w:tc>
          <w:tcPr>
            <w:tcW w:w="851" w:type="dxa"/>
            <w:shd w:val="clear" w:color="auto" w:fill="auto"/>
          </w:tcPr>
          <w:p w:rsidR="00D86E94" w:rsidRPr="006A1B44" w:rsidRDefault="00D86E94" w:rsidP="00D86E94">
            <w:pPr>
              <w:pStyle w:val="ad"/>
              <w:jc w:val="center"/>
            </w:pPr>
            <w:r w:rsidRPr="006A1B44">
              <w:t xml:space="preserve">2021 </w:t>
            </w:r>
          </w:p>
        </w:tc>
        <w:tc>
          <w:tcPr>
            <w:tcW w:w="796" w:type="dxa"/>
            <w:shd w:val="clear" w:color="auto" w:fill="auto"/>
          </w:tcPr>
          <w:p w:rsidR="00D86E94" w:rsidRPr="006A1B44" w:rsidRDefault="00D86E94" w:rsidP="00D86E94">
            <w:pPr>
              <w:pStyle w:val="ad"/>
              <w:jc w:val="center"/>
            </w:pPr>
            <w:r w:rsidRPr="006A1B44">
              <w:t xml:space="preserve">2022 </w:t>
            </w:r>
          </w:p>
        </w:tc>
        <w:tc>
          <w:tcPr>
            <w:tcW w:w="718" w:type="dxa"/>
            <w:shd w:val="clear" w:color="auto" w:fill="auto"/>
          </w:tcPr>
          <w:p w:rsidR="00D86E94" w:rsidRPr="006A1B44" w:rsidRDefault="00D86E94" w:rsidP="00D86E94">
            <w:pPr>
              <w:pStyle w:val="ad"/>
              <w:jc w:val="center"/>
            </w:pPr>
            <w:r w:rsidRPr="006A1B44">
              <w:t xml:space="preserve">2023 </w:t>
            </w:r>
          </w:p>
        </w:tc>
        <w:tc>
          <w:tcPr>
            <w:tcW w:w="754" w:type="dxa"/>
          </w:tcPr>
          <w:p w:rsidR="00D86E94" w:rsidRPr="006A1B44" w:rsidRDefault="00D86E94" w:rsidP="00D86E94">
            <w:pPr>
              <w:pStyle w:val="ad"/>
              <w:jc w:val="center"/>
            </w:pPr>
            <w:r w:rsidRPr="006A1B44">
              <w:t>2024</w:t>
            </w:r>
          </w:p>
        </w:tc>
        <w:tc>
          <w:tcPr>
            <w:tcW w:w="709" w:type="dxa"/>
          </w:tcPr>
          <w:p w:rsidR="00D86E94" w:rsidRPr="006A1B44" w:rsidRDefault="00D86E94" w:rsidP="00D86E94">
            <w:pPr>
              <w:pStyle w:val="ad"/>
              <w:jc w:val="center"/>
            </w:pPr>
            <w:r w:rsidRPr="006A1B44">
              <w:t>2025</w:t>
            </w:r>
          </w:p>
        </w:tc>
        <w:tc>
          <w:tcPr>
            <w:tcW w:w="1417" w:type="dxa"/>
            <w:vMerge/>
            <w:shd w:val="clear" w:color="auto" w:fill="auto"/>
          </w:tcPr>
          <w:p w:rsidR="00D86E94" w:rsidRPr="006A1B44" w:rsidRDefault="00D86E94" w:rsidP="00D86E94">
            <w:pPr>
              <w:pStyle w:val="ad"/>
              <w:jc w:val="center"/>
            </w:pPr>
          </w:p>
        </w:tc>
        <w:tc>
          <w:tcPr>
            <w:tcW w:w="3032" w:type="dxa"/>
            <w:vMerge/>
            <w:shd w:val="clear" w:color="auto" w:fill="auto"/>
          </w:tcPr>
          <w:p w:rsidR="00D86E94" w:rsidRPr="006A1B44" w:rsidRDefault="00D86E94" w:rsidP="00D86E94">
            <w:pPr>
              <w:pStyle w:val="ad"/>
              <w:ind w:left="128"/>
              <w:jc w:val="center"/>
            </w:pPr>
          </w:p>
        </w:tc>
      </w:tr>
      <w:tr w:rsidR="00D86E94" w:rsidRPr="006A1B44" w:rsidTr="006A1B44">
        <w:trPr>
          <w:trHeight w:val="828"/>
          <w:jc w:val="center"/>
        </w:trPr>
        <w:tc>
          <w:tcPr>
            <w:tcW w:w="567" w:type="dxa"/>
            <w:shd w:val="clear" w:color="auto" w:fill="auto"/>
          </w:tcPr>
          <w:p w:rsidR="00D86E94" w:rsidRPr="006A1B44" w:rsidRDefault="00D86E94" w:rsidP="00D86E94">
            <w:pPr>
              <w:pStyle w:val="ad"/>
              <w:jc w:val="center"/>
            </w:pPr>
            <w:r w:rsidRPr="006A1B44">
              <w:t>1</w:t>
            </w:r>
          </w:p>
        </w:tc>
        <w:tc>
          <w:tcPr>
            <w:tcW w:w="5469" w:type="dxa"/>
            <w:shd w:val="clear" w:color="auto" w:fill="auto"/>
          </w:tcPr>
          <w:p w:rsidR="00D86E94" w:rsidRPr="006A1B44" w:rsidRDefault="00D86E94" w:rsidP="00D86E94">
            <w:pPr>
              <w:ind w:firstLine="0"/>
              <w:jc w:val="both"/>
              <w:rPr>
                <w:rFonts w:ascii="Times New Roman" w:hAnsi="Times New Roman" w:cs="Times New Roman"/>
                <w:sz w:val="24"/>
                <w:szCs w:val="24"/>
              </w:rPr>
            </w:pPr>
            <w:r w:rsidRPr="006A1B44">
              <w:rPr>
                <w:rFonts w:ascii="Times New Roman" w:hAnsi="Times New Roman" w:cs="Times New Roman"/>
                <w:sz w:val="24"/>
                <w:szCs w:val="24"/>
              </w:rPr>
              <w:t xml:space="preserve">Выявление пустующих и нерационально используемых земель и своевременное вовлечение их в хозяйственный оборот </w:t>
            </w:r>
          </w:p>
        </w:tc>
        <w:tc>
          <w:tcPr>
            <w:tcW w:w="850" w:type="dxa"/>
            <w:shd w:val="clear" w:color="auto" w:fill="auto"/>
          </w:tcPr>
          <w:p w:rsidR="00D86E94" w:rsidRPr="006A1B44" w:rsidRDefault="006A1B44" w:rsidP="00D86E94">
            <w:pPr>
              <w:pStyle w:val="ad"/>
              <w:jc w:val="center"/>
            </w:pPr>
            <w:r w:rsidRPr="006A1B44">
              <w:t>0</w:t>
            </w:r>
          </w:p>
        </w:tc>
        <w:tc>
          <w:tcPr>
            <w:tcW w:w="851" w:type="dxa"/>
            <w:shd w:val="clear" w:color="auto" w:fill="auto"/>
          </w:tcPr>
          <w:p w:rsidR="00D86E94" w:rsidRPr="006A1B44" w:rsidRDefault="006A1B44" w:rsidP="00D86E94">
            <w:pPr>
              <w:pStyle w:val="ad"/>
              <w:jc w:val="center"/>
            </w:pPr>
            <w:r w:rsidRPr="006A1B44">
              <w:t>0</w:t>
            </w:r>
          </w:p>
        </w:tc>
        <w:tc>
          <w:tcPr>
            <w:tcW w:w="796" w:type="dxa"/>
            <w:shd w:val="clear" w:color="auto" w:fill="auto"/>
          </w:tcPr>
          <w:p w:rsidR="00D86E94" w:rsidRPr="006A1B44" w:rsidRDefault="006A1B44" w:rsidP="00D86E94">
            <w:pPr>
              <w:pStyle w:val="ad"/>
              <w:jc w:val="center"/>
            </w:pPr>
            <w:r w:rsidRPr="006A1B44">
              <w:t>0</w:t>
            </w:r>
          </w:p>
        </w:tc>
        <w:tc>
          <w:tcPr>
            <w:tcW w:w="718" w:type="dxa"/>
            <w:shd w:val="clear" w:color="auto" w:fill="auto"/>
          </w:tcPr>
          <w:p w:rsidR="00D86E94" w:rsidRPr="006A1B44" w:rsidRDefault="006A1B44" w:rsidP="00D86E94">
            <w:pPr>
              <w:pStyle w:val="ad"/>
              <w:jc w:val="center"/>
            </w:pPr>
            <w:r w:rsidRPr="006A1B44">
              <w:t>0</w:t>
            </w:r>
          </w:p>
        </w:tc>
        <w:tc>
          <w:tcPr>
            <w:tcW w:w="754" w:type="dxa"/>
          </w:tcPr>
          <w:p w:rsidR="00D86E94" w:rsidRPr="006A1B44" w:rsidRDefault="006A1B44" w:rsidP="00D86E94">
            <w:pPr>
              <w:pStyle w:val="ad"/>
              <w:jc w:val="center"/>
            </w:pPr>
            <w:r w:rsidRPr="006A1B44">
              <w:t>0</w:t>
            </w:r>
          </w:p>
        </w:tc>
        <w:tc>
          <w:tcPr>
            <w:tcW w:w="709" w:type="dxa"/>
          </w:tcPr>
          <w:p w:rsidR="00D86E94" w:rsidRPr="006A1B44" w:rsidRDefault="006A1B44" w:rsidP="00D86E94">
            <w:pPr>
              <w:pStyle w:val="ad"/>
              <w:jc w:val="center"/>
            </w:pPr>
            <w:r w:rsidRPr="006A1B44">
              <w:t>0</w:t>
            </w:r>
          </w:p>
        </w:tc>
        <w:tc>
          <w:tcPr>
            <w:tcW w:w="1417" w:type="dxa"/>
            <w:shd w:val="clear" w:color="auto" w:fill="auto"/>
          </w:tcPr>
          <w:p w:rsidR="00D86E94" w:rsidRPr="006A1B44" w:rsidRDefault="00D86E94" w:rsidP="00D86E94">
            <w:pPr>
              <w:pStyle w:val="ad"/>
              <w:jc w:val="center"/>
            </w:pPr>
            <w:r w:rsidRPr="006A1B44">
              <w:t xml:space="preserve">постоянно </w:t>
            </w:r>
          </w:p>
        </w:tc>
        <w:tc>
          <w:tcPr>
            <w:tcW w:w="3032" w:type="dxa"/>
            <w:shd w:val="clear" w:color="auto" w:fill="auto"/>
          </w:tcPr>
          <w:p w:rsidR="00D86E94" w:rsidRPr="006A1B44" w:rsidRDefault="00D86E94" w:rsidP="00D86E94">
            <w:pPr>
              <w:pStyle w:val="ad"/>
              <w:jc w:val="center"/>
            </w:pPr>
            <w:r w:rsidRPr="006A1B44">
              <w:t xml:space="preserve">Отдел по муниципальному имуществу и земельным ресурсам </w:t>
            </w:r>
          </w:p>
        </w:tc>
      </w:tr>
      <w:tr w:rsidR="00D86E94" w:rsidRPr="006A1B44" w:rsidTr="006A1B44">
        <w:trPr>
          <w:trHeight w:val="548"/>
          <w:jc w:val="center"/>
        </w:trPr>
        <w:tc>
          <w:tcPr>
            <w:tcW w:w="567" w:type="dxa"/>
          </w:tcPr>
          <w:p w:rsidR="00D86E94" w:rsidRPr="006A1B44" w:rsidRDefault="00D86E9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2</w:t>
            </w:r>
          </w:p>
        </w:tc>
        <w:tc>
          <w:tcPr>
            <w:tcW w:w="5469" w:type="dxa"/>
          </w:tcPr>
          <w:p w:rsidR="00D86E94" w:rsidRPr="006A1B44" w:rsidRDefault="00D86E94" w:rsidP="00D86E94">
            <w:pPr>
              <w:ind w:firstLine="0"/>
              <w:jc w:val="both"/>
              <w:rPr>
                <w:rFonts w:ascii="Times New Roman" w:hAnsi="Times New Roman" w:cs="Times New Roman"/>
                <w:sz w:val="24"/>
                <w:szCs w:val="24"/>
              </w:rPr>
            </w:pPr>
            <w:r w:rsidRPr="006A1B44">
              <w:rPr>
                <w:rFonts w:ascii="Times New Roman" w:hAnsi="Times New Roman" w:cs="Times New Roman"/>
                <w:sz w:val="24"/>
                <w:szCs w:val="24"/>
              </w:rPr>
              <w:t>Выявление фактов самовольного занятия земельных участков</w:t>
            </w:r>
          </w:p>
        </w:tc>
        <w:tc>
          <w:tcPr>
            <w:tcW w:w="850"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851"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96"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18"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54" w:type="dxa"/>
          </w:tcPr>
          <w:p w:rsidR="00D86E94" w:rsidRPr="006A1B44" w:rsidRDefault="006A1B44" w:rsidP="00D86E94">
            <w:pPr>
              <w:ind w:firstLine="0"/>
              <w:rPr>
                <w:rFonts w:ascii="Times New Roman" w:hAnsi="Times New Roman" w:cs="Times New Roman"/>
              </w:rPr>
            </w:pPr>
            <w:r w:rsidRPr="006A1B44">
              <w:rPr>
                <w:rFonts w:ascii="Times New Roman" w:hAnsi="Times New Roman" w:cs="Times New Roman"/>
              </w:rPr>
              <w:t>0</w:t>
            </w:r>
          </w:p>
        </w:tc>
        <w:tc>
          <w:tcPr>
            <w:tcW w:w="709" w:type="dxa"/>
          </w:tcPr>
          <w:p w:rsidR="00D86E94" w:rsidRPr="006A1B44" w:rsidRDefault="006A1B44" w:rsidP="00D86E94">
            <w:pPr>
              <w:ind w:firstLine="0"/>
              <w:rPr>
                <w:rFonts w:ascii="Times New Roman" w:hAnsi="Times New Roman" w:cs="Times New Roman"/>
              </w:rPr>
            </w:pPr>
            <w:r w:rsidRPr="006A1B44">
              <w:rPr>
                <w:rFonts w:ascii="Times New Roman" w:hAnsi="Times New Roman" w:cs="Times New Roman"/>
              </w:rPr>
              <w:t>0</w:t>
            </w:r>
          </w:p>
        </w:tc>
        <w:tc>
          <w:tcPr>
            <w:tcW w:w="1417" w:type="dxa"/>
            <w:shd w:val="clear" w:color="auto" w:fill="auto"/>
          </w:tcPr>
          <w:p w:rsidR="00D86E94" w:rsidRPr="006A1B44" w:rsidRDefault="00D86E94" w:rsidP="00D86E94">
            <w:pPr>
              <w:ind w:firstLine="0"/>
              <w:rPr>
                <w:rFonts w:ascii="Times New Roman" w:hAnsi="Times New Roman" w:cs="Times New Roman"/>
              </w:rPr>
            </w:pPr>
            <w:r w:rsidRPr="006A1B44">
              <w:rPr>
                <w:rFonts w:ascii="Times New Roman" w:hAnsi="Times New Roman" w:cs="Times New Roman"/>
              </w:rPr>
              <w:t>постоянно</w:t>
            </w:r>
          </w:p>
        </w:tc>
        <w:tc>
          <w:tcPr>
            <w:tcW w:w="3032" w:type="dxa"/>
            <w:shd w:val="clear" w:color="auto" w:fill="auto"/>
          </w:tcPr>
          <w:p w:rsidR="00D86E94" w:rsidRPr="006A1B44" w:rsidRDefault="00D86E94" w:rsidP="00D86E94">
            <w:pPr>
              <w:pStyle w:val="ad"/>
              <w:jc w:val="center"/>
            </w:pPr>
            <w:r w:rsidRPr="006A1B44">
              <w:t>Отдел по муниципальному имуществу и земельным ресурсам</w:t>
            </w:r>
          </w:p>
        </w:tc>
      </w:tr>
      <w:tr w:rsidR="00D86E94" w:rsidRPr="006A1B44" w:rsidTr="006A1B44">
        <w:trPr>
          <w:jc w:val="center"/>
        </w:trPr>
        <w:tc>
          <w:tcPr>
            <w:tcW w:w="567" w:type="dxa"/>
            <w:shd w:val="clear" w:color="auto" w:fill="auto"/>
          </w:tcPr>
          <w:p w:rsidR="00D86E94" w:rsidRPr="006A1B44" w:rsidRDefault="00D86E94" w:rsidP="00D86E94">
            <w:pPr>
              <w:pStyle w:val="ad"/>
              <w:jc w:val="center"/>
            </w:pPr>
            <w:r w:rsidRPr="006A1B44">
              <w:t>3</w:t>
            </w:r>
          </w:p>
        </w:tc>
        <w:tc>
          <w:tcPr>
            <w:tcW w:w="5469" w:type="dxa"/>
            <w:shd w:val="clear" w:color="auto" w:fill="auto"/>
          </w:tcPr>
          <w:p w:rsidR="00D86E94" w:rsidRPr="006A1B44" w:rsidRDefault="00D86E94" w:rsidP="00D86E94">
            <w:pPr>
              <w:ind w:firstLine="0"/>
              <w:jc w:val="both"/>
              <w:rPr>
                <w:rFonts w:ascii="Times New Roman" w:hAnsi="Times New Roman" w:cs="Times New Roman"/>
                <w:sz w:val="24"/>
                <w:szCs w:val="24"/>
              </w:rPr>
            </w:pPr>
            <w:r w:rsidRPr="006A1B44">
              <w:rPr>
                <w:rFonts w:ascii="Times New Roman" w:hAnsi="Times New Roman" w:cs="Times New Roman"/>
                <w:sz w:val="24"/>
                <w:szCs w:val="24"/>
              </w:rPr>
              <w:t>Осуществление муниципального земельного контроля за соблюдением установленного режима использованием земельных участков в соответствии с их целевым назначением и разрешенным использованием и соблюдением земельного законодательства</w:t>
            </w:r>
          </w:p>
        </w:tc>
        <w:tc>
          <w:tcPr>
            <w:tcW w:w="850"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851"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96"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18"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54" w:type="dxa"/>
          </w:tcPr>
          <w:p w:rsidR="00D86E94" w:rsidRPr="006A1B44" w:rsidRDefault="006A1B44" w:rsidP="00D86E94">
            <w:pPr>
              <w:ind w:firstLine="0"/>
              <w:rPr>
                <w:rFonts w:ascii="Times New Roman" w:hAnsi="Times New Roman" w:cs="Times New Roman"/>
              </w:rPr>
            </w:pPr>
            <w:r w:rsidRPr="006A1B44">
              <w:rPr>
                <w:rFonts w:ascii="Times New Roman" w:hAnsi="Times New Roman" w:cs="Times New Roman"/>
              </w:rPr>
              <w:t>0</w:t>
            </w:r>
          </w:p>
        </w:tc>
        <w:tc>
          <w:tcPr>
            <w:tcW w:w="709" w:type="dxa"/>
          </w:tcPr>
          <w:p w:rsidR="00D86E94" w:rsidRPr="006A1B44" w:rsidRDefault="006A1B44" w:rsidP="00D86E94">
            <w:pPr>
              <w:ind w:firstLine="0"/>
              <w:rPr>
                <w:rFonts w:ascii="Times New Roman" w:hAnsi="Times New Roman" w:cs="Times New Roman"/>
              </w:rPr>
            </w:pPr>
            <w:r w:rsidRPr="006A1B44">
              <w:rPr>
                <w:rFonts w:ascii="Times New Roman" w:hAnsi="Times New Roman" w:cs="Times New Roman"/>
              </w:rPr>
              <w:t>0</w:t>
            </w:r>
          </w:p>
        </w:tc>
        <w:tc>
          <w:tcPr>
            <w:tcW w:w="1417" w:type="dxa"/>
            <w:shd w:val="clear" w:color="auto" w:fill="auto"/>
          </w:tcPr>
          <w:p w:rsidR="00D86E94" w:rsidRPr="006A1B44" w:rsidRDefault="00D86E94" w:rsidP="00D86E94">
            <w:pPr>
              <w:ind w:firstLine="0"/>
              <w:rPr>
                <w:rFonts w:ascii="Times New Roman" w:hAnsi="Times New Roman" w:cs="Times New Roman"/>
              </w:rPr>
            </w:pPr>
            <w:r w:rsidRPr="006A1B44">
              <w:rPr>
                <w:rFonts w:ascii="Times New Roman" w:hAnsi="Times New Roman" w:cs="Times New Roman"/>
              </w:rPr>
              <w:t>постоянно</w:t>
            </w:r>
          </w:p>
        </w:tc>
        <w:tc>
          <w:tcPr>
            <w:tcW w:w="3032" w:type="dxa"/>
            <w:shd w:val="clear" w:color="auto" w:fill="auto"/>
          </w:tcPr>
          <w:p w:rsidR="00D86E94" w:rsidRPr="006A1B44" w:rsidRDefault="00D86E94" w:rsidP="00D86E94">
            <w:pPr>
              <w:pStyle w:val="ad"/>
              <w:jc w:val="center"/>
            </w:pPr>
            <w:r w:rsidRPr="006A1B44">
              <w:t>Отдел по муниципальному имуществу и земельным ресурсам</w:t>
            </w:r>
          </w:p>
        </w:tc>
      </w:tr>
      <w:tr w:rsidR="00D86E94" w:rsidRPr="006A1B44" w:rsidTr="006A1B44">
        <w:trPr>
          <w:jc w:val="center"/>
        </w:trPr>
        <w:tc>
          <w:tcPr>
            <w:tcW w:w="567" w:type="dxa"/>
            <w:shd w:val="clear" w:color="auto" w:fill="auto"/>
          </w:tcPr>
          <w:p w:rsidR="00D86E94" w:rsidRPr="006A1B44" w:rsidRDefault="00D86E94" w:rsidP="00D86E94">
            <w:pPr>
              <w:pStyle w:val="ad"/>
              <w:jc w:val="center"/>
            </w:pPr>
            <w:r w:rsidRPr="006A1B44">
              <w:t>4</w:t>
            </w:r>
          </w:p>
        </w:tc>
        <w:tc>
          <w:tcPr>
            <w:tcW w:w="5469" w:type="dxa"/>
            <w:shd w:val="clear" w:color="auto" w:fill="auto"/>
          </w:tcPr>
          <w:p w:rsidR="00D86E94" w:rsidRPr="006A1B44" w:rsidRDefault="00D86E94" w:rsidP="00D86E94">
            <w:pPr>
              <w:ind w:firstLine="0"/>
              <w:jc w:val="both"/>
              <w:rPr>
                <w:rFonts w:ascii="Times New Roman" w:hAnsi="Times New Roman" w:cs="Times New Roman"/>
                <w:sz w:val="24"/>
                <w:szCs w:val="24"/>
              </w:rPr>
            </w:pPr>
            <w:r w:rsidRPr="006A1B44">
              <w:rPr>
                <w:rFonts w:ascii="Times New Roman" w:hAnsi="Times New Roman" w:cs="Times New Roman"/>
                <w:sz w:val="24"/>
                <w:szCs w:val="24"/>
              </w:rPr>
              <w:t>Ликвидация последствий загрязнения и захламления земель</w:t>
            </w:r>
          </w:p>
        </w:tc>
        <w:tc>
          <w:tcPr>
            <w:tcW w:w="850"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851"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96"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18"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54" w:type="dxa"/>
          </w:tcPr>
          <w:p w:rsidR="00D86E94" w:rsidRPr="006A1B44" w:rsidRDefault="006A1B44" w:rsidP="00D86E94">
            <w:pPr>
              <w:ind w:firstLine="0"/>
              <w:rPr>
                <w:rFonts w:ascii="Times New Roman" w:hAnsi="Times New Roman" w:cs="Times New Roman"/>
              </w:rPr>
            </w:pPr>
            <w:r w:rsidRPr="006A1B44">
              <w:rPr>
                <w:rFonts w:ascii="Times New Roman" w:hAnsi="Times New Roman" w:cs="Times New Roman"/>
              </w:rPr>
              <w:t>0</w:t>
            </w:r>
          </w:p>
        </w:tc>
        <w:tc>
          <w:tcPr>
            <w:tcW w:w="709" w:type="dxa"/>
          </w:tcPr>
          <w:p w:rsidR="00D86E94" w:rsidRPr="006A1B44" w:rsidRDefault="006A1B44" w:rsidP="00D86E94">
            <w:pPr>
              <w:ind w:firstLine="0"/>
              <w:rPr>
                <w:rFonts w:ascii="Times New Roman" w:hAnsi="Times New Roman" w:cs="Times New Roman"/>
              </w:rPr>
            </w:pPr>
            <w:r w:rsidRPr="006A1B44">
              <w:rPr>
                <w:rFonts w:ascii="Times New Roman" w:hAnsi="Times New Roman" w:cs="Times New Roman"/>
              </w:rPr>
              <w:t>0</w:t>
            </w:r>
          </w:p>
        </w:tc>
        <w:tc>
          <w:tcPr>
            <w:tcW w:w="1417" w:type="dxa"/>
            <w:shd w:val="clear" w:color="auto" w:fill="auto"/>
          </w:tcPr>
          <w:p w:rsidR="00D86E94" w:rsidRPr="006A1B44" w:rsidRDefault="00D86E94" w:rsidP="00D86E94">
            <w:pPr>
              <w:ind w:firstLine="0"/>
              <w:rPr>
                <w:rFonts w:ascii="Times New Roman" w:hAnsi="Times New Roman" w:cs="Times New Roman"/>
              </w:rPr>
            </w:pPr>
            <w:r w:rsidRPr="006A1B44">
              <w:rPr>
                <w:rFonts w:ascii="Times New Roman" w:hAnsi="Times New Roman" w:cs="Times New Roman"/>
              </w:rPr>
              <w:t>постоянно</w:t>
            </w:r>
          </w:p>
        </w:tc>
        <w:tc>
          <w:tcPr>
            <w:tcW w:w="3032" w:type="dxa"/>
            <w:shd w:val="clear" w:color="auto" w:fill="auto"/>
          </w:tcPr>
          <w:p w:rsidR="00D86E94" w:rsidRPr="006A1B44" w:rsidRDefault="00D86E94" w:rsidP="00D86E94">
            <w:pPr>
              <w:pStyle w:val="ad"/>
              <w:jc w:val="center"/>
            </w:pPr>
            <w:r w:rsidRPr="006A1B44">
              <w:t>Отдел по муниципальному имуществу и земельным ресурсам</w:t>
            </w:r>
          </w:p>
        </w:tc>
      </w:tr>
      <w:tr w:rsidR="00D86E94" w:rsidRPr="006A1B44" w:rsidTr="006A1B44">
        <w:trPr>
          <w:jc w:val="center"/>
        </w:trPr>
        <w:tc>
          <w:tcPr>
            <w:tcW w:w="567" w:type="dxa"/>
            <w:shd w:val="clear" w:color="auto" w:fill="auto"/>
          </w:tcPr>
          <w:p w:rsidR="00D86E94" w:rsidRPr="006A1B44" w:rsidRDefault="00D86E94" w:rsidP="00D86E94">
            <w:pPr>
              <w:pStyle w:val="ad"/>
              <w:jc w:val="center"/>
            </w:pPr>
            <w:r w:rsidRPr="006A1B44">
              <w:t>5</w:t>
            </w:r>
          </w:p>
        </w:tc>
        <w:tc>
          <w:tcPr>
            <w:tcW w:w="5469" w:type="dxa"/>
            <w:shd w:val="clear" w:color="auto" w:fill="auto"/>
          </w:tcPr>
          <w:p w:rsidR="00D86E94" w:rsidRPr="006A1B44" w:rsidRDefault="00D86E94" w:rsidP="00D86E94">
            <w:pPr>
              <w:ind w:firstLine="27"/>
              <w:jc w:val="both"/>
              <w:rPr>
                <w:rFonts w:ascii="Times New Roman" w:hAnsi="Times New Roman" w:cs="Times New Roman"/>
                <w:sz w:val="24"/>
                <w:szCs w:val="24"/>
              </w:rPr>
            </w:pPr>
            <w:r w:rsidRPr="006A1B44">
              <w:rPr>
                <w:rFonts w:ascii="Times New Roman" w:hAnsi="Times New Roman" w:cs="Times New Roman"/>
                <w:sz w:val="24"/>
                <w:szCs w:val="24"/>
              </w:rPr>
              <w:t xml:space="preserve">Сохранение и повышение плодородия почв, защита земель от зарастания сорными растениями, кустарниками и мелколесьем, иных видов </w:t>
            </w:r>
            <w:r w:rsidRPr="006A1B44">
              <w:rPr>
                <w:rFonts w:ascii="Times New Roman" w:hAnsi="Times New Roman" w:cs="Times New Roman"/>
                <w:sz w:val="24"/>
                <w:szCs w:val="24"/>
              </w:rPr>
              <w:lastRenderedPageBreak/>
              <w:t xml:space="preserve">ухудшения состояния земель. Мероприятия по борьбе с борщевиком Сосновского </w:t>
            </w:r>
          </w:p>
        </w:tc>
        <w:tc>
          <w:tcPr>
            <w:tcW w:w="850"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lastRenderedPageBreak/>
              <w:t>0</w:t>
            </w:r>
          </w:p>
        </w:tc>
        <w:tc>
          <w:tcPr>
            <w:tcW w:w="851"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96"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18"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54" w:type="dxa"/>
          </w:tcPr>
          <w:p w:rsidR="00D86E94" w:rsidRPr="006A1B44" w:rsidRDefault="006A1B44" w:rsidP="00D86E94">
            <w:pPr>
              <w:ind w:firstLine="0"/>
              <w:rPr>
                <w:rFonts w:ascii="Times New Roman" w:hAnsi="Times New Roman" w:cs="Times New Roman"/>
              </w:rPr>
            </w:pPr>
            <w:r w:rsidRPr="006A1B44">
              <w:rPr>
                <w:rFonts w:ascii="Times New Roman" w:hAnsi="Times New Roman" w:cs="Times New Roman"/>
              </w:rPr>
              <w:t>0</w:t>
            </w:r>
          </w:p>
        </w:tc>
        <w:tc>
          <w:tcPr>
            <w:tcW w:w="709" w:type="dxa"/>
          </w:tcPr>
          <w:p w:rsidR="00D86E94" w:rsidRPr="006A1B44" w:rsidRDefault="006A1B44" w:rsidP="00D86E94">
            <w:pPr>
              <w:ind w:firstLine="0"/>
              <w:rPr>
                <w:rFonts w:ascii="Times New Roman" w:hAnsi="Times New Roman" w:cs="Times New Roman"/>
              </w:rPr>
            </w:pPr>
            <w:r w:rsidRPr="006A1B44">
              <w:rPr>
                <w:rFonts w:ascii="Times New Roman" w:hAnsi="Times New Roman" w:cs="Times New Roman"/>
              </w:rPr>
              <w:t>0</w:t>
            </w:r>
          </w:p>
        </w:tc>
        <w:tc>
          <w:tcPr>
            <w:tcW w:w="1417" w:type="dxa"/>
            <w:shd w:val="clear" w:color="auto" w:fill="auto"/>
          </w:tcPr>
          <w:p w:rsidR="00D86E94" w:rsidRPr="006A1B44" w:rsidRDefault="00D86E94" w:rsidP="00D86E94">
            <w:pPr>
              <w:ind w:firstLine="0"/>
              <w:rPr>
                <w:rFonts w:ascii="Times New Roman" w:hAnsi="Times New Roman" w:cs="Times New Roman"/>
              </w:rPr>
            </w:pPr>
            <w:r w:rsidRPr="006A1B44">
              <w:rPr>
                <w:rFonts w:ascii="Times New Roman" w:hAnsi="Times New Roman" w:cs="Times New Roman"/>
              </w:rPr>
              <w:t>постоянно</w:t>
            </w:r>
          </w:p>
        </w:tc>
        <w:tc>
          <w:tcPr>
            <w:tcW w:w="3032" w:type="dxa"/>
            <w:shd w:val="clear" w:color="auto" w:fill="auto"/>
          </w:tcPr>
          <w:p w:rsidR="00D86E94" w:rsidRPr="006A1B44" w:rsidRDefault="00D86E94" w:rsidP="00D86E94">
            <w:pPr>
              <w:pStyle w:val="ad"/>
              <w:jc w:val="center"/>
            </w:pPr>
            <w:r w:rsidRPr="006A1B44">
              <w:t>Отдел по муниципальному имуществу и земельным ресурсам</w:t>
            </w:r>
          </w:p>
        </w:tc>
      </w:tr>
      <w:tr w:rsidR="00D86E94" w:rsidRPr="006A1B44" w:rsidTr="006A1B44">
        <w:trPr>
          <w:jc w:val="center"/>
        </w:trPr>
        <w:tc>
          <w:tcPr>
            <w:tcW w:w="567" w:type="dxa"/>
            <w:shd w:val="clear" w:color="auto" w:fill="auto"/>
          </w:tcPr>
          <w:p w:rsidR="00D86E94" w:rsidRPr="006A1B44" w:rsidRDefault="00D86E94" w:rsidP="00D86E94">
            <w:pPr>
              <w:pStyle w:val="ad"/>
              <w:jc w:val="center"/>
            </w:pPr>
            <w:r w:rsidRPr="006A1B44">
              <w:t>6</w:t>
            </w:r>
          </w:p>
        </w:tc>
        <w:tc>
          <w:tcPr>
            <w:tcW w:w="5469" w:type="dxa"/>
            <w:shd w:val="clear" w:color="auto" w:fill="auto"/>
          </w:tcPr>
          <w:p w:rsidR="00D86E94" w:rsidRPr="006A1B44" w:rsidRDefault="00D86E94" w:rsidP="00D86E94">
            <w:pPr>
              <w:ind w:firstLine="27"/>
              <w:jc w:val="both"/>
              <w:rPr>
                <w:rFonts w:ascii="Times New Roman" w:hAnsi="Times New Roman" w:cs="Times New Roman"/>
                <w:sz w:val="24"/>
                <w:szCs w:val="24"/>
              </w:rPr>
            </w:pPr>
            <w:r w:rsidRPr="006A1B44">
              <w:rPr>
                <w:rFonts w:ascii="Times New Roman" w:hAnsi="Times New Roman" w:cs="Times New Roman"/>
                <w:sz w:val="24"/>
                <w:szCs w:val="24"/>
              </w:rPr>
              <w:t>Осуществление контроля за своевременной уплатой земельного налога, арендной платы за использование земельных участков</w:t>
            </w:r>
          </w:p>
        </w:tc>
        <w:tc>
          <w:tcPr>
            <w:tcW w:w="850"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851"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96"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18"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54" w:type="dxa"/>
          </w:tcPr>
          <w:p w:rsidR="00D86E94" w:rsidRPr="006A1B44" w:rsidRDefault="006A1B44" w:rsidP="00D86E94">
            <w:pPr>
              <w:ind w:firstLine="0"/>
              <w:rPr>
                <w:rFonts w:ascii="Times New Roman" w:hAnsi="Times New Roman" w:cs="Times New Roman"/>
              </w:rPr>
            </w:pPr>
            <w:r w:rsidRPr="006A1B44">
              <w:rPr>
                <w:rFonts w:ascii="Times New Roman" w:hAnsi="Times New Roman" w:cs="Times New Roman"/>
              </w:rPr>
              <w:t>0</w:t>
            </w:r>
          </w:p>
        </w:tc>
        <w:tc>
          <w:tcPr>
            <w:tcW w:w="709" w:type="dxa"/>
          </w:tcPr>
          <w:p w:rsidR="00D86E94" w:rsidRPr="006A1B44" w:rsidRDefault="006A1B44" w:rsidP="00D86E94">
            <w:pPr>
              <w:ind w:firstLine="0"/>
              <w:rPr>
                <w:rFonts w:ascii="Times New Roman" w:hAnsi="Times New Roman" w:cs="Times New Roman"/>
              </w:rPr>
            </w:pPr>
            <w:r w:rsidRPr="006A1B44">
              <w:rPr>
                <w:rFonts w:ascii="Times New Roman" w:hAnsi="Times New Roman" w:cs="Times New Roman"/>
              </w:rPr>
              <w:t>0</w:t>
            </w:r>
          </w:p>
        </w:tc>
        <w:tc>
          <w:tcPr>
            <w:tcW w:w="1417" w:type="dxa"/>
            <w:shd w:val="clear" w:color="auto" w:fill="auto"/>
          </w:tcPr>
          <w:p w:rsidR="00D86E94" w:rsidRPr="006A1B44" w:rsidRDefault="00D86E94" w:rsidP="00D86E94">
            <w:pPr>
              <w:ind w:firstLine="0"/>
              <w:rPr>
                <w:rFonts w:ascii="Times New Roman" w:hAnsi="Times New Roman" w:cs="Times New Roman"/>
              </w:rPr>
            </w:pPr>
            <w:r w:rsidRPr="006A1B44">
              <w:rPr>
                <w:rFonts w:ascii="Times New Roman" w:hAnsi="Times New Roman" w:cs="Times New Roman"/>
              </w:rPr>
              <w:t>постоянно</w:t>
            </w:r>
          </w:p>
        </w:tc>
        <w:tc>
          <w:tcPr>
            <w:tcW w:w="3032" w:type="dxa"/>
            <w:shd w:val="clear" w:color="auto" w:fill="auto"/>
          </w:tcPr>
          <w:p w:rsidR="00D86E94" w:rsidRPr="006A1B44" w:rsidRDefault="00D86E94" w:rsidP="00D86E94">
            <w:pPr>
              <w:pStyle w:val="ad"/>
              <w:jc w:val="center"/>
            </w:pPr>
            <w:r w:rsidRPr="006A1B44">
              <w:t>Отдел по муниципальному имуществу и земельным ресурсам</w:t>
            </w:r>
          </w:p>
        </w:tc>
      </w:tr>
      <w:tr w:rsidR="00D86E94" w:rsidRPr="006A1B44" w:rsidTr="006A1B44">
        <w:trPr>
          <w:jc w:val="center"/>
        </w:trPr>
        <w:tc>
          <w:tcPr>
            <w:tcW w:w="567" w:type="dxa"/>
            <w:shd w:val="clear" w:color="auto" w:fill="auto"/>
          </w:tcPr>
          <w:p w:rsidR="00D86E94" w:rsidRPr="006A1B44" w:rsidRDefault="00D86E94" w:rsidP="00D86E94">
            <w:pPr>
              <w:pStyle w:val="ad"/>
              <w:jc w:val="center"/>
            </w:pPr>
            <w:r w:rsidRPr="006A1B44">
              <w:t>7</w:t>
            </w:r>
          </w:p>
        </w:tc>
        <w:tc>
          <w:tcPr>
            <w:tcW w:w="5469" w:type="dxa"/>
            <w:shd w:val="clear" w:color="auto" w:fill="auto"/>
          </w:tcPr>
          <w:p w:rsidR="00D86E94" w:rsidRPr="006A1B44" w:rsidRDefault="00D86E94" w:rsidP="00D86E94">
            <w:pPr>
              <w:ind w:firstLine="27"/>
              <w:jc w:val="both"/>
              <w:rPr>
                <w:rFonts w:ascii="Times New Roman" w:hAnsi="Times New Roman" w:cs="Times New Roman"/>
                <w:sz w:val="24"/>
                <w:szCs w:val="24"/>
              </w:rPr>
            </w:pPr>
            <w:r w:rsidRPr="006A1B44">
              <w:rPr>
                <w:rFonts w:ascii="Times New Roman" w:hAnsi="Times New Roman" w:cs="Times New Roman"/>
                <w:sz w:val="24"/>
                <w:szCs w:val="24"/>
              </w:rPr>
              <w:t>Выявление фактов возведения самовольных строений</w:t>
            </w:r>
          </w:p>
        </w:tc>
        <w:tc>
          <w:tcPr>
            <w:tcW w:w="850"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851"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96"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18"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54" w:type="dxa"/>
          </w:tcPr>
          <w:p w:rsidR="00D86E94" w:rsidRPr="006A1B44" w:rsidRDefault="006A1B44" w:rsidP="00D86E94">
            <w:pPr>
              <w:ind w:firstLine="0"/>
              <w:rPr>
                <w:rFonts w:ascii="Times New Roman" w:hAnsi="Times New Roman" w:cs="Times New Roman"/>
              </w:rPr>
            </w:pPr>
            <w:r w:rsidRPr="006A1B44">
              <w:rPr>
                <w:rFonts w:ascii="Times New Roman" w:hAnsi="Times New Roman" w:cs="Times New Roman"/>
              </w:rPr>
              <w:t>0</w:t>
            </w:r>
          </w:p>
        </w:tc>
        <w:tc>
          <w:tcPr>
            <w:tcW w:w="709" w:type="dxa"/>
          </w:tcPr>
          <w:p w:rsidR="00D86E94" w:rsidRPr="006A1B44" w:rsidRDefault="006A1B44" w:rsidP="00D86E94">
            <w:pPr>
              <w:ind w:firstLine="0"/>
              <w:rPr>
                <w:rFonts w:ascii="Times New Roman" w:hAnsi="Times New Roman" w:cs="Times New Roman"/>
              </w:rPr>
            </w:pPr>
            <w:r w:rsidRPr="006A1B44">
              <w:rPr>
                <w:rFonts w:ascii="Times New Roman" w:hAnsi="Times New Roman" w:cs="Times New Roman"/>
              </w:rPr>
              <w:t>0</w:t>
            </w:r>
          </w:p>
        </w:tc>
        <w:tc>
          <w:tcPr>
            <w:tcW w:w="1417" w:type="dxa"/>
            <w:shd w:val="clear" w:color="auto" w:fill="auto"/>
          </w:tcPr>
          <w:p w:rsidR="00D86E94" w:rsidRPr="006A1B44" w:rsidRDefault="00D86E94" w:rsidP="00D86E94">
            <w:pPr>
              <w:ind w:firstLine="0"/>
              <w:rPr>
                <w:rFonts w:ascii="Times New Roman" w:hAnsi="Times New Roman" w:cs="Times New Roman"/>
              </w:rPr>
            </w:pPr>
            <w:r w:rsidRPr="006A1B44">
              <w:rPr>
                <w:rFonts w:ascii="Times New Roman" w:hAnsi="Times New Roman" w:cs="Times New Roman"/>
              </w:rPr>
              <w:t>постоянно</w:t>
            </w:r>
          </w:p>
        </w:tc>
        <w:tc>
          <w:tcPr>
            <w:tcW w:w="3032" w:type="dxa"/>
            <w:shd w:val="clear" w:color="auto" w:fill="auto"/>
          </w:tcPr>
          <w:p w:rsidR="00D86E94" w:rsidRPr="006A1B44" w:rsidRDefault="00D86E94" w:rsidP="00D86E94">
            <w:pPr>
              <w:pStyle w:val="ad"/>
              <w:jc w:val="center"/>
            </w:pPr>
            <w:r w:rsidRPr="006A1B44">
              <w:t>Отдел по муниципальному имуществу и земельным ресурсам</w:t>
            </w:r>
          </w:p>
        </w:tc>
      </w:tr>
      <w:tr w:rsidR="00D86E94" w:rsidRPr="006A1B44" w:rsidTr="006A1B44">
        <w:trPr>
          <w:jc w:val="center"/>
        </w:trPr>
        <w:tc>
          <w:tcPr>
            <w:tcW w:w="567" w:type="dxa"/>
            <w:shd w:val="clear" w:color="auto" w:fill="auto"/>
          </w:tcPr>
          <w:p w:rsidR="00D86E94" w:rsidRPr="006A1B44" w:rsidRDefault="00D86E94" w:rsidP="00D86E94">
            <w:pPr>
              <w:pStyle w:val="ad"/>
              <w:jc w:val="center"/>
            </w:pPr>
            <w:r w:rsidRPr="006A1B44">
              <w:t>8</w:t>
            </w:r>
          </w:p>
        </w:tc>
        <w:tc>
          <w:tcPr>
            <w:tcW w:w="5469" w:type="dxa"/>
            <w:shd w:val="clear" w:color="auto" w:fill="auto"/>
          </w:tcPr>
          <w:p w:rsidR="00D86E94" w:rsidRPr="006A1B44" w:rsidRDefault="00D86E94" w:rsidP="00D86E94">
            <w:pPr>
              <w:ind w:firstLine="27"/>
              <w:jc w:val="both"/>
              <w:rPr>
                <w:rFonts w:ascii="Times New Roman" w:hAnsi="Times New Roman" w:cs="Times New Roman"/>
                <w:sz w:val="24"/>
                <w:szCs w:val="24"/>
              </w:rPr>
            </w:pPr>
            <w:r w:rsidRPr="006A1B44">
              <w:rPr>
                <w:rFonts w:ascii="Times New Roman" w:hAnsi="Times New Roman" w:cs="Times New Roman"/>
                <w:sz w:val="24"/>
                <w:szCs w:val="24"/>
              </w:rPr>
              <w:t>Разъяснение гражданам земельного законодательства РФ</w:t>
            </w:r>
          </w:p>
        </w:tc>
        <w:tc>
          <w:tcPr>
            <w:tcW w:w="850"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851"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96"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18"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54" w:type="dxa"/>
          </w:tcPr>
          <w:p w:rsidR="00D86E94" w:rsidRPr="006A1B44" w:rsidRDefault="006A1B44" w:rsidP="00D86E94">
            <w:pPr>
              <w:ind w:firstLine="0"/>
              <w:rPr>
                <w:rFonts w:ascii="Times New Roman" w:hAnsi="Times New Roman" w:cs="Times New Roman"/>
              </w:rPr>
            </w:pPr>
            <w:r w:rsidRPr="006A1B44">
              <w:rPr>
                <w:rFonts w:ascii="Times New Roman" w:hAnsi="Times New Roman" w:cs="Times New Roman"/>
              </w:rPr>
              <w:t>0</w:t>
            </w:r>
          </w:p>
        </w:tc>
        <w:tc>
          <w:tcPr>
            <w:tcW w:w="709" w:type="dxa"/>
          </w:tcPr>
          <w:p w:rsidR="00D86E94" w:rsidRPr="006A1B44" w:rsidRDefault="006A1B44" w:rsidP="00D86E94">
            <w:pPr>
              <w:ind w:firstLine="0"/>
              <w:rPr>
                <w:rFonts w:ascii="Times New Roman" w:hAnsi="Times New Roman" w:cs="Times New Roman"/>
              </w:rPr>
            </w:pPr>
            <w:r w:rsidRPr="006A1B44">
              <w:rPr>
                <w:rFonts w:ascii="Times New Roman" w:hAnsi="Times New Roman" w:cs="Times New Roman"/>
              </w:rPr>
              <w:t>0</w:t>
            </w:r>
          </w:p>
        </w:tc>
        <w:tc>
          <w:tcPr>
            <w:tcW w:w="1417" w:type="dxa"/>
            <w:shd w:val="clear" w:color="auto" w:fill="auto"/>
          </w:tcPr>
          <w:p w:rsidR="00D86E94" w:rsidRPr="006A1B44" w:rsidRDefault="00D86E94" w:rsidP="00D86E94">
            <w:pPr>
              <w:ind w:firstLine="0"/>
              <w:rPr>
                <w:rFonts w:ascii="Times New Roman" w:hAnsi="Times New Roman" w:cs="Times New Roman"/>
              </w:rPr>
            </w:pPr>
            <w:r w:rsidRPr="006A1B44">
              <w:rPr>
                <w:rFonts w:ascii="Times New Roman" w:hAnsi="Times New Roman" w:cs="Times New Roman"/>
              </w:rPr>
              <w:t>постоянно</w:t>
            </w:r>
          </w:p>
        </w:tc>
        <w:tc>
          <w:tcPr>
            <w:tcW w:w="3032" w:type="dxa"/>
            <w:shd w:val="clear" w:color="auto" w:fill="auto"/>
          </w:tcPr>
          <w:p w:rsidR="00D86E94" w:rsidRPr="006A1B44" w:rsidRDefault="00D86E94" w:rsidP="00D86E94">
            <w:pPr>
              <w:pStyle w:val="ad"/>
              <w:jc w:val="center"/>
            </w:pPr>
            <w:r w:rsidRPr="006A1B44">
              <w:t>Отдел по муниципальному имуществу и земельным ресурсам</w:t>
            </w:r>
          </w:p>
        </w:tc>
      </w:tr>
      <w:tr w:rsidR="00D86E94" w:rsidRPr="006A1B44" w:rsidTr="006A1B44">
        <w:trPr>
          <w:jc w:val="center"/>
        </w:trPr>
        <w:tc>
          <w:tcPr>
            <w:tcW w:w="567" w:type="dxa"/>
            <w:shd w:val="clear" w:color="auto" w:fill="auto"/>
          </w:tcPr>
          <w:p w:rsidR="00D86E94" w:rsidRPr="006A1B44" w:rsidRDefault="00D86E94" w:rsidP="00D86E94">
            <w:pPr>
              <w:pStyle w:val="ad"/>
              <w:jc w:val="center"/>
            </w:pPr>
            <w:r w:rsidRPr="006A1B44">
              <w:t>9</w:t>
            </w:r>
          </w:p>
        </w:tc>
        <w:tc>
          <w:tcPr>
            <w:tcW w:w="5469" w:type="dxa"/>
            <w:shd w:val="clear" w:color="auto" w:fill="auto"/>
          </w:tcPr>
          <w:p w:rsidR="00D86E94" w:rsidRPr="006A1B44" w:rsidRDefault="00D86E94" w:rsidP="00D86E94">
            <w:pPr>
              <w:ind w:firstLine="27"/>
              <w:jc w:val="both"/>
              <w:rPr>
                <w:rFonts w:ascii="Times New Roman" w:hAnsi="Times New Roman" w:cs="Times New Roman"/>
                <w:sz w:val="24"/>
                <w:szCs w:val="24"/>
              </w:rPr>
            </w:pPr>
            <w:r w:rsidRPr="006A1B44">
              <w:rPr>
                <w:rFonts w:ascii="Times New Roman" w:hAnsi="Times New Roman" w:cs="Times New Roman"/>
                <w:sz w:val="24"/>
                <w:szCs w:val="24"/>
              </w:rPr>
              <w:t>Посадка кустарников и деревьев на участках подверженных водной эрозии, укрепление берегов водных объектов</w:t>
            </w:r>
          </w:p>
        </w:tc>
        <w:tc>
          <w:tcPr>
            <w:tcW w:w="850"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851"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96"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18"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54" w:type="dxa"/>
          </w:tcPr>
          <w:p w:rsidR="00D86E94" w:rsidRPr="006A1B44" w:rsidRDefault="006A1B44" w:rsidP="00D86E94">
            <w:pPr>
              <w:ind w:firstLine="0"/>
              <w:rPr>
                <w:rFonts w:ascii="Times New Roman" w:hAnsi="Times New Roman" w:cs="Times New Roman"/>
              </w:rPr>
            </w:pPr>
            <w:r w:rsidRPr="006A1B44">
              <w:rPr>
                <w:rFonts w:ascii="Times New Roman" w:hAnsi="Times New Roman" w:cs="Times New Roman"/>
              </w:rPr>
              <w:t>0</w:t>
            </w:r>
          </w:p>
        </w:tc>
        <w:tc>
          <w:tcPr>
            <w:tcW w:w="709" w:type="dxa"/>
          </w:tcPr>
          <w:p w:rsidR="00D86E94" w:rsidRPr="006A1B44" w:rsidRDefault="006A1B44" w:rsidP="00D86E94">
            <w:pPr>
              <w:ind w:firstLine="0"/>
              <w:rPr>
                <w:rFonts w:ascii="Times New Roman" w:hAnsi="Times New Roman" w:cs="Times New Roman"/>
              </w:rPr>
            </w:pPr>
            <w:r w:rsidRPr="006A1B44">
              <w:rPr>
                <w:rFonts w:ascii="Times New Roman" w:hAnsi="Times New Roman" w:cs="Times New Roman"/>
              </w:rPr>
              <w:t>0</w:t>
            </w:r>
          </w:p>
        </w:tc>
        <w:tc>
          <w:tcPr>
            <w:tcW w:w="1417" w:type="dxa"/>
            <w:shd w:val="clear" w:color="auto" w:fill="auto"/>
          </w:tcPr>
          <w:p w:rsidR="00D86E94" w:rsidRPr="006A1B44" w:rsidRDefault="00D86E94" w:rsidP="00D86E94">
            <w:pPr>
              <w:ind w:firstLine="0"/>
              <w:rPr>
                <w:rFonts w:ascii="Times New Roman" w:hAnsi="Times New Roman" w:cs="Times New Roman"/>
              </w:rPr>
            </w:pPr>
            <w:r w:rsidRPr="006A1B44">
              <w:rPr>
                <w:rFonts w:ascii="Times New Roman" w:hAnsi="Times New Roman" w:cs="Times New Roman"/>
              </w:rPr>
              <w:t>постоянно</w:t>
            </w:r>
          </w:p>
        </w:tc>
        <w:tc>
          <w:tcPr>
            <w:tcW w:w="3032" w:type="dxa"/>
            <w:shd w:val="clear" w:color="auto" w:fill="auto"/>
          </w:tcPr>
          <w:p w:rsidR="00D86E94" w:rsidRPr="006A1B44" w:rsidRDefault="00D86E94" w:rsidP="00D86E94">
            <w:pPr>
              <w:pStyle w:val="ad"/>
              <w:jc w:val="center"/>
            </w:pPr>
            <w:r w:rsidRPr="006A1B44">
              <w:t>Отдел по муниципальному имуществу и земельным ресурсам</w:t>
            </w:r>
          </w:p>
        </w:tc>
      </w:tr>
      <w:tr w:rsidR="00D86E94" w:rsidRPr="006A1B44" w:rsidTr="006A1B44">
        <w:trPr>
          <w:jc w:val="center"/>
        </w:trPr>
        <w:tc>
          <w:tcPr>
            <w:tcW w:w="567" w:type="dxa"/>
            <w:shd w:val="clear" w:color="auto" w:fill="auto"/>
          </w:tcPr>
          <w:p w:rsidR="00D86E94" w:rsidRPr="006A1B44" w:rsidRDefault="00D86E94" w:rsidP="00D86E94">
            <w:pPr>
              <w:pStyle w:val="ad"/>
              <w:jc w:val="center"/>
            </w:pPr>
            <w:r w:rsidRPr="006A1B44">
              <w:t>10</w:t>
            </w:r>
          </w:p>
        </w:tc>
        <w:tc>
          <w:tcPr>
            <w:tcW w:w="5469" w:type="dxa"/>
            <w:shd w:val="clear" w:color="auto" w:fill="auto"/>
          </w:tcPr>
          <w:p w:rsidR="00D86E94" w:rsidRPr="006A1B44" w:rsidRDefault="00D86E94" w:rsidP="00D86E94">
            <w:pPr>
              <w:ind w:firstLine="27"/>
              <w:jc w:val="both"/>
              <w:rPr>
                <w:rFonts w:ascii="Times New Roman" w:hAnsi="Times New Roman" w:cs="Times New Roman"/>
                <w:sz w:val="24"/>
                <w:szCs w:val="24"/>
              </w:rPr>
            </w:pPr>
            <w:r w:rsidRPr="006A1B44">
              <w:rPr>
                <w:rFonts w:ascii="Times New Roman" w:hAnsi="Times New Roman" w:cs="Times New Roman"/>
                <w:sz w:val="24"/>
                <w:szCs w:val="24"/>
              </w:rPr>
              <w:t xml:space="preserve">Организация регулярных мероприятий по очистке территории от мусора, благоустройство и озеленение населенных пунктов </w:t>
            </w:r>
          </w:p>
        </w:tc>
        <w:tc>
          <w:tcPr>
            <w:tcW w:w="850"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851"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96"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18" w:type="dxa"/>
          </w:tcPr>
          <w:p w:rsidR="00D86E94" w:rsidRPr="006A1B44" w:rsidRDefault="006A1B44" w:rsidP="00D86E94">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54" w:type="dxa"/>
          </w:tcPr>
          <w:p w:rsidR="00D86E94" w:rsidRPr="006A1B44" w:rsidRDefault="006A1B44" w:rsidP="00D86E94">
            <w:pPr>
              <w:ind w:firstLine="0"/>
              <w:rPr>
                <w:rFonts w:ascii="Times New Roman" w:hAnsi="Times New Roman" w:cs="Times New Roman"/>
              </w:rPr>
            </w:pPr>
            <w:r w:rsidRPr="006A1B44">
              <w:rPr>
                <w:rFonts w:ascii="Times New Roman" w:hAnsi="Times New Roman" w:cs="Times New Roman"/>
              </w:rPr>
              <w:t>0</w:t>
            </w:r>
          </w:p>
        </w:tc>
        <w:tc>
          <w:tcPr>
            <w:tcW w:w="709" w:type="dxa"/>
          </w:tcPr>
          <w:p w:rsidR="00D86E94" w:rsidRPr="006A1B44" w:rsidRDefault="006A1B44" w:rsidP="00D86E94">
            <w:pPr>
              <w:ind w:firstLine="0"/>
              <w:rPr>
                <w:rFonts w:ascii="Times New Roman" w:hAnsi="Times New Roman" w:cs="Times New Roman"/>
              </w:rPr>
            </w:pPr>
            <w:r w:rsidRPr="006A1B44">
              <w:rPr>
                <w:rFonts w:ascii="Times New Roman" w:hAnsi="Times New Roman" w:cs="Times New Roman"/>
              </w:rPr>
              <w:t>0</w:t>
            </w:r>
          </w:p>
        </w:tc>
        <w:tc>
          <w:tcPr>
            <w:tcW w:w="1417" w:type="dxa"/>
            <w:shd w:val="clear" w:color="auto" w:fill="auto"/>
          </w:tcPr>
          <w:p w:rsidR="00D86E94" w:rsidRPr="006A1B44" w:rsidRDefault="00D86E94" w:rsidP="00D86E94">
            <w:pPr>
              <w:ind w:firstLine="0"/>
              <w:rPr>
                <w:rFonts w:ascii="Times New Roman" w:hAnsi="Times New Roman" w:cs="Times New Roman"/>
              </w:rPr>
            </w:pPr>
            <w:r w:rsidRPr="006A1B44">
              <w:rPr>
                <w:rFonts w:ascii="Times New Roman" w:hAnsi="Times New Roman" w:cs="Times New Roman"/>
              </w:rPr>
              <w:t>постоянно</w:t>
            </w:r>
          </w:p>
        </w:tc>
        <w:tc>
          <w:tcPr>
            <w:tcW w:w="3032" w:type="dxa"/>
            <w:shd w:val="clear" w:color="auto" w:fill="auto"/>
          </w:tcPr>
          <w:p w:rsidR="00D86E94" w:rsidRPr="006A1B44" w:rsidRDefault="00D86E94" w:rsidP="00D86E94">
            <w:pPr>
              <w:pStyle w:val="ad"/>
              <w:jc w:val="center"/>
            </w:pPr>
            <w:r w:rsidRPr="006A1B44">
              <w:t>Отдел по муниципальному имуществу и земельным ресурсам</w:t>
            </w:r>
          </w:p>
        </w:tc>
      </w:tr>
    </w:tbl>
    <w:p w:rsidR="00D86E94" w:rsidRDefault="00D86E94" w:rsidP="001E7B62">
      <w:pPr>
        <w:autoSpaceDE w:val="0"/>
        <w:autoSpaceDN w:val="0"/>
        <w:adjustRightInd w:val="0"/>
        <w:ind w:firstLine="10200"/>
        <w:jc w:val="both"/>
        <w:outlineLvl w:val="0"/>
        <w:rPr>
          <w:rFonts w:ascii="Times New Roman" w:hAnsi="Times New Roman" w:cs="Times New Roman"/>
          <w:sz w:val="28"/>
          <w:szCs w:val="28"/>
        </w:rPr>
      </w:pPr>
    </w:p>
    <w:p w:rsidR="006A1B44" w:rsidRDefault="006A1B44" w:rsidP="001E7B62">
      <w:pPr>
        <w:autoSpaceDE w:val="0"/>
        <w:autoSpaceDN w:val="0"/>
        <w:adjustRightInd w:val="0"/>
        <w:ind w:firstLine="10200"/>
        <w:jc w:val="both"/>
        <w:outlineLvl w:val="0"/>
        <w:rPr>
          <w:rFonts w:ascii="Times New Roman" w:hAnsi="Times New Roman" w:cs="Times New Roman"/>
          <w:sz w:val="28"/>
          <w:szCs w:val="28"/>
        </w:rPr>
      </w:pPr>
    </w:p>
    <w:p w:rsidR="006A1B44" w:rsidRPr="009E4073" w:rsidRDefault="006A1B44" w:rsidP="006A1B44">
      <w:pPr>
        <w:autoSpaceDE w:val="0"/>
        <w:autoSpaceDN w:val="0"/>
        <w:adjustRightInd w:val="0"/>
        <w:ind w:firstLine="0"/>
        <w:outlineLvl w:val="0"/>
        <w:rPr>
          <w:rFonts w:ascii="Times New Roman" w:hAnsi="Times New Roman" w:cs="Times New Roman"/>
          <w:sz w:val="28"/>
          <w:szCs w:val="28"/>
        </w:rPr>
      </w:pPr>
      <w:r>
        <w:rPr>
          <w:rFonts w:ascii="Times New Roman" w:hAnsi="Times New Roman" w:cs="Times New Roman"/>
          <w:sz w:val="28"/>
          <w:szCs w:val="28"/>
        </w:rPr>
        <w:t>___________</w:t>
      </w:r>
    </w:p>
    <w:sectPr w:rsidR="006A1B44" w:rsidRPr="009E4073" w:rsidSect="00DC0E63">
      <w:pgSz w:w="16838" w:h="11906" w:orient="landscape"/>
      <w:pgMar w:top="993" w:right="1134" w:bottom="70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499" w:rsidRDefault="00F55499">
      <w:r>
        <w:separator/>
      </w:r>
    </w:p>
  </w:endnote>
  <w:endnote w:type="continuationSeparator" w:id="0">
    <w:p w:rsidR="00F55499" w:rsidRDefault="00F5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499" w:rsidRDefault="00F55499">
      <w:r>
        <w:separator/>
      </w:r>
    </w:p>
  </w:footnote>
  <w:footnote w:type="continuationSeparator" w:id="0">
    <w:p w:rsidR="00F55499" w:rsidRDefault="00F55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685" w:rsidRDefault="00102685" w:rsidP="004E4B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02685" w:rsidRDefault="0010268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685" w:rsidRDefault="00102685" w:rsidP="004E4B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738BA">
      <w:rPr>
        <w:rStyle w:val="a8"/>
        <w:noProof/>
      </w:rPr>
      <w:t>4</w:t>
    </w:r>
    <w:r>
      <w:rPr>
        <w:rStyle w:val="a8"/>
      </w:rPr>
      <w:fldChar w:fldCharType="end"/>
    </w:r>
  </w:p>
  <w:p w:rsidR="00102685" w:rsidRDefault="0010268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B4F45"/>
    <w:multiLevelType w:val="hybridMultilevel"/>
    <w:tmpl w:val="1B866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DC"/>
    <w:rsid w:val="00032437"/>
    <w:rsid w:val="00102685"/>
    <w:rsid w:val="0014287C"/>
    <w:rsid w:val="001A2C39"/>
    <w:rsid w:val="001B340A"/>
    <w:rsid w:val="001E7B62"/>
    <w:rsid w:val="0023390A"/>
    <w:rsid w:val="00266300"/>
    <w:rsid w:val="002C35A7"/>
    <w:rsid w:val="00310DB9"/>
    <w:rsid w:val="00337C79"/>
    <w:rsid w:val="003D3BFF"/>
    <w:rsid w:val="004000D6"/>
    <w:rsid w:val="00427989"/>
    <w:rsid w:val="0048396C"/>
    <w:rsid w:val="004C5464"/>
    <w:rsid w:val="004E4B2C"/>
    <w:rsid w:val="00501E68"/>
    <w:rsid w:val="006012A7"/>
    <w:rsid w:val="00622CE9"/>
    <w:rsid w:val="006A1B44"/>
    <w:rsid w:val="00847E6E"/>
    <w:rsid w:val="00866E92"/>
    <w:rsid w:val="008977DB"/>
    <w:rsid w:val="00920472"/>
    <w:rsid w:val="00963FB9"/>
    <w:rsid w:val="009738BA"/>
    <w:rsid w:val="009E4073"/>
    <w:rsid w:val="00A82A6E"/>
    <w:rsid w:val="00A968BE"/>
    <w:rsid w:val="00B07778"/>
    <w:rsid w:val="00B408FD"/>
    <w:rsid w:val="00B66EB4"/>
    <w:rsid w:val="00B84C2E"/>
    <w:rsid w:val="00BF2A77"/>
    <w:rsid w:val="00C62358"/>
    <w:rsid w:val="00CA759D"/>
    <w:rsid w:val="00CD4001"/>
    <w:rsid w:val="00D13E3F"/>
    <w:rsid w:val="00D273DC"/>
    <w:rsid w:val="00D86E94"/>
    <w:rsid w:val="00DC0E63"/>
    <w:rsid w:val="00F23502"/>
    <w:rsid w:val="00F55499"/>
    <w:rsid w:val="00F75ADF"/>
    <w:rsid w:val="00F76D9B"/>
    <w:rsid w:val="00F775F2"/>
    <w:rsid w:val="00F84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9C970-91A2-4929-B0B7-5980B42D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82A6E"/>
    <w:pPr>
      <w:shd w:val="clear" w:color="auto" w:fill="FFFFFF"/>
      <w:autoSpaceDE w:val="0"/>
      <w:autoSpaceDN w:val="0"/>
      <w:adjustRightInd w:val="0"/>
      <w:jc w:val="both"/>
    </w:pPr>
    <w:rPr>
      <w:rFonts w:ascii="Times New Roman" w:eastAsia="Times New Roman" w:hAnsi="Times New Roman" w:cs="Times New Roman"/>
      <w:color w:val="313131"/>
      <w:sz w:val="28"/>
      <w:szCs w:val="28"/>
      <w:lang w:eastAsia="ru-RU"/>
    </w:rPr>
  </w:style>
  <w:style w:type="character" w:customStyle="1" w:styleId="a4">
    <w:name w:val="Основной текст Знак"/>
    <w:basedOn w:val="a0"/>
    <w:link w:val="a3"/>
    <w:rsid w:val="00A82A6E"/>
    <w:rPr>
      <w:rFonts w:ascii="Times New Roman" w:eastAsia="Times New Roman" w:hAnsi="Times New Roman" w:cs="Times New Roman"/>
      <w:color w:val="313131"/>
      <w:sz w:val="28"/>
      <w:szCs w:val="28"/>
      <w:shd w:val="clear" w:color="auto" w:fill="FFFFFF"/>
      <w:lang w:eastAsia="ru-RU"/>
    </w:rPr>
  </w:style>
  <w:style w:type="paragraph" w:customStyle="1" w:styleId="a5">
    <w:name w:val="Знак Знак Знак Знак Знак Знак Знак"/>
    <w:basedOn w:val="a"/>
    <w:rsid w:val="00A82A6E"/>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Normal">
    <w:name w:val="ConsPlusNormal"/>
    <w:rsid w:val="00A82A6E"/>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Cell">
    <w:name w:val="ConsPlusCell"/>
    <w:rsid w:val="00A82A6E"/>
    <w:pPr>
      <w:widowControl w:val="0"/>
      <w:autoSpaceDE w:val="0"/>
      <w:autoSpaceDN w:val="0"/>
      <w:adjustRightInd w:val="0"/>
    </w:pPr>
    <w:rPr>
      <w:rFonts w:ascii="Calibri" w:eastAsia="Times New Roman" w:hAnsi="Calibri" w:cs="Calibri"/>
      <w:lang w:eastAsia="ru-RU"/>
    </w:rPr>
  </w:style>
  <w:style w:type="paragraph" w:customStyle="1" w:styleId="western">
    <w:name w:val="western"/>
    <w:basedOn w:val="a"/>
    <w:rsid w:val="00A82A6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21">
    <w:name w:val="p21"/>
    <w:basedOn w:val="a"/>
    <w:rsid w:val="00A82A6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2">
    <w:name w:val="s2"/>
    <w:basedOn w:val="a0"/>
    <w:rsid w:val="00A82A6E"/>
  </w:style>
  <w:style w:type="paragraph" w:styleId="a6">
    <w:name w:val="header"/>
    <w:basedOn w:val="a"/>
    <w:link w:val="a7"/>
    <w:rsid w:val="00A82A6E"/>
    <w:pPr>
      <w:tabs>
        <w:tab w:val="center" w:pos="4677"/>
        <w:tab w:val="right" w:pos="9355"/>
      </w:tabs>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A82A6E"/>
    <w:rPr>
      <w:rFonts w:ascii="Times New Roman" w:eastAsia="Times New Roman" w:hAnsi="Times New Roman" w:cs="Times New Roman"/>
      <w:sz w:val="24"/>
      <w:szCs w:val="24"/>
      <w:lang w:eastAsia="ru-RU"/>
    </w:rPr>
  </w:style>
  <w:style w:type="character" w:styleId="a8">
    <w:name w:val="page number"/>
    <w:basedOn w:val="a0"/>
    <w:rsid w:val="00A82A6E"/>
  </w:style>
  <w:style w:type="paragraph" w:styleId="a9">
    <w:name w:val="Balloon Text"/>
    <w:basedOn w:val="a"/>
    <w:link w:val="aa"/>
    <w:uiPriority w:val="99"/>
    <w:semiHidden/>
    <w:unhideWhenUsed/>
    <w:rsid w:val="004000D6"/>
    <w:rPr>
      <w:rFonts w:ascii="Segoe UI" w:hAnsi="Segoe UI" w:cs="Segoe UI"/>
      <w:sz w:val="18"/>
      <w:szCs w:val="18"/>
    </w:rPr>
  </w:style>
  <w:style w:type="character" w:customStyle="1" w:styleId="aa">
    <w:name w:val="Текст выноски Знак"/>
    <w:basedOn w:val="a0"/>
    <w:link w:val="a9"/>
    <w:uiPriority w:val="99"/>
    <w:semiHidden/>
    <w:rsid w:val="004000D6"/>
    <w:rPr>
      <w:rFonts w:ascii="Segoe UI" w:hAnsi="Segoe UI" w:cs="Segoe UI"/>
      <w:sz w:val="18"/>
      <w:szCs w:val="18"/>
    </w:rPr>
  </w:style>
  <w:style w:type="paragraph" w:styleId="ab">
    <w:name w:val="footer"/>
    <w:basedOn w:val="a"/>
    <w:link w:val="ac"/>
    <w:uiPriority w:val="99"/>
    <w:unhideWhenUsed/>
    <w:rsid w:val="001B340A"/>
    <w:pPr>
      <w:tabs>
        <w:tab w:val="center" w:pos="4677"/>
        <w:tab w:val="right" w:pos="9355"/>
      </w:tabs>
    </w:pPr>
  </w:style>
  <w:style w:type="character" w:customStyle="1" w:styleId="ac">
    <w:name w:val="Нижний колонтитул Знак"/>
    <w:basedOn w:val="a0"/>
    <w:link w:val="ab"/>
    <w:uiPriority w:val="99"/>
    <w:rsid w:val="001B340A"/>
  </w:style>
  <w:style w:type="paragraph" w:customStyle="1" w:styleId="ad">
    <w:name w:val="Содержимое таблицы"/>
    <w:basedOn w:val="a"/>
    <w:rsid w:val="00D86E94"/>
    <w:pPr>
      <w:suppressLineNumbers/>
      <w:suppressAutoHyphens/>
      <w:ind w:firstLine="0"/>
      <w:jc w:val="left"/>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BFF"/>
    <w:pPr>
      <w:spacing w:before="100" w:beforeAutospacing="1" w:after="100" w:afterAutospacing="1"/>
      <w:ind w:firstLine="0"/>
      <w:jc w:val="left"/>
    </w:pPr>
    <w:rPr>
      <w:rFonts w:ascii="Tahoma" w:eastAsia="Times New Roman" w:hAnsi="Tahoma" w:cs="Times New Roman"/>
      <w:sz w:val="20"/>
      <w:szCs w:val="20"/>
      <w:lang w:val="en-US"/>
    </w:rPr>
  </w:style>
  <w:style w:type="paragraph" w:styleId="ae">
    <w:name w:val="List Paragraph"/>
    <w:basedOn w:val="a"/>
    <w:uiPriority w:val="34"/>
    <w:qFormat/>
    <w:rsid w:val="00C62358"/>
    <w:pPr>
      <w:spacing w:after="200" w:line="276" w:lineRule="auto"/>
      <w:ind w:left="720" w:firstLine="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26358">
      <w:bodyDiv w:val="1"/>
      <w:marLeft w:val="0"/>
      <w:marRight w:val="0"/>
      <w:marTop w:val="0"/>
      <w:marBottom w:val="0"/>
      <w:divBdr>
        <w:top w:val="none" w:sz="0" w:space="0" w:color="auto"/>
        <w:left w:val="none" w:sz="0" w:space="0" w:color="auto"/>
        <w:bottom w:val="none" w:sz="0" w:space="0" w:color="auto"/>
        <w:right w:val="none" w:sz="0" w:space="0" w:color="auto"/>
      </w:divBdr>
      <w:divsChild>
        <w:div w:id="1702969656">
          <w:marLeft w:val="0"/>
          <w:marRight w:val="0"/>
          <w:marTop w:val="0"/>
          <w:marBottom w:val="0"/>
          <w:divBdr>
            <w:top w:val="none" w:sz="0" w:space="0" w:color="auto"/>
            <w:left w:val="none" w:sz="0" w:space="0" w:color="auto"/>
            <w:bottom w:val="none" w:sz="0" w:space="0" w:color="auto"/>
            <w:right w:val="none" w:sz="0" w:space="0" w:color="auto"/>
          </w:divBdr>
        </w:div>
        <w:div w:id="1300695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16</Pages>
  <Words>3903</Words>
  <Characters>22249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Ермолова</dc:creator>
  <cp:keywords/>
  <dc:description/>
  <cp:lastModifiedBy>Ермолова</cp:lastModifiedBy>
  <cp:revision>17</cp:revision>
  <cp:lastPrinted>2020-10-23T07:58:00Z</cp:lastPrinted>
  <dcterms:created xsi:type="dcterms:W3CDTF">2020-09-04T08:31:00Z</dcterms:created>
  <dcterms:modified xsi:type="dcterms:W3CDTF">2020-10-27T10:16:00Z</dcterms:modified>
</cp:coreProperties>
</file>