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CD" w:rsidRDefault="00440CCD">
      <w:pPr>
        <w:pStyle w:val="ConsPlusNormal"/>
        <w:jc w:val="both"/>
        <w:outlineLvl w:val="0"/>
      </w:pPr>
    </w:p>
    <w:p w:rsidR="00440CCD" w:rsidRDefault="00440CCD" w:rsidP="00440C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F034DF" wp14:editId="26293BF6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CCD" w:rsidRDefault="00440CCD" w:rsidP="00440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B28C6">
        <w:rPr>
          <w:b/>
          <w:sz w:val="28"/>
          <w:szCs w:val="28"/>
        </w:rPr>
        <w:t xml:space="preserve">ДМИНИСТРАЦИЯ КИКНУРСКОГО </w:t>
      </w:r>
    </w:p>
    <w:p w:rsidR="00440CCD" w:rsidRPr="006B28C6" w:rsidRDefault="00440CCD" w:rsidP="00440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40CCD" w:rsidRPr="006B28C6" w:rsidRDefault="00315106" w:rsidP="00440CCD">
      <w:pPr>
        <w:spacing w:after="360"/>
        <w:jc w:val="center"/>
        <w:rPr>
          <w:b/>
          <w:sz w:val="28"/>
          <w:szCs w:val="28"/>
        </w:rPr>
      </w:pPr>
      <w:r w:rsidRPr="006B28C6">
        <w:rPr>
          <w:b/>
          <w:sz w:val="28"/>
          <w:szCs w:val="28"/>
        </w:rPr>
        <w:t>КИРОВСКОЙ ОБЛАСТИ</w:t>
      </w:r>
    </w:p>
    <w:p w:rsidR="00440CCD" w:rsidRPr="00835375" w:rsidRDefault="00440CCD" w:rsidP="00440CCD">
      <w:pPr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0CCD" w:rsidRDefault="00315106" w:rsidP="00440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24.03.2021                       </w:t>
      </w:r>
      <w:r w:rsidR="00440CCD">
        <w:rPr>
          <w:sz w:val="28"/>
          <w:szCs w:val="28"/>
        </w:rPr>
        <w:t xml:space="preserve">                                                                            № </w:t>
      </w:r>
      <w:r w:rsidR="001F7DB5">
        <w:rPr>
          <w:sz w:val="28"/>
          <w:szCs w:val="28"/>
        </w:rPr>
        <w:t>251</w:t>
      </w:r>
    </w:p>
    <w:p w:rsidR="00440CCD" w:rsidRDefault="00440CCD" w:rsidP="00440CCD">
      <w:pPr>
        <w:spacing w:after="480"/>
        <w:jc w:val="center"/>
        <w:rPr>
          <w:b/>
          <w:sz w:val="28"/>
          <w:szCs w:val="28"/>
        </w:rPr>
      </w:pPr>
      <w:r w:rsidRPr="000E6835">
        <w:rPr>
          <w:sz w:val="28"/>
          <w:szCs w:val="28"/>
        </w:rPr>
        <w:t>пгт Кикнур</w:t>
      </w:r>
    </w:p>
    <w:p w:rsidR="00440CCD" w:rsidRDefault="00440CCD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0C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комиссии по соблюдению </w:t>
      </w:r>
    </w:p>
    <w:p w:rsidR="00440CCD" w:rsidRPr="00440CCD" w:rsidRDefault="00440CCD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</w:t>
      </w:r>
      <w:r w:rsidR="004B7522">
        <w:rPr>
          <w:rFonts w:ascii="Times New Roman" w:hAnsi="Times New Roman" w:cs="Times New Roman"/>
          <w:sz w:val="28"/>
          <w:szCs w:val="28"/>
        </w:rPr>
        <w:t>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</w:t>
      </w:r>
    </w:p>
    <w:p w:rsidR="00440CCD" w:rsidRPr="00440CCD" w:rsidRDefault="00440CCD" w:rsidP="00440CC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N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01.07.2010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Кикнур</w:t>
      </w:r>
      <w:r w:rsidR="00531A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кий муниципальный округ Кировской области, администрация Кикнурского муниципального округа ПОСТАРОВЛЯЕТ: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комиссию по с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1.</w:t>
      </w:r>
    </w:p>
    <w:p w:rsid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hyperlink w:anchor="P4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утратившими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Кикнурского муниципального района</w:t>
      </w:r>
      <w:r w:rsidR="002B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15.03.2016 №122 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B405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2B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Кикнурского муниципального района от 02.11.2016 № 417 «О внесении изменений в постановление администрации Кикнурского муниципального района Кировской области от 15.03.2016 № 122»;</w:t>
      </w:r>
    </w:p>
    <w:p w:rsidR="002B405D" w:rsidRDefault="002B405D" w:rsidP="002B405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 постановление администрации Кикнурского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03.03.2017 № 113 «О внесении изменений в постановление администрации Кикнурского муниципального района Кировской области от 15.03.2016 № 122»;</w:t>
      </w:r>
    </w:p>
    <w:p w:rsidR="002B405D" w:rsidRDefault="002B405D" w:rsidP="002B405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постановление администрации Кикнурского муниципального района от 12.12.2017 № 434 «О внесении изменений в постановление администрации Кикнурского муниципального района Кировской области от 15.03.2016 № 122»;</w:t>
      </w:r>
    </w:p>
    <w:p w:rsidR="002B405D" w:rsidRDefault="002B405D" w:rsidP="002B405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постановление администрации Кикнурского муниципального района от 11.01.2019 № 3 «О внесении изменений в постановление администрации Кикнурского муниципального района Кировской области от 15.03.2016 № 122»;</w:t>
      </w:r>
    </w:p>
    <w:p w:rsidR="002B405D" w:rsidRDefault="002B405D" w:rsidP="002B405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 постановление администрации Кикнурского муниципального района от 14.01.2020 № 6 «О внесении изменений в постановление администрации Кикнурского муниципального района Кировской области от 15.03.2016 № 122»;</w:t>
      </w:r>
    </w:p>
    <w:p w:rsidR="002B405D" w:rsidRDefault="002B405D" w:rsidP="002B405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 постановление администрации Кикнурского муниципального района от 15.05.2020 № 108 «О внесении изменений в постановление администрации Кикнурского муниципального района Кировской области от 15.03.2016 № 122».</w:t>
      </w:r>
    </w:p>
    <w:p w:rsidR="00440CCD" w:rsidRPr="00440CCD" w:rsidRDefault="002B405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0CCD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на официальном сайте администрации Кикнурского муниципального округа Кировской области.</w:t>
      </w:r>
    </w:p>
    <w:p w:rsidR="00440CCD" w:rsidRDefault="002B405D" w:rsidP="002B405D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40CCD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 момента опубликования.</w:t>
      </w:r>
    </w:p>
    <w:p w:rsidR="002B405D" w:rsidRPr="00440CCD" w:rsidRDefault="002B405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05D" w:rsidRDefault="00440CCD" w:rsidP="002B405D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2B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Кикнурского </w:t>
      </w:r>
    </w:p>
    <w:p w:rsidR="00440CCD" w:rsidRDefault="002B405D" w:rsidP="00E07D6B">
      <w:pPr>
        <w:pStyle w:val="ConsPlusNormal"/>
        <w:tabs>
          <w:tab w:val="left" w:pos="6663"/>
          <w:tab w:val="left" w:pos="6946"/>
          <w:tab w:val="left" w:pos="7088"/>
        </w:tabs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40CCD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округа</w:t>
      </w:r>
      <w:r w:rsidR="00315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 Галкин</w:t>
      </w: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315106" w:rsidRDefault="00315106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E07D6B" w:rsidRDefault="002B405D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D6B">
        <w:rPr>
          <w:sz w:val="28"/>
          <w:szCs w:val="28"/>
        </w:rPr>
        <w:t>Приложение № 1</w:t>
      </w:r>
    </w:p>
    <w:p w:rsidR="00E07D6B" w:rsidRDefault="00E07D6B" w:rsidP="00E07D6B">
      <w:pPr>
        <w:tabs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УТВЕРЖДЕНО</w:t>
      </w: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Кикнурского муниципального</w:t>
      </w: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округа Кировской области</w:t>
      </w:r>
    </w:p>
    <w:p w:rsidR="00E07D6B" w:rsidRDefault="00E07D6B" w:rsidP="00E0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</w:t>
      </w:r>
      <w:r w:rsidR="00315106">
        <w:rPr>
          <w:sz w:val="28"/>
          <w:szCs w:val="28"/>
        </w:rPr>
        <w:t>24.03.2021</w:t>
      </w:r>
      <w:r>
        <w:rPr>
          <w:sz w:val="28"/>
          <w:szCs w:val="28"/>
        </w:rPr>
        <w:t xml:space="preserve"> №</w:t>
      </w:r>
      <w:r w:rsidR="00315106">
        <w:rPr>
          <w:sz w:val="28"/>
          <w:szCs w:val="28"/>
        </w:rPr>
        <w:t xml:space="preserve"> 251</w:t>
      </w:r>
    </w:p>
    <w:p w:rsidR="00440CCD" w:rsidRDefault="00440CCD" w:rsidP="00E07D6B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E07D6B" w:rsidRDefault="00E07D6B" w:rsidP="006D20DA">
      <w:pPr>
        <w:pStyle w:val="ConsPlusTitle"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E07D6B" w:rsidRDefault="00E07D6B" w:rsidP="006D20DA">
      <w:pPr>
        <w:pStyle w:val="ConsPlusTitle"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соблюдению требований к служебному </w:t>
      </w:r>
      <w:r w:rsidR="004B7522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администрации Кикнурского муниципального округа и урегулированию конфликта интересов</w:t>
      </w:r>
    </w:p>
    <w:p w:rsidR="00E07D6B" w:rsidRDefault="00E07D6B" w:rsidP="006D20DA">
      <w:pPr>
        <w:pStyle w:val="ConsPlusTitle"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4"/>
        <w:gridCol w:w="6097"/>
      </w:tblGrid>
      <w:tr w:rsidR="00E07D6B" w:rsidRPr="00E07D6B" w:rsidTr="006D20DA">
        <w:tc>
          <w:tcPr>
            <w:tcW w:w="3261" w:type="dxa"/>
          </w:tcPr>
          <w:p w:rsidR="00B07032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ХЛЫБОВ 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Михаил Николаевич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E07D6B" w:rsidRDefault="00B07032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первый заместитель главы администрации муниципального округа, председатель комиссии</w:t>
            </w:r>
          </w:p>
          <w:p w:rsidR="00B07032" w:rsidRPr="00E07D6B" w:rsidRDefault="00B07032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07D6B" w:rsidRPr="00E07D6B" w:rsidTr="006D20DA">
        <w:tc>
          <w:tcPr>
            <w:tcW w:w="3261" w:type="dxa"/>
          </w:tcPr>
          <w:p w:rsid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07D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ДЕГТЯР</w:t>
            </w:r>
            <w:r w:rsidR="006D20D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</w:t>
            </w:r>
            <w:r w:rsidRPr="00E07D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Александр Григорьевич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B07032" w:rsidRDefault="00B07032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заместитель главы администрации муниципального округа по социальным вопросам, заведующий отделом социальной политики, заместитель председателя комиссии</w:t>
            </w:r>
          </w:p>
          <w:p w:rsidR="00E07D6B" w:rsidRPr="00E07D6B" w:rsidRDefault="00B07032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07D6B" w:rsidRPr="00E07D6B" w:rsidTr="006D20DA">
        <w:tc>
          <w:tcPr>
            <w:tcW w:w="3261" w:type="dxa"/>
          </w:tcPr>
          <w:p w:rsidR="006D20DA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ЧЕРНОДАРОВА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A669DD" w:rsidRDefault="00B07032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ведущий специалист – юрист по кадровым </w:t>
            </w:r>
            <w:r w:rsidR="00913F8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вопросам отдела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по организа</w:t>
            </w:r>
            <w:r w:rsidR="00A669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ционно – правовым и кадровым </w:t>
            </w:r>
            <w:r w:rsidR="00913F8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вопросам, секретарь</w:t>
            </w:r>
            <w:r w:rsidR="00A669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комиссии</w:t>
            </w:r>
          </w:p>
          <w:p w:rsidR="006D20DA" w:rsidRPr="00E07D6B" w:rsidRDefault="006D20DA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07D6B" w:rsidRPr="00E07D6B" w:rsidTr="006D20DA">
        <w:tc>
          <w:tcPr>
            <w:tcW w:w="3261" w:type="dxa"/>
          </w:tcPr>
          <w:p w:rsid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Члены комиссии:</w:t>
            </w:r>
          </w:p>
          <w:p w:rsidR="006D20DA" w:rsidRPr="00E07D6B" w:rsidRDefault="006D20DA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A669DD" w:rsidRPr="00E07D6B" w:rsidTr="006D20DA">
        <w:tc>
          <w:tcPr>
            <w:tcW w:w="3261" w:type="dxa"/>
          </w:tcPr>
          <w:p w:rsidR="00A669DD" w:rsidRDefault="00A669DD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БЛИНОВ </w:t>
            </w:r>
          </w:p>
          <w:p w:rsidR="00A669DD" w:rsidRDefault="00A669DD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Николай Леонидович</w:t>
            </w:r>
          </w:p>
        </w:tc>
        <w:tc>
          <w:tcPr>
            <w:tcW w:w="424" w:type="dxa"/>
          </w:tcPr>
          <w:p w:rsidR="00A669DD" w:rsidRDefault="00A669DD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A669DD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управляющий делами, заведующий отделом материально – технического обеспечения</w:t>
            </w:r>
          </w:p>
          <w:p w:rsidR="00A669DD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07D6B" w:rsidRPr="00E07D6B" w:rsidTr="006D20DA">
        <w:tc>
          <w:tcPr>
            <w:tcW w:w="3261" w:type="dxa"/>
          </w:tcPr>
          <w:p w:rsidR="006D20DA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ВАГАНОВА 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Татьяна Викторовна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E07D6B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заведующий отделом по организационно – правовым и кадровым вопросам </w:t>
            </w:r>
          </w:p>
          <w:p w:rsidR="00A669DD" w:rsidRPr="00E07D6B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07D6B" w:rsidRPr="00E07D6B" w:rsidTr="006D20DA">
        <w:tc>
          <w:tcPr>
            <w:tcW w:w="3261" w:type="dxa"/>
          </w:tcPr>
          <w:p w:rsidR="006D20DA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ПРОКУДИН 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Анатолий Павлович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E07D6B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депутат Думы Кикнурского муниципального округа Кировской </w:t>
            </w:r>
            <w:r w:rsidR="00913F8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области (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6D20DA" w:rsidRPr="00E07D6B" w:rsidRDefault="006D20DA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A669DD" w:rsidRPr="00E07D6B" w:rsidTr="006D20DA">
        <w:tc>
          <w:tcPr>
            <w:tcW w:w="3261" w:type="dxa"/>
          </w:tcPr>
          <w:p w:rsidR="00A669DD" w:rsidRDefault="00A669DD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СМИРНОВА </w:t>
            </w:r>
          </w:p>
          <w:p w:rsidR="00A669DD" w:rsidRDefault="00A669DD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Елена Алексеевна</w:t>
            </w:r>
          </w:p>
        </w:tc>
        <w:tc>
          <w:tcPr>
            <w:tcW w:w="424" w:type="dxa"/>
          </w:tcPr>
          <w:p w:rsidR="00A669DD" w:rsidRDefault="00A669DD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A669DD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секретарь Общественного совета Кикнурского района (по согласованию)</w:t>
            </w:r>
          </w:p>
          <w:p w:rsidR="00A669DD" w:rsidRDefault="00A669DD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E07D6B" w:rsidRPr="00E07D6B" w:rsidTr="006D20DA">
        <w:tc>
          <w:tcPr>
            <w:tcW w:w="3261" w:type="dxa"/>
          </w:tcPr>
          <w:p w:rsidR="006D20DA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ТИГИН</w:t>
            </w:r>
          </w:p>
          <w:p w:rsidR="00E07D6B" w:rsidRPr="00E07D6B" w:rsidRDefault="00E07D6B" w:rsidP="006D20DA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Михаил Васильевич</w:t>
            </w:r>
          </w:p>
        </w:tc>
        <w:tc>
          <w:tcPr>
            <w:tcW w:w="424" w:type="dxa"/>
          </w:tcPr>
          <w:p w:rsidR="00E07D6B" w:rsidRPr="00E07D6B" w:rsidRDefault="00E07D6B" w:rsidP="006D20DA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E07D6B" w:rsidRPr="00E07D6B" w:rsidRDefault="006D20DA" w:rsidP="006D20DA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</w:tbl>
    <w:p w:rsidR="00E07D6B" w:rsidRDefault="00E07D6B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0DA" w:rsidRDefault="006D20DA" w:rsidP="006D20DA">
      <w:pPr>
        <w:tabs>
          <w:tab w:val="left" w:pos="5012"/>
          <w:tab w:val="left" w:pos="642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№ 2</w:t>
      </w:r>
    </w:p>
    <w:p w:rsidR="006D20DA" w:rsidRDefault="006D20DA" w:rsidP="006D20DA">
      <w:pPr>
        <w:tabs>
          <w:tab w:val="left" w:pos="6429"/>
        </w:tabs>
        <w:spacing w:line="280" w:lineRule="exact"/>
        <w:jc w:val="both"/>
        <w:rPr>
          <w:sz w:val="28"/>
          <w:szCs w:val="28"/>
        </w:rPr>
      </w:pP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УТВЕРЖДЕНО</w:t>
      </w: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Кикнурского муниципального</w:t>
      </w: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округа Кировской области</w:t>
      </w:r>
    </w:p>
    <w:p w:rsidR="006D20DA" w:rsidRDefault="006D20DA" w:rsidP="006D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15106">
        <w:rPr>
          <w:sz w:val="28"/>
          <w:szCs w:val="28"/>
        </w:rPr>
        <w:t xml:space="preserve">   от 24.03.2021 </w:t>
      </w:r>
      <w:r>
        <w:rPr>
          <w:sz w:val="28"/>
          <w:szCs w:val="28"/>
        </w:rPr>
        <w:t>№</w:t>
      </w:r>
      <w:r w:rsidR="00315106">
        <w:rPr>
          <w:sz w:val="28"/>
          <w:szCs w:val="28"/>
        </w:rPr>
        <w:t xml:space="preserve"> 251</w:t>
      </w:r>
      <w:bookmarkStart w:id="1" w:name="_GoBack"/>
      <w:bookmarkEnd w:id="1"/>
    </w:p>
    <w:p w:rsidR="00E07D6B" w:rsidRDefault="006D20DA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7D6B" w:rsidRDefault="006D20DA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6D20DA" w:rsidRDefault="006D20DA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</w:t>
      </w:r>
      <w:r w:rsidRPr="006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</w:t>
      </w:r>
    </w:p>
    <w:p w:rsidR="006D20DA" w:rsidRDefault="004B7522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поведению</w:t>
      </w:r>
      <w:r w:rsidR="006D20DA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и урегулированию </w:t>
      </w:r>
    </w:p>
    <w:p w:rsidR="00E07D6B" w:rsidRPr="00440CCD" w:rsidRDefault="006D20DA" w:rsidP="00440CCD">
      <w:pPr>
        <w:pStyle w:val="ConsPlusTitle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</w:t>
      </w:r>
    </w:p>
    <w:p w:rsidR="00440CCD" w:rsidRPr="00440CCD" w:rsidRDefault="00440CCD" w:rsidP="00440CCD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0DA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Pr="00440CCD" w:rsidRDefault="006D20DA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CCD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="00440CCD"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440CCD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Кировской области, а также муниципальными правовыми актами муниципального округа и настоящим Положением.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комиссии является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законами, законами Кировской области, муниципальными правовыми актами (далее - требования к служебному поведению и (или) требования об урегулировании конфликта интересов)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6D20D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муниципального округа Кировской области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Комиссия образуется постановлением администрации муниципального округа. </w:t>
      </w:r>
      <w:r w:rsidR="00531A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тверждаются состав комиссии и порядок ее работы.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02695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31A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 комиссии </w:t>
      </w:r>
      <w:r w:rsidR="0053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F0269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чтобы исключить возможность конфликта интересов, который мог бы повлиять принимаемые комиссией решения.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Кикнурского муниципального округа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>ых организаций;</w:t>
      </w:r>
    </w:p>
    <w:p w:rsidR="00CF68B7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настоящего Положения, включаются в состав комиссии в установленном порядке по согласованию с Общественным советом, с общественной организацией. 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3"/>
      <w:bookmarkEnd w:id="2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CF68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6"/>
      <w:bookmarkEnd w:id="3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7"/>
      <w:bookmarkEnd w:id="4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представление 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>главой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Положением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8"/>
      <w:bookmarkEnd w:id="5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9"/>
      <w:bookmarkEnd w:id="6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0"/>
      <w:bookmarkEnd w:id="7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поступившее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должностному лицу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работу по профилактике коррупционных и иных правонарушений, в установленном порядке: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1"/>
      <w:bookmarkEnd w:id="8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гражданина, замещавшего в </w:t>
      </w:r>
      <w:r w:rsidR="007F7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Кикнурского муниципального округа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муниципальной службы, включенную в перечень должностей, </w:t>
      </w:r>
      <w:r w:rsidRPr="00773F78">
        <w:rPr>
          <w:rFonts w:ascii="Times New Roman" w:hAnsi="Times New Roman" w:cs="Times New Roman"/>
          <w:color w:val="000000" w:themeColor="text1"/>
          <w:sz w:val="28"/>
          <w:szCs w:val="28"/>
        </w:rPr>
        <w:t>о даче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72"/>
      <w:bookmarkEnd w:id="9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73"/>
      <w:bookmarkEnd w:id="10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74"/>
      <w:bookmarkEnd w:id="11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</w:t>
      </w:r>
      <w:r w:rsidR="00172528">
        <w:rPr>
          <w:rFonts w:ascii="Times New Roman" w:hAnsi="Times New Roman" w:cs="Times New Roman"/>
          <w:color w:val="000000" w:themeColor="text1"/>
          <w:sz w:val="28"/>
          <w:szCs w:val="28"/>
        </w:rPr>
        <w:t>главы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725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предупреждению коррупции;</w:t>
      </w:r>
    </w:p>
    <w:p w:rsidR="00172528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75"/>
      <w:bookmarkEnd w:id="12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172528">
        <w:rPr>
          <w:rFonts w:ascii="Times New Roman" w:hAnsi="Times New Roman" w:cs="Times New Roman"/>
          <w:color w:val="000000" w:themeColor="text1"/>
          <w:sz w:val="28"/>
          <w:szCs w:val="28"/>
        </w:rPr>
        <w:t>главы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03.12.2012 N 230-ФЗ </w:t>
      </w:r>
      <w:r w:rsidR="001725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7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олжности, и иных лиц их доходам»;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3" w:name="P76"/>
      <w:bookmarkEnd w:id="13"/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4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1530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1530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1530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78"/>
      <w:bookmarkEnd w:id="14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Обращение, указанное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лицу, ответственному за работу по профилактике коррупционных и иных правонарушений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="00E719B0"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Обращение, указанное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80"/>
      <w:bookmarkEnd w:id="15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Уведомление, указанное в </w:t>
      </w:r>
      <w:hyperlink w:anchor="P76" w:history="1"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7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81"/>
      <w:bookmarkEnd w:id="16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Уведомление, указанное в </w:t>
      </w:r>
      <w:hyperlink w:anchor="P73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E71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"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73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6" w:history="1"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</w:t>
      </w:r>
      <w:r w:rsidR="00F83310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F83310">
        <w:rPr>
          <w:rFonts w:ascii="Times New Roman" w:hAnsi="Times New Roman" w:cs="Times New Roman"/>
          <w:color w:val="000000" w:themeColor="text1"/>
          <w:sz w:val="28"/>
          <w:szCs w:val="28"/>
        </w:rPr>
        <w:t>о, ответственное за работу по профилактике коррупционных и иных правонарушений, имеет право проводить собеседование с муниципальным служащим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представившим обращение или уведомление, получать от него письменные пояснения, а </w:t>
      </w:r>
      <w:r w:rsidR="00E7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Кикнурского муниципального округа может направить,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22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2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8331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лицу,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3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91"/>
      <w:bookmarkEnd w:id="17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Заседание комиссии по рассмотрению заявлений, указанных в </w:t>
      </w:r>
      <w:hyperlink w:anchor="P72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92"/>
      <w:bookmarkEnd w:id="18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Уведомление, указанное в </w:t>
      </w:r>
      <w:hyperlink w:anchor="P76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F83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F833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25. Заседания комиссии могут проводиться в отсутствие муниципального служащего или гражданина в случае: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7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C44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C44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99"/>
      <w:bookmarkEnd w:id="19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По итогам рассмотрения вопроса, указанного в </w:t>
      </w:r>
      <w:hyperlink w:anchor="P68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44797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муниципальным служащим в соответствии со </w:t>
      </w:r>
      <w:hyperlink r:id="rId18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Положением о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проверке достоверности и полноты сведений,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яемых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гражданами, претендующими на замещение должностей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службы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соблюдения муниципальными служащими требований к служебному поведению. 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C44797">
        <w:rPr>
          <w:rFonts w:ascii="Times New Roman" w:hAnsi="Times New Roman" w:cs="Times New Roman"/>
          <w:color w:val="000000" w:themeColor="text1"/>
          <w:sz w:val="28"/>
          <w:szCs w:val="28"/>
        </w:rPr>
        <w:t>главе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По итогам рассмотрения вопроса, указанного в </w:t>
      </w:r>
      <w:hyperlink w:anchor="P69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C44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C44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05"/>
      <w:bookmarkEnd w:id="20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По итогам рассмотрения вопроса, указанного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По итогам рассмотрения вопроса, указанного в </w:t>
      </w:r>
      <w:hyperlink w:anchor="P72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третьем подпункта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По итогам рассмотрения вопроса, указанного в </w:t>
      </w:r>
      <w:hyperlink w:anchor="P75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15"/>
      <w:bookmarkEnd w:id="21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По итогам рассмотрения вопроса, указанного в </w:t>
      </w:r>
      <w:hyperlink w:anchor="P73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подпункта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главе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По итогам рассмотрения вопросов, указанных в </w:t>
      </w:r>
      <w:hyperlink w:anchor="P67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w:anchor="P7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«г»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«д»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99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28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5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20"/>
      <w:bookmarkEnd w:id="22"/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По итогам рассмотрения вопроса, указанного в </w:t>
      </w:r>
      <w:hyperlink w:anchor="P76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602E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</w:t>
      </w:r>
      <w:r w:rsidR="00182F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182F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комиссия рекомендует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главе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По итогам рассмотрения вопроса, предусмотренного </w:t>
      </w:r>
      <w:hyperlink w:anchor="P74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182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Для исполнения решений комиссии могут быть подготовлены проекты </w:t>
      </w:r>
      <w:r w:rsidR="00602EA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или постановления администрации Кикнурского муниципального округа.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Решения комиссии по вопросам, указанным в </w:t>
      </w:r>
      <w:hyperlink w:anchor="P66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182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182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71" w:history="1"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182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182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40. В протоколе заседания комиссии указываются: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Копии протокола заседания комиссии в 7-дневный срок со дня заседания направляются </w:t>
      </w:r>
      <w:r w:rsidR="00182F17">
        <w:rPr>
          <w:rFonts w:ascii="Times New Roman" w:hAnsi="Times New Roman" w:cs="Times New Roman"/>
          <w:color w:val="000000" w:themeColor="text1"/>
          <w:sz w:val="28"/>
          <w:szCs w:val="28"/>
        </w:rPr>
        <w:t>главе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</w:t>
      </w:r>
      <w:r w:rsidR="002E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Кикнурского муниципального округа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</w:t>
      </w:r>
      <w:r w:rsidR="00182F17">
        <w:rPr>
          <w:rFonts w:ascii="Times New Roman" w:hAnsi="Times New Roman" w:cs="Times New Roman"/>
          <w:color w:val="000000" w:themeColor="text1"/>
          <w:sz w:val="28"/>
          <w:szCs w:val="28"/>
        </w:rPr>
        <w:t>глава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0CCD" w:rsidRP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Выписка из решения комиссии, заверенная подписью секретаря комиссии и печатью </w:t>
      </w:r>
      <w:r w:rsidR="00FA25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Кикнурского муниципального округа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, вручается гражданину, замещавшему должность муниципальной службы</w:t>
      </w:r>
      <w:r w:rsidR="00FA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которого рассматривался вопрос, указанный в </w:t>
      </w:r>
      <w:hyperlink w:anchor="P71" w:history="1">
        <w:r w:rsidR="00FA25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A257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40C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0CCD" w:rsidRDefault="00440CCD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CCD">
        <w:rPr>
          <w:rFonts w:ascii="Times New Roman" w:hAnsi="Times New Roman" w:cs="Times New Roman"/>
          <w:color w:val="000000" w:themeColor="text1"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лицами, ответственными за работу по профилактике коррупционных и иных правонарушений.</w:t>
      </w:r>
    </w:p>
    <w:p w:rsidR="00FA2572" w:rsidRDefault="00FA2572" w:rsidP="00440C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572" w:rsidRPr="00440CCD" w:rsidRDefault="00FA2572" w:rsidP="00FA2572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FA2572" w:rsidRPr="00440CCD" w:rsidSect="0063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36" w:rsidRDefault="004E6F36" w:rsidP="006D20DA">
      <w:r>
        <w:separator/>
      </w:r>
    </w:p>
  </w:endnote>
  <w:endnote w:type="continuationSeparator" w:id="0">
    <w:p w:rsidR="004E6F36" w:rsidRDefault="004E6F36" w:rsidP="006D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36" w:rsidRDefault="004E6F36" w:rsidP="006D20DA">
      <w:r>
        <w:separator/>
      </w:r>
    </w:p>
  </w:footnote>
  <w:footnote w:type="continuationSeparator" w:id="0">
    <w:p w:rsidR="004E6F36" w:rsidRDefault="004E6F36" w:rsidP="006D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CD"/>
    <w:rsid w:val="00153085"/>
    <w:rsid w:val="00172528"/>
    <w:rsid w:val="00182F17"/>
    <w:rsid w:val="001F7DB5"/>
    <w:rsid w:val="00256FBF"/>
    <w:rsid w:val="002B405D"/>
    <w:rsid w:val="002D12F6"/>
    <w:rsid w:val="002E4E5A"/>
    <w:rsid w:val="00315106"/>
    <w:rsid w:val="0031604A"/>
    <w:rsid w:val="00440CCD"/>
    <w:rsid w:val="004B7522"/>
    <w:rsid w:val="004E6F36"/>
    <w:rsid w:val="00531AD4"/>
    <w:rsid w:val="005B4AAF"/>
    <w:rsid w:val="00602EA9"/>
    <w:rsid w:val="006D20DA"/>
    <w:rsid w:val="00773F78"/>
    <w:rsid w:val="007F75CC"/>
    <w:rsid w:val="00913F87"/>
    <w:rsid w:val="009B187F"/>
    <w:rsid w:val="00A25274"/>
    <w:rsid w:val="00A669DD"/>
    <w:rsid w:val="00B07032"/>
    <w:rsid w:val="00B53D99"/>
    <w:rsid w:val="00C152B2"/>
    <w:rsid w:val="00C44797"/>
    <w:rsid w:val="00CF68B7"/>
    <w:rsid w:val="00DE55F9"/>
    <w:rsid w:val="00E07D6B"/>
    <w:rsid w:val="00E719B0"/>
    <w:rsid w:val="00F02695"/>
    <w:rsid w:val="00F04B07"/>
    <w:rsid w:val="00F67C44"/>
    <w:rsid w:val="00F83310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435F-B29F-4B46-B396-966EB6F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0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2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F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0760E6053017DD44FFD22FB9FAB5182457930E8AC38E4FD95015CEA9B03579444269D611521B55D0F97CF70l0eDK" TargetMode="External"/><Relationship Id="rId13" Type="http://schemas.openxmlformats.org/officeDocument/2006/relationships/hyperlink" Target="consultantplus://offline/ref=7E30760E6053017DD44FFD22FB9FAB518347793AE7AB38E4FD95015CEA9B035786447E9467166BE41A4498CE7A1271F29FC14897l1eBK" TargetMode="External"/><Relationship Id="rId18" Type="http://schemas.openxmlformats.org/officeDocument/2006/relationships/hyperlink" Target="consultantplus://offline/ref=7E30760E6053017DD44FFD22FB9FAB5183447733E5AF38E4FD95015CEA9B035786447E9461166BE41A4498CE7A1271F29FC14897l1e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30760E6053017DD44FFD22FB9FAB518347793AE2A438E4FD95015CEA9B035786447E9268166BE41A4498CE7A1271F29FC14897l1eBK" TargetMode="External"/><Relationship Id="rId7" Type="http://schemas.openxmlformats.org/officeDocument/2006/relationships/hyperlink" Target="consultantplus://offline/ref=7E30760E6053017DD44FFD22FB9FAB518347793AE2A438E4FD95015CEA9B03579444269D611521B55D0F97CF70l0eDK" TargetMode="External"/><Relationship Id="rId12" Type="http://schemas.openxmlformats.org/officeDocument/2006/relationships/hyperlink" Target="consultantplus://offline/ref=7E30760E6053017DD44FFD22FB9FAB5183447733E5AF38E4FD95015CEA9B035786447E9461166BE41A4498CE7A1271F29FC14897l1eBK" TargetMode="External"/><Relationship Id="rId17" Type="http://schemas.openxmlformats.org/officeDocument/2006/relationships/hyperlink" Target="consultantplus://offline/ref=7E30760E6053017DD44FFD22FB9FAB518347793AE2A438E4FD95015CEA9B035786447E9268166BE41A4498CE7A1271F29FC14897l1e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30760E6053017DD44FFD22FB9FAB518347793AE2A438E4FD95015CEA9B035786447E9268166BE41A4498CE7A1271F29FC14897l1eBK" TargetMode="External"/><Relationship Id="rId20" Type="http://schemas.openxmlformats.org/officeDocument/2006/relationships/hyperlink" Target="consultantplus://offline/ref=7E30760E6053017DD44FFD22FB9FAB518347793AE7AB38E4FD95015CEA9B035786447E9467166BE41A4498CE7A1271F29FC14897l1eB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E30760E6053017DD44FFD22FB9FAB518347793AE2A438E4FD95015CEA9B03579444269D611521B55D0F97CF70l0eD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E30760E6053017DD44FFD22FB9FAB5183457130E2A838E4FD95015CEA9B035786447E91671C3CBE0A40D19A7F0D79EF81C056971ADEl0e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30760E6053017DD44FFD22FB9FAB51824A7637EBFB6FE6ACC00F59E2CB5947900D72987E1D3CAB5C1197lCeEK" TargetMode="External"/><Relationship Id="rId19" Type="http://schemas.openxmlformats.org/officeDocument/2006/relationships/hyperlink" Target="consultantplus://offline/ref=7E30760E6053017DD44FFD22FB9FAB518347793AE7AB38E4FD95015CEA9B035786447E9467166BE41A4498CE7A1271F29FC14897l1e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30760E6053017DD44FE32FEDF3F75880492F3FE1AB34B6A6C2070BB5CB0502C60478C4235932B45E1195CE760725A0C596459412C20283858CDAD2lFeEK" TargetMode="External"/><Relationship Id="rId14" Type="http://schemas.openxmlformats.org/officeDocument/2006/relationships/hyperlink" Target="consultantplus://offline/ref=7E30760E6053017DD44FFD22FB9FAB518347793AE2A438E4FD95015CEA9B035786447E9363166BE41A4498CE7A1271F29FC14897l1eB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10</cp:revision>
  <cp:lastPrinted>2021-03-24T13:37:00Z</cp:lastPrinted>
  <dcterms:created xsi:type="dcterms:W3CDTF">2021-03-18T10:30:00Z</dcterms:created>
  <dcterms:modified xsi:type="dcterms:W3CDTF">2021-03-31T07:59:00Z</dcterms:modified>
</cp:coreProperties>
</file>