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0F695F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20.10.2021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0F695F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BE79FA" w:rsidRPr="00E262E6" w:rsidRDefault="00BE79FA" w:rsidP="00901101">
      <w:pPr>
        <w:ind w:firstLine="709"/>
        <w:jc w:val="both"/>
        <w:rPr>
          <w:bCs/>
          <w:sz w:val="28"/>
          <w:szCs w:val="28"/>
        </w:rPr>
      </w:pPr>
      <w:r w:rsidRPr="00E262E6">
        <w:rPr>
          <w:bCs/>
          <w:sz w:val="28"/>
          <w:szCs w:val="28"/>
        </w:rPr>
        <w:t>На основании решения Думы Кикнурского муниципальног</w:t>
      </w:r>
      <w:r w:rsidR="002A18F0">
        <w:rPr>
          <w:bCs/>
          <w:sz w:val="28"/>
          <w:szCs w:val="28"/>
        </w:rPr>
        <w:t>о округа Кировской области от 29.09.2021 № 14-134</w:t>
      </w:r>
      <w:r w:rsidRPr="00E262E6">
        <w:rPr>
          <w:bCs/>
          <w:sz w:val="28"/>
          <w:szCs w:val="28"/>
        </w:rPr>
        <w:t xml:space="preserve"> </w:t>
      </w:r>
      <w:r w:rsidRPr="00E262E6">
        <w:rPr>
          <w:b/>
          <w:bCs/>
          <w:sz w:val="28"/>
          <w:szCs w:val="28"/>
        </w:rPr>
        <w:t>«</w:t>
      </w:r>
      <w:r w:rsidR="00E262E6" w:rsidRPr="00E262E6">
        <w:rPr>
          <w:rStyle w:val="af5"/>
          <w:b w:val="0"/>
          <w:color w:val="1E1D1E"/>
          <w:sz w:val="28"/>
          <w:szCs w:val="28"/>
          <w:shd w:val="clear" w:color="auto" w:fill="FFFFFF"/>
        </w:rPr>
        <w:t>О внесении изменений и дополнений в Решение Думы Кикнурского муниципального округа Кировской области от 16.12.2020 № 6-63</w:t>
      </w:r>
      <w:r w:rsidRPr="00E262E6">
        <w:rPr>
          <w:bCs/>
          <w:sz w:val="28"/>
          <w:szCs w:val="28"/>
        </w:rPr>
        <w:t>», администрация Кикнурского муниципального округа ПОСТАНОВЛЯЕТ:</w:t>
      </w:r>
    </w:p>
    <w:p w:rsidR="009634E8" w:rsidRDefault="00BE79FA" w:rsidP="00901101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4E8">
        <w:rPr>
          <w:rFonts w:ascii="Times New Roman" w:hAnsi="Times New Roman" w:cs="Times New Roman"/>
          <w:bCs/>
          <w:sz w:val="28"/>
          <w:szCs w:val="28"/>
        </w:rPr>
        <w:t>Внести изменения в муниципальную программу Кикнурского муниципального округа</w:t>
      </w:r>
      <w:r w:rsidR="00290253" w:rsidRPr="009634E8">
        <w:rPr>
          <w:rFonts w:ascii="Times New Roman" w:hAnsi="Times New Roman" w:cs="Times New Roman"/>
          <w:bCs/>
          <w:sz w:val="28"/>
          <w:szCs w:val="28"/>
        </w:rPr>
        <w:t xml:space="preserve">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</w:t>
      </w:r>
      <w:r w:rsidR="009634E8">
        <w:rPr>
          <w:rFonts w:ascii="Times New Roman" w:hAnsi="Times New Roman" w:cs="Times New Roman"/>
          <w:bCs/>
          <w:sz w:val="28"/>
          <w:szCs w:val="28"/>
        </w:rPr>
        <w:t>ой системы» на 2021-2025 годы следующего  содержания:</w:t>
      </w:r>
    </w:p>
    <w:p w:rsidR="009634E8" w:rsidRPr="009634E8" w:rsidRDefault="009634E8" w:rsidP="00901101">
      <w:pPr>
        <w:pStyle w:val="ae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E8">
        <w:rPr>
          <w:rFonts w:ascii="Times New Roman" w:hAnsi="Times New Roman" w:cs="Times New Roman"/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30"/>
      </w:tblGrid>
      <w:tr w:rsidR="009634E8" w:rsidRPr="009634E8" w:rsidTr="00901101">
        <w:tc>
          <w:tcPr>
            <w:tcW w:w="2802" w:type="dxa"/>
          </w:tcPr>
          <w:p w:rsidR="009634E8" w:rsidRPr="009634E8" w:rsidRDefault="009634E8" w:rsidP="00901101">
            <w:pPr>
              <w:jc w:val="both"/>
              <w:rPr>
                <w:sz w:val="28"/>
                <w:szCs w:val="28"/>
              </w:rPr>
            </w:pPr>
            <w:r w:rsidRPr="009634E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30" w:type="dxa"/>
          </w:tcPr>
          <w:p w:rsidR="009634E8" w:rsidRPr="009634E8" w:rsidRDefault="009634E8" w:rsidP="00901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34E8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Pr="009634E8">
              <w:rPr>
                <w:color w:val="000000"/>
                <w:sz w:val="28"/>
                <w:szCs w:val="28"/>
              </w:rPr>
              <w:t xml:space="preserve">137 576,90562 тыс. </w:t>
            </w:r>
            <w:r w:rsidRPr="009634E8">
              <w:rPr>
                <w:sz w:val="28"/>
                <w:szCs w:val="28"/>
              </w:rPr>
              <w:t>рублей, в том числе:</w:t>
            </w:r>
          </w:p>
          <w:p w:rsidR="009634E8" w:rsidRPr="009634E8" w:rsidRDefault="009634E8" w:rsidP="00901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634E8">
              <w:rPr>
                <w:sz w:val="28"/>
                <w:szCs w:val="28"/>
              </w:rPr>
              <w:t xml:space="preserve">средства областного бюджета – </w:t>
            </w:r>
            <w:r w:rsidRPr="009634E8">
              <w:rPr>
                <w:color w:val="000000"/>
                <w:sz w:val="28"/>
                <w:szCs w:val="28"/>
              </w:rPr>
              <w:t xml:space="preserve">122 120,400  тыс. </w:t>
            </w:r>
            <w:r w:rsidRPr="009634E8">
              <w:rPr>
                <w:sz w:val="28"/>
                <w:szCs w:val="28"/>
              </w:rPr>
              <w:t xml:space="preserve">рублей; </w:t>
            </w:r>
            <w:r w:rsidRPr="009634E8">
              <w:rPr>
                <w:sz w:val="28"/>
                <w:szCs w:val="28"/>
              </w:rPr>
              <w:br/>
              <w:t xml:space="preserve">средства  бюджета муниципального округа – </w:t>
            </w:r>
          </w:p>
          <w:p w:rsidR="009634E8" w:rsidRPr="009634E8" w:rsidRDefault="009634E8" w:rsidP="00901101">
            <w:pPr>
              <w:jc w:val="both"/>
              <w:rPr>
                <w:color w:val="000000"/>
                <w:sz w:val="28"/>
                <w:szCs w:val="28"/>
              </w:rPr>
            </w:pPr>
            <w:r w:rsidRPr="009634E8">
              <w:rPr>
                <w:color w:val="000000"/>
                <w:sz w:val="28"/>
                <w:szCs w:val="28"/>
              </w:rPr>
              <w:t>15 456,50562 тыс.</w:t>
            </w:r>
            <w:r w:rsidRPr="009634E8">
              <w:rPr>
                <w:sz w:val="28"/>
                <w:szCs w:val="28"/>
              </w:rPr>
              <w:t>рублей.</w:t>
            </w:r>
          </w:p>
        </w:tc>
      </w:tr>
    </w:tbl>
    <w:p w:rsidR="009634E8" w:rsidRPr="009634E8" w:rsidRDefault="009634E8" w:rsidP="0080253F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E8">
        <w:rPr>
          <w:rFonts w:ascii="Times New Roman" w:hAnsi="Times New Roman" w:cs="Times New Roman"/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9634E8" w:rsidRPr="00987EE6" w:rsidRDefault="009634E8" w:rsidP="0080253F">
      <w:pPr>
        <w:ind w:firstLine="709"/>
        <w:jc w:val="both"/>
        <w:rPr>
          <w:color w:val="000000"/>
          <w:sz w:val="28"/>
          <w:szCs w:val="28"/>
        </w:rPr>
      </w:pPr>
      <w:r w:rsidRPr="00987EE6">
        <w:rPr>
          <w:sz w:val="28"/>
          <w:szCs w:val="28"/>
        </w:rPr>
        <w:t xml:space="preserve">«Общий объем финансирования программы составит - </w:t>
      </w:r>
      <w:r w:rsidRPr="00987EE6">
        <w:rPr>
          <w:color w:val="000000"/>
          <w:sz w:val="28"/>
          <w:szCs w:val="28"/>
        </w:rPr>
        <w:t xml:space="preserve">137 576,90562  тыс. </w:t>
      </w:r>
      <w:r w:rsidRPr="00987EE6">
        <w:rPr>
          <w:sz w:val="28"/>
          <w:szCs w:val="28"/>
        </w:rPr>
        <w:t>рублей, в том числе:</w:t>
      </w:r>
    </w:p>
    <w:p w:rsidR="009634E8" w:rsidRPr="00987EE6" w:rsidRDefault="009634E8" w:rsidP="0080253F">
      <w:pPr>
        <w:ind w:firstLine="709"/>
        <w:jc w:val="both"/>
        <w:rPr>
          <w:color w:val="000000"/>
          <w:sz w:val="28"/>
          <w:szCs w:val="28"/>
        </w:rPr>
      </w:pPr>
      <w:r w:rsidRPr="00987EE6">
        <w:rPr>
          <w:sz w:val="28"/>
          <w:szCs w:val="28"/>
        </w:rPr>
        <w:t xml:space="preserve">средства областного бюджета – </w:t>
      </w:r>
      <w:r w:rsidRPr="00987EE6">
        <w:rPr>
          <w:color w:val="000000"/>
          <w:sz w:val="28"/>
          <w:szCs w:val="28"/>
        </w:rPr>
        <w:t>122 120,400 тыс.</w:t>
      </w:r>
      <w:r w:rsidRPr="00987EE6">
        <w:rPr>
          <w:sz w:val="28"/>
          <w:szCs w:val="28"/>
        </w:rPr>
        <w:t>рублей;</w:t>
      </w:r>
    </w:p>
    <w:p w:rsidR="009634E8" w:rsidRPr="00987EE6" w:rsidRDefault="009634E8" w:rsidP="0080253F">
      <w:pPr>
        <w:ind w:firstLine="709"/>
        <w:jc w:val="both"/>
        <w:rPr>
          <w:color w:val="000000"/>
          <w:sz w:val="28"/>
          <w:szCs w:val="28"/>
        </w:rPr>
      </w:pPr>
      <w:r w:rsidRPr="00987EE6">
        <w:rPr>
          <w:sz w:val="28"/>
          <w:szCs w:val="28"/>
        </w:rPr>
        <w:t xml:space="preserve">средства местного бюджета </w:t>
      </w:r>
      <w:r w:rsidRPr="00987EE6">
        <w:rPr>
          <w:color w:val="000000"/>
          <w:sz w:val="28"/>
          <w:szCs w:val="28"/>
        </w:rPr>
        <w:t>– 15 456,50562 тыс.</w:t>
      </w:r>
      <w:r w:rsidRPr="00987EE6">
        <w:rPr>
          <w:sz w:val="28"/>
          <w:szCs w:val="28"/>
        </w:rPr>
        <w:t>рублей.».</w:t>
      </w:r>
    </w:p>
    <w:p w:rsidR="009634E8" w:rsidRPr="00987EE6" w:rsidRDefault="009634E8" w:rsidP="008025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7EE6">
        <w:rPr>
          <w:sz w:val="28"/>
          <w:szCs w:val="28"/>
        </w:rPr>
        <w:t xml:space="preserve">. </w:t>
      </w:r>
      <w:r w:rsidRPr="00987EE6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Программе) изложить в новой р</w:t>
      </w:r>
      <w:r w:rsidR="000E08A8">
        <w:rPr>
          <w:color w:val="000000"/>
          <w:sz w:val="28"/>
          <w:szCs w:val="28"/>
        </w:rPr>
        <w:t>едакции  согласно приложению № 1</w:t>
      </w:r>
      <w:r w:rsidRPr="00987EE6">
        <w:rPr>
          <w:color w:val="000000"/>
          <w:sz w:val="28"/>
          <w:szCs w:val="28"/>
        </w:rPr>
        <w:t>.</w:t>
      </w:r>
    </w:p>
    <w:p w:rsidR="009634E8" w:rsidRDefault="009634E8" w:rsidP="0080253F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987EE6">
        <w:rPr>
          <w:color w:val="000000"/>
          <w:sz w:val="28"/>
          <w:szCs w:val="28"/>
        </w:rPr>
        <w:t>. Таблицу «Прогнозная (справочная) оценка ресурсного</w:t>
      </w:r>
      <w:r w:rsidRPr="009E724A">
        <w:rPr>
          <w:color w:val="000000"/>
          <w:sz w:val="28"/>
          <w:szCs w:val="28"/>
        </w:rPr>
        <w:t xml:space="preserve"> обеспечения реализации муниципальной программы за счет всех источников финансирования» (Приложение № 4 к Программе) изложить в новой </w:t>
      </w:r>
      <w:r w:rsidR="000E08A8">
        <w:rPr>
          <w:color w:val="000000"/>
          <w:sz w:val="28"/>
          <w:szCs w:val="28"/>
        </w:rPr>
        <w:t>редакции согласно приложению № 2</w:t>
      </w:r>
      <w:r w:rsidRPr="009E724A">
        <w:rPr>
          <w:color w:val="000000"/>
          <w:sz w:val="28"/>
          <w:szCs w:val="28"/>
        </w:rPr>
        <w:t>.</w:t>
      </w:r>
    </w:p>
    <w:p w:rsidR="00290253" w:rsidRPr="009634E8" w:rsidRDefault="009634E8" w:rsidP="00802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9634E8">
        <w:rPr>
          <w:bCs/>
          <w:sz w:val="28"/>
          <w:szCs w:val="28"/>
        </w:rPr>
        <w:t xml:space="preserve">. </w:t>
      </w:r>
      <w:r w:rsidR="00290253" w:rsidRPr="009634E8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</w:t>
      </w:r>
      <w:r w:rsidR="00452B93" w:rsidRPr="009634E8">
        <w:rPr>
          <w:sz w:val="28"/>
          <w:szCs w:val="28"/>
        </w:rPr>
        <w:t>пальный округ Кировской области и на официальном сайте администрации Кикнурского муниципального округа Кировской области.</w:t>
      </w:r>
    </w:p>
    <w:p w:rsidR="00290253" w:rsidRDefault="00290253" w:rsidP="00290253">
      <w:pPr>
        <w:shd w:val="clear" w:color="auto" w:fill="FFFFFF"/>
        <w:spacing w:line="380" w:lineRule="exact"/>
        <w:jc w:val="both"/>
        <w:rPr>
          <w:sz w:val="28"/>
          <w:szCs w:val="28"/>
        </w:rPr>
      </w:pPr>
    </w:p>
    <w:p w:rsidR="00A81DCC" w:rsidRDefault="00A81DCC" w:rsidP="00293D5D">
      <w:pPr>
        <w:jc w:val="both"/>
        <w:rPr>
          <w:bCs/>
          <w:sz w:val="28"/>
          <w:szCs w:val="28"/>
        </w:rPr>
      </w:pPr>
    </w:p>
    <w:p w:rsidR="005325FC" w:rsidRDefault="005325FC" w:rsidP="00293D5D">
      <w:pPr>
        <w:jc w:val="both"/>
        <w:rPr>
          <w:bCs/>
          <w:sz w:val="28"/>
          <w:szCs w:val="28"/>
        </w:rPr>
      </w:pPr>
    </w:p>
    <w:p w:rsidR="002A18F0" w:rsidRDefault="002A18F0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</w:t>
      </w:r>
    </w:p>
    <w:p w:rsidR="0080253F" w:rsidRDefault="002A18F0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округа</w:t>
      </w:r>
      <w:r w:rsidR="00C0328B">
        <w:rPr>
          <w:bCs/>
          <w:sz w:val="28"/>
          <w:szCs w:val="28"/>
        </w:rPr>
        <w:t xml:space="preserve">    </w:t>
      </w:r>
      <w:bookmarkStart w:id="0" w:name="_GoBack"/>
      <w:bookmarkEnd w:id="0"/>
      <w:r w:rsidR="0080253F">
        <w:rPr>
          <w:bCs/>
          <w:sz w:val="28"/>
          <w:szCs w:val="28"/>
        </w:rPr>
        <w:t>М.Н. Хлыбов</w:t>
      </w: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290DFD" w:rsidRDefault="008975E0" w:rsidP="000E08A8">
      <w:pPr>
        <w:jc w:val="left"/>
        <w:sectPr w:rsidR="00290DFD" w:rsidSect="000E08A8">
          <w:headerReference w:type="default" r:id="rId8"/>
          <w:type w:val="continuous"/>
          <w:pgSz w:w="11906" w:h="16838"/>
          <w:pgMar w:top="851" w:right="851" w:bottom="993" w:left="1560" w:header="708" w:footer="708" w:gutter="0"/>
          <w:pgNumType w:start="1"/>
          <w:cols w:space="708"/>
          <w:titlePg/>
          <w:docGrid w:linePitch="360"/>
        </w:sectPr>
      </w:pPr>
      <w:r>
        <w:br w:type="page"/>
      </w:r>
    </w:p>
    <w:p w:rsidR="005C432D" w:rsidRDefault="005C432D" w:rsidP="000E08A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2523B0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247"/>
        <w:gridCol w:w="2295"/>
        <w:gridCol w:w="986"/>
        <w:gridCol w:w="1276"/>
        <w:gridCol w:w="1134"/>
        <w:gridCol w:w="1134"/>
        <w:gridCol w:w="1134"/>
        <w:gridCol w:w="1134"/>
        <w:gridCol w:w="1276"/>
      </w:tblGrid>
      <w:tr w:rsidR="00C95A55" w:rsidRPr="003C2E16" w:rsidTr="00781192">
        <w:tc>
          <w:tcPr>
            <w:tcW w:w="851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247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Наименование муниципальной  программы,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95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8074" w:type="dxa"/>
            <w:gridSpan w:val="7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C95A55" w:rsidRPr="003C2E16" w:rsidTr="00781192">
        <w:tc>
          <w:tcPr>
            <w:tcW w:w="851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95A55" w:rsidRPr="003C2E16" w:rsidRDefault="008F0898" w:rsidP="00547F0A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="00C95A55" w:rsidRPr="003C2E16">
              <w:rPr>
                <w:sz w:val="20"/>
                <w:szCs w:val="20"/>
              </w:rPr>
              <w:t>ной год</w:t>
            </w:r>
          </w:p>
        </w:tc>
        <w:tc>
          <w:tcPr>
            <w:tcW w:w="1276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247" w:type="dxa"/>
          </w:tcPr>
          <w:p w:rsidR="00CE5DCE" w:rsidRPr="003C2E16" w:rsidRDefault="00CE5DCE" w:rsidP="00CE5DCE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8 791,00562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2 053,700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2 466,200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1 072,800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1 072,800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15 456,50562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7 548,669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1 283,700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11 900,769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1 171,151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1 283,700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5 523,251</w:t>
            </w:r>
          </w:p>
        </w:tc>
      </w:tr>
      <w:tr w:rsidR="00CA3AE4" w:rsidRPr="003C2E16" w:rsidTr="00781192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2A18F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E33ABF">
            <w:pPr>
              <w:rPr>
                <w:color w:val="000000"/>
                <w:sz w:val="20"/>
                <w:szCs w:val="20"/>
              </w:rPr>
            </w:pPr>
          </w:p>
        </w:tc>
      </w:tr>
      <w:tr w:rsidR="00CA3AE4" w:rsidRPr="003C2E16" w:rsidTr="00781192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2A18F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E33ABF">
            <w:pPr>
              <w:rPr>
                <w:color w:val="000000"/>
                <w:sz w:val="20"/>
                <w:szCs w:val="20"/>
              </w:rPr>
            </w:pPr>
          </w:p>
        </w:tc>
      </w:tr>
      <w:tr w:rsidR="00CE5DCE" w:rsidRPr="003C2E16" w:rsidTr="00781192">
        <w:tc>
          <w:tcPr>
            <w:tcW w:w="851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C69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1 111,063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1 111,063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0,28757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0,288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59,800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6 224,249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6 224,249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Default="00CE5DCE" w:rsidP="00CE5DC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</w:t>
            </w:r>
            <w:r w:rsidRPr="00CA3AE4">
              <w:rPr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4 110,61908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4 110,61908</w:t>
            </w:r>
          </w:p>
        </w:tc>
      </w:tr>
      <w:tr w:rsidR="00CE5DCE" w:rsidRPr="003C2E16" w:rsidTr="00781192">
        <w:tc>
          <w:tcPr>
            <w:tcW w:w="851" w:type="dxa"/>
          </w:tcPr>
          <w:p w:rsidR="00CE5DCE" w:rsidRDefault="00CE5DCE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1.2.1.1</w:t>
            </w:r>
          </w:p>
        </w:tc>
        <w:tc>
          <w:tcPr>
            <w:tcW w:w="1559" w:type="dxa"/>
          </w:tcPr>
          <w:p w:rsidR="00CE5DCE" w:rsidRPr="003C2E16" w:rsidRDefault="00CE5DCE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E5DCE" w:rsidRDefault="00CE5DCE" w:rsidP="00CE5DC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A3AE4">
              <w:rPr>
                <w:sz w:val="20"/>
                <w:szCs w:val="20"/>
              </w:rPr>
              <w:t>ыполнение работ по зимнему содержанию автомобильных дорог общего пользования местного значения</w:t>
            </w:r>
          </w:p>
        </w:tc>
        <w:tc>
          <w:tcPr>
            <w:tcW w:w="2295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E5DCE" w:rsidRPr="003C2E16" w:rsidRDefault="00CE5DCE" w:rsidP="00CE5DC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E5DCE" w:rsidRPr="003C2E16" w:rsidRDefault="00CE5DCE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2 211,49805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E5DCE" w:rsidRDefault="00CE5DCE" w:rsidP="00CE5DC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E5DCE" w:rsidRDefault="00CE5DCE" w:rsidP="00CE5DC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2 211,498</w:t>
            </w:r>
          </w:p>
        </w:tc>
      </w:tr>
      <w:tr w:rsidR="00CA3AE4" w:rsidRPr="003C2E16" w:rsidTr="00781192">
        <w:tc>
          <w:tcPr>
            <w:tcW w:w="851" w:type="dxa"/>
          </w:tcPr>
          <w:p w:rsidR="00CA3AE4" w:rsidRDefault="00CA3AE4" w:rsidP="00CA3A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1.2.1.2</w:t>
            </w:r>
          </w:p>
        </w:tc>
        <w:tc>
          <w:tcPr>
            <w:tcW w:w="1559" w:type="dxa"/>
          </w:tcPr>
          <w:p w:rsidR="00CA3AE4" w:rsidRPr="003C2E16" w:rsidRDefault="00CA3AE4" w:rsidP="00CA3AE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CA3AE4" w:rsidRDefault="00CA3AE4" w:rsidP="00CA3AE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Выполнение работ по устранению деформаций и повреждений асфальтобетонных покрытий</w:t>
            </w:r>
          </w:p>
        </w:tc>
        <w:tc>
          <w:tcPr>
            <w:tcW w:w="2295" w:type="dxa"/>
          </w:tcPr>
          <w:p w:rsidR="00CA3AE4" w:rsidRPr="003C2E16" w:rsidRDefault="00CA3AE4" w:rsidP="00CA3AE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CA3AE4" w:rsidRPr="003C2E16" w:rsidRDefault="00CA3AE4" w:rsidP="00CA3AE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CA3AE4" w:rsidRPr="003C2E16" w:rsidRDefault="00CA3AE4" w:rsidP="00CA3AE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B00640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684,997</w:t>
            </w:r>
          </w:p>
          <w:p w:rsidR="00CA3AE4" w:rsidRDefault="00CA3AE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CA3A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A3AE4" w:rsidRDefault="00CA3AE4" w:rsidP="00CA3A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A3AE4" w:rsidRDefault="00CA3AE4" w:rsidP="00CA3A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CA3AE4" w:rsidRDefault="00CA3AE4" w:rsidP="00CA3A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A3AE4" w:rsidRDefault="00CA3AE4" w:rsidP="00CA3AE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684,997</w:t>
            </w:r>
          </w:p>
          <w:p w:rsidR="00CA3AE4" w:rsidRDefault="00CA3AE4" w:rsidP="00CA3AE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2A41F9" w:rsidRPr="003C2E16" w:rsidTr="00781192">
        <w:tc>
          <w:tcPr>
            <w:tcW w:w="851" w:type="dxa"/>
          </w:tcPr>
          <w:p w:rsidR="002A41F9" w:rsidRDefault="00D31B64" w:rsidP="002A41F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1.2.1.3</w:t>
            </w:r>
          </w:p>
        </w:tc>
        <w:tc>
          <w:tcPr>
            <w:tcW w:w="1559" w:type="dxa"/>
          </w:tcPr>
          <w:p w:rsidR="002A41F9" w:rsidRPr="003C2E16" w:rsidRDefault="002A41F9" w:rsidP="002A41F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A41F9" w:rsidRPr="002A41F9" w:rsidRDefault="00CA3AE4" w:rsidP="002A41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2295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A41F9" w:rsidRPr="003C2E16" w:rsidRDefault="002A41F9" w:rsidP="002A41F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A41F9" w:rsidRPr="003C2E16" w:rsidRDefault="002A41F9" w:rsidP="002A41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B00640">
            <w:pPr>
              <w:ind w:left="-108" w:righ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1 214,12403</w:t>
            </w:r>
          </w:p>
          <w:p w:rsidR="002A41F9" w:rsidRDefault="002A41F9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A41F9" w:rsidRDefault="002A41F9" w:rsidP="002A41F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A3AE4" w:rsidRDefault="00CA3AE4" w:rsidP="00CA3AE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1 214,12403</w:t>
            </w:r>
          </w:p>
          <w:p w:rsidR="002A41F9" w:rsidRDefault="002A41F9" w:rsidP="002A41F9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2 113,62997</w:t>
            </w:r>
          </w:p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2 113,62997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1.2.2.1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Содержание автомобильных дорог (зимнее содержание)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1 841,32997</w:t>
            </w:r>
          </w:p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1 841,32997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1.2.2.2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225,10000</w:t>
            </w:r>
          </w:p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225,10000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1.2.2.3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13,269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1.5.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P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270,826</w:t>
            </w:r>
          </w:p>
          <w:p w:rsidR="00D31B64" w:rsidRDefault="00D31B64" w:rsidP="00D31B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623,400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894,226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  <w:vAlign w:val="center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222,93700</w:t>
            </w:r>
          </w:p>
          <w:p w:rsidR="00D31B64" w:rsidRDefault="00D31B64" w:rsidP="00D31B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222,93700</w:t>
            </w:r>
          </w:p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559" w:type="dxa"/>
          </w:tcPr>
          <w:p w:rsidR="00D31B64" w:rsidRDefault="00D31B64" w:rsidP="00D31B64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D31B64" w:rsidRDefault="00D31B64" w:rsidP="00D31B64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222,93700</w:t>
            </w:r>
          </w:p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222,93700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Ремонт автомобильных дорог с твердым </w:t>
            </w:r>
            <w:r>
              <w:rPr>
                <w:sz w:val="20"/>
                <w:szCs w:val="20"/>
              </w:rPr>
              <w:t>покрытием в границах гор</w:t>
            </w:r>
            <w:r w:rsidRPr="003C2E16">
              <w:rPr>
                <w:sz w:val="20"/>
                <w:szCs w:val="20"/>
              </w:rPr>
              <w:t>одских населенных пунктов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473,400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2.4.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47,88932</w:t>
            </w:r>
          </w:p>
          <w:p w:rsidR="00D31B64" w:rsidRDefault="00D31B64" w:rsidP="00CE5D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197,889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251,51068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501,511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77,11068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327,111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2523B0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174,400</w:t>
            </w:r>
          </w:p>
          <w:p w:rsidR="00D31B64" w:rsidRDefault="00D31B64" w:rsidP="00D31B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174,400</w:t>
            </w:r>
          </w:p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781192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2B42E8">
          <w:pgSz w:w="16838" w:h="11906" w:orient="landscape"/>
          <w:pgMar w:top="851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2523B0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D7E" w:rsidRDefault="00617D7E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4E2744" w:rsidRDefault="000D1A57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</w:p>
    <w:p w:rsidR="000D1A57" w:rsidRPr="00A962BE" w:rsidRDefault="000D1A57" w:rsidP="006C1F89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616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4E2744" w:rsidRDefault="00191ACB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FC7CC0" w:rsidRDefault="00FC7CC0" w:rsidP="000B2E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7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41"/>
        <w:gridCol w:w="3544"/>
        <w:gridCol w:w="1975"/>
        <w:gridCol w:w="1427"/>
        <w:gridCol w:w="1275"/>
        <w:gridCol w:w="1418"/>
        <w:gridCol w:w="1276"/>
        <w:gridCol w:w="1559"/>
        <w:gridCol w:w="1559"/>
      </w:tblGrid>
      <w:tr w:rsidR="006A2241" w:rsidRPr="006A2241" w:rsidTr="006A2241">
        <w:trPr>
          <w:trHeight w:val="31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№</w:t>
            </w:r>
          </w:p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6A2241" w:rsidRPr="006A2241" w:rsidTr="006A2241">
        <w:trPr>
          <w:trHeight w:val="42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</w:tr>
      <w:tr w:rsidR="006A2241" w:rsidRPr="006A2241" w:rsidTr="006A2241">
        <w:trPr>
          <w:trHeight w:val="23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</w:tr>
      <w:tr w:rsidR="006A2241" w:rsidRPr="006A2241" w:rsidTr="00CE5DCE">
        <w:trPr>
          <w:trHeight w:val="23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25 610,400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29 924,000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122 120,400</w:t>
            </w:r>
          </w:p>
        </w:tc>
      </w:tr>
      <w:tr w:rsidR="006A2241" w:rsidRPr="006A2241" w:rsidTr="00CE5DCE">
        <w:trPr>
          <w:trHeight w:val="25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8 791,00562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2 053,700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2 466,200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1 072,800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1 072,800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15 456,50562</w:t>
            </w:r>
          </w:p>
        </w:tc>
      </w:tr>
      <w:tr w:rsidR="006A2241" w:rsidRPr="006A2241" w:rsidTr="00CE5DCE">
        <w:trPr>
          <w:trHeight w:val="26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34 401,40562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27 727,700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32 390,200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21 528,800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21 528,800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137 576,90562</w:t>
            </w:r>
          </w:p>
        </w:tc>
      </w:tr>
      <w:tr w:rsidR="006A2241" w:rsidRPr="006A2241" w:rsidTr="00CE5DCE">
        <w:trPr>
          <w:trHeight w:val="274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21 362,280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108 404,280</w:t>
            </w:r>
          </w:p>
        </w:tc>
      </w:tr>
      <w:tr w:rsidR="006A2241" w:rsidRPr="006A2241" w:rsidTr="006A2241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7 548,669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1 283,700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1 022,800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1 022,800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11 900,769</w:t>
            </w:r>
          </w:p>
        </w:tc>
      </w:tr>
      <w:tr w:rsidR="006A2241" w:rsidRPr="006A2241" w:rsidTr="006A2241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28 910,949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26 957,700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21 478,800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21 478,800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21 478,800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120 305,049</w:t>
            </w:r>
          </w:p>
        </w:tc>
      </w:tr>
      <w:tr w:rsidR="006A2241" w:rsidRPr="006A2241" w:rsidTr="006A2241">
        <w:trPr>
          <w:trHeight w:val="34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21 110,179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25 674,000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108 152,179</w:t>
            </w:r>
          </w:p>
        </w:tc>
      </w:tr>
      <w:tr w:rsidR="006A2241" w:rsidRPr="006A2241" w:rsidTr="006A2241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1 171,151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1 283,700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1 022,800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1 022,800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5 523,251</w:t>
            </w:r>
          </w:p>
        </w:tc>
      </w:tr>
      <w:tr w:rsidR="006A2241" w:rsidRPr="006A2241" w:rsidTr="006A2241">
        <w:trPr>
          <w:trHeight w:val="45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22 281,330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26 957,700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21 478,800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21 478,800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21 478,800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113 675,430</w:t>
            </w:r>
          </w:p>
        </w:tc>
      </w:tr>
      <w:tr w:rsidR="006A2241" w:rsidRPr="006A2241" w:rsidTr="006A2241">
        <w:trPr>
          <w:trHeight w:val="31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21 110,179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21 110,179</w:t>
            </w:r>
          </w:p>
        </w:tc>
      </w:tr>
      <w:tr w:rsidR="006A2241" w:rsidRPr="006A2241" w:rsidTr="006A2241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1 111,063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1 111,063</w:t>
            </w:r>
          </w:p>
        </w:tc>
      </w:tr>
      <w:tr w:rsidR="006A2241" w:rsidRPr="006A2241" w:rsidTr="006A2241">
        <w:trPr>
          <w:trHeight w:val="46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22 221,242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22 221,242</w:t>
            </w:r>
          </w:p>
        </w:tc>
      </w:tr>
      <w:tr w:rsidR="006A2241" w:rsidRPr="006A2241" w:rsidTr="006A2241">
        <w:trPr>
          <w:trHeight w:val="30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1.1.2.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0,28757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0,288</w:t>
            </w:r>
          </w:p>
        </w:tc>
      </w:tr>
      <w:tr w:rsidR="006A2241" w:rsidRPr="006A2241" w:rsidTr="006A2241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0,28757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0,288</w:t>
            </w:r>
          </w:p>
        </w:tc>
      </w:tr>
      <w:tr w:rsidR="006A2241" w:rsidRPr="006A2241" w:rsidTr="00CE5DCE">
        <w:trPr>
          <w:trHeight w:val="13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1.1.3.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59,80000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59,800</w:t>
            </w:r>
          </w:p>
        </w:tc>
      </w:tr>
      <w:tr w:rsidR="006A2241" w:rsidRPr="006A2241" w:rsidTr="00CE5DCE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59,80000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59,800</w:t>
            </w:r>
          </w:p>
        </w:tc>
      </w:tr>
      <w:tr w:rsidR="006A2241" w:rsidRPr="006A2241" w:rsidTr="00CE5DCE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3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6 224,249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6 224,249</w:t>
            </w:r>
          </w:p>
        </w:tc>
      </w:tr>
      <w:tr w:rsidR="006A2241" w:rsidRPr="006A2241" w:rsidTr="006A2241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6 224,249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6 224,249</w:t>
            </w:r>
          </w:p>
        </w:tc>
      </w:tr>
      <w:tr w:rsidR="006A2241" w:rsidRPr="006A2241" w:rsidTr="006A2241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Выполение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4 110,61908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4 110,619</w:t>
            </w:r>
          </w:p>
        </w:tc>
      </w:tr>
      <w:tr w:rsidR="006A2241" w:rsidRPr="006A2241" w:rsidTr="006A2241">
        <w:trPr>
          <w:trHeight w:val="28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4 110,61908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4 110,619</w:t>
            </w:r>
          </w:p>
        </w:tc>
      </w:tr>
      <w:tr w:rsidR="006A2241" w:rsidRPr="006A2241" w:rsidTr="006A2241">
        <w:trPr>
          <w:trHeight w:val="34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 xml:space="preserve">Выполнение работ по зимнему содержанию автомобильных дорог общего пользования местного значения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2 211,49805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2 211,498</w:t>
            </w:r>
          </w:p>
        </w:tc>
      </w:tr>
      <w:tr w:rsidR="006A2241" w:rsidRPr="006A2241" w:rsidTr="006A2241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2 211,49805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2 211,498</w:t>
            </w:r>
          </w:p>
        </w:tc>
      </w:tr>
      <w:tr w:rsidR="006A2241" w:rsidRPr="006A2241" w:rsidTr="006A2241">
        <w:trPr>
          <w:trHeight w:val="25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1.2.1.2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684,997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684,997</w:t>
            </w:r>
          </w:p>
        </w:tc>
      </w:tr>
      <w:tr w:rsidR="006A2241" w:rsidRPr="006A2241" w:rsidTr="006A2241">
        <w:trPr>
          <w:trHeight w:val="19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684,997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684,997</w:t>
            </w:r>
          </w:p>
        </w:tc>
      </w:tr>
      <w:tr w:rsidR="006A2241" w:rsidRPr="006A2241" w:rsidTr="006A2241">
        <w:trPr>
          <w:trHeight w:val="28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2"/>
                <w:szCs w:val="22"/>
              </w:rPr>
            </w:pPr>
            <w:r w:rsidRPr="006A2241">
              <w:rPr>
                <w:color w:val="000000"/>
                <w:sz w:val="22"/>
                <w:szCs w:val="22"/>
              </w:rPr>
              <w:t>1.2.1.3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1 214,12403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1 214,12403</w:t>
            </w:r>
          </w:p>
        </w:tc>
      </w:tr>
      <w:tr w:rsidR="006A2241" w:rsidRPr="006A2241" w:rsidTr="006A2241">
        <w:trPr>
          <w:trHeight w:val="17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1 214,12403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1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1 214,12403</w:t>
            </w:r>
          </w:p>
        </w:tc>
      </w:tr>
      <w:tr w:rsidR="006A2241" w:rsidRPr="006A2241" w:rsidTr="00CE5DCE">
        <w:trPr>
          <w:trHeight w:val="22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2 113,62997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2 113,630</w:t>
            </w:r>
          </w:p>
        </w:tc>
      </w:tr>
      <w:tr w:rsidR="006A2241" w:rsidRPr="006A2241" w:rsidTr="006A2241">
        <w:trPr>
          <w:trHeight w:val="24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2 113,62997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2 113,630</w:t>
            </w:r>
          </w:p>
        </w:tc>
      </w:tr>
      <w:tr w:rsidR="006A2241" w:rsidRPr="006A2241" w:rsidTr="006A2241">
        <w:trPr>
          <w:trHeight w:val="125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Содержание автомобильных дорог (зимнее содержание)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15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1 841,32997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1 841,330</w:t>
            </w:r>
          </w:p>
        </w:tc>
      </w:tr>
      <w:tr w:rsidR="006A2241" w:rsidRPr="006A2241" w:rsidTr="006A2241">
        <w:trPr>
          <w:trHeight w:val="26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1 841,32997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1 841,330</w:t>
            </w:r>
          </w:p>
        </w:tc>
      </w:tr>
      <w:tr w:rsidR="006A2241" w:rsidRPr="006A2241" w:rsidTr="006A2241">
        <w:trPr>
          <w:trHeight w:val="19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2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225,10000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225,100</w:t>
            </w:r>
          </w:p>
        </w:tc>
      </w:tr>
      <w:tr w:rsidR="006A2241" w:rsidRPr="006A2241" w:rsidTr="00CE5DCE">
        <w:trPr>
          <w:trHeight w:val="26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225,10000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225,100</w:t>
            </w:r>
          </w:p>
        </w:tc>
      </w:tr>
      <w:tr w:rsidR="006A2241" w:rsidRPr="006A2241" w:rsidTr="006A2241">
        <w:trPr>
          <w:trHeight w:val="21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1.2.2.3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30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47,200</w:t>
            </w:r>
          </w:p>
        </w:tc>
      </w:tr>
      <w:tr w:rsidR="006A2241" w:rsidRPr="006A2241" w:rsidTr="006A2241">
        <w:trPr>
          <w:trHeight w:val="21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47,200</w:t>
            </w:r>
          </w:p>
        </w:tc>
      </w:tr>
      <w:tr w:rsidR="006A2241" w:rsidRPr="006A2241" w:rsidTr="00CE5DCE">
        <w:trPr>
          <w:trHeight w:val="26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252,101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252,101</w:t>
            </w:r>
          </w:p>
        </w:tc>
      </w:tr>
      <w:tr w:rsidR="006A2241" w:rsidRPr="006A2241" w:rsidTr="00CE5DCE">
        <w:trPr>
          <w:trHeight w:val="26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13,269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13,269</w:t>
            </w:r>
          </w:p>
        </w:tc>
      </w:tr>
      <w:tr w:rsidR="006A2241" w:rsidRPr="006A2241" w:rsidTr="00CE5DCE">
        <w:trPr>
          <w:trHeight w:val="263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265,370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265,370</w:t>
            </w:r>
          </w:p>
        </w:tc>
      </w:tr>
      <w:tr w:rsidR="006A2241" w:rsidRPr="006A2241" w:rsidTr="006A2241">
        <w:trPr>
          <w:trHeight w:val="34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286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12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4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1.5.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17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6A2241" w:rsidRPr="006A2241" w:rsidTr="006A2241">
        <w:trPr>
          <w:trHeight w:val="12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6A2241" w:rsidRPr="006A2241" w:rsidTr="006A2241">
        <w:trPr>
          <w:trHeight w:val="15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4 248,120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9 468,000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13 716,120</w:t>
            </w:r>
          </w:p>
        </w:tc>
      </w:tr>
      <w:tr w:rsidR="006A2241" w:rsidRPr="006A2241" w:rsidTr="00CE5DCE">
        <w:trPr>
          <w:trHeight w:val="14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270,826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623,400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894,226</w:t>
            </w:r>
          </w:p>
        </w:tc>
      </w:tr>
      <w:tr w:rsidR="006A2241" w:rsidRPr="006A2241" w:rsidTr="00CE5DCE">
        <w:trPr>
          <w:trHeight w:val="15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4 518,946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10 091,400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14 610,346</w:t>
            </w:r>
          </w:p>
        </w:tc>
      </w:tr>
      <w:tr w:rsidR="006A2241" w:rsidRPr="006A2241" w:rsidTr="006A2241">
        <w:trPr>
          <w:trHeight w:val="25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4 248,120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4 248,120</w:t>
            </w:r>
          </w:p>
        </w:tc>
      </w:tr>
      <w:tr w:rsidR="006A2241" w:rsidRPr="006A2241" w:rsidTr="006A2241">
        <w:trPr>
          <w:trHeight w:val="20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222,93700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222,937</w:t>
            </w:r>
          </w:p>
        </w:tc>
      </w:tr>
      <w:tr w:rsidR="006A2241" w:rsidRPr="006A2241" w:rsidTr="006A2241">
        <w:trPr>
          <w:trHeight w:val="16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4 471,057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4 471,057</w:t>
            </w:r>
          </w:p>
        </w:tc>
      </w:tr>
      <w:tr w:rsidR="006A2241" w:rsidRPr="006A2241" w:rsidTr="006A2241">
        <w:trPr>
          <w:trHeight w:val="183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E5DCE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 xml:space="preserve">Ремонт автомобильной дороги Кикнур-Шапта Кикнурского муниципального округа </w:t>
            </w:r>
          </w:p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4 248,12000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4 248,120</w:t>
            </w:r>
          </w:p>
        </w:tc>
      </w:tr>
      <w:tr w:rsidR="006A2241" w:rsidRPr="006A2241" w:rsidTr="006A2241">
        <w:trPr>
          <w:trHeight w:val="2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222,93700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222,937</w:t>
            </w:r>
          </w:p>
        </w:tc>
      </w:tr>
      <w:tr w:rsidR="006A2241" w:rsidRPr="006A2241" w:rsidTr="006A2241">
        <w:trPr>
          <w:trHeight w:val="3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4 471,05700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outlineLvl w:val="0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4 471,057</w:t>
            </w:r>
          </w:p>
        </w:tc>
      </w:tr>
      <w:tr w:rsidR="006A2241" w:rsidRPr="006A2241" w:rsidTr="00CE5DCE">
        <w:trPr>
          <w:trHeight w:val="20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18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1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9 941,400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9 941,400</w:t>
            </w:r>
          </w:p>
        </w:tc>
      </w:tr>
      <w:tr w:rsidR="006A2241" w:rsidRPr="006A2241" w:rsidTr="006A2241">
        <w:trPr>
          <w:trHeight w:val="266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2.3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9 468,000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9 468,000</w:t>
            </w:r>
          </w:p>
        </w:tc>
      </w:tr>
      <w:tr w:rsidR="006A2241" w:rsidRPr="006A2241" w:rsidTr="006A2241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473,400</w:t>
            </w:r>
          </w:p>
        </w:tc>
      </w:tr>
      <w:tr w:rsidR="006A2241" w:rsidRPr="006A2241" w:rsidTr="006A2241">
        <w:trPr>
          <w:trHeight w:val="232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9 941,400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9 941,400</w:t>
            </w:r>
          </w:p>
        </w:tc>
      </w:tr>
      <w:tr w:rsidR="006A2241" w:rsidRPr="006A2241" w:rsidTr="006A2241">
        <w:trPr>
          <w:trHeight w:val="24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2.4.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1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47,88932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197,889</w:t>
            </w:r>
          </w:p>
        </w:tc>
      </w:tr>
      <w:tr w:rsidR="006A2241" w:rsidRPr="006A2241" w:rsidTr="006A2241">
        <w:trPr>
          <w:trHeight w:val="2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47,88932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197,889</w:t>
            </w:r>
          </w:p>
        </w:tc>
      </w:tr>
      <w:tr w:rsidR="006A2241" w:rsidRPr="006A2241" w:rsidTr="006A2241">
        <w:trPr>
          <w:trHeight w:val="24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79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251,51068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501,511</w:t>
            </w:r>
          </w:p>
        </w:tc>
      </w:tr>
      <w:tr w:rsidR="006A2241" w:rsidRPr="006A2241" w:rsidTr="006A2241">
        <w:trPr>
          <w:trHeight w:val="25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251,51068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501,511</w:t>
            </w:r>
          </w:p>
        </w:tc>
      </w:tr>
      <w:tr w:rsidR="006A2241" w:rsidRPr="006A2241" w:rsidTr="006A2241">
        <w:trPr>
          <w:trHeight w:val="25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color w:val="000000"/>
                <w:sz w:val="22"/>
                <w:szCs w:val="22"/>
              </w:rPr>
            </w:pPr>
            <w:r w:rsidRPr="006A2241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27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77,11068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327,111</w:t>
            </w:r>
          </w:p>
        </w:tc>
      </w:tr>
      <w:tr w:rsidR="006A2241" w:rsidRPr="006A2241" w:rsidTr="006A2241">
        <w:trPr>
          <w:trHeight w:val="28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77,11068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327,111</w:t>
            </w:r>
          </w:p>
        </w:tc>
      </w:tr>
      <w:tr w:rsidR="006A2241" w:rsidRPr="006A2241" w:rsidTr="006A2241">
        <w:trPr>
          <w:trHeight w:val="360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43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239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174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27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3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CE5DCE">
        <w:trPr>
          <w:trHeight w:val="2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174,400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174,400</w:t>
            </w:r>
          </w:p>
        </w:tc>
      </w:tr>
      <w:tr w:rsidR="006A2241" w:rsidRPr="006A2241" w:rsidTr="00CE5DCE">
        <w:trPr>
          <w:trHeight w:val="285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CE5DCE">
            <w:pPr>
              <w:jc w:val="left"/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174,400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174,400</w:t>
            </w:r>
          </w:p>
        </w:tc>
      </w:tr>
      <w:tr w:rsidR="006A2241" w:rsidRPr="006A2241" w:rsidTr="00CE5DCE">
        <w:trPr>
          <w:trHeight w:val="20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A2241" w:rsidRPr="006A2241" w:rsidTr="006A2241">
        <w:trPr>
          <w:trHeight w:val="31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6A2241" w:rsidRPr="006A2241" w:rsidTr="006A2241">
        <w:trPr>
          <w:trHeight w:val="645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241" w:rsidRPr="006A2241" w:rsidRDefault="006A2241" w:rsidP="006A22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CE5DCE">
            <w:pPr>
              <w:jc w:val="left"/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720,000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720,000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sz w:val="20"/>
                <w:szCs w:val="20"/>
              </w:rPr>
            </w:pPr>
            <w:r w:rsidRPr="006A2241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241" w:rsidRPr="006A2241" w:rsidRDefault="006A2241" w:rsidP="006A2241">
            <w:pPr>
              <w:rPr>
                <w:color w:val="000000"/>
                <w:sz w:val="20"/>
                <w:szCs w:val="20"/>
              </w:rPr>
            </w:pPr>
            <w:r w:rsidRPr="006A2241"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FC7CC0" w:rsidRDefault="00FC7CC0" w:rsidP="002523B0">
      <w:pPr>
        <w:autoSpaceDE w:val="0"/>
        <w:autoSpaceDN w:val="0"/>
        <w:adjustRightInd w:val="0"/>
        <w:ind w:left="851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C7CC0" w:rsidRDefault="00FC7CC0" w:rsidP="00410FAF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</w:p>
    <w:sectPr w:rsidR="00FC7CC0" w:rsidSect="002523B0">
      <w:pgSz w:w="16838" w:h="11906" w:orient="landscape"/>
      <w:pgMar w:top="709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E3" w:rsidRDefault="00CA6AE3" w:rsidP="00686208">
      <w:r>
        <w:separator/>
      </w:r>
    </w:p>
  </w:endnote>
  <w:endnote w:type="continuationSeparator" w:id="0">
    <w:p w:rsidR="00CA6AE3" w:rsidRDefault="00CA6AE3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E3" w:rsidRDefault="00CA6AE3" w:rsidP="00686208">
      <w:r>
        <w:separator/>
      </w:r>
    </w:p>
  </w:footnote>
  <w:footnote w:type="continuationSeparator" w:id="0">
    <w:p w:rsidR="00CA6AE3" w:rsidRDefault="00CA6AE3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78576"/>
      <w:docPartObj>
        <w:docPartGallery w:val="Page Numbers (Top of Page)"/>
        <w:docPartUnique/>
      </w:docPartObj>
    </w:sdtPr>
    <w:sdtEndPr/>
    <w:sdtContent>
      <w:p w:rsidR="000E08A8" w:rsidRDefault="000E08A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8B">
          <w:rPr>
            <w:noProof/>
          </w:rPr>
          <w:t>2</w:t>
        </w:r>
        <w:r>
          <w:fldChar w:fldCharType="end"/>
        </w:r>
      </w:p>
    </w:sdtContent>
  </w:sdt>
  <w:p w:rsidR="000E08A8" w:rsidRDefault="000E08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C3407"/>
    <w:multiLevelType w:val="hybridMultilevel"/>
    <w:tmpl w:val="756E6E9E"/>
    <w:lvl w:ilvl="0" w:tplc="1DC09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C2AAE"/>
    <w:multiLevelType w:val="multilevel"/>
    <w:tmpl w:val="0419001D"/>
    <w:numStyleLink w:val="1"/>
  </w:abstractNum>
  <w:abstractNum w:abstractNumId="10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C68"/>
    <w:rsid w:val="000942AE"/>
    <w:rsid w:val="000A00C8"/>
    <w:rsid w:val="000A7D06"/>
    <w:rsid w:val="000A7D42"/>
    <w:rsid w:val="000B03AC"/>
    <w:rsid w:val="000B2E8A"/>
    <w:rsid w:val="000B6283"/>
    <w:rsid w:val="000C0993"/>
    <w:rsid w:val="000C14C4"/>
    <w:rsid w:val="000C4393"/>
    <w:rsid w:val="000C6DD3"/>
    <w:rsid w:val="000C73CB"/>
    <w:rsid w:val="000D1593"/>
    <w:rsid w:val="000D1A57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0F695F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7EC4"/>
    <w:rsid w:val="001D345F"/>
    <w:rsid w:val="001D709C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23B0"/>
    <w:rsid w:val="00257364"/>
    <w:rsid w:val="002576E2"/>
    <w:rsid w:val="00260D77"/>
    <w:rsid w:val="00262C40"/>
    <w:rsid w:val="00266CD0"/>
    <w:rsid w:val="002714A9"/>
    <w:rsid w:val="00275560"/>
    <w:rsid w:val="002757C5"/>
    <w:rsid w:val="002762AD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92B"/>
    <w:rsid w:val="003C2A16"/>
    <w:rsid w:val="003C2E16"/>
    <w:rsid w:val="003C6819"/>
    <w:rsid w:val="003D332A"/>
    <w:rsid w:val="003D49C6"/>
    <w:rsid w:val="003D5368"/>
    <w:rsid w:val="003D68AC"/>
    <w:rsid w:val="003E44DE"/>
    <w:rsid w:val="003E4D28"/>
    <w:rsid w:val="003E5183"/>
    <w:rsid w:val="003E61F0"/>
    <w:rsid w:val="003E676D"/>
    <w:rsid w:val="003F12C7"/>
    <w:rsid w:val="003F23C1"/>
    <w:rsid w:val="003F2F18"/>
    <w:rsid w:val="003F56F5"/>
    <w:rsid w:val="00401D71"/>
    <w:rsid w:val="00410FAF"/>
    <w:rsid w:val="00421642"/>
    <w:rsid w:val="00423C45"/>
    <w:rsid w:val="00424CDE"/>
    <w:rsid w:val="004253B4"/>
    <w:rsid w:val="00425FB5"/>
    <w:rsid w:val="0043362E"/>
    <w:rsid w:val="00434262"/>
    <w:rsid w:val="004364D0"/>
    <w:rsid w:val="0044011C"/>
    <w:rsid w:val="0044238F"/>
    <w:rsid w:val="00444A61"/>
    <w:rsid w:val="00452B93"/>
    <w:rsid w:val="004538BF"/>
    <w:rsid w:val="00457740"/>
    <w:rsid w:val="00461AB5"/>
    <w:rsid w:val="00461B2C"/>
    <w:rsid w:val="00462302"/>
    <w:rsid w:val="00467C04"/>
    <w:rsid w:val="004702F7"/>
    <w:rsid w:val="00487470"/>
    <w:rsid w:val="0049032D"/>
    <w:rsid w:val="004903B5"/>
    <w:rsid w:val="0049205D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588E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D7D"/>
    <w:rsid w:val="00654581"/>
    <w:rsid w:val="00662A61"/>
    <w:rsid w:val="00682C88"/>
    <w:rsid w:val="00686208"/>
    <w:rsid w:val="006879D8"/>
    <w:rsid w:val="00690440"/>
    <w:rsid w:val="00693730"/>
    <w:rsid w:val="00694A5D"/>
    <w:rsid w:val="00697552"/>
    <w:rsid w:val="006A2241"/>
    <w:rsid w:val="006A35CC"/>
    <w:rsid w:val="006A4CEF"/>
    <w:rsid w:val="006B09BD"/>
    <w:rsid w:val="006B6361"/>
    <w:rsid w:val="006C1F89"/>
    <w:rsid w:val="006D1FEA"/>
    <w:rsid w:val="006D4FA0"/>
    <w:rsid w:val="006D5141"/>
    <w:rsid w:val="006D730C"/>
    <w:rsid w:val="006E036A"/>
    <w:rsid w:val="006E7E38"/>
    <w:rsid w:val="006F23A9"/>
    <w:rsid w:val="006F40F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0055"/>
    <w:rsid w:val="0073188A"/>
    <w:rsid w:val="00732F34"/>
    <w:rsid w:val="0075424D"/>
    <w:rsid w:val="00755BD1"/>
    <w:rsid w:val="00755F59"/>
    <w:rsid w:val="007650FE"/>
    <w:rsid w:val="007659CC"/>
    <w:rsid w:val="00774AB4"/>
    <w:rsid w:val="00781192"/>
    <w:rsid w:val="00782FC6"/>
    <w:rsid w:val="00784043"/>
    <w:rsid w:val="00784607"/>
    <w:rsid w:val="0078522F"/>
    <w:rsid w:val="00786536"/>
    <w:rsid w:val="007874D5"/>
    <w:rsid w:val="00790105"/>
    <w:rsid w:val="00792EB0"/>
    <w:rsid w:val="0079462F"/>
    <w:rsid w:val="00796716"/>
    <w:rsid w:val="007A059D"/>
    <w:rsid w:val="007A0FF4"/>
    <w:rsid w:val="007A2E61"/>
    <w:rsid w:val="007A565D"/>
    <w:rsid w:val="007A66DD"/>
    <w:rsid w:val="007A72BF"/>
    <w:rsid w:val="007B7E11"/>
    <w:rsid w:val="007C69D8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7185E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2E2A"/>
    <w:rsid w:val="008B77EF"/>
    <w:rsid w:val="008C1892"/>
    <w:rsid w:val="008C6183"/>
    <w:rsid w:val="008C6A90"/>
    <w:rsid w:val="008C7055"/>
    <w:rsid w:val="008D013D"/>
    <w:rsid w:val="008D197E"/>
    <w:rsid w:val="008D323C"/>
    <w:rsid w:val="008D5C05"/>
    <w:rsid w:val="008E315B"/>
    <w:rsid w:val="008E5F33"/>
    <w:rsid w:val="008F0898"/>
    <w:rsid w:val="00901101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441B"/>
    <w:rsid w:val="009634E8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4D6A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65EA2"/>
    <w:rsid w:val="00A75F18"/>
    <w:rsid w:val="00A76120"/>
    <w:rsid w:val="00A81AC1"/>
    <w:rsid w:val="00A81DCC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7779"/>
    <w:rsid w:val="00AD006E"/>
    <w:rsid w:val="00AD2229"/>
    <w:rsid w:val="00AD6C18"/>
    <w:rsid w:val="00AE007B"/>
    <w:rsid w:val="00AE03A2"/>
    <w:rsid w:val="00AE1333"/>
    <w:rsid w:val="00AF1AB0"/>
    <w:rsid w:val="00AF496C"/>
    <w:rsid w:val="00AF5781"/>
    <w:rsid w:val="00AF5CB5"/>
    <w:rsid w:val="00AF6792"/>
    <w:rsid w:val="00B00640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0328B"/>
    <w:rsid w:val="00C10EB5"/>
    <w:rsid w:val="00C13C31"/>
    <w:rsid w:val="00C20E00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1C79"/>
    <w:rsid w:val="00C57DE0"/>
    <w:rsid w:val="00C631AA"/>
    <w:rsid w:val="00C657D6"/>
    <w:rsid w:val="00C67577"/>
    <w:rsid w:val="00C701A0"/>
    <w:rsid w:val="00C72400"/>
    <w:rsid w:val="00C73F8C"/>
    <w:rsid w:val="00C747A5"/>
    <w:rsid w:val="00C7501C"/>
    <w:rsid w:val="00C76151"/>
    <w:rsid w:val="00C77D31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3AE4"/>
    <w:rsid w:val="00CA455D"/>
    <w:rsid w:val="00CA6AE3"/>
    <w:rsid w:val="00CA768B"/>
    <w:rsid w:val="00CB1C13"/>
    <w:rsid w:val="00CB5805"/>
    <w:rsid w:val="00CB70DC"/>
    <w:rsid w:val="00CC76E1"/>
    <w:rsid w:val="00CD294D"/>
    <w:rsid w:val="00CD3821"/>
    <w:rsid w:val="00CD4F3F"/>
    <w:rsid w:val="00CD782B"/>
    <w:rsid w:val="00CE27B5"/>
    <w:rsid w:val="00CE2911"/>
    <w:rsid w:val="00CE52F5"/>
    <w:rsid w:val="00CE5DCE"/>
    <w:rsid w:val="00CF2AE0"/>
    <w:rsid w:val="00CF3490"/>
    <w:rsid w:val="00CF36C8"/>
    <w:rsid w:val="00CF74E0"/>
    <w:rsid w:val="00D006AD"/>
    <w:rsid w:val="00D05DBD"/>
    <w:rsid w:val="00D141D1"/>
    <w:rsid w:val="00D1462C"/>
    <w:rsid w:val="00D16A39"/>
    <w:rsid w:val="00D213C0"/>
    <w:rsid w:val="00D22AEC"/>
    <w:rsid w:val="00D22F8D"/>
    <w:rsid w:val="00D2349B"/>
    <w:rsid w:val="00D2390F"/>
    <w:rsid w:val="00D254DF"/>
    <w:rsid w:val="00D26DD3"/>
    <w:rsid w:val="00D31B64"/>
    <w:rsid w:val="00D34671"/>
    <w:rsid w:val="00D368BA"/>
    <w:rsid w:val="00D477D3"/>
    <w:rsid w:val="00D5031C"/>
    <w:rsid w:val="00D61DCC"/>
    <w:rsid w:val="00D67A70"/>
    <w:rsid w:val="00D7494D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E667C"/>
    <w:rsid w:val="00DF0888"/>
    <w:rsid w:val="00DF2380"/>
    <w:rsid w:val="00DF2A7B"/>
    <w:rsid w:val="00DF40A6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62696"/>
    <w:rsid w:val="00E71C69"/>
    <w:rsid w:val="00E71E8F"/>
    <w:rsid w:val="00E776D8"/>
    <w:rsid w:val="00E92407"/>
    <w:rsid w:val="00E93B50"/>
    <w:rsid w:val="00E94374"/>
    <w:rsid w:val="00EA045A"/>
    <w:rsid w:val="00EB0334"/>
    <w:rsid w:val="00EB385B"/>
    <w:rsid w:val="00EB417B"/>
    <w:rsid w:val="00EB5647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87A35"/>
    <w:rsid w:val="00F9277D"/>
    <w:rsid w:val="00F9294C"/>
    <w:rsid w:val="00F94E51"/>
    <w:rsid w:val="00F9722E"/>
    <w:rsid w:val="00FA4808"/>
    <w:rsid w:val="00FB5FE9"/>
    <w:rsid w:val="00FB60DA"/>
    <w:rsid w:val="00FC2C9F"/>
    <w:rsid w:val="00FC7CC0"/>
    <w:rsid w:val="00FD11FF"/>
    <w:rsid w:val="00FD5265"/>
    <w:rsid w:val="00FE1AD6"/>
    <w:rsid w:val="00FE634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12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111</cp:revision>
  <cp:lastPrinted>2021-10-25T08:56:00Z</cp:lastPrinted>
  <dcterms:created xsi:type="dcterms:W3CDTF">2020-09-11T11:13:00Z</dcterms:created>
  <dcterms:modified xsi:type="dcterms:W3CDTF">2021-10-25T10:52:00Z</dcterms:modified>
</cp:coreProperties>
</file>