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86" w:rsidRDefault="009D0286" w:rsidP="009D0286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6" w:rsidRDefault="00E30666" w:rsidP="009D0286">
      <w:pPr>
        <w:jc w:val="center"/>
        <w:rPr>
          <w:b/>
          <w:bCs/>
          <w:sz w:val="28"/>
          <w:szCs w:val="28"/>
        </w:rPr>
      </w:pPr>
    </w:p>
    <w:p w:rsidR="009D0286" w:rsidRDefault="009D0286" w:rsidP="009D0286">
      <w:pPr>
        <w:jc w:val="center"/>
        <w:rPr>
          <w:b/>
          <w:bCs/>
          <w:sz w:val="28"/>
          <w:szCs w:val="28"/>
        </w:rPr>
      </w:pPr>
      <w:r w:rsidRPr="003B354A">
        <w:rPr>
          <w:b/>
          <w:bCs/>
          <w:sz w:val="28"/>
          <w:szCs w:val="28"/>
        </w:rPr>
        <w:t>АДМИНИСТРАЦИЯ   КИКНУРСКОГО</w:t>
      </w:r>
      <w:r>
        <w:rPr>
          <w:b/>
          <w:bCs/>
          <w:sz w:val="28"/>
          <w:szCs w:val="28"/>
        </w:rPr>
        <w:t xml:space="preserve"> </w:t>
      </w:r>
    </w:p>
    <w:p w:rsidR="009D0286" w:rsidRPr="003B354A" w:rsidRDefault="009D0286" w:rsidP="009D02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9D0286" w:rsidRDefault="009D0286" w:rsidP="009D02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9D0286" w:rsidRDefault="009D0286" w:rsidP="009D0286">
      <w:pPr>
        <w:jc w:val="center"/>
        <w:rPr>
          <w:b/>
          <w:bCs/>
          <w:sz w:val="28"/>
          <w:szCs w:val="28"/>
        </w:rPr>
      </w:pPr>
    </w:p>
    <w:p w:rsidR="009D0286" w:rsidRDefault="009D0286" w:rsidP="00F92326">
      <w:pPr>
        <w:spacing w:line="360" w:lineRule="exact"/>
        <w:jc w:val="center"/>
        <w:rPr>
          <w:b/>
          <w:bCs/>
          <w:sz w:val="32"/>
          <w:szCs w:val="32"/>
        </w:rPr>
      </w:pPr>
      <w:r w:rsidRPr="00135666">
        <w:rPr>
          <w:b/>
          <w:bCs/>
          <w:sz w:val="32"/>
          <w:szCs w:val="32"/>
        </w:rPr>
        <w:t>ПОСТАНОВЛЕНИЕ</w:t>
      </w:r>
    </w:p>
    <w:p w:rsidR="009D0286" w:rsidRDefault="009D0286" w:rsidP="009D0286">
      <w:pPr>
        <w:jc w:val="center"/>
        <w:rPr>
          <w:b/>
          <w:sz w:val="28"/>
          <w:szCs w:val="28"/>
        </w:rPr>
      </w:pPr>
    </w:p>
    <w:p w:rsidR="009D0286" w:rsidRDefault="009D0286" w:rsidP="009D02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D0286" w:rsidRDefault="00CD4B83" w:rsidP="009D0286">
      <w:pPr>
        <w:rPr>
          <w:sz w:val="28"/>
          <w:szCs w:val="28"/>
          <w:u w:val="single"/>
        </w:rPr>
      </w:pPr>
      <w:r>
        <w:rPr>
          <w:sz w:val="28"/>
          <w:szCs w:val="28"/>
        </w:rPr>
        <w:t>25.11.2021                                                                                              №765</w:t>
      </w:r>
    </w:p>
    <w:p w:rsidR="00E30666" w:rsidRDefault="009D0286" w:rsidP="00E30666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пгт Кикнур</w:t>
      </w:r>
    </w:p>
    <w:p w:rsidR="009D0286" w:rsidRDefault="009D0286" w:rsidP="00F92326">
      <w:pPr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0286" w:rsidRPr="00163172" w:rsidRDefault="009D0286" w:rsidP="00F92326">
      <w:pPr>
        <w:spacing w:after="480" w:line="360" w:lineRule="exact"/>
        <w:jc w:val="center"/>
        <w:rPr>
          <w:b/>
          <w:sz w:val="28"/>
          <w:szCs w:val="28"/>
        </w:rPr>
      </w:pPr>
      <w:r w:rsidRPr="0096278F">
        <w:rPr>
          <w:b/>
          <w:sz w:val="28"/>
          <w:szCs w:val="28"/>
        </w:rPr>
        <w:t xml:space="preserve">О Порядке направления предложений и замечаний </w:t>
      </w:r>
      <w:r>
        <w:rPr>
          <w:b/>
          <w:sz w:val="28"/>
          <w:szCs w:val="28"/>
        </w:rPr>
        <w:t xml:space="preserve">при проведении общественного обсуждения </w:t>
      </w:r>
      <w:r w:rsidRPr="0096278F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а </w:t>
      </w:r>
      <w:r w:rsidRPr="00163172">
        <w:rPr>
          <w:b/>
          <w:sz w:val="28"/>
          <w:szCs w:val="28"/>
        </w:rPr>
        <w:t>постановления</w:t>
      </w:r>
      <w:r w:rsidR="00E47F6C">
        <w:rPr>
          <w:b/>
          <w:sz w:val="28"/>
          <w:szCs w:val="28"/>
        </w:rPr>
        <w:t xml:space="preserve"> администрации Кикнурского муниципального округа по определению</w:t>
      </w:r>
      <w:r w:rsidRPr="00163172">
        <w:rPr>
          <w:b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</w:t>
      </w:r>
    </w:p>
    <w:p w:rsidR="009D0286" w:rsidRPr="00F92326" w:rsidRDefault="009D0286" w:rsidP="00F92326">
      <w:pPr>
        <w:spacing w:line="360" w:lineRule="auto"/>
        <w:ind w:right="-2" w:firstLine="709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В соответствии со статьей 24 Федерального закона от 21.07. 2014 № 212-ФЗ «Об основах общественного контроля в Российской Федерации» 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администрация Кикнурского муниципального округа ПОСТАНОВЛЯЕТ:</w:t>
      </w:r>
    </w:p>
    <w:p w:rsidR="009D0286" w:rsidRPr="00F92326" w:rsidRDefault="009D0286" w:rsidP="00F92326">
      <w:pPr>
        <w:spacing w:line="360" w:lineRule="auto"/>
        <w:ind w:right="-2"/>
        <w:jc w:val="both"/>
        <w:rPr>
          <w:sz w:val="28"/>
          <w:szCs w:val="28"/>
        </w:rPr>
      </w:pPr>
      <w:r w:rsidRPr="00F92326">
        <w:rPr>
          <w:sz w:val="28"/>
          <w:szCs w:val="28"/>
        </w:rPr>
        <w:tab/>
        <w:t>1. Утвердить Порядок направления предложений и замечаний при проведении общественного обсуждения проекта постановления администрации Кикнурского муниципального округа по установлению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приложению.</w:t>
      </w:r>
    </w:p>
    <w:p w:rsidR="009D0286" w:rsidRPr="00F92326" w:rsidRDefault="009D0286" w:rsidP="00F92326">
      <w:pPr>
        <w:spacing w:line="360" w:lineRule="auto"/>
        <w:jc w:val="both"/>
        <w:rPr>
          <w:sz w:val="28"/>
          <w:szCs w:val="28"/>
        </w:rPr>
      </w:pPr>
      <w:r w:rsidRPr="00F92326">
        <w:rPr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округа по экономике Комарова Н.А.</w:t>
      </w:r>
    </w:p>
    <w:p w:rsidR="00E47F6C" w:rsidRPr="00F92326" w:rsidRDefault="00E47F6C" w:rsidP="00296CF0">
      <w:pPr>
        <w:spacing w:line="360" w:lineRule="auto"/>
        <w:jc w:val="both"/>
        <w:rPr>
          <w:sz w:val="28"/>
          <w:szCs w:val="28"/>
        </w:rPr>
      </w:pPr>
      <w:r w:rsidRPr="00F92326">
        <w:rPr>
          <w:sz w:val="28"/>
          <w:szCs w:val="28"/>
        </w:rPr>
        <w:lastRenderedPageBreak/>
        <w:t xml:space="preserve">          3.Настоящее постановление подлежит опубликованию в сборнике муниципальных правовых актов администрации Кикнурского  мунципального округа и на официальном сайте администрации Кикнурского муниципального округа.</w:t>
      </w:r>
    </w:p>
    <w:p w:rsidR="00E47F6C" w:rsidRPr="00F92326" w:rsidRDefault="00E47F6C" w:rsidP="00F92326">
      <w:pPr>
        <w:spacing w:line="360" w:lineRule="auto"/>
        <w:jc w:val="both"/>
        <w:rPr>
          <w:sz w:val="28"/>
          <w:szCs w:val="28"/>
        </w:rPr>
      </w:pPr>
    </w:p>
    <w:p w:rsidR="00CC0CB3" w:rsidRDefault="009D0286" w:rsidP="00F92326">
      <w:pPr>
        <w:spacing w:line="360" w:lineRule="auto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Глава Кикнурского</w:t>
      </w:r>
    </w:p>
    <w:p w:rsidR="009D0286" w:rsidRDefault="00CC0CB3" w:rsidP="00F92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D0286" w:rsidRPr="00F9232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9D0286" w:rsidRPr="00F92326">
        <w:rPr>
          <w:sz w:val="28"/>
          <w:szCs w:val="28"/>
        </w:rPr>
        <w:t>С.Ю.Галкин</w:t>
      </w:r>
    </w:p>
    <w:p w:rsidR="009D0286" w:rsidRPr="00F92326" w:rsidRDefault="009D0286" w:rsidP="009D0286">
      <w:pPr>
        <w:ind w:left="5400"/>
        <w:rPr>
          <w:sz w:val="28"/>
          <w:szCs w:val="28"/>
        </w:rPr>
      </w:pPr>
      <w:r w:rsidRPr="00F92326">
        <w:rPr>
          <w:sz w:val="28"/>
          <w:szCs w:val="28"/>
        </w:rPr>
        <w:t xml:space="preserve">    </w:t>
      </w:r>
    </w:p>
    <w:p w:rsidR="009D0286" w:rsidRPr="00F92326" w:rsidRDefault="009D0286" w:rsidP="009D0286">
      <w:pPr>
        <w:ind w:left="5400"/>
        <w:rPr>
          <w:sz w:val="28"/>
          <w:szCs w:val="28"/>
        </w:rPr>
      </w:pPr>
    </w:p>
    <w:p w:rsidR="009D0286" w:rsidRPr="00F92326" w:rsidRDefault="009D0286" w:rsidP="009D0286">
      <w:pPr>
        <w:ind w:left="5400"/>
        <w:rPr>
          <w:sz w:val="28"/>
          <w:szCs w:val="28"/>
        </w:rPr>
      </w:pPr>
    </w:p>
    <w:p w:rsidR="009D0286" w:rsidRPr="00F92326" w:rsidRDefault="009D0286" w:rsidP="009D0286">
      <w:pPr>
        <w:spacing w:after="720" w:line="336" w:lineRule="auto"/>
        <w:jc w:val="both"/>
        <w:rPr>
          <w:sz w:val="28"/>
          <w:szCs w:val="28"/>
        </w:rPr>
      </w:pPr>
    </w:p>
    <w:p w:rsidR="00CC0CB3" w:rsidRDefault="00296CF0" w:rsidP="00296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CC0CB3" w:rsidRDefault="00CC0CB3" w:rsidP="00296CF0">
      <w:pPr>
        <w:rPr>
          <w:sz w:val="28"/>
          <w:szCs w:val="28"/>
        </w:rPr>
      </w:pPr>
    </w:p>
    <w:p w:rsidR="009D0286" w:rsidRPr="00F92326" w:rsidRDefault="00CC0CB3" w:rsidP="00296C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96CF0">
        <w:rPr>
          <w:sz w:val="28"/>
          <w:szCs w:val="28"/>
        </w:rPr>
        <w:t xml:space="preserve">      </w:t>
      </w:r>
      <w:r w:rsidR="009D0286" w:rsidRPr="00F92326">
        <w:rPr>
          <w:sz w:val="28"/>
          <w:szCs w:val="28"/>
        </w:rPr>
        <w:t>Приложение</w:t>
      </w:r>
    </w:p>
    <w:p w:rsidR="00F92326" w:rsidRPr="00F92326" w:rsidRDefault="00F92326" w:rsidP="008D649D">
      <w:pPr>
        <w:ind w:left="5600"/>
        <w:jc w:val="right"/>
        <w:rPr>
          <w:sz w:val="28"/>
          <w:szCs w:val="28"/>
        </w:rPr>
      </w:pPr>
    </w:p>
    <w:p w:rsidR="008C763B" w:rsidRPr="00F92326" w:rsidRDefault="008C763B" w:rsidP="008D649D">
      <w:pPr>
        <w:jc w:val="right"/>
        <w:rPr>
          <w:sz w:val="28"/>
          <w:szCs w:val="28"/>
        </w:rPr>
      </w:pPr>
      <w:r w:rsidRPr="00F92326">
        <w:rPr>
          <w:sz w:val="28"/>
          <w:szCs w:val="28"/>
        </w:rPr>
        <w:t xml:space="preserve">                                                                               </w:t>
      </w:r>
      <w:r w:rsidR="009D0286" w:rsidRPr="00F92326">
        <w:rPr>
          <w:sz w:val="28"/>
          <w:szCs w:val="28"/>
        </w:rPr>
        <w:t>УТВЕРЖДЕНО</w:t>
      </w:r>
    </w:p>
    <w:p w:rsidR="009D0286" w:rsidRPr="00F92326" w:rsidRDefault="008C763B" w:rsidP="008D649D">
      <w:pPr>
        <w:jc w:val="right"/>
        <w:rPr>
          <w:sz w:val="28"/>
          <w:szCs w:val="28"/>
        </w:rPr>
      </w:pPr>
      <w:r w:rsidRPr="00F92326">
        <w:rPr>
          <w:sz w:val="28"/>
          <w:szCs w:val="28"/>
        </w:rPr>
        <w:t xml:space="preserve">                                                                              </w:t>
      </w:r>
      <w:r w:rsidR="009D0286" w:rsidRPr="00F92326">
        <w:rPr>
          <w:sz w:val="28"/>
          <w:szCs w:val="28"/>
        </w:rPr>
        <w:t xml:space="preserve">постановлением администрации </w:t>
      </w:r>
    </w:p>
    <w:p w:rsidR="008D649D" w:rsidRPr="00F92326" w:rsidRDefault="008D649D" w:rsidP="008D649D">
      <w:pPr>
        <w:jc w:val="right"/>
        <w:rPr>
          <w:sz w:val="28"/>
          <w:szCs w:val="28"/>
        </w:rPr>
      </w:pPr>
      <w:r w:rsidRPr="00F92326">
        <w:rPr>
          <w:sz w:val="28"/>
          <w:szCs w:val="28"/>
        </w:rPr>
        <w:t xml:space="preserve">  Кикнурского  муниципального        </w:t>
      </w:r>
    </w:p>
    <w:p w:rsidR="009D0286" w:rsidRPr="00F92326" w:rsidRDefault="008D649D" w:rsidP="008D649D">
      <w:pPr>
        <w:jc w:val="right"/>
        <w:rPr>
          <w:sz w:val="28"/>
          <w:szCs w:val="28"/>
        </w:rPr>
      </w:pPr>
      <w:r w:rsidRPr="00F92326">
        <w:rPr>
          <w:sz w:val="28"/>
          <w:szCs w:val="28"/>
        </w:rPr>
        <w:t xml:space="preserve">                                                                                округа</w:t>
      </w:r>
    </w:p>
    <w:p w:rsidR="009D0286" w:rsidRPr="00F92326" w:rsidRDefault="009D0286" w:rsidP="008D649D">
      <w:pPr>
        <w:spacing w:after="720"/>
        <w:ind w:left="5600"/>
        <w:jc w:val="right"/>
        <w:rPr>
          <w:sz w:val="28"/>
          <w:szCs w:val="28"/>
        </w:rPr>
      </w:pPr>
      <w:r w:rsidRPr="00F92326">
        <w:rPr>
          <w:sz w:val="28"/>
          <w:szCs w:val="28"/>
        </w:rPr>
        <w:t xml:space="preserve">от </w:t>
      </w:r>
      <w:r w:rsidR="00CC0CB3">
        <w:rPr>
          <w:sz w:val="28"/>
          <w:szCs w:val="28"/>
        </w:rPr>
        <w:t xml:space="preserve">25.11.2021 </w:t>
      </w:r>
      <w:r w:rsidRPr="00F92326">
        <w:rPr>
          <w:sz w:val="28"/>
          <w:szCs w:val="28"/>
        </w:rPr>
        <w:t xml:space="preserve">№ </w:t>
      </w:r>
      <w:r w:rsidR="00CC0CB3">
        <w:rPr>
          <w:sz w:val="28"/>
          <w:szCs w:val="28"/>
        </w:rPr>
        <w:t>765</w:t>
      </w:r>
    </w:p>
    <w:p w:rsidR="009D0286" w:rsidRPr="00F92326" w:rsidRDefault="009D0286" w:rsidP="009D0286">
      <w:pPr>
        <w:ind w:right="-5"/>
        <w:jc w:val="center"/>
        <w:rPr>
          <w:b/>
          <w:caps/>
          <w:sz w:val="28"/>
          <w:szCs w:val="28"/>
        </w:rPr>
      </w:pPr>
      <w:r w:rsidRPr="00F92326">
        <w:rPr>
          <w:b/>
          <w:caps/>
          <w:sz w:val="28"/>
          <w:szCs w:val="28"/>
        </w:rPr>
        <w:t>Порядок направления</w:t>
      </w:r>
    </w:p>
    <w:p w:rsidR="009D0286" w:rsidRPr="00F92326" w:rsidRDefault="009D0286" w:rsidP="009D0286">
      <w:pPr>
        <w:spacing w:after="480"/>
        <w:ind w:right="-2"/>
        <w:jc w:val="center"/>
        <w:rPr>
          <w:b/>
          <w:sz w:val="28"/>
          <w:szCs w:val="28"/>
        </w:rPr>
      </w:pPr>
      <w:r w:rsidRPr="00F92326">
        <w:rPr>
          <w:b/>
          <w:sz w:val="28"/>
          <w:szCs w:val="28"/>
        </w:rPr>
        <w:t>предложений и замечаний при  проведении общественного обсуждения проекта постановления</w:t>
      </w:r>
      <w:r w:rsidR="008C763B" w:rsidRPr="00F92326">
        <w:rPr>
          <w:b/>
          <w:sz w:val="28"/>
          <w:szCs w:val="28"/>
        </w:rPr>
        <w:t xml:space="preserve"> администрации Кикнурского муниципального округа по определению</w:t>
      </w:r>
      <w:r w:rsidRPr="00F92326">
        <w:rPr>
          <w:b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</w:t>
      </w:r>
    </w:p>
    <w:p w:rsidR="009D0286" w:rsidRPr="00F92326" w:rsidRDefault="009D0286" w:rsidP="00F92326">
      <w:pPr>
        <w:spacing w:line="360" w:lineRule="auto"/>
        <w:ind w:right="-2" w:firstLine="709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Предложения и замечания по проекту постановления</w:t>
      </w:r>
      <w:r w:rsidR="00574713" w:rsidRPr="00F92326">
        <w:rPr>
          <w:sz w:val="28"/>
          <w:szCs w:val="28"/>
        </w:rPr>
        <w:t xml:space="preserve"> администрации Кикнурского муниципального округа по определению </w:t>
      </w:r>
      <w:r w:rsidRPr="00F92326">
        <w:rPr>
          <w:sz w:val="28"/>
          <w:szCs w:val="28"/>
        </w:rPr>
        <w:t xml:space="preserve">границ прилегающих территорий,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  ( далее- Проект постановления) принимаются с момента опубликования Проекта постановления на официальном сайте администрации района в информационно-телекоммуникационной сети «Интернет» (далее – официальный сайт) в течение </w:t>
      </w:r>
      <w:r w:rsidRPr="00F92326">
        <w:rPr>
          <w:b/>
          <w:sz w:val="28"/>
          <w:szCs w:val="28"/>
        </w:rPr>
        <w:t>20</w:t>
      </w:r>
      <w:r w:rsidRPr="00F92326">
        <w:rPr>
          <w:sz w:val="28"/>
          <w:szCs w:val="28"/>
        </w:rPr>
        <w:t xml:space="preserve"> календарных дней.</w:t>
      </w:r>
    </w:p>
    <w:p w:rsidR="009D0286" w:rsidRPr="00F92326" w:rsidRDefault="009D0286" w:rsidP="00F92326">
      <w:pPr>
        <w:pStyle w:val="a7"/>
        <w:spacing w:after="0" w:line="360" w:lineRule="auto"/>
        <w:ind w:left="0" w:right="-6" w:firstLine="708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Предложения и замечания граждан направляются в письменном виде за личной п</w:t>
      </w:r>
      <w:r w:rsidR="00574713" w:rsidRPr="00F92326">
        <w:rPr>
          <w:sz w:val="28"/>
          <w:szCs w:val="28"/>
        </w:rPr>
        <w:t>одписью по адр</w:t>
      </w:r>
      <w:r w:rsidR="00CD4B83">
        <w:rPr>
          <w:sz w:val="28"/>
          <w:szCs w:val="28"/>
        </w:rPr>
        <w:t>есу: п.Кикнур, ул.Советская,36</w:t>
      </w:r>
    </w:p>
    <w:p w:rsidR="009D0286" w:rsidRPr="00F92326" w:rsidRDefault="009D0286" w:rsidP="00F92326">
      <w:pPr>
        <w:pStyle w:val="a7"/>
        <w:spacing w:after="0" w:line="360" w:lineRule="auto"/>
        <w:ind w:left="0" w:right="-6" w:firstLine="708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Граждане также могут сообщить свои предложения и замечания в устной форме</w:t>
      </w:r>
      <w:r w:rsidR="007D0680" w:rsidRPr="00F92326">
        <w:rPr>
          <w:sz w:val="28"/>
          <w:szCs w:val="28"/>
        </w:rPr>
        <w:t xml:space="preserve"> заместителю главы администрации округа по экономике,</w:t>
      </w:r>
      <w:r w:rsidRPr="00F92326">
        <w:rPr>
          <w:sz w:val="28"/>
          <w:szCs w:val="28"/>
        </w:rPr>
        <w:t xml:space="preserve"> заведующему</w:t>
      </w:r>
      <w:r w:rsidR="007D0680" w:rsidRPr="00F92326">
        <w:rPr>
          <w:sz w:val="28"/>
          <w:szCs w:val="28"/>
        </w:rPr>
        <w:t xml:space="preserve"> отдела экономики по телефону: 5-15-34</w:t>
      </w:r>
      <w:r w:rsidRPr="00F92326">
        <w:rPr>
          <w:sz w:val="28"/>
          <w:szCs w:val="28"/>
        </w:rPr>
        <w:t xml:space="preserve">, или в письменной </w:t>
      </w:r>
      <w:r w:rsidR="00574713" w:rsidRPr="00F92326">
        <w:rPr>
          <w:sz w:val="28"/>
          <w:szCs w:val="28"/>
        </w:rPr>
        <w:t>форме в приемную администрации Кикнурского муниципального округа.</w:t>
      </w:r>
    </w:p>
    <w:p w:rsidR="009D0286" w:rsidRPr="00F92326" w:rsidRDefault="009D0286" w:rsidP="00F92326">
      <w:pPr>
        <w:pStyle w:val="a7"/>
        <w:spacing w:after="0" w:line="360" w:lineRule="auto"/>
        <w:ind w:left="0" w:right="-6" w:firstLine="708"/>
        <w:jc w:val="both"/>
        <w:rPr>
          <w:sz w:val="28"/>
          <w:szCs w:val="28"/>
        </w:rPr>
      </w:pPr>
      <w:r w:rsidRPr="00F92326">
        <w:rPr>
          <w:sz w:val="28"/>
          <w:szCs w:val="28"/>
        </w:rPr>
        <w:t xml:space="preserve">Предложения и замечания от трудовых коллективов, сходов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специальную комиссию  по разработке проекта </w:t>
      </w:r>
      <w:r w:rsidRPr="00F92326">
        <w:rPr>
          <w:sz w:val="28"/>
          <w:szCs w:val="28"/>
        </w:rPr>
        <w:lastRenderedPageBreak/>
        <w:t>постановления адми</w:t>
      </w:r>
      <w:r w:rsidR="00574713" w:rsidRPr="00F92326">
        <w:rPr>
          <w:sz w:val="28"/>
          <w:szCs w:val="28"/>
        </w:rPr>
        <w:t>нистрации Кикнурского муниципального округа по определению</w:t>
      </w:r>
      <w:r w:rsidRPr="00F92326">
        <w:rPr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 .</w:t>
      </w:r>
    </w:p>
    <w:p w:rsidR="009D0286" w:rsidRPr="00F92326" w:rsidRDefault="009D0286" w:rsidP="00F92326">
      <w:pPr>
        <w:spacing w:line="360" w:lineRule="auto"/>
        <w:ind w:right="-6" w:firstLine="708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Предложения и замечания по Проекту постановления, поступившие после срока завершения общественного обсуждения, не учитываются при их доработке.</w:t>
      </w:r>
    </w:p>
    <w:p w:rsidR="009D0286" w:rsidRPr="00F92326" w:rsidRDefault="009D0286" w:rsidP="00F92326">
      <w:pPr>
        <w:spacing w:line="360" w:lineRule="auto"/>
        <w:ind w:right="-5" w:firstLine="709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Сводная информация о поступивших предложениях и замечаниях по итогам проведения общественного обсуждения Проекта постановления формируется постоянной комиссией по разработке проекта постановления адми</w:t>
      </w:r>
      <w:r w:rsidR="00574713" w:rsidRPr="00F92326">
        <w:rPr>
          <w:sz w:val="28"/>
          <w:szCs w:val="28"/>
        </w:rPr>
        <w:t>нистрации Кикнурского муниципального округа по определению</w:t>
      </w:r>
      <w:r w:rsidRPr="00F92326">
        <w:rPr>
          <w:sz w:val="28"/>
          <w:szCs w:val="28"/>
        </w:rPr>
        <w:t xml:space="preserve"> границ прилегающих территорий, на которых не допускается розничная</w:t>
      </w:r>
      <w:r w:rsidR="00F92326" w:rsidRPr="00F92326">
        <w:rPr>
          <w:sz w:val="28"/>
          <w:szCs w:val="28"/>
        </w:rPr>
        <w:t xml:space="preserve"> продажа алкогольной продукции </w:t>
      </w:r>
      <w:r w:rsidRPr="00F9232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питания. </w:t>
      </w:r>
    </w:p>
    <w:p w:rsidR="009D0286" w:rsidRPr="00F92326" w:rsidRDefault="009D0286" w:rsidP="00F92326">
      <w:pPr>
        <w:spacing w:line="360" w:lineRule="auto"/>
        <w:ind w:right="-5" w:firstLine="709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Поступившие письменные предложения регистрируются в журнале входящей корреспонденции админи</w:t>
      </w:r>
      <w:r w:rsidR="00574713" w:rsidRPr="00F92326">
        <w:rPr>
          <w:sz w:val="28"/>
          <w:szCs w:val="28"/>
        </w:rPr>
        <w:t>страции округа</w:t>
      </w:r>
      <w:r w:rsidRPr="00F92326">
        <w:rPr>
          <w:sz w:val="28"/>
          <w:szCs w:val="28"/>
        </w:rPr>
        <w:t xml:space="preserve"> и передаются в специальную комиссию  по разработке проек</w:t>
      </w:r>
      <w:r w:rsidR="00574713" w:rsidRPr="00F92326">
        <w:rPr>
          <w:sz w:val="28"/>
          <w:szCs w:val="28"/>
        </w:rPr>
        <w:t>та постановления администрации Кикнурского муниципального округа по определению</w:t>
      </w:r>
      <w:r w:rsidRPr="00F92326">
        <w:rPr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 и розничная продажа алкогольной продукции при оказании услуг общественного питания для обработки предложений и замечаний, выработки общей формулировки однотипных предложений и замечаний и принятия решения.</w:t>
      </w:r>
    </w:p>
    <w:p w:rsidR="009D0286" w:rsidRPr="00F92326" w:rsidRDefault="009D0286" w:rsidP="00F92326">
      <w:pPr>
        <w:spacing w:line="360" w:lineRule="auto"/>
        <w:ind w:right="-5" w:firstLine="709"/>
        <w:jc w:val="both"/>
        <w:rPr>
          <w:sz w:val="28"/>
          <w:szCs w:val="28"/>
        </w:rPr>
      </w:pPr>
      <w:r w:rsidRPr="00F92326">
        <w:rPr>
          <w:sz w:val="28"/>
          <w:szCs w:val="28"/>
        </w:rPr>
        <w:t>Решение о принятии поступивших и рассмотренных постоянной комиссией</w:t>
      </w:r>
      <w:r w:rsidR="00F92326" w:rsidRPr="00F92326">
        <w:rPr>
          <w:sz w:val="28"/>
          <w:szCs w:val="28"/>
        </w:rPr>
        <w:t xml:space="preserve"> </w:t>
      </w:r>
      <w:r w:rsidRPr="00F92326">
        <w:rPr>
          <w:sz w:val="28"/>
          <w:szCs w:val="28"/>
        </w:rPr>
        <w:t xml:space="preserve">предложений и замечаний по итогам проведения общественного обсуждения Проекта постановления размещается на официальном сайте не позднее, чем через 10 календарных дней после истечения срока завершения проведения общественного обсуждения. </w:t>
      </w:r>
    </w:p>
    <w:p w:rsidR="00093DFE" w:rsidRPr="00F92326" w:rsidRDefault="009D0286" w:rsidP="00CC0CB3">
      <w:pPr>
        <w:spacing w:before="720" w:line="360" w:lineRule="auto"/>
        <w:ind w:right="-5"/>
        <w:jc w:val="center"/>
        <w:rPr>
          <w:sz w:val="28"/>
          <w:szCs w:val="28"/>
        </w:rPr>
      </w:pPr>
      <w:r w:rsidRPr="00F92326">
        <w:rPr>
          <w:sz w:val="28"/>
          <w:szCs w:val="28"/>
        </w:rPr>
        <w:t>____________</w:t>
      </w:r>
    </w:p>
    <w:sectPr w:rsidR="00093DFE" w:rsidRPr="00F92326" w:rsidSect="00E47F6C">
      <w:headerReference w:type="default" r:id="rId8"/>
      <w:pgSz w:w="11906" w:h="16838" w:code="9"/>
      <w:pgMar w:top="851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7D" w:rsidRDefault="00C9637D" w:rsidP="009D0286">
      <w:r>
        <w:separator/>
      </w:r>
    </w:p>
  </w:endnote>
  <w:endnote w:type="continuationSeparator" w:id="0">
    <w:p w:rsidR="00C9637D" w:rsidRDefault="00C9637D" w:rsidP="009D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7D" w:rsidRDefault="00C9637D" w:rsidP="009D0286">
      <w:r>
        <w:separator/>
      </w:r>
    </w:p>
  </w:footnote>
  <w:footnote w:type="continuationSeparator" w:id="0">
    <w:p w:rsidR="00C9637D" w:rsidRDefault="00C9637D" w:rsidP="009D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86" w:rsidRDefault="00C9637D">
    <w:pPr>
      <w:pStyle w:val="a9"/>
      <w:jc w:val="center"/>
    </w:pPr>
  </w:p>
  <w:p w:rsidR="00766586" w:rsidRPr="00766586" w:rsidRDefault="0045435E">
    <w:pPr>
      <w:pStyle w:val="a9"/>
      <w:jc w:val="center"/>
      <w:rPr>
        <w:sz w:val="28"/>
        <w:szCs w:val="28"/>
      </w:rPr>
    </w:pPr>
    <w:r w:rsidRPr="00766586">
      <w:rPr>
        <w:sz w:val="28"/>
        <w:szCs w:val="28"/>
      </w:rPr>
      <w:fldChar w:fldCharType="begin"/>
    </w:r>
    <w:r w:rsidRPr="00766586">
      <w:rPr>
        <w:sz w:val="28"/>
        <w:szCs w:val="28"/>
      </w:rPr>
      <w:instrText xml:space="preserve"> PAGE   \* MERGEFORMAT </w:instrText>
    </w:r>
    <w:r w:rsidRPr="00766586">
      <w:rPr>
        <w:sz w:val="28"/>
        <w:szCs w:val="28"/>
      </w:rPr>
      <w:fldChar w:fldCharType="separate"/>
    </w:r>
    <w:r w:rsidR="00CC0CB3">
      <w:rPr>
        <w:noProof/>
        <w:sz w:val="28"/>
        <w:szCs w:val="28"/>
      </w:rPr>
      <w:t>3</w:t>
    </w:r>
    <w:r w:rsidRPr="00766586">
      <w:rPr>
        <w:sz w:val="28"/>
        <w:szCs w:val="28"/>
      </w:rPr>
      <w:fldChar w:fldCharType="end"/>
    </w:r>
  </w:p>
  <w:p w:rsidR="00766586" w:rsidRDefault="00C963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A9"/>
    <w:rsid w:val="0004616A"/>
    <w:rsid w:val="00093DFE"/>
    <w:rsid w:val="000D7582"/>
    <w:rsid w:val="0028037C"/>
    <w:rsid w:val="00296CF0"/>
    <w:rsid w:val="00353ABC"/>
    <w:rsid w:val="0045435E"/>
    <w:rsid w:val="004A0D29"/>
    <w:rsid w:val="00574713"/>
    <w:rsid w:val="007D0680"/>
    <w:rsid w:val="00896BA9"/>
    <w:rsid w:val="008A63AA"/>
    <w:rsid w:val="008C763B"/>
    <w:rsid w:val="008D649D"/>
    <w:rsid w:val="009D0286"/>
    <w:rsid w:val="009D5E6B"/>
    <w:rsid w:val="00A602DA"/>
    <w:rsid w:val="00A760C2"/>
    <w:rsid w:val="00A97FF9"/>
    <w:rsid w:val="00B90BF5"/>
    <w:rsid w:val="00C915FF"/>
    <w:rsid w:val="00C9637D"/>
    <w:rsid w:val="00CC0CB3"/>
    <w:rsid w:val="00CD4B83"/>
    <w:rsid w:val="00DA5902"/>
    <w:rsid w:val="00E30666"/>
    <w:rsid w:val="00E47F6C"/>
    <w:rsid w:val="00E769F5"/>
    <w:rsid w:val="00E92F30"/>
    <w:rsid w:val="00EA1157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527E7F-DDC2-4C3E-AC4A-7345FAB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B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BC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A602D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9D028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D02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9D0286"/>
    <w:pPr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0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9D02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0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02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0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0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A8A0-9B1C-45CB-9155-BAB3E0EF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2021-11-26T08:07:00Z</cp:lastPrinted>
  <dcterms:created xsi:type="dcterms:W3CDTF">2021-12-10T10:28:00Z</dcterms:created>
  <dcterms:modified xsi:type="dcterms:W3CDTF">2021-12-10T10:28:00Z</dcterms:modified>
</cp:coreProperties>
</file>