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B36" w:rsidRPr="000A4B36" w:rsidRDefault="000A4B36" w:rsidP="000A4B36">
      <w:pPr>
        <w:widowControl w:val="0"/>
        <w:autoSpaceDE w:val="0"/>
        <w:autoSpaceDN w:val="0"/>
        <w:spacing w:line="360" w:lineRule="auto"/>
        <w:jc w:val="center"/>
        <w:outlineLvl w:val="0"/>
        <w:rPr>
          <w:rFonts w:cs="Calibri"/>
          <w:szCs w:val="28"/>
        </w:rPr>
      </w:pPr>
      <w:r w:rsidRPr="000A4B36">
        <w:rPr>
          <w:rFonts w:cs="Calibri"/>
          <w:szCs w:val="28"/>
        </w:rPr>
        <w:t xml:space="preserve">                        </w:t>
      </w:r>
      <w:r w:rsidR="00B5049B">
        <w:rPr>
          <w:rFonts w:cs="Calibri"/>
          <w:szCs w:val="28"/>
        </w:rPr>
        <w:t>УТВЕРЖДЁ</w:t>
      </w:r>
      <w:r w:rsidRPr="000A4B36">
        <w:rPr>
          <w:rFonts w:cs="Calibri"/>
          <w:szCs w:val="28"/>
        </w:rPr>
        <w:t>Н</w:t>
      </w:r>
    </w:p>
    <w:p w:rsidR="000A4B36" w:rsidRPr="000A4B36" w:rsidRDefault="000A4B36" w:rsidP="000A4B36">
      <w:pPr>
        <w:widowControl w:val="0"/>
        <w:autoSpaceDE w:val="0"/>
        <w:autoSpaceDN w:val="0"/>
        <w:jc w:val="center"/>
        <w:rPr>
          <w:rFonts w:cs="Calibri"/>
          <w:szCs w:val="28"/>
        </w:rPr>
      </w:pPr>
      <w:r w:rsidRPr="000A4B36">
        <w:rPr>
          <w:rFonts w:cs="Calibri"/>
          <w:szCs w:val="28"/>
        </w:rPr>
        <w:t xml:space="preserve">                                                       постановлением администрации </w:t>
      </w:r>
    </w:p>
    <w:p w:rsidR="000A4B36" w:rsidRPr="000A4B36" w:rsidRDefault="000A4B36" w:rsidP="000A4B36">
      <w:pPr>
        <w:widowControl w:val="0"/>
        <w:autoSpaceDE w:val="0"/>
        <w:autoSpaceDN w:val="0"/>
        <w:jc w:val="center"/>
        <w:rPr>
          <w:rFonts w:cs="Calibri"/>
          <w:szCs w:val="28"/>
        </w:rPr>
      </w:pPr>
      <w:r w:rsidRPr="000A4B36">
        <w:rPr>
          <w:rFonts w:cs="Calibri"/>
          <w:szCs w:val="28"/>
        </w:rPr>
        <w:t xml:space="preserve">                                                    </w:t>
      </w:r>
      <w:proofErr w:type="spellStart"/>
      <w:r w:rsidRPr="000A4B36">
        <w:rPr>
          <w:rFonts w:cs="Calibri"/>
          <w:szCs w:val="28"/>
        </w:rPr>
        <w:t>Кикнурского</w:t>
      </w:r>
      <w:proofErr w:type="spellEnd"/>
      <w:r w:rsidRPr="000A4B36">
        <w:rPr>
          <w:rFonts w:cs="Calibri"/>
          <w:szCs w:val="28"/>
        </w:rPr>
        <w:t xml:space="preserve"> муниципального </w:t>
      </w:r>
    </w:p>
    <w:p w:rsidR="000A4B36" w:rsidRPr="000A4B36" w:rsidRDefault="000A4B36" w:rsidP="000A4B36">
      <w:pPr>
        <w:widowControl w:val="0"/>
        <w:autoSpaceDE w:val="0"/>
        <w:autoSpaceDN w:val="0"/>
        <w:jc w:val="center"/>
        <w:rPr>
          <w:rFonts w:cs="Calibri"/>
          <w:szCs w:val="28"/>
        </w:rPr>
      </w:pPr>
      <w:r w:rsidRPr="000A4B36">
        <w:rPr>
          <w:rFonts w:cs="Calibri"/>
          <w:szCs w:val="28"/>
        </w:rPr>
        <w:t xml:space="preserve">                                              округа Кировской области</w:t>
      </w:r>
    </w:p>
    <w:p w:rsidR="000A4B36" w:rsidRPr="000A4B36" w:rsidRDefault="000A4B36" w:rsidP="000A4B36">
      <w:pPr>
        <w:widowControl w:val="0"/>
        <w:autoSpaceDE w:val="0"/>
        <w:autoSpaceDN w:val="0"/>
        <w:jc w:val="center"/>
        <w:rPr>
          <w:rFonts w:cs="Calibri"/>
          <w:szCs w:val="28"/>
        </w:rPr>
      </w:pPr>
      <w:r w:rsidRPr="000A4B36">
        <w:rPr>
          <w:rFonts w:cs="Calibri"/>
          <w:szCs w:val="28"/>
        </w:rPr>
        <w:t xml:space="preserve">                                   от</w:t>
      </w:r>
      <w:r>
        <w:rPr>
          <w:rFonts w:cs="Calibri"/>
          <w:szCs w:val="28"/>
        </w:rPr>
        <w:t xml:space="preserve"> </w:t>
      </w:r>
      <w:r w:rsidR="00957627">
        <w:rPr>
          <w:rFonts w:cs="Calibri"/>
          <w:szCs w:val="28"/>
        </w:rPr>
        <w:t xml:space="preserve">08.12.2021 </w:t>
      </w:r>
      <w:r w:rsidRPr="000A4B36">
        <w:rPr>
          <w:rFonts w:cs="Calibri"/>
          <w:szCs w:val="28"/>
        </w:rPr>
        <w:t xml:space="preserve">№ </w:t>
      </w:r>
      <w:r w:rsidR="00957627">
        <w:rPr>
          <w:rFonts w:cs="Calibri"/>
          <w:szCs w:val="28"/>
        </w:rPr>
        <w:t>807</w:t>
      </w:r>
    </w:p>
    <w:p w:rsidR="000A4B36" w:rsidRPr="000A4B36" w:rsidRDefault="000A4B36" w:rsidP="000A4B36">
      <w:pPr>
        <w:widowControl w:val="0"/>
        <w:autoSpaceDE w:val="0"/>
        <w:autoSpaceDN w:val="0"/>
        <w:jc w:val="center"/>
        <w:rPr>
          <w:rFonts w:cs="Calibri"/>
          <w:szCs w:val="28"/>
        </w:rPr>
      </w:pPr>
    </w:p>
    <w:p w:rsidR="000A4B36" w:rsidRPr="000A4B36" w:rsidRDefault="000A4B36" w:rsidP="000A4B36">
      <w:pPr>
        <w:widowControl w:val="0"/>
        <w:autoSpaceDE w:val="0"/>
        <w:autoSpaceDN w:val="0"/>
        <w:adjustRightInd w:val="0"/>
        <w:jc w:val="center"/>
        <w:rPr>
          <w:rFonts w:eastAsia="Times New Roman" w:cs="Times New Roman"/>
          <w:b/>
          <w:bCs/>
          <w:szCs w:val="28"/>
          <w:lang w:eastAsia="ru-RU"/>
        </w:rPr>
      </w:pPr>
      <w:r w:rsidRPr="000A4B36">
        <w:rPr>
          <w:rFonts w:eastAsia="Times New Roman" w:cs="Times New Roman"/>
          <w:b/>
          <w:bCs/>
          <w:szCs w:val="28"/>
          <w:lang w:eastAsia="ru-RU"/>
        </w:rPr>
        <w:t>Административный регламент</w:t>
      </w:r>
    </w:p>
    <w:p w:rsidR="000A4B36" w:rsidRPr="000A4B36" w:rsidRDefault="000A4B36" w:rsidP="000A4B36">
      <w:pPr>
        <w:widowControl w:val="0"/>
        <w:autoSpaceDE w:val="0"/>
        <w:autoSpaceDN w:val="0"/>
        <w:adjustRightInd w:val="0"/>
        <w:jc w:val="center"/>
        <w:rPr>
          <w:rFonts w:eastAsia="Times New Roman" w:cs="Times New Roman"/>
          <w:b/>
          <w:bCs/>
          <w:szCs w:val="28"/>
          <w:lang w:eastAsia="ru-RU"/>
        </w:rPr>
      </w:pPr>
      <w:r w:rsidRPr="000A4B36">
        <w:rPr>
          <w:rFonts w:eastAsia="Times New Roman" w:cs="Times New Roman"/>
          <w:b/>
          <w:bCs/>
          <w:szCs w:val="28"/>
          <w:lang w:eastAsia="ru-RU"/>
        </w:rPr>
        <w:t>предоставления муниципальной услуги</w:t>
      </w:r>
    </w:p>
    <w:p w:rsidR="000A4B36" w:rsidRPr="00035CE2" w:rsidRDefault="000A4B36" w:rsidP="00035CE2">
      <w:pPr>
        <w:widowControl w:val="0"/>
        <w:autoSpaceDE w:val="0"/>
        <w:autoSpaceDN w:val="0"/>
        <w:adjustRightInd w:val="0"/>
        <w:jc w:val="center"/>
        <w:rPr>
          <w:rFonts w:eastAsia="Times New Roman" w:cs="Times New Roman"/>
          <w:b/>
          <w:bCs/>
          <w:szCs w:val="28"/>
          <w:lang w:eastAsia="ru-RU"/>
        </w:rPr>
      </w:pPr>
      <w:r w:rsidRPr="00543C31">
        <w:rPr>
          <w:rFonts w:eastAsia="Times New Roman" w:cs="Times New Roman"/>
          <w:b/>
          <w:bCs/>
          <w:szCs w:val="28"/>
          <w:lang w:eastAsia="ru-RU"/>
        </w:rPr>
        <w:t>«</w:t>
      </w:r>
      <w:r w:rsidR="00035CE2" w:rsidRPr="00035CE2">
        <w:rPr>
          <w:b/>
          <w:szCs w:val="28"/>
        </w:rPr>
        <w:t>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w:t>
      </w:r>
      <w:r w:rsidRPr="00035CE2">
        <w:rPr>
          <w:rFonts w:eastAsia="Times New Roman" w:cs="Times New Roman"/>
          <w:b/>
          <w:bCs/>
          <w:szCs w:val="28"/>
          <w:lang w:eastAsia="ru-RU"/>
        </w:rPr>
        <w:t>»</w:t>
      </w:r>
    </w:p>
    <w:p w:rsidR="000A4B36" w:rsidRPr="00035CE2" w:rsidRDefault="00035CE2" w:rsidP="001C5C99">
      <w:pPr>
        <w:autoSpaceDE w:val="0"/>
        <w:autoSpaceDN w:val="0"/>
        <w:adjustRightInd w:val="0"/>
        <w:jc w:val="center"/>
        <w:outlineLvl w:val="0"/>
        <w:rPr>
          <w:rFonts w:cs="Times New Roman"/>
          <w:bCs/>
          <w:sz w:val="24"/>
          <w:szCs w:val="24"/>
        </w:rPr>
      </w:pPr>
      <w:proofErr w:type="gramStart"/>
      <w:r w:rsidRPr="00035CE2">
        <w:rPr>
          <w:rFonts w:cs="Times New Roman"/>
          <w:bCs/>
          <w:sz w:val="24"/>
          <w:szCs w:val="24"/>
        </w:rPr>
        <w:t>( с</w:t>
      </w:r>
      <w:proofErr w:type="gramEnd"/>
      <w:r w:rsidRPr="00035CE2">
        <w:rPr>
          <w:rFonts w:cs="Times New Roman"/>
          <w:bCs/>
          <w:sz w:val="24"/>
          <w:szCs w:val="24"/>
        </w:rPr>
        <w:t xml:space="preserve"> изм. от 13.05.2022 № 317)</w:t>
      </w:r>
    </w:p>
    <w:p w:rsidR="001C5C99" w:rsidRPr="00DF2413" w:rsidRDefault="001C5C99" w:rsidP="001C5C99">
      <w:pPr>
        <w:autoSpaceDE w:val="0"/>
        <w:autoSpaceDN w:val="0"/>
        <w:adjustRightInd w:val="0"/>
        <w:jc w:val="center"/>
        <w:outlineLvl w:val="0"/>
        <w:rPr>
          <w:rFonts w:cs="Times New Roman"/>
          <w:b/>
          <w:bCs/>
          <w:szCs w:val="28"/>
        </w:rPr>
      </w:pPr>
      <w:r w:rsidRPr="00DF2413">
        <w:rPr>
          <w:rFonts w:cs="Times New Roman"/>
          <w:b/>
          <w:bCs/>
          <w:szCs w:val="28"/>
        </w:rPr>
        <w:t>1. Общие положения</w:t>
      </w:r>
    </w:p>
    <w:p w:rsidR="001C5C99" w:rsidRPr="00DF2413" w:rsidRDefault="001C5C99" w:rsidP="001C5C99">
      <w:pPr>
        <w:autoSpaceDE w:val="0"/>
        <w:autoSpaceDN w:val="0"/>
        <w:adjustRightInd w:val="0"/>
        <w:jc w:val="center"/>
        <w:rPr>
          <w:rFonts w:cs="Times New Roman"/>
          <w:szCs w:val="28"/>
        </w:rPr>
      </w:pPr>
      <w:bookmarkStart w:id="0" w:name="_GoBack"/>
      <w:bookmarkEnd w:id="0"/>
    </w:p>
    <w:p w:rsidR="001C5C99" w:rsidRPr="00DF2413" w:rsidRDefault="001C5C99" w:rsidP="001C5C99">
      <w:pPr>
        <w:autoSpaceDE w:val="0"/>
        <w:autoSpaceDN w:val="0"/>
        <w:adjustRightInd w:val="0"/>
        <w:ind w:firstLine="540"/>
        <w:jc w:val="both"/>
        <w:outlineLvl w:val="1"/>
        <w:rPr>
          <w:rFonts w:cs="Times New Roman"/>
          <w:b/>
          <w:bCs/>
          <w:szCs w:val="28"/>
        </w:rPr>
      </w:pPr>
      <w:r w:rsidRPr="00DF2413">
        <w:rPr>
          <w:rFonts w:cs="Times New Roman"/>
          <w:b/>
          <w:bCs/>
          <w:szCs w:val="28"/>
        </w:rPr>
        <w:t>1.1. Предмет регулирования регламента.</w:t>
      </w:r>
    </w:p>
    <w:p w:rsidR="001C5C99" w:rsidRPr="008A3CB6" w:rsidRDefault="001C5C99" w:rsidP="001C5C99">
      <w:pPr>
        <w:autoSpaceDE w:val="0"/>
        <w:autoSpaceDN w:val="0"/>
        <w:adjustRightInd w:val="0"/>
        <w:spacing w:before="240"/>
        <w:ind w:firstLine="540"/>
        <w:jc w:val="both"/>
        <w:rPr>
          <w:rFonts w:cs="Times New Roman"/>
          <w:szCs w:val="28"/>
        </w:rPr>
      </w:pPr>
      <w:r w:rsidRPr="00DF2413">
        <w:rPr>
          <w:rFonts w:cs="Times New Roman"/>
          <w:szCs w:val="28"/>
        </w:rPr>
        <w:t>Административный регламент предоставления</w:t>
      </w:r>
      <w:r w:rsidRPr="008A3CB6">
        <w:rPr>
          <w:rFonts w:cs="Times New Roman"/>
          <w:szCs w:val="28"/>
        </w:rPr>
        <w:t xml:space="preserve"> муниципальной услуги </w:t>
      </w:r>
      <w:r w:rsidR="00035CE2">
        <w:rPr>
          <w:rFonts w:cs="Times New Roman"/>
          <w:szCs w:val="28"/>
        </w:rPr>
        <w:t xml:space="preserve">        </w:t>
      </w:r>
      <w:r w:rsidRPr="008A3CB6">
        <w:rPr>
          <w:rFonts w:cs="Times New Roman"/>
          <w:szCs w:val="28"/>
        </w:rPr>
        <w:t>"</w:t>
      </w:r>
      <w:r w:rsidR="00035CE2">
        <w:rPr>
          <w:szCs w:val="28"/>
        </w:rPr>
        <w:t>Направление</w:t>
      </w:r>
      <w:r w:rsidR="00035CE2" w:rsidRPr="00283FC7">
        <w:rPr>
          <w:szCs w:val="28"/>
        </w:rPr>
        <w:t xml:space="preserve">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w:t>
      </w:r>
      <w:r w:rsidRPr="008A3CB6">
        <w:rPr>
          <w:rFonts w:cs="Times New Roman"/>
          <w:szCs w:val="28"/>
        </w:rPr>
        <w:t>"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Основные понятия в настоящем </w:t>
      </w:r>
      <w:r w:rsidRPr="008A3CB6">
        <w:rPr>
          <w:rFonts w:cs="Times New Roman"/>
          <w:color w:val="000000" w:themeColor="text1"/>
          <w:szCs w:val="28"/>
        </w:rPr>
        <w:t xml:space="preserve">административном регламенте используются в том же значении, в котором они приведены в Федеральном </w:t>
      </w:r>
      <w:hyperlink r:id="rId7" w:history="1">
        <w:r w:rsidRPr="008A3CB6">
          <w:rPr>
            <w:rFonts w:cs="Times New Roman"/>
            <w:color w:val="000000" w:themeColor="text1"/>
            <w:szCs w:val="28"/>
          </w:rPr>
          <w:t>законе</w:t>
        </w:r>
      </w:hyperlink>
      <w:r w:rsidRPr="008A3CB6">
        <w:rPr>
          <w:rFonts w:cs="Times New Roman"/>
          <w:color w:val="000000" w:themeColor="text1"/>
          <w:szCs w:val="28"/>
        </w:rPr>
        <w:t xml:space="preserve"> от 27.07.2010 N 210-ФЗ "Об организации предоставления государственных и муниципальных услуг" (далее - Федеральный за</w:t>
      </w:r>
      <w:r w:rsidRPr="008A3CB6">
        <w:rPr>
          <w:rFonts w:cs="Times New Roman"/>
          <w:szCs w:val="28"/>
        </w:rPr>
        <w:t>кон N 210-ФЗ) и иных нормативных правовых актах Российской Федерации и Кировской области.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 w:name="Par5"/>
      <w:bookmarkEnd w:id="1"/>
      <w:r w:rsidRPr="008A3CB6">
        <w:rPr>
          <w:rFonts w:cs="Times New Roman"/>
          <w:b/>
          <w:bCs/>
          <w:szCs w:val="28"/>
        </w:rPr>
        <w:t>1.2. Круг заявителей.</w:t>
      </w:r>
    </w:p>
    <w:p w:rsidR="00AF4C13" w:rsidRPr="0045367B" w:rsidRDefault="00AF4C13" w:rsidP="0045367B">
      <w:pPr>
        <w:autoSpaceDE w:val="0"/>
        <w:autoSpaceDN w:val="0"/>
        <w:adjustRightInd w:val="0"/>
        <w:jc w:val="both"/>
        <w:rPr>
          <w:szCs w:val="28"/>
        </w:rPr>
      </w:pPr>
      <w:r w:rsidRPr="008A3CB6">
        <w:rPr>
          <w:szCs w:val="28"/>
        </w:rPr>
        <w:t xml:space="preserve">        </w:t>
      </w:r>
      <w:bookmarkStart w:id="2" w:name="Par7"/>
      <w:bookmarkEnd w:id="2"/>
      <w:r w:rsidR="0045367B">
        <w:rPr>
          <w:szCs w:val="28"/>
        </w:rPr>
        <w:t xml:space="preserve">Заявителем на предоставление муниципальной услуги является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 либо в организации, указанные в </w:t>
      </w:r>
      <w:r w:rsidR="0045367B">
        <w:rPr>
          <w:szCs w:val="28"/>
        </w:rPr>
        <w:lastRenderedPageBreak/>
        <w:t xml:space="preserve">частях 2 и 3 статьи 1 Федерального закона </w:t>
      </w:r>
      <w:r w:rsidR="0045367B" w:rsidRPr="008A3CB6">
        <w:rPr>
          <w:rFonts w:cs="Times New Roman"/>
          <w:color w:val="000000" w:themeColor="text1"/>
          <w:szCs w:val="28"/>
        </w:rPr>
        <w:t>N</w:t>
      </w:r>
      <w:r w:rsidR="0045367B">
        <w:rPr>
          <w:szCs w:val="28"/>
        </w:rPr>
        <w:t xml:space="preserve"> 210-ФЗ либо к уполномоченным в соответствии с законодательством Российской Федерации экспертам, указанным в части 2 статьи 1 Федерального закона </w:t>
      </w:r>
      <w:r w:rsidR="0045367B" w:rsidRPr="008A3CB6">
        <w:rPr>
          <w:rFonts w:cs="Times New Roman"/>
          <w:color w:val="000000" w:themeColor="text1"/>
          <w:szCs w:val="28"/>
        </w:rPr>
        <w:t>N</w:t>
      </w:r>
      <w:r w:rsidR="0045367B">
        <w:rPr>
          <w:szCs w:val="28"/>
        </w:rPr>
        <w:t xml:space="preserve"> 210-ФЗ, или в организации, указанные в пункте 5 статьи </w:t>
      </w:r>
      <w:r w:rsidR="0045367B">
        <w:rPr>
          <w:color w:val="000000"/>
          <w:szCs w:val="28"/>
        </w:rPr>
        <w:t>2</w:t>
      </w:r>
      <w:r w:rsidR="0045367B">
        <w:rPr>
          <w:szCs w:val="28"/>
        </w:rPr>
        <w:t xml:space="preserve"> Федерального закона </w:t>
      </w:r>
      <w:r w:rsidR="0045367B" w:rsidRPr="008A3CB6">
        <w:rPr>
          <w:rFonts w:cs="Times New Roman"/>
          <w:color w:val="000000" w:themeColor="text1"/>
          <w:szCs w:val="28"/>
        </w:rPr>
        <w:t>N</w:t>
      </w:r>
      <w:r w:rsidR="0045367B">
        <w:rPr>
          <w:szCs w:val="28"/>
        </w:rPr>
        <w:t xml:space="preserve"> 210-ФЗ, с запросом о предоставлении муниципальной услуги, в том числе в порядке, установленном статьей 15.1 Федерального закона </w:t>
      </w:r>
      <w:r w:rsidR="0045367B" w:rsidRPr="008A3CB6">
        <w:rPr>
          <w:rFonts w:cs="Times New Roman"/>
          <w:color w:val="000000" w:themeColor="text1"/>
          <w:szCs w:val="28"/>
        </w:rPr>
        <w:t>N</w:t>
      </w:r>
      <w:r w:rsidR="0045367B">
        <w:rPr>
          <w:szCs w:val="28"/>
        </w:rPr>
        <w:t> 210-ФЗ, выраженным в устной, письменной или электронной форме</w:t>
      </w:r>
      <w:r w:rsidRPr="008A3CB6">
        <w:rPr>
          <w:rFonts w:cs="Times New Roman"/>
          <w:szCs w:val="28"/>
        </w:rPr>
        <w:t>.</w:t>
      </w:r>
    </w:p>
    <w:p w:rsidR="001C5C99" w:rsidRPr="008A3CB6" w:rsidRDefault="00AF4C13" w:rsidP="00AF4C13">
      <w:pPr>
        <w:autoSpaceDE w:val="0"/>
        <w:autoSpaceDN w:val="0"/>
        <w:adjustRightInd w:val="0"/>
        <w:spacing w:before="240"/>
        <w:ind w:firstLine="540"/>
        <w:jc w:val="both"/>
        <w:outlineLvl w:val="1"/>
        <w:rPr>
          <w:rFonts w:cs="Times New Roman"/>
          <w:b/>
          <w:bCs/>
          <w:szCs w:val="28"/>
        </w:rPr>
      </w:pPr>
      <w:r w:rsidRPr="008A3CB6">
        <w:rPr>
          <w:rFonts w:cs="Times New Roman"/>
          <w:b/>
          <w:bCs/>
          <w:szCs w:val="28"/>
        </w:rPr>
        <w:t xml:space="preserve"> </w:t>
      </w:r>
      <w:r w:rsidR="001C5C99" w:rsidRPr="008A3CB6">
        <w:rPr>
          <w:rFonts w:cs="Times New Roman"/>
          <w:b/>
          <w:bCs/>
          <w:szCs w:val="28"/>
        </w:rPr>
        <w:t>1.3. Требования к порядку информирования о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1.3.1. Порядок получения информации по вопросам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Информацию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информационных стендах в местах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при личном обращении заявителя в администрацию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 xml:space="preserve"> или многофункциональный центр;</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 обращении в письменной форме, в форме электронного документа;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 телефону.</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1.3.2.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1.3.3.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1.3.4.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1.3.5. Информация о порядке предоставления муниципальной услуги предоставляется бесплатно.</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1.3.6. Порядок, форма, место размещения и способы получения справочной информации.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Информацию о месте нахождения, графике работы администрации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 xml:space="preserve">,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 справочных телефонах структурных подразделений администрации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 xml:space="preserve">, организаций, участвующих в предоставлении муниципальной услуги, адресах официального сайта, а также электронной почты и (или) формах обратной связи администрации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 xml:space="preserve"> в сети "Интернет" можно получить:</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на информационном стенде, находящемся в администрации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на официальном сайте администрации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Едином портале государственных и муниципальных услуг (функций);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 обращении в письменной форме, в форме электронного документа;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 телефону.</w:t>
      </w:r>
    </w:p>
    <w:p w:rsidR="001C5C99" w:rsidRPr="008A3CB6" w:rsidRDefault="001C5C99" w:rsidP="001C5C99">
      <w:pPr>
        <w:autoSpaceDE w:val="0"/>
        <w:autoSpaceDN w:val="0"/>
        <w:adjustRightInd w:val="0"/>
        <w:ind w:firstLine="540"/>
        <w:jc w:val="both"/>
        <w:rPr>
          <w:rFonts w:cs="Times New Roman"/>
          <w:szCs w:val="28"/>
        </w:rPr>
      </w:pPr>
    </w:p>
    <w:p w:rsidR="001C5C99" w:rsidRPr="008A3CB6" w:rsidRDefault="001C5C99" w:rsidP="001C5C99">
      <w:pPr>
        <w:autoSpaceDE w:val="0"/>
        <w:autoSpaceDN w:val="0"/>
        <w:adjustRightInd w:val="0"/>
        <w:jc w:val="center"/>
        <w:outlineLvl w:val="0"/>
        <w:rPr>
          <w:rFonts w:cs="Times New Roman"/>
          <w:b/>
          <w:bCs/>
          <w:szCs w:val="28"/>
        </w:rPr>
      </w:pPr>
      <w:r w:rsidRPr="008A3CB6">
        <w:rPr>
          <w:rFonts w:cs="Times New Roman"/>
          <w:b/>
          <w:bCs/>
          <w:szCs w:val="28"/>
        </w:rPr>
        <w:t>2. Стандарт предоставления муниципальной услуги</w:t>
      </w:r>
    </w:p>
    <w:p w:rsidR="001C5C99" w:rsidRPr="008A3CB6" w:rsidRDefault="001C5C99" w:rsidP="001C5C99">
      <w:pPr>
        <w:autoSpaceDE w:val="0"/>
        <w:autoSpaceDN w:val="0"/>
        <w:adjustRightInd w:val="0"/>
        <w:jc w:val="center"/>
        <w:rPr>
          <w:rFonts w:cs="Times New Roman"/>
          <w:szCs w:val="28"/>
        </w:rPr>
      </w:pPr>
    </w:p>
    <w:p w:rsidR="001C5C99" w:rsidRPr="008A3CB6" w:rsidRDefault="001C5C99" w:rsidP="001C5C99">
      <w:pPr>
        <w:autoSpaceDE w:val="0"/>
        <w:autoSpaceDN w:val="0"/>
        <w:adjustRightInd w:val="0"/>
        <w:ind w:firstLine="540"/>
        <w:jc w:val="both"/>
        <w:outlineLvl w:val="1"/>
        <w:rPr>
          <w:rFonts w:cs="Times New Roman"/>
          <w:b/>
          <w:bCs/>
          <w:szCs w:val="28"/>
        </w:rPr>
      </w:pPr>
      <w:r w:rsidRPr="008A3CB6">
        <w:rPr>
          <w:rFonts w:cs="Times New Roman"/>
          <w:b/>
          <w:bCs/>
          <w:szCs w:val="28"/>
        </w:rPr>
        <w:t>2.1. Наименование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Наименование муниципальной услуги: "Прием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(далее - муниципальная услуга).</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2.2. Наименование органа, предоставляющего муниципальную услугу.</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Муниципальная услуга предоставляется администрацией </w:t>
      </w:r>
      <w:proofErr w:type="spellStart"/>
      <w:r w:rsidR="00C06A4A" w:rsidRPr="008A3CB6">
        <w:rPr>
          <w:rFonts w:cs="Times New Roman"/>
          <w:szCs w:val="28"/>
        </w:rPr>
        <w:t>Кикнурского</w:t>
      </w:r>
      <w:proofErr w:type="spellEnd"/>
      <w:r w:rsidR="00C06A4A" w:rsidRPr="008A3CB6">
        <w:rPr>
          <w:rFonts w:cs="Times New Roman"/>
          <w:szCs w:val="28"/>
        </w:rPr>
        <w:t xml:space="preserve"> муниципального округа</w:t>
      </w:r>
      <w:r w:rsidRPr="008A3CB6">
        <w:rPr>
          <w:rFonts w:cs="Times New Roman"/>
          <w:szCs w:val="28"/>
        </w:rPr>
        <w:t xml:space="preserve"> Кировской области (далее - администрация).</w:t>
      </w:r>
    </w:p>
    <w:p w:rsidR="00885D04" w:rsidRPr="008A3CB6" w:rsidRDefault="00885D04" w:rsidP="001C5C99">
      <w:pPr>
        <w:autoSpaceDE w:val="0"/>
        <w:autoSpaceDN w:val="0"/>
        <w:adjustRightInd w:val="0"/>
        <w:spacing w:before="240"/>
        <w:ind w:firstLine="540"/>
        <w:jc w:val="both"/>
        <w:outlineLvl w:val="1"/>
        <w:rPr>
          <w:color w:val="000000"/>
          <w:szCs w:val="28"/>
        </w:rPr>
      </w:pPr>
      <w:r w:rsidRPr="008A3CB6">
        <w:rPr>
          <w:szCs w:val="28"/>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w:t>
      </w:r>
      <w:r w:rsidRPr="008A3CB6">
        <w:rPr>
          <w:color w:val="000000"/>
          <w:szCs w:val="28"/>
        </w:rPr>
        <w:t xml:space="preserve">утвержденный постановлением администрации </w:t>
      </w:r>
      <w:proofErr w:type="spellStart"/>
      <w:r w:rsidRPr="008A3CB6">
        <w:rPr>
          <w:color w:val="000000"/>
          <w:szCs w:val="28"/>
        </w:rPr>
        <w:t>Кикнурского</w:t>
      </w:r>
      <w:proofErr w:type="spellEnd"/>
      <w:r w:rsidRPr="008A3CB6">
        <w:rPr>
          <w:color w:val="000000"/>
          <w:szCs w:val="28"/>
        </w:rPr>
        <w:t xml:space="preserve"> муниципального округа Кировской области от 27.01.2021 № 52 «Об утверждении перечня муниципальных услуг,  оказываемых администрацией </w:t>
      </w:r>
      <w:proofErr w:type="spellStart"/>
      <w:r w:rsidRPr="008A3CB6">
        <w:rPr>
          <w:color w:val="000000"/>
          <w:szCs w:val="28"/>
        </w:rPr>
        <w:t>Кикнурского</w:t>
      </w:r>
      <w:proofErr w:type="spellEnd"/>
      <w:r w:rsidRPr="008A3CB6">
        <w:rPr>
          <w:color w:val="000000"/>
          <w:szCs w:val="28"/>
        </w:rPr>
        <w:t xml:space="preserve">  муниципального округа, подлежащих включению в реестр муниципальных услуг и предоставлению в электронном виде» (далее – перечень услуг).</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2.3. Результат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Результатом предоставления муниципальной услуги является: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заявителю уведомления о размещении уведомления о планируемом сносе объекта капитального строительства в государственной информационной системе обеспечения градостроительной деятельности (далее - ГИСОГД), уведомления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заявителю уведомления о размещении уведомления о завершении сноса объекта капитального строительства в ГИСОГД, уведомления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заявителю отказа в предоставлении муниципальной услуги.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3" w:name="Par44"/>
      <w:bookmarkEnd w:id="3"/>
      <w:r w:rsidRPr="008A3CB6">
        <w:rPr>
          <w:rFonts w:cs="Times New Roman"/>
          <w:b/>
          <w:bCs/>
          <w:szCs w:val="28"/>
        </w:rPr>
        <w:t>2.4. Срок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Срок предоставления муниципальной услуги составляет не более семи рабочих дней со дня получения администрацией уведомления о планируемом сносе, уведомления о завершении сноса.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передачи документов через многофункциональный центр срок исчисляется со дня получения администрацией уведомления на предоставление муниципальной услуги.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2.5. Нормативные правовые акты, регулирующие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Перечень нормативных правовых актов, регулирующих предоставление муниципальной услуги, размещен:</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сайте администрации;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федеральном реестре;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 Едином портале государственных и муниципальных услуг (функций).</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2.6. Исчерпывающий перечень документов, необходимых для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bookmarkStart w:id="4" w:name="Par53"/>
      <w:bookmarkEnd w:id="4"/>
      <w:r w:rsidRPr="008A3CB6">
        <w:rPr>
          <w:rFonts w:cs="Times New Roman"/>
          <w:szCs w:val="28"/>
        </w:rPr>
        <w:t>2.6.1. В целях принятия решения о размещении в ГИСОГД уведомления о планируемом сносе объекта капитального строительства (далее - уведомление о планируемом сносе) застройщик или технический заказчик (далее - заявитель) не позднее чем за семь рабочих дней до начала выполнения работ по сносу объекта капитального строительства подает уведомление о планируемом сносе.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К уведомлению о планируемом сносе, за исключением объектов, указанных </w:t>
      </w:r>
      <w:r w:rsidRPr="008A3CB6">
        <w:rPr>
          <w:rFonts w:cs="Times New Roman"/>
          <w:color w:val="000000" w:themeColor="text1"/>
          <w:szCs w:val="28"/>
        </w:rPr>
        <w:t xml:space="preserve">в </w:t>
      </w:r>
      <w:hyperlink r:id="rId8" w:history="1">
        <w:r w:rsidRPr="008A3CB6">
          <w:rPr>
            <w:rFonts w:cs="Times New Roman"/>
            <w:color w:val="000000" w:themeColor="text1"/>
            <w:szCs w:val="28"/>
          </w:rPr>
          <w:t>пунктах 1</w:t>
        </w:r>
      </w:hyperlink>
      <w:r w:rsidRPr="008A3CB6">
        <w:rPr>
          <w:rFonts w:cs="Times New Roman"/>
          <w:color w:val="000000" w:themeColor="text1"/>
          <w:szCs w:val="28"/>
        </w:rPr>
        <w:t xml:space="preserve"> - </w:t>
      </w:r>
      <w:hyperlink r:id="rId9" w:history="1">
        <w:r w:rsidRPr="008A3CB6">
          <w:rPr>
            <w:rFonts w:cs="Times New Roman"/>
            <w:color w:val="000000" w:themeColor="text1"/>
            <w:szCs w:val="28"/>
          </w:rPr>
          <w:t>3 части 17 статьи 51</w:t>
        </w:r>
      </w:hyperlink>
      <w:r w:rsidRPr="008A3CB6">
        <w:rPr>
          <w:rFonts w:cs="Times New Roman"/>
          <w:color w:val="000000" w:themeColor="text1"/>
          <w:szCs w:val="28"/>
        </w:rPr>
        <w:t xml:space="preserve"> Градостроительного </w:t>
      </w:r>
      <w:r w:rsidRPr="008A3CB6">
        <w:rPr>
          <w:rFonts w:cs="Times New Roman"/>
          <w:szCs w:val="28"/>
        </w:rPr>
        <w:t>кодекса Российской Федерации, прилагаются следующие документы:</w:t>
      </w:r>
    </w:p>
    <w:p w:rsidR="001C5C99" w:rsidRPr="008A3CB6" w:rsidRDefault="001C5C99" w:rsidP="001C5C99">
      <w:pPr>
        <w:autoSpaceDE w:val="0"/>
        <w:autoSpaceDN w:val="0"/>
        <w:adjustRightInd w:val="0"/>
        <w:spacing w:before="240"/>
        <w:ind w:firstLine="540"/>
        <w:jc w:val="both"/>
        <w:rPr>
          <w:rFonts w:cs="Times New Roman"/>
          <w:szCs w:val="28"/>
        </w:rPr>
      </w:pPr>
      <w:bookmarkStart w:id="5" w:name="Par55"/>
      <w:bookmarkEnd w:id="5"/>
      <w:r w:rsidRPr="008A3CB6">
        <w:rPr>
          <w:rFonts w:cs="Times New Roman"/>
          <w:szCs w:val="28"/>
        </w:rPr>
        <w:t>2.6.1.1. Результаты и материалы обследования объекта капитального строительства.</w:t>
      </w:r>
    </w:p>
    <w:p w:rsidR="001C5C99" w:rsidRPr="008A3CB6" w:rsidRDefault="001C5C99" w:rsidP="001C5C99">
      <w:pPr>
        <w:autoSpaceDE w:val="0"/>
        <w:autoSpaceDN w:val="0"/>
        <w:adjustRightInd w:val="0"/>
        <w:spacing w:before="240"/>
        <w:ind w:firstLine="540"/>
        <w:jc w:val="both"/>
        <w:rPr>
          <w:rFonts w:cs="Times New Roman"/>
          <w:szCs w:val="28"/>
        </w:rPr>
      </w:pPr>
      <w:bookmarkStart w:id="6" w:name="Par56"/>
      <w:bookmarkEnd w:id="6"/>
      <w:r w:rsidRPr="008A3CB6">
        <w:rPr>
          <w:rFonts w:cs="Times New Roman"/>
          <w:szCs w:val="28"/>
        </w:rPr>
        <w:t>2.6.1.2. Проект организации работ по сносу объекта капитального строительства.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2.6.1.3. Документ, удостоверяющий личность физического лица в соответствии с законодательством Российской Федерации, либо его копия, заверенная в установленном законодательством порядке.</w:t>
      </w:r>
    </w:p>
    <w:p w:rsidR="001C5C99" w:rsidRPr="008A3CB6" w:rsidRDefault="001C5C99" w:rsidP="001C5C99">
      <w:pPr>
        <w:autoSpaceDE w:val="0"/>
        <w:autoSpaceDN w:val="0"/>
        <w:adjustRightInd w:val="0"/>
        <w:spacing w:before="240"/>
        <w:ind w:firstLine="540"/>
        <w:jc w:val="both"/>
        <w:rPr>
          <w:rFonts w:cs="Times New Roman"/>
          <w:szCs w:val="28"/>
        </w:rPr>
      </w:pPr>
      <w:bookmarkStart w:id="7" w:name="Par58"/>
      <w:bookmarkEnd w:id="7"/>
      <w:r w:rsidRPr="008A3CB6">
        <w:rPr>
          <w:rFonts w:cs="Times New Roman"/>
          <w:szCs w:val="28"/>
        </w:rPr>
        <w:t>2.6.1.4. Копия свидетельства о государственной регистрации юридического лица или выписка из Единого государственного реестра юридических лиц.</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2.6.1.5. Копия свидетельства о государственной регистрации индивидуального предпринимателя или выписка из Единого государственного реестра индивидуальных предпринимателей.</w:t>
      </w:r>
    </w:p>
    <w:p w:rsidR="001C5C99" w:rsidRPr="008A3CB6" w:rsidRDefault="001C5C99" w:rsidP="001C5C99">
      <w:pPr>
        <w:autoSpaceDE w:val="0"/>
        <w:autoSpaceDN w:val="0"/>
        <w:adjustRightInd w:val="0"/>
        <w:spacing w:before="240"/>
        <w:ind w:firstLine="540"/>
        <w:jc w:val="both"/>
        <w:rPr>
          <w:rFonts w:cs="Times New Roman"/>
          <w:szCs w:val="28"/>
        </w:rPr>
      </w:pPr>
      <w:bookmarkStart w:id="8" w:name="Par60"/>
      <w:bookmarkEnd w:id="8"/>
      <w:r w:rsidRPr="008A3CB6">
        <w:rPr>
          <w:rFonts w:cs="Times New Roman"/>
          <w:szCs w:val="28"/>
        </w:rPr>
        <w:t>2.6.1.6. Правоустанавливающие документы на объекты капитального строительства.</w:t>
      </w:r>
    </w:p>
    <w:p w:rsidR="001C5C99" w:rsidRPr="008A3CB6" w:rsidRDefault="001C5C99" w:rsidP="001C5C99">
      <w:pPr>
        <w:autoSpaceDE w:val="0"/>
        <w:autoSpaceDN w:val="0"/>
        <w:adjustRightInd w:val="0"/>
        <w:spacing w:before="240"/>
        <w:ind w:firstLine="540"/>
        <w:jc w:val="both"/>
        <w:rPr>
          <w:rFonts w:cs="Times New Roman"/>
          <w:szCs w:val="28"/>
        </w:rPr>
      </w:pPr>
      <w:bookmarkStart w:id="9" w:name="Par61"/>
      <w:bookmarkEnd w:id="9"/>
      <w:r w:rsidRPr="008A3CB6">
        <w:rPr>
          <w:rFonts w:cs="Times New Roman"/>
          <w:szCs w:val="28"/>
        </w:rPr>
        <w:t>2.6.1.7. Правоустанавливающие документы на земельный участок.</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2.6.1.8. Документ, удостоверяющий личность представителя заявителя и подтверждающий полномочия представителя заявителя.</w:t>
      </w:r>
    </w:p>
    <w:p w:rsidR="001C5C99" w:rsidRPr="008A3CB6" w:rsidRDefault="001C5C99" w:rsidP="001C5C99">
      <w:pPr>
        <w:autoSpaceDE w:val="0"/>
        <w:autoSpaceDN w:val="0"/>
        <w:adjustRightInd w:val="0"/>
        <w:spacing w:before="240"/>
        <w:ind w:firstLine="540"/>
        <w:jc w:val="both"/>
        <w:rPr>
          <w:rFonts w:cs="Times New Roman"/>
          <w:szCs w:val="28"/>
        </w:rPr>
      </w:pPr>
      <w:bookmarkStart w:id="10" w:name="Par63"/>
      <w:bookmarkEnd w:id="10"/>
      <w:r w:rsidRPr="008A3CB6">
        <w:rPr>
          <w:rFonts w:cs="Times New Roman"/>
          <w:szCs w:val="28"/>
        </w:rPr>
        <w:t>2.6.2. В целях принятия решения о размещении в ГИСОГД уведомления о завершении сноса объекта капитального строительства застройщик или технический заказчик не позднее семи рабочих дней после завершения сноса объекта капитального строительства подает уведомление о завершении сноса объекта капитального строительства (далее - уведомление о завершении сноса).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К уведомлению о завершении сноса прилагаются следующие документы: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2.6.2.1. Документ, удостоверяющий личность физического лица в соответствии с законодательством Российской Федерации, либо его копия, заверенная в установленном законодательством порядке.</w:t>
      </w:r>
    </w:p>
    <w:p w:rsidR="001C5C99" w:rsidRPr="008A3CB6" w:rsidRDefault="001C5C99" w:rsidP="001C5C99">
      <w:pPr>
        <w:autoSpaceDE w:val="0"/>
        <w:autoSpaceDN w:val="0"/>
        <w:adjustRightInd w:val="0"/>
        <w:spacing w:before="240"/>
        <w:ind w:firstLine="540"/>
        <w:jc w:val="both"/>
        <w:rPr>
          <w:rFonts w:cs="Times New Roman"/>
          <w:szCs w:val="28"/>
        </w:rPr>
      </w:pPr>
      <w:bookmarkStart w:id="11" w:name="Par66"/>
      <w:bookmarkEnd w:id="11"/>
      <w:r w:rsidRPr="008A3CB6">
        <w:rPr>
          <w:rFonts w:cs="Times New Roman"/>
          <w:szCs w:val="28"/>
        </w:rPr>
        <w:t>2.6.2.2. Копия свидетельства о государственной регистрации юридического лица или выписка из Единого государственного реестра юридических лиц.</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2.6.2.3. Копия свидетельства о государственной регистрации индивидуального предпринимателя или выписка из Единого государственного реестра индивидуальных предпринимателей.</w:t>
      </w:r>
    </w:p>
    <w:p w:rsidR="001C5C99" w:rsidRPr="008A3CB6" w:rsidRDefault="001C5C99" w:rsidP="001C5C99">
      <w:pPr>
        <w:autoSpaceDE w:val="0"/>
        <w:autoSpaceDN w:val="0"/>
        <w:adjustRightInd w:val="0"/>
        <w:spacing w:before="240"/>
        <w:ind w:firstLine="540"/>
        <w:jc w:val="both"/>
        <w:rPr>
          <w:rFonts w:cs="Times New Roman"/>
          <w:szCs w:val="28"/>
        </w:rPr>
      </w:pPr>
      <w:bookmarkStart w:id="12" w:name="Par68"/>
      <w:bookmarkEnd w:id="12"/>
      <w:r w:rsidRPr="008A3CB6">
        <w:rPr>
          <w:rFonts w:cs="Times New Roman"/>
          <w:szCs w:val="28"/>
        </w:rPr>
        <w:t>2.6.2.4. Правоустанавливающие документы на земельный участок.</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2.6.2.5. Документ, удостоверяющий личность представителя заявителя и подтверждающий полномочия представителя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2.6.3. Формы </w:t>
      </w:r>
      <w:hyperlink r:id="rId10" w:history="1">
        <w:r w:rsidRPr="008A3CB6">
          <w:rPr>
            <w:rFonts w:cs="Times New Roman"/>
            <w:color w:val="000000" w:themeColor="text1"/>
            <w:szCs w:val="28"/>
          </w:rPr>
          <w:t>уведомления</w:t>
        </w:r>
      </w:hyperlink>
      <w:r w:rsidRPr="008A3CB6">
        <w:rPr>
          <w:rFonts w:cs="Times New Roman"/>
          <w:color w:val="000000" w:themeColor="text1"/>
          <w:szCs w:val="28"/>
        </w:rPr>
        <w:t xml:space="preserve"> о планируемом сносе, </w:t>
      </w:r>
      <w:hyperlink r:id="rId11" w:history="1">
        <w:r w:rsidRPr="008A3CB6">
          <w:rPr>
            <w:rFonts w:cs="Times New Roman"/>
            <w:color w:val="000000" w:themeColor="text1"/>
            <w:szCs w:val="28"/>
          </w:rPr>
          <w:t>уведомления</w:t>
        </w:r>
      </w:hyperlink>
      <w:r w:rsidRPr="008A3CB6">
        <w:rPr>
          <w:rFonts w:cs="Times New Roman"/>
          <w:color w:val="000000" w:themeColor="text1"/>
          <w:szCs w:val="28"/>
        </w:rPr>
        <w:t xml:space="preserve"> о завершении сноса утверждены приказом Минстроя России от 24.01.2019 N 34/</w:t>
      </w:r>
      <w:proofErr w:type="spellStart"/>
      <w:r w:rsidRPr="008A3CB6">
        <w:rPr>
          <w:rFonts w:cs="Times New Roman"/>
          <w:color w:val="000000" w:themeColor="text1"/>
          <w:szCs w:val="28"/>
        </w:rPr>
        <w:t>пр</w:t>
      </w:r>
      <w:proofErr w:type="spellEnd"/>
      <w:r w:rsidRPr="008A3CB6">
        <w:rPr>
          <w:rFonts w:cs="Times New Roman"/>
          <w:color w:val="000000" w:themeColor="text1"/>
          <w:szCs w:val="28"/>
        </w:rPr>
        <w:t xml:space="preserve"> "Об утверждении форм уведомления о планируемом снос</w:t>
      </w:r>
      <w:r w:rsidRPr="008A3CB6">
        <w:rPr>
          <w:rFonts w:cs="Times New Roman"/>
          <w:szCs w:val="28"/>
        </w:rPr>
        <w:t>е объекта капитального строительства и уведомления о завершении сноса объекта капитального строительства".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2.6.4. Документы, указанные в подпунктах 2.6.1.1, 2.6.1.2, 2.6.1.3, 2.6.1.8 пункта 2.6.1 подраздела 2.6, в подпунктах 2.6.2.1, 2.6.2.5 пункта 2.6.2 подраздела 2.6, должны быть представлены заявителем самостоятельно.</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Документы, указанные в </w:t>
      </w:r>
      <w:hyperlink w:anchor="Par60" w:history="1">
        <w:r w:rsidRPr="008A3CB6">
          <w:rPr>
            <w:rFonts w:cs="Times New Roman"/>
            <w:color w:val="000000" w:themeColor="text1"/>
            <w:szCs w:val="28"/>
          </w:rPr>
          <w:t>подпунктах 2.6.1.6</w:t>
        </w:r>
      </w:hyperlink>
      <w:r w:rsidRPr="008A3CB6">
        <w:rPr>
          <w:rFonts w:cs="Times New Roman"/>
          <w:color w:val="000000" w:themeColor="text1"/>
          <w:szCs w:val="28"/>
        </w:rPr>
        <w:t xml:space="preserve">, </w:t>
      </w:r>
      <w:hyperlink w:anchor="Par61" w:history="1">
        <w:r w:rsidRPr="008A3CB6">
          <w:rPr>
            <w:rFonts w:cs="Times New Roman"/>
            <w:color w:val="000000" w:themeColor="text1"/>
            <w:szCs w:val="28"/>
          </w:rPr>
          <w:t>2.6.1.7 пункта 2.6.1</w:t>
        </w:r>
      </w:hyperlink>
      <w:r w:rsidRPr="008A3CB6">
        <w:rPr>
          <w:rFonts w:cs="Times New Roman"/>
          <w:color w:val="000000" w:themeColor="text1"/>
          <w:szCs w:val="28"/>
        </w:rPr>
        <w:t xml:space="preserve">, в </w:t>
      </w:r>
      <w:hyperlink w:anchor="Par68" w:history="1">
        <w:r w:rsidRPr="008A3CB6">
          <w:rPr>
            <w:rFonts w:cs="Times New Roman"/>
            <w:color w:val="000000" w:themeColor="text1"/>
            <w:szCs w:val="28"/>
          </w:rPr>
          <w:t>подпункте 2.6.2.4 пункта 2.6.2 подраздела 2.6 раздела 2</w:t>
        </w:r>
      </w:hyperlink>
      <w:r w:rsidRPr="008A3CB6">
        <w:rPr>
          <w:rFonts w:cs="Times New Roman"/>
          <w:color w:val="000000" w:themeColor="text1"/>
          <w:szCs w:val="28"/>
        </w:rPr>
        <w:t xml:space="preserve">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2.6.5. Документы (их копии или сведения, содержащиеся в них), указанные в </w:t>
      </w:r>
      <w:hyperlink w:anchor="Par58" w:history="1">
        <w:r w:rsidRPr="008A3CB6">
          <w:rPr>
            <w:rFonts w:cs="Times New Roman"/>
            <w:color w:val="000000" w:themeColor="text1"/>
            <w:szCs w:val="28"/>
          </w:rPr>
          <w:t>подпунктах 2.6.1.4</w:t>
        </w:r>
      </w:hyperlink>
      <w:r w:rsidRPr="008A3CB6">
        <w:rPr>
          <w:rFonts w:cs="Times New Roman"/>
          <w:color w:val="000000" w:themeColor="text1"/>
          <w:szCs w:val="28"/>
        </w:rPr>
        <w:t xml:space="preserve"> - </w:t>
      </w:r>
      <w:hyperlink w:anchor="Par61" w:history="1">
        <w:r w:rsidRPr="008A3CB6">
          <w:rPr>
            <w:rFonts w:cs="Times New Roman"/>
            <w:color w:val="000000" w:themeColor="text1"/>
            <w:szCs w:val="28"/>
          </w:rPr>
          <w:t>2.6.1.7 пункта 2.6.1 подраздела 2.6</w:t>
        </w:r>
      </w:hyperlink>
      <w:r w:rsidRPr="008A3CB6">
        <w:rPr>
          <w:rFonts w:cs="Times New Roman"/>
          <w:color w:val="000000" w:themeColor="text1"/>
          <w:szCs w:val="28"/>
        </w:rPr>
        <w:t xml:space="preserve">, в </w:t>
      </w:r>
      <w:hyperlink w:anchor="Par66" w:history="1">
        <w:r w:rsidRPr="008A3CB6">
          <w:rPr>
            <w:rFonts w:cs="Times New Roman"/>
            <w:color w:val="000000" w:themeColor="text1"/>
            <w:szCs w:val="28"/>
          </w:rPr>
          <w:t>подпунктах 2.6.2.2</w:t>
        </w:r>
      </w:hyperlink>
      <w:r w:rsidRPr="008A3CB6">
        <w:rPr>
          <w:rFonts w:cs="Times New Roman"/>
          <w:color w:val="000000" w:themeColor="text1"/>
          <w:szCs w:val="28"/>
        </w:rPr>
        <w:t xml:space="preserve"> - </w:t>
      </w:r>
      <w:hyperlink w:anchor="Par68" w:history="1">
        <w:r w:rsidRPr="008A3CB6">
          <w:rPr>
            <w:rFonts w:cs="Times New Roman"/>
            <w:color w:val="000000" w:themeColor="text1"/>
            <w:szCs w:val="28"/>
          </w:rPr>
          <w:t>2.6.2.4 пункта 2.6.2 подраздела 2.6</w:t>
        </w:r>
      </w:hyperlink>
      <w:r w:rsidRPr="008A3CB6">
        <w:rPr>
          <w:rFonts w:cs="Times New Roman"/>
          <w:color w:val="000000" w:themeColor="text1"/>
          <w:szCs w:val="28"/>
        </w:rPr>
        <w:t xml:space="preserve"> настоя</w:t>
      </w:r>
      <w:r w:rsidRPr="008A3CB6">
        <w:rPr>
          <w:rFonts w:cs="Times New Roman"/>
          <w:szCs w:val="28"/>
        </w:rPr>
        <w:t xml:space="preserve">щего административного регламента, заявитель вправе представить самостоятельно по собственной инициативе. В случае если заявитель не представил указанные документы самостоятельно по собственной инициативе, за исключением документов, </w:t>
      </w:r>
      <w:r w:rsidRPr="008A3CB6">
        <w:rPr>
          <w:rFonts w:cs="Times New Roman"/>
          <w:color w:val="000000" w:themeColor="text1"/>
          <w:szCs w:val="28"/>
        </w:rPr>
        <w:t xml:space="preserve">указанных в </w:t>
      </w:r>
      <w:hyperlink w:anchor="Par55" w:history="1">
        <w:r w:rsidRPr="008A3CB6">
          <w:rPr>
            <w:rFonts w:cs="Times New Roman"/>
            <w:color w:val="000000" w:themeColor="text1"/>
            <w:szCs w:val="28"/>
          </w:rPr>
          <w:t>подпунктах 2.6.1.1</w:t>
        </w:r>
      </w:hyperlink>
      <w:r w:rsidRPr="008A3CB6">
        <w:rPr>
          <w:rFonts w:cs="Times New Roman"/>
          <w:color w:val="000000" w:themeColor="text1"/>
          <w:szCs w:val="28"/>
        </w:rPr>
        <w:t xml:space="preserve">, </w:t>
      </w:r>
      <w:hyperlink w:anchor="Par56" w:history="1">
        <w:r w:rsidRPr="008A3CB6">
          <w:rPr>
            <w:rFonts w:cs="Times New Roman"/>
            <w:color w:val="000000" w:themeColor="text1"/>
            <w:szCs w:val="28"/>
          </w:rPr>
          <w:t>2.6.1.2</w:t>
        </w:r>
      </w:hyperlink>
      <w:r w:rsidRPr="008A3CB6">
        <w:rPr>
          <w:rFonts w:cs="Times New Roman"/>
          <w:color w:val="000000" w:themeColor="text1"/>
          <w:szCs w:val="28"/>
        </w:rPr>
        <w:t xml:space="preserve">, они запрашиваются администрацией в рамках межведомственного информационного взаимодействия в государственных органах, органах </w:t>
      </w:r>
      <w:r w:rsidRPr="008A3CB6">
        <w:rPr>
          <w:rFonts w:cs="Times New Roman"/>
          <w:szCs w:val="28"/>
        </w:rPr>
        <w:t>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2.6.6.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государственных и муниципальных услуг (функций) или Портала Кировской области. В этом случае документы подписываются электронной подписью.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2.6.7. При предоставлении муниципальной услуги администрация не вправе требовать от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w:t>
      </w:r>
      <w:r w:rsidRPr="008A3CB6">
        <w:rPr>
          <w:rFonts w:cs="Times New Roman"/>
          <w:color w:val="000000" w:themeColor="text1"/>
          <w:szCs w:val="28"/>
        </w:rPr>
        <w:t xml:space="preserve">предусмотренных </w:t>
      </w:r>
      <w:hyperlink r:id="rId12" w:history="1">
        <w:r w:rsidRPr="008A3CB6">
          <w:rPr>
            <w:rFonts w:cs="Times New Roman"/>
            <w:color w:val="000000" w:themeColor="text1"/>
            <w:szCs w:val="28"/>
          </w:rPr>
          <w:t>частью 1 статьи 1</w:t>
        </w:r>
      </w:hyperlink>
      <w:r w:rsidRPr="008A3CB6">
        <w:rPr>
          <w:rFonts w:cs="Times New Roman"/>
          <w:color w:val="000000" w:themeColor="text1"/>
          <w:szCs w:val="28"/>
        </w:rPr>
        <w:t xml:space="preserve"> Федерального закона N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w:t>
      </w:r>
      <w:hyperlink r:id="rId13" w:history="1">
        <w:r w:rsidRPr="008A3CB6">
          <w:rPr>
            <w:rFonts w:cs="Times New Roman"/>
            <w:color w:val="000000" w:themeColor="text1"/>
            <w:szCs w:val="28"/>
          </w:rPr>
          <w:t>частью 6 статьи 7</w:t>
        </w:r>
      </w:hyperlink>
      <w:r w:rsidRPr="008A3CB6">
        <w:rPr>
          <w:rFonts w:cs="Times New Roman"/>
          <w:color w:val="000000" w:themeColor="text1"/>
          <w:szCs w:val="28"/>
        </w:rPr>
        <w:t xml:space="preserve"> Федерального закона N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 w:history="1">
        <w:r w:rsidRPr="008A3CB6">
          <w:rPr>
            <w:rFonts w:cs="Times New Roman"/>
            <w:color w:val="000000" w:themeColor="text1"/>
            <w:szCs w:val="28"/>
          </w:rPr>
          <w:t>части 1 статьи 9</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w:t>
      </w:r>
      <w:r w:rsidRPr="008A3CB6">
        <w:rPr>
          <w:rFonts w:cs="Times New Roman"/>
          <w:color w:val="000000" w:themeColor="text1"/>
          <w:szCs w:val="28"/>
        </w:rPr>
        <w:t xml:space="preserve">предусмотренной </w:t>
      </w:r>
      <w:hyperlink r:id="rId15"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уведомляется заявитель, а также приносятся извинения за доставленные неудобства;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7" w:history="1">
        <w:r w:rsidRPr="008A3CB6">
          <w:rPr>
            <w:rFonts w:cs="Times New Roman"/>
            <w:color w:val="000000" w:themeColor="text1"/>
            <w:szCs w:val="28"/>
          </w:rPr>
          <w:t>пунктом 7.2 части 1 статьи 16</w:t>
        </w:r>
      </w:hyperlink>
      <w:r w:rsidRPr="008A3CB6">
        <w:rPr>
          <w:rFonts w:cs="Times New Roman"/>
          <w:color w:val="000000" w:themeColor="text1"/>
          <w:szCs w:val="28"/>
        </w:rPr>
        <w:t xml:space="preserve"> Федерального закона N 210-ФЗ, за исключением случаев, если нанесение отметок на такие документы либо их изъятие является </w:t>
      </w:r>
      <w:r w:rsidRPr="008A3CB6">
        <w:rPr>
          <w:rFonts w:cs="Times New Roman"/>
          <w:szCs w:val="28"/>
        </w:rPr>
        <w:t>необходимым условием предоставления муниципальной услуги, и иных случаев, установленных федеральными законами.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3" w:name="Par85"/>
      <w:bookmarkEnd w:id="13"/>
      <w:r w:rsidRPr="008A3CB6">
        <w:rPr>
          <w:rFonts w:cs="Times New Roman"/>
          <w:b/>
          <w:bCs/>
          <w:szCs w:val="28"/>
        </w:rPr>
        <w:t>2.7. Исчерпывающий перечень оснований для отказа в приеме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2.7.2. Текст письменного (в том числе в форме электронного документа) заявления не поддается прочтению.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2.7.3. В письменной (электронной) форме уведомления не указаны фамилия заявителя либо наименование юридического лица, направившего уведомление,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 кадастровый номер земельного участка.</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4" w:name="Par89"/>
      <w:bookmarkEnd w:id="14"/>
      <w:r w:rsidRPr="008A3CB6">
        <w:rPr>
          <w:rFonts w:cs="Times New Roman"/>
          <w:b/>
          <w:bCs/>
          <w:szCs w:val="28"/>
        </w:rPr>
        <w:t>2.8.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2.8.1. Перечень оснований для отказа в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2.8.1.1. Несоответствие заявителя требованиям, установленным </w:t>
      </w:r>
      <w:hyperlink w:anchor="Par7" w:history="1">
        <w:r w:rsidRPr="008A3CB6">
          <w:rPr>
            <w:rFonts w:cs="Times New Roman"/>
            <w:color w:val="000000" w:themeColor="text1"/>
            <w:szCs w:val="28"/>
          </w:rPr>
          <w:t>подразделом 1.3</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2.8.1.2. В уведомлении отсутствует информация, предусмотренная формой уведомления к заполнению в соответствующей строке.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2.8.1.3. Непредставление заявителем документов, которые должны быть представлены самостоятельно в соответствии с </w:t>
      </w:r>
      <w:hyperlink w:anchor="Par53" w:history="1">
        <w:r w:rsidRPr="008A3CB6">
          <w:rPr>
            <w:rFonts w:cs="Times New Roman"/>
            <w:color w:val="000000" w:themeColor="text1"/>
            <w:szCs w:val="28"/>
          </w:rPr>
          <w:t>пунктами 2.6.1</w:t>
        </w:r>
      </w:hyperlink>
      <w:r w:rsidRPr="008A3CB6">
        <w:rPr>
          <w:rFonts w:cs="Times New Roman"/>
          <w:color w:val="000000" w:themeColor="text1"/>
          <w:szCs w:val="28"/>
        </w:rPr>
        <w:t xml:space="preserve">, </w:t>
      </w:r>
      <w:hyperlink w:anchor="Par63" w:history="1">
        <w:r w:rsidRPr="008A3CB6">
          <w:rPr>
            <w:rFonts w:cs="Times New Roman"/>
            <w:color w:val="000000" w:themeColor="text1"/>
            <w:szCs w:val="28"/>
          </w:rPr>
          <w:t>2.6.2</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2.8.2. Основания для приостановления предоставления </w:t>
      </w:r>
      <w:r w:rsidRPr="008A3CB6">
        <w:rPr>
          <w:rFonts w:cs="Times New Roman"/>
          <w:szCs w:val="28"/>
        </w:rPr>
        <w:t>муниципальной услуги отсутствуют.</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2.9.1. Подготовка результатов и материалов обследования объекта капитального строительства.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2.9.2. Подготовка проекта организации работ по сносу объекта капитального строительства.</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5" w:name="Par98"/>
      <w:bookmarkEnd w:id="15"/>
      <w:r w:rsidRPr="008A3CB6">
        <w:rPr>
          <w:rFonts w:cs="Times New Roman"/>
          <w:b/>
          <w:bCs/>
          <w:szCs w:val="28"/>
        </w:rPr>
        <w:t>2.10. Размер платы, взимаемой за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Предоставление муниципальной услуги осуществляется на бесплатной основе.</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2.12. Срок и порядок регистрации запроса о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представленное в письменной форме, регистрируется в установленном порядке в день поступления.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администрацию.</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2.13.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2.13.2. Зал ожидания, места для заполнения заявлений и иных документов оборудуются стульями, столами (стойками), бланками заявлений, письменными принадлежностями.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2.13.3. Администрация обеспечивает условия доступности для инвалидов объектов (помещения, здания и иные сооружения) (далее - объекты) и преодоления барьеров, препятствующих получению муниципальной услуги (использованию объектов) наравне с другими лицами, в соответствии с требованиями, </w:t>
      </w:r>
      <w:r w:rsidR="00885D04" w:rsidRPr="008A3CB6">
        <w:rPr>
          <w:szCs w:val="28"/>
        </w:rPr>
        <w:t>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w:t>
      </w:r>
      <w:r w:rsidRPr="008A3CB6">
        <w:rPr>
          <w:rFonts w:cs="Times New Roman"/>
          <w:szCs w:val="28"/>
        </w:rPr>
        <w:t>.</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2.13.4.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2.13.4. Места для информирования должны быть оборудованы информационными стендами, содержащими следующую информацию: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перечень, формы документов для заполнения, образцы заполнения документов, бланки для заполнения;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основания для отказа в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порядок обжалования решений, действий (бездействия) администрации, ее должностных лиц либо муниципальных служащих;</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перечень нормативных правовых актов, регулирующих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2.13.5. Кабинеты (кабинки) приема заявителей должны быть оборудованы информационными табличками с указанием: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номера кабинета (кабинки);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фамилии, имени и отчества специалиста, осуществляющего прием заявителей;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дней и часов приема, времени перерыва на обед.</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2.14. Показатели доступности и качества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2.14.1. Показателями доступности муниципальной услуги являются: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транспортная доступность к местам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обеспечение </w:t>
      </w:r>
      <w:r w:rsidRPr="008A3CB6">
        <w:rPr>
          <w:rFonts w:cs="Times New Roman"/>
          <w:color w:val="000000" w:themeColor="text1"/>
          <w:szCs w:val="28"/>
        </w:rPr>
        <w:t xml:space="preserve">доступности инвалидов к получению муниципальной услуги в соответствии с Федеральным </w:t>
      </w:r>
      <w:hyperlink r:id="rId18" w:history="1">
        <w:r w:rsidRPr="008A3CB6">
          <w:rPr>
            <w:rFonts w:cs="Times New Roman"/>
            <w:color w:val="000000" w:themeColor="text1"/>
            <w:szCs w:val="28"/>
          </w:rPr>
          <w:t>законом</w:t>
        </w:r>
      </w:hyperlink>
      <w:r w:rsidRPr="008A3CB6">
        <w:rPr>
          <w:rFonts w:cs="Times New Roman"/>
          <w:color w:val="000000" w:themeColor="text1"/>
          <w:szCs w:val="28"/>
        </w:rPr>
        <w:t xml:space="preserve"> от 24.11.1995 N 181-ФЗ "О социальной защите инвалидов в Российской Федерации";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возможность получения муниципальной услуги в многофункциональном центре предоставления государственных и муниципальных услуг.</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2.14.2. Показателями качества муниципальной услуги являются: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соблюдение срока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отсутствие поданных в установленном порядке или признанных обоснованными жалоб на решения или действия </w:t>
      </w:r>
      <w:r w:rsidRPr="008A3CB6">
        <w:rPr>
          <w:rFonts w:cs="Times New Roman"/>
          <w:szCs w:val="28"/>
        </w:rPr>
        <w:t>(бездействие)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осуществление взаимодействия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2.14.3. Получение муниципальной услуги по экстерриториальному принципу либо посредством комплексного запроса невозможно.</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2.14.4. Порядок </w:t>
      </w:r>
      <w:r w:rsidRPr="008A3CB6">
        <w:rPr>
          <w:rFonts w:cs="Times New Roman"/>
          <w:color w:val="000000" w:themeColor="text1"/>
          <w:szCs w:val="28"/>
        </w:rPr>
        <w:t xml:space="preserve">получения консультаций по вопросам предоставления муниципальной услуги указан в </w:t>
      </w:r>
      <w:hyperlink w:anchor="Par7" w:history="1">
        <w:r w:rsidRPr="008A3CB6">
          <w:rPr>
            <w:rFonts w:cs="Times New Roman"/>
            <w:color w:val="000000" w:themeColor="text1"/>
            <w:szCs w:val="28"/>
          </w:rPr>
          <w:t>разделе 1.3</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outlineLvl w:val="1"/>
        <w:rPr>
          <w:rFonts w:cs="Times New Roman"/>
          <w:b/>
          <w:bCs/>
          <w:color w:val="000000" w:themeColor="text1"/>
          <w:szCs w:val="28"/>
        </w:rPr>
      </w:pPr>
      <w:r w:rsidRPr="008A3CB6">
        <w:rPr>
          <w:rFonts w:cs="Times New Roman"/>
          <w:b/>
          <w:bCs/>
          <w:color w:val="000000" w:themeColor="text1"/>
          <w:szCs w:val="28"/>
        </w:rPr>
        <w:t>2.15. Требования, учитывающие особенности предоставления муниципальной услуги в электронной форме и в многофункциональном центре.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2.15.1. Особенности предоставления муниципальной </w:t>
      </w:r>
      <w:r w:rsidRPr="008A3CB6">
        <w:rPr>
          <w:rFonts w:cs="Times New Roman"/>
          <w:szCs w:val="28"/>
        </w:rPr>
        <w:t>услуги в многофункциональном центре.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2.15.2. Особенности предоставления муниципальной услуги в электронной форме: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для физических лиц - простая электронная подпись либо усиленная квалифицированная подпись;</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для юридических лиц - усиленная квалифицированная подпись.</w:t>
      </w:r>
    </w:p>
    <w:p w:rsidR="0057532F" w:rsidRPr="008A3CB6" w:rsidRDefault="0057532F" w:rsidP="001C5C99">
      <w:pPr>
        <w:autoSpaceDE w:val="0"/>
        <w:autoSpaceDN w:val="0"/>
        <w:adjustRightInd w:val="0"/>
        <w:spacing w:before="240"/>
        <w:ind w:firstLine="540"/>
        <w:jc w:val="both"/>
        <w:rPr>
          <w:rFonts w:cs="Times New Roman"/>
          <w:szCs w:val="28"/>
        </w:rPr>
      </w:pPr>
    </w:p>
    <w:p w:rsidR="00A75C93" w:rsidRPr="008A3CB6" w:rsidRDefault="0057532F" w:rsidP="0057532F">
      <w:pPr>
        <w:autoSpaceDE w:val="0"/>
        <w:autoSpaceDN w:val="0"/>
        <w:adjustRightInd w:val="0"/>
        <w:jc w:val="both"/>
        <w:rPr>
          <w:rFonts w:cs="Times New Roman"/>
          <w:szCs w:val="28"/>
        </w:rPr>
      </w:pPr>
      <w:r w:rsidRPr="008A3CB6">
        <w:rPr>
          <w:rFonts w:cs="Times New Roman"/>
          <w:szCs w:val="28"/>
        </w:rPr>
        <w:t xml:space="preserve">          </w:t>
      </w:r>
      <w:r w:rsidRPr="008A3CB6">
        <w:rPr>
          <w:rFonts w:cs="Times New Roman"/>
          <w:b/>
          <w:szCs w:val="28"/>
        </w:rPr>
        <w:t>2.16</w:t>
      </w:r>
      <w:r w:rsidR="00A75C93" w:rsidRPr="008A3CB6">
        <w:rPr>
          <w:rFonts w:cs="Times New Roman"/>
          <w:szCs w:val="28"/>
        </w:rPr>
        <w:t xml:space="preserve"> </w:t>
      </w:r>
      <w:r w:rsidR="00A75C93" w:rsidRPr="008A3CB6">
        <w:rPr>
          <w:rFonts w:cs="Times New Roman"/>
          <w:b/>
          <w:szCs w:val="28"/>
        </w:rPr>
        <w:t>Предоставление м</w:t>
      </w:r>
      <w:r w:rsidR="00A75C93" w:rsidRPr="008A3CB6">
        <w:rPr>
          <w:rFonts w:cs="Times New Roman"/>
          <w:b/>
          <w:bCs/>
          <w:color w:val="000000"/>
          <w:szCs w:val="28"/>
          <w:shd w:val="clear" w:color="auto" w:fill="FFFFFF"/>
        </w:rPr>
        <w:t>униципальной услуги в упреждающем (</w:t>
      </w:r>
      <w:proofErr w:type="spellStart"/>
      <w:r w:rsidR="00A75C93" w:rsidRPr="008A3CB6">
        <w:rPr>
          <w:rFonts w:cs="Times New Roman"/>
          <w:b/>
          <w:bCs/>
          <w:color w:val="000000"/>
          <w:szCs w:val="28"/>
          <w:shd w:val="clear" w:color="auto" w:fill="FFFFFF"/>
        </w:rPr>
        <w:t>проактивном</w:t>
      </w:r>
      <w:proofErr w:type="spellEnd"/>
      <w:r w:rsidR="00A75C93" w:rsidRPr="008A3CB6">
        <w:rPr>
          <w:rFonts w:cs="Times New Roman"/>
          <w:b/>
          <w:bCs/>
          <w:color w:val="000000"/>
          <w:szCs w:val="28"/>
          <w:shd w:val="clear" w:color="auto" w:fill="FFFFFF"/>
        </w:rPr>
        <w:t>) режиме</w:t>
      </w:r>
      <w:r w:rsidRPr="008A3CB6">
        <w:rPr>
          <w:rFonts w:cs="Times New Roman"/>
          <w:b/>
          <w:szCs w:val="28"/>
        </w:rPr>
        <w:t>.</w:t>
      </w:r>
      <w:r w:rsidRPr="008A3CB6">
        <w:rPr>
          <w:rFonts w:cs="Times New Roman"/>
          <w:szCs w:val="28"/>
        </w:rPr>
        <w:t xml:space="preserve"> </w:t>
      </w:r>
    </w:p>
    <w:p w:rsidR="00A75C93" w:rsidRPr="008A3CB6" w:rsidRDefault="00A75C93" w:rsidP="0057532F">
      <w:pPr>
        <w:autoSpaceDE w:val="0"/>
        <w:autoSpaceDN w:val="0"/>
        <w:adjustRightInd w:val="0"/>
        <w:jc w:val="both"/>
        <w:rPr>
          <w:rFonts w:cs="Times New Roman"/>
          <w:szCs w:val="28"/>
        </w:rPr>
      </w:pPr>
      <w:r w:rsidRPr="008A3CB6">
        <w:rPr>
          <w:rFonts w:cs="Times New Roman"/>
          <w:szCs w:val="28"/>
        </w:rPr>
        <w:t xml:space="preserve">          </w:t>
      </w:r>
    </w:p>
    <w:p w:rsidR="0057532F" w:rsidRPr="008A3CB6" w:rsidRDefault="00A75C93" w:rsidP="00A75C93">
      <w:pPr>
        <w:autoSpaceDE w:val="0"/>
        <w:autoSpaceDN w:val="0"/>
        <w:adjustRightInd w:val="0"/>
        <w:jc w:val="both"/>
        <w:rPr>
          <w:rFonts w:cs="Times New Roman"/>
          <w:szCs w:val="28"/>
        </w:rPr>
      </w:pPr>
      <w:r w:rsidRPr="008A3CB6">
        <w:rPr>
          <w:rFonts w:cs="Times New Roman"/>
          <w:szCs w:val="28"/>
        </w:rPr>
        <w:t xml:space="preserve">          </w:t>
      </w:r>
      <w:r w:rsidR="0057532F" w:rsidRPr="008A3CB6">
        <w:rPr>
          <w:rFonts w:cs="Times New Roman"/>
          <w:szCs w:val="28"/>
        </w:rPr>
        <w:t>Предоставление муниципальной услуги в упреждающем (</w:t>
      </w:r>
      <w:proofErr w:type="spellStart"/>
      <w:r w:rsidR="0057532F" w:rsidRPr="008A3CB6">
        <w:rPr>
          <w:rFonts w:cs="Times New Roman"/>
          <w:szCs w:val="28"/>
        </w:rPr>
        <w:t>проактивном</w:t>
      </w:r>
      <w:proofErr w:type="spellEnd"/>
      <w:r w:rsidR="0057532F" w:rsidRPr="008A3CB6">
        <w:rPr>
          <w:rFonts w:cs="Times New Roman"/>
          <w:szCs w:val="28"/>
        </w:rPr>
        <w:t>) режиме не осуществляется. Случаи и порядок предоставления муниципальной услуги в упреждающем (</w:t>
      </w:r>
      <w:proofErr w:type="spellStart"/>
      <w:r w:rsidR="0057532F" w:rsidRPr="008A3CB6">
        <w:rPr>
          <w:rFonts w:cs="Times New Roman"/>
          <w:szCs w:val="28"/>
        </w:rPr>
        <w:t>проактив</w:t>
      </w:r>
      <w:r w:rsidRPr="008A3CB6">
        <w:rPr>
          <w:rFonts w:cs="Times New Roman"/>
          <w:szCs w:val="28"/>
        </w:rPr>
        <w:t>ном</w:t>
      </w:r>
      <w:proofErr w:type="spellEnd"/>
      <w:r w:rsidRPr="008A3CB6">
        <w:rPr>
          <w:rFonts w:cs="Times New Roman"/>
          <w:szCs w:val="28"/>
        </w:rPr>
        <w:t>) режиме не устанавливаются.</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outlineLvl w:val="0"/>
        <w:rPr>
          <w:rFonts w:cs="Times New Roman"/>
          <w:b/>
          <w:bCs/>
          <w:szCs w:val="28"/>
        </w:rPr>
      </w:pPr>
      <w:r w:rsidRPr="008A3CB6">
        <w:rPr>
          <w:rFonts w:cs="Times New Roman"/>
          <w:b/>
          <w:bCs/>
          <w:szCs w:val="28"/>
        </w:rPr>
        <w:t>3. Состав, последовательность и сроки выполнения</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административных процедур (действий), требования к порядку</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их выполнения, в том числе особенности выполнения</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административных процедур (действий) в электронной форме,</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а также особенности выполнения административных процедур</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в многофункциональных центрах</w:t>
      </w:r>
    </w:p>
    <w:p w:rsidR="001C5C99" w:rsidRPr="008A3CB6" w:rsidRDefault="001C5C99" w:rsidP="001C5C99">
      <w:pPr>
        <w:autoSpaceDE w:val="0"/>
        <w:autoSpaceDN w:val="0"/>
        <w:adjustRightInd w:val="0"/>
        <w:jc w:val="center"/>
        <w:rPr>
          <w:rFonts w:cs="Times New Roman"/>
          <w:szCs w:val="28"/>
        </w:rPr>
      </w:pPr>
    </w:p>
    <w:p w:rsidR="001C5C99" w:rsidRPr="008A3CB6" w:rsidRDefault="001C5C99" w:rsidP="001C5C99">
      <w:pPr>
        <w:autoSpaceDE w:val="0"/>
        <w:autoSpaceDN w:val="0"/>
        <w:adjustRightInd w:val="0"/>
        <w:ind w:firstLine="540"/>
        <w:jc w:val="both"/>
        <w:outlineLvl w:val="1"/>
        <w:rPr>
          <w:rFonts w:cs="Times New Roman"/>
          <w:b/>
          <w:bCs/>
          <w:szCs w:val="28"/>
        </w:rPr>
      </w:pPr>
      <w:r w:rsidRPr="008A3CB6">
        <w:rPr>
          <w:rFonts w:cs="Times New Roman"/>
          <w:b/>
          <w:bCs/>
          <w:szCs w:val="28"/>
        </w:rPr>
        <w:t>3.1. Описание последовательности действий при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3.1.1. Предоставление муниципальной услуги включает в себя следующие административные процедуры: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прием и регистрацию уведомления о планируемом сносе или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направление межведомственных запросов;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рассмотрение и регистрацию представленных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размещение уведомления о планируемом сносе, уведомления о завершении сноса и прилагаемых документов в ГИСОГД, уведомление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заявителя о готовности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3.1.2. Перечень административных процедур (действий) при предоставлении муниципальной услуги в электронной форме: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прием и регистрация уведомления о планируемом сносе или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направление межведомственных запросов;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рассмотрение и регистрация представленных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размещение уведомления о планируемом сносе, уведомления о завершении сноса и прилагаемых документов в ГИСОГД, уведомление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заявителя о готовности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3.1.3. Перечень процедур (действий), выполняемых многофункциональным центром: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прием и регистрация заявления и представленных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3.1.4. Перечень административных процедур (действий) при предоставлении муниципальной услуги в электронной форме: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прием и регистрация уведомления о планируемом сносе,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направление межведомственных запросов;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рассмотрение уведомления о планируемом сносе,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размещение уведомления о планируемом сносе, уведомления о завершении сноса и прилагаемых документов в ГИСОГД, уведомление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заявителя о готовности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3.1.5. Перечень процедур (действий), выполняемых многофункциональным центром: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прием и регистрация уведомления о планируемом сносе,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документов.</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3.2. Описание последовательности административных действий при приеме и регистрации уведомления о планируемом сносе,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Основанием для начала административной процедуры является обращение заявителя с уведомлением о планируемом сносе, уведомлением о завершении сноса и прилагаемыми документами, необходимыми для предоставления муниципальной услуги, в администрацию.</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w:anchor="Par85" w:history="1">
        <w:r w:rsidRPr="008A3CB6">
          <w:rPr>
            <w:rFonts w:cs="Times New Roman"/>
            <w:color w:val="000000" w:themeColor="text1"/>
            <w:szCs w:val="28"/>
          </w:rPr>
          <w:t>подразделе 2.7</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В случае отсутствия оснований для отказа в приеме документов специалист, ответственный за прием и регистрацию документов, оформляет </w:t>
      </w:r>
      <w:hyperlink w:anchor="Par581" w:history="1">
        <w:r w:rsidRPr="008A3CB6">
          <w:rPr>
            <w:rFonts w:cs="Times New Roman"/>
            <w:color w:val="000000" w:themeColor="text1"/>
            <w:szCs w:val="28"/>
          </w:rPr>
          <w:t>уведомление</w:t>
        </w:r>
      </w:hyperlink>
      <w:r w:rsidRPr="008A3CB6">
        <w:rPr>
          <w:rFonts w:cs="Times New Roman"/>
          <w:color w:val="000000" w:themeColor="text1"/>
          <w:szCs w:val="28"/>
        </w:rPr>
        <w:t xml:space="preserve"> о приеме документов (приложение N 3 к настоящему административному регламенту) и направляет его заявителю, в установленном порядке регистрирует поступившие документы и направляет их на рассмотрение.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При наличии оснований </w:t>
      </w:r>
      <w:r w:rsidRPr="008A3CB6">
        <w:rPr>
          <w:rFonts w:cs="Times New Roman"/>
          <w:szCs w:val="28"/>
        </w:rPr>
        <w:t>для отказа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Срок выполнения административной процедуры не может превышать два рабочих дня с момента приема заявления.</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6" w:name="Par184"/>
      <w:bookmarkEnd w:id="16"/>
      <w:r w:rsidRPr="008A3CB6">
        <w:rPr>
          <w:rFonts w:cs="Times New Roman"/>
          <w:b/>
          <w:bCs/>
          <w:szCs w:val="28"/>
        </w:rPr>
        <w:t>3.3. Описание последовательности административных действий при направлении межведомственных запросов.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Основанием для начала административной процедуры является поступление зарегистрированного в установленном порядке уведомления о планируемом сносе, уведомления о завершении сноса и прилагаемых документов специалисту, ответственному за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Срок выполнения административной процедуры не может превышать три рабочих дня с момента поступления зарегистрированного уведомления о планируемом сносе или уведомления о завершении сноса специалисту администрации, ответственному за предоставление услуги.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bookmarkStart w:id="17" w:name="Par189"/>
      <w:bookmarkEnd w:id="17"/>
      <w:r w:rsidRPr="008A3CB6">
        <w:rPr>
          <w:rFonts w:cs="Times New Roman"/>
          <w:b/>
          <w:bCs/>
          <w:szCs w:val="28"/>
        </w:rPr>
        <w:t>3.4. Описание последовательности административных действий при рассмотрении уведомления о планируемом сносе, уведомления о завершении сноса и прилагаемых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3.4.1. 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3.4.2. По результатам анализа полученных документов специалист администрации, ответственный за предоставление муниципальной услуги, проверяет наличие ос</w:t>
      </w:r>
      <w:r w:rsidRPr="008A3CB6">
        <w:rPr>
          <w:rFonts w:cs="Times New Roman"/>
          <w:color w:val="000000" w:themeColor="text1"/>
          <w:szCs w:val="28"/>
        </w:rPr>
        <w:t xml:space="preserve">нований для отказа в предоставлении муниципальной услуги, указанных в </w:t>
      </w:r>
      <w:hyperlink w:anchor="Par89" w:history="1">
        <w:r w:rsidRPr="008A3CB6">
          <w:rPr>
            <w:rFonts w:cs="Times New Roman"/>
            <w:color w:val="000000" w:themeColor="text1"/>
            <w:szCs w:val="28"/>
          </w:rPr>
          <w:t>подразделе 2.8</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3.4.3. В случае наличия оснований для отказа в предоставлении муниципальной услуги, указанных в </w:t>
      </w:r>
      <w:hyperlink w:anchor="Par89" w:history="1">
        <w:r w:rsidRPr="008A3CB6">
          <w:rPr>
            <w:rFonts w:cs="Times New Roman"/>
            <w:color w:val="000000" w:themeColor="text1"/>
            <w:szCs w:val="28"/>
          </w:rPr>
          <w:t>подразделе 2.8</w:t>
        </w:r>
      </w:hyperlink>
      <w:r w:rsidRPr="008A3CB6">
        <w:rPr>
          <w:rFonts w:cs="Times New Roman"/>
          <w:color w:val="000000" w:themeColor="text1"/>
          <w:szCs w:val="28"/>
        </w:rPr>
        <w:t xml:space="preserve"> настоящего административного регламента, специалист, ответственный за предоставление муниципальной услуги, осуществляет подготовку письменного ответа заявителю об отказе в предоставлении муниципальной услуги с мотивированным объяснением причин принятого решения.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3.4.4. В случае отсутствия оснований для отказа в предоставлении муниципальной услуги, указанных в </w:t>
      </w:r>
      <w:hyperlink w:anchor="Par89" w:history="1">
        <w:r w:rsidRPr="008A3CB6">
          <w:rPr>
            <w:rFonts w:cs="Times New Roman"/>
            <w:color w:val="000000" w:themeColor="text1"/>
            <w:szCs w:val="28"/>
          </w:rPr>
          <w:t>подразделе 2.8</w:t>
        </w:r>
      </w:hyperlink>
      <w:r w:rsidRPr="008A3CB6">
        <w:rPr>
          <w:rFonts w:cs="Times New Roman"/>
          <w:color w:val="000000" w:themeColor="text1"/>
          <w:szCs w:val="28"/>
        </w:rPr>
        <w:t xml:space="preserve"> наст</w:t>
      </w:r>
      <w:r w:rsidRPr="008A3CB6">
        <w:rPr>
          <w:rFonts w:cs="Times New Roman"/>
          <w:szCs w:val="28"/>
        </w:rPr>
        <w:t>оящего административного регламента, специалист, ответственный за предоставление муниципальной услуги, проводит проверку наличия документов, необходимых для принятия решения о размещении уведомления о планируемом сносе, уведомления о завершении сноса в ГИСОГД и уведомления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3.4.5. Результатом выполнения административной процедуры является: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обеспечение размещения уведомления в ГИСОГД, уведомление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заявителя о размещении уведомления о планируемом сносе, уведомления о завершении сноса в ГИСОГД и уведомления о таком размещении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заявителя об отказе в предоставлении муниципальной услуги с мотивированным объяснением причин принятого решения.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Административная процедура </w:t>
      </w:r>
      <w:r w:rsidRPr="008A3CB6">
        <w:rPr>
          <w:rFonts w:cs="Times New Roman"/>
          <w:color w:val="000000" w:themeColor="text1"/>
          <w:szCs w:val="28"/>
        </w:rPr>
        <w:t xml:space="preserve">выполняется в рамках общего срока предоставления муниципальной услуги, указанного в </w:t>
      </w:r>
      <w:hyperlink w:anchor="Par44" w:history="1">
        <w:r w:rsidRPr="008A3CB6">
          <w:rPr>
            <w:rFonts w:cs="Times New Roman"/>
            <w:color w:val="000000" w:themeColor="text1"/>
            <w:szCs w:val="28"/>
          </w:rPr>
          <w:t>подразделе 2.4 раздела 2</w:t>
        </w:r>
      </w:hyperlink>
      <w:r w:rsidRPr="008A3CB6">
        <w:rPr>
          <w:rFonts w:cs="Times New Roman"/>
          <w:color w:val="000000" w:themeColor="text1"/>
          <w:szCs w:val="28"/>
        </w:rPr>
        <w:t xml:space="preserve">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3.4.6. Максимальный срок выполнения действий.</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3.4.6.1. Срок выполнения действий не может превышать семь рабочих дней с момента поступления зарегистрированного заявления в администрацию.</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3.5. 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После подписания и регистрации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специалист администрации,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Информирование заявителя о готовности результата предоставления муниципальной услуги выполняется в рамках общего срока предоставления муниципальной услуги, </w:t>
      </w:r>
      <w:r w:rsidRPr="008A3CB6">
        <w:rPr>
          <w:rFonts w:cs="Times New Roman"/>
          <w:color w:val="000000" w:themeColor="text1"/>
          <w:szCs w:val="28"/>
        </w:rPr>
        <w:t xml:space="preserve">указанного в </w:t>
      </w:r>
      <w:hyperlink w:anchor="Par98" w:history="1">
        <w:r w:rsidRPr="008A3CB6">
          <w:rPr>
            <w:rFonts w:cs="Times New Roman"/>
            <w:color w:val="000000" w:themeColor="text1"/>
            <w:szCs w:val="28"/>
          </w:rPr>
          <w:t>подразделе 2.10 раздела 2</w:t>
        </w:r>
      </w:hyperlink>
      <w:r w:rsidRPr="008A3CB6">
        <w:rPr>
          <w:rFonts w:cs="Times New Roman"/>
          <w:color w:val="000000" w:themeColor="text1"/>
          <w:szCs w:val="28"/>
        </w:rPr>
        <w:t xml:space="preserve">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Выдача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осуществляется при личном обращении в администрацию.</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администрацию за результатом предоставления муниципальной услуги не включается в срок, установленный </w:t>
      </w:r>
      <w:hyperlink w:anchor="Par44" w:history="1">
        <w:r w:rsidRPr="008A3CB6">
          <w:rPr>
            <w:rFonts w:cs="Times New Roman"/>
            <w:color w:val="000000" w:themeColor="text1"/>
            <w:szCs w:val="28"/>
          </w:rPr>
          <w:t>подразделом 2.4 раздела 2</w:t>
        </w:r>
      </w:hyperlink>
      <w:r w:rsidRPr="008A3CB6">
        <w:rPr>
          <w:rFonts w:cs="Times New Roman"/>
          <w:color w:val="000000" w:themeColor="text1"/>
          <w:szCs w:val="28"/>
        </w:rPr>
        <w:t xml:space="preserve">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Срок выполнения административной процедуры не может превышать два </w:t>
      </w:r>
      <w:r w:rsidRPr="008A3CB6">
        <w:rPr>
          <w:rFonts w:cs="Times New Roman"/>
          <w:szCs w:val="28"/>
        </w:rPr>
        <w:t>рабочих дня с момента поступления принятых (подписанных) документов специалисту администрации, ответственному за предоставление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Специалист, ответственный за предоставление муниципальной услуги, выдает заявителю (уполномоченному либо доверенному лицу на получение документов) экземпляр подписанного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при личном обращении в администрацию и при предъявлении документа, удостоверяющего личность заявителя (доверенность).</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3.6. Порядок осуществления административных процедур (действий) в электронной форме, в том числе с использованием Единого портала или Регионального портала.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3.6.1. Описание последовательности действий при приеме и регистрации уведомления о планируемом сносе, уведомления о завершении сноса.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 уведомления о планируемом сносе, уведомления о завершении сноса для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3.6.2. Описание последовательности действий при формировании и направлении межведомственных запросов.</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Взаимодействие органов местного самоуправления и организаций, участвующих в предоставлении муниципальной услуги, осуществляется в соответствии с </w:t>
      </w:r>
      <w:hyperlink w:anchor="Par184" w:history="1">
        <w:r w:rsidRPr="008A3CB6">
          <w:rPr>
            <w:rFonts w:cs="Times New Roman"/>
            <w:color w:val="000000" w:themeColor="text1"/>
            <w:szCs w:val="28"/>
          </w:rPr>
          <w:t>подразделом 3.3 раздела 3</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3.6.3. Последовательность действий при рассмотрении уведомления о планируемом сносе, уведомления о завершении сноса и представленных документов в целях выдачи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либо отказа в выдаче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аналогична последовательности, указанной в </w:t>
      </w:r>
      <w:hyperlink w:anchor="Par189" w:history="1">
        <w:r w:rsidRPr="008A3CB6">
          <w:rPr>
            <w:rFonts w:cs="Times New Roman"/>
            <w:color w:val="000000" w:themeColor="text1"/>
            <w:szCs w:val="28"/>
          </w:rPr>
          <w:t>подразделе 3.4 раздела 3</w:t>
        </w:r>
      </w:hyperlink>
      <w:r w:rsidRPr="008A3CB6">
        <w:rPr>
          <w:rFonts w:cs="Times New Roman"/>
          <w:color w:val="000000" w:themeColor="text1"/>
          <w:szCs w:val="28"/>
        </w:rPr>
        <w:t xml:space="preserve">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3.6.4. Описание последовательности действий при регистрации и выдаче документов заявителю.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Уведомление о размещении в ГИСОГД уведомления о планируемом </w:t>
      </w:r>
      <w:r w:rsidRPr="008A3CB6">
        <w:rPr>
          <w:rFonts w:cs="Times New Roman"/>
          <w:szCs w:val="28"/>
        </w:rPr>
        <w:t>сносе объекта капитального строительства, уведомления о завершении сноса объекта капитального строительства, уведомления об этом органа регионального государственного строительного надзора либо решение об отказе в выдаче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после подписания уполномоченным должностным лицом направляется на регистрацию в установленном порядке и выдается (направляется) заявителю.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"Личный кабинет пользователя" Единого портала государственных и муниципальных услуг (функций) либо из Портала Кировской области.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Административная процедура </w:t>
      </w:r>
      <w:r w:rsidRPr="008A3CB6">
        <w:rPr>
          <w:rFonts w:cs="Times New Roman"/>
          <w:color w:val="000000" w:themeColor="text1"/>
          <w:szCs w:val="28"/>
        </w:rPr>
        <w:t xml:space="preserve">выполняется в рамках общего срока предоставления муниципальной услуги, указанного в </w:t>
      </w:r>
      <w:hyperlink w:anchor="Par44" w:history="1">
        <w:r w:rsidRPr="008A3CB6">
          <w:rPr>
            <w:rFonts w:cs="Times New Roman"/>
            <w:color w:val="000000" w:themeColor="text1"/>
            <w:szCs w:val="28"/>
          </w:rPr>
          <w:t>подразделе 2.4 раздела 2</w:t>
        </w:r>
      </w:hyperlink>
      <w:r w:rsidRPr="008A3CB6">
        <w:rPr>
          <w:rFonts w:cs="Times New Roman"/>
          <w:color w:val="000000" w:themeColor="text1"/>
          <w:szCs w:val="28"/>
        </w:rPr>
        <w:t xml:space="preserve">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Сроки выполнения административных процедур, предусмотренные </w:t>
      </w:r>
      <w:r w:rsidRPr="008A3CB6">
        <w:rPr>
          <w:rFonts w:cs="Times New Roman"/>
          <w:szCs w:val="28"/>
        </w:rPr>
        <w:t>административным регламентом, распространяются в том числе на сроки предоставления муниципальных услуг в электронной форме.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Результаты и материалы обследования объекта капитального строительства, проект организации работ по сносу после предоставления муниципальной услуги (в случае выдачи уведомления о размещении в ГИСОГД уведомления о планируемом сносе, уведомления о завершении сноса и уведомления об этом органа регионального государственного строительного надзора) возврату заявителю не подлежат.</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3.7. Описание административных процедур (действий), выполняемых многофункциональными центрами.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осуществляются при личном обращении заявителя в многофункциональный центр либо по телефону многофункционального центра.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3.7.1. Описание последовательности действий при приеме и регистрации заявления и представленных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документа, удостоверяющего личность заявителя (его представителя);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документа, подтверждающего полномочия представителя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Специалист, ответственный за прием и регистрацию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регистрирует в установленном порядке поступившие документы;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оформляет уведомление о приеме документов и передает его заявителю;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направляет заявление на предоставление муниципальной услуги и комплект необходимых документов в администрацию.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Срок выполнения административной процедуры не может превышать 1 рабочий день.</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3.7.2. Формирование и направление межведомственных запросов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3.7.3. Описание последовательности действий при выдаче документов заявителю.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документ, удостоверяющий личность заявителя либо его представителя;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документ, подтверждающий полномочия представителя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3.8. Особенности выполнения административных процедур (действий) в многофункциональном центре.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подачи уведомления на предоставление муниципальной услуги через многофункциональный центр:</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уведомление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началом срока предоставления муниципальной услуги является день получения администрацией уведомления и комплекта необходимых документов на предоставление муниципальной услуги.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3.9. Порядок отзыва заявления о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Заявитель имеет право отказаться от предоставления ему муниципальной услуги и отозвать уведомление о планируемом сносе, уведомление о завершении сноса на любом этапе (в процессе выполнения любой административной процедуры), направив заявление об отзыве заявления о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Заявление может быть подано посредством Единого портала государственных и муниципальных услуг (функций) либо Портала Кировской области, через многофункциональный центр, а также непосредственно в администрацию.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Специалист, ответственный за предоставление муниципальной услуги, направляет заявителю заявление о предоставлении муниципальной услуги с представленными документами по адресу, содержащемуся в его заявлении, в течение 7 дней с момента поступления заявления об отзыве.</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outlineLvl w:val="0"/>
        <w:rPr>
          <w:rFonts w:cs="Times New Roman"/>
          <w:b/>
          <w:bCs/>
          <w:szCs w:val="28"/>
        </w:rPr>
      </w:pPr>
      <w:r w:rsidRPr="008A3CB6">
        <w:rPr>
          <w:rFonts w:cs="Times New Roman"/>
          <w:b/>
          <w:bCs/>
          <w:szCs w:val="28"/>
        </w:rPr>
        <w:t>4. Формы контроля за исполнением</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административного регламента</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ind w:firstLine="540"/>
        <w:jc w:val="both"/>
        <w:outlineLvl w:val="1"/>
        <w:rPr>
          <w:rFonts w:cs="Times New Roman"/>
          <w:b/>
          <w:bCs/>
          <w:szCs w:val="28"/>
        </w:rPr>
      </w:pPr>
      <w:r w:rsidRPr="008A3CB6">
        <w:rPr>
          <w:rFonts w:cs="Times New Roman"/>
          <w:b/>
          <w:bCs/>
          <w:szCs w:val="28"/>
        </w:rPr>
        <w:t>4.1. Порядок осуществления текущего контроля.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4.1.1. 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администрации или уполномоченным должностным лицом.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4.1.2.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4.1.3. Глава администрации, а также уполномоченное им должностное лицо, осуществляя контроль, вправе: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контролировать соблюдение порядка и условий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назначать ответственных специалистов администрации для постоянного наблюдения за предоставлением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4.2. Порядок и периодичность осуществления плановых и внеплановых проверок полноты и качества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4.2.1. 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4.2.3. Проверки могут быть плановыми и внеплановыми.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4.2.4. Плановые проверки осуществляются на основании распоряжений администрации. При плановых проверках рассматриваются все вопросы, связанные с предоставлением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4.2.6. Для проведения проверки создается комиссия, в состав которой включаются муниципальные служащие администрации.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4.2.7. Проверка осуществляется на основании распоряжения администрации.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администрации (лицо, исполняющее обязанности главы администрации).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4.3.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4.3.1. Должностные лица администрации, предоставляющие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4.3.2. Должностные лица администрации, предоставляющие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4.4.1. Действия (бездействие), осуществляемые в ходе предоставления муниципальной услуги на основании </w:t>
      </w:r>
      <w:r w:rsidRPr="008A3CB6">
        <w:rPr>
          <w:rFonts w:cs="Times New Roman"/>
          <w:color w:val="000000" w:themeColor="text1"/>
          <w:szCs w:val="28"/>
        </w:rPr>
        <w:t xml:space="preserve">административного регламента, могут контролироваться как заявителями, указанными в </w:t>
      </w:r>
      <w:hyperlink w:anchor="Par5" w:history="1">
        <w:r w:rsidRPr="008A3CB6">
          <w:rPr>
            <w:rFonts w:cs="Times New Roman"/>
            <w:color w:val="000000" w:themeColor="text1"/>
            <w:szCs w:val="28"/>
          </w:rPr>
          <w:t>подразделе 1.2</w:t>
        </w:r>
      </w:hyperlink>
      <w:r w:rsidRPr="008A3CB6">
        <w:rPr>
          <w:rFonts w:cs="Times New Roman"/>
          <w:color w:val="000000" w:themeColor="text1"/>
          <w:szCs w:val="28"/>
        </w:rPr>
        <w:t xml:space="preserve">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4.4.2. 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w:t>
      </w:r>
      <w:r w:rsidRPr="008A3CB6">
        <w:rPr>
          <w:rFonts w:cs="Times New Roman"/>
          <w:szCs w:val="28"/>
        </w:rPr>
        <w:t>государственных и муниципальных услуг (функций) или Портале Кировской области.</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outlineLvl w:val="0"/>
        <w:rPr>
          <w:rFonts w:cs="Times New Roman"/>
          <w:b/>
          <w:bCs/>
          <w:szCs w:val="28"/>
        </w:rPr>
      </w:pPr>
      <w:r w:rsidRPr="008A3CB6">
        <w:rPr>
          <w:rFonts w:cs="Times New Roman"/>
          <w:b/>
          <w:bCs/>
          <w:szCs w:val="28"/>
        </w:rPr>
        <w:t>5. Досудебный (внесудебный) порядок обжалования решений</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и действий (бездействия) органа, предоставляющего</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муниципальную услугу, должностного лица органа,</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предоставляющего муниципальную услугу, многофункционального</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центра, организаций, указанных в части 1.1 статьи 16</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Федерального закона N 210-ФЗ, а также их должностных лиц,</w:t>
      </w:r>
    </w:p>
    <w:p w:rsidR="001C5C99" w:rsidRPr="008A3CB6" w:rsidRDefault="001C5C99" w:rsidP="001C5C99">
      <w:pPr>
        <w:autoSpaceDE w:val="0"/>
        <w:autoSpaceDN w:val="0"/>
        <w:adjustRightInd w:val="0"/>
        <w:jc w:val="center"/>
        <w:rPr>
          <w:rFonts w:cs="Times New Roman"/>
          <w:b/>
          <w:bCs/>
          <w:szCs w:val="28"/>
        </w:rPr>
      </w:pPr>
      <w:r w:rsidRPr="008A3CB6">
        <w:rPr>
          <w:rFonts w:cs="Times New Roman"/>
          <w:b/>
          <w:bCs/>
          <w:szCs w:val="28"/>
        </w:rPr>
        <w:t>муниципальных служащих, работников</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ind w:firstLine="540"/>
        <w:jc w:val="both"/>
        <w:outlineLvl w:val="1"/>
        <w:rPr>
          <w:rFonts w:cs="Times New Roman"/>
          <w:b/>
          <w:bCs/>
          <w:szCs w:val="28"/>
        </w:rPr>
      </w:pPr>
      <w:r w:rsidRPr="008A3CB6">
        <w:rPr>
          <w:rFonts w:cs="Times New Roman"/>
          <w:b/>
          <w:bCs/>
          <w:szCs w:val="28"/>
        </w:rPr>
        <w:t>5.1. Информация для заявителя о его праве подать жалобу.</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Жалоба на решения и (или) действия (бездействие) органа, предоставляющего </w:t>
      </w:r>
      <w:r w:rsidRPr="008A3CB6">
        <w:rPr>
          <w:rFonts w:cs="Times New Roman"/>
          <w:color w:val="000000" w:themeColor="text1"/>
          <w:szCs w:val="28"/>
        </w:rPr>
        <w:t xml:space="preserve">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19" w:history="1">
        <w:r w:rsidRPr="008A3CB6">
          <w:rPr>
            <w:rFonts w:cs="Times New Roman"/>
            <w:color w:val="000000" w:themeColor="text1"/>
            <w:szCs w:val="28"/>
          </w:rPr>
          <w:t>части 1.1 статьи 16</w:t>
        </w:r>
      </w:hyperlink>
      <w:r w:rsidRPr="008A3CB6">
        <w:rPr>
          <w:rFonts w:cs="Times New Roman"/>
          <w:color w:val="000000" w:themeColor="text1"/>
          <w:szCs w:val="28"/>
        </w:rPr>
        <w:t xml:space="preserve"> Федерального закона N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0" w:history="1">
        <w:r w:rsidRPr="008A3CB6">
          <w:rPr>
            <w:rFonts w:cs="Times New Roman"/>
            <w:color w:val="000000" w:themeColor="text1"/>
            <w:szCs w:val="28"/>
          </w:rPr>
          <w:t>частью 2 статьи 6</w:t>
        </w:r>
      </w:hyperlink>
      <w:r w:rsidRPr="008A3CB6">
        <w:rPr>
          <w:rFonts w:cs="Times New Roman"/>
          <w:color w:val="000000" w:themeColor="text1"/>
          <w:szCs w:val="28"/>
        </w:rPr>
        <w:t xml:space="preserve">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w:t>
      </w:r>
      <w:r w:rsidRPr="008A3CB6">
        <w:rPr>
          <w:rFonts w:cs="Times New Roman"/>
          <w:szCs w:val="28"/>
        </w:rPr>
        <w:t>антимонопольным законодательством Российской Федерации, в антимонопольный орган.</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5.2. Предмет жалобы.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5.2.1. Заявитель может обратиться с жалобой в том числе в следующих случаях:</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нарушение срока регистрации запроса заявителя о предоставлении муниципальной услуги, запроса, </w:t>
      </w:r>
      <w:r w:rsidRPr="008A3CB6">
        <w:rPr>
          <w:rFonts w:cs="Times New Roman"/>
          <w:color w:val="000000" w:themeColor="text1"/>
          <w:szCs w:val="28"/>
        </w:rPr>
        <w:t xml:space="preserve">указанного в </w:t>
      </w:r>
      <w:hyperlink r:id="rId21" w:history="1">
        <w:r w:rsidRPr="008A3CB6">
          <w:rPr>
            <w:rFonts w:cs="Times New Roman"/>
            <w:color w:val="000000" w:themeColor="text1"/>
            <w:szCs w:val="28"/>
          </w:rPr>
          <w:t>статье 15.1</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2" w:history="1">
        <w:r w:rsidRPr="008A3CB6">
          <w:rPr>
            <w:rFonts w:cs="Times New Roman"/>
            <w:color w:val="000000" w:themeColor="text1"/>
            <w:szCs w:val="28"/>
          </w:rPr>
          <w:t>частью 1.3 статьи 16</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8A3CB6">
        <w:rPr>
          <w:rFonts w:cs="Times New Roman"/>
          <w:szCs w:val="28"/>
        </w:rPr>
        <w:t>правовыми актами Кировской области, муниципальными правовыми актами для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В указанном случае досудебное (внесудебное) обжалование заявителем решений и действий (бездействия) </w:t>
      </w:r>
      <w:r w:rsidRPr="008A3CB6">
        <w:rPr>
          <w:rFonts w:cs="Times New Roman"/>
          <w:color w:val="000000" w:themeColor="text1"/>
          <w:szCs w:val="28"/>
        </w:rPr>
        <w:t xml:space="preserve">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3" w:history="1">
        <w:r w:rsidRPr="008A3CB6">
          <w:rPr>
            <w:rFonts w:cs="Times New Roman"/>
            <w:color w:val="000000" w:themeColor="text1"/>
            <w:szCs w:val="28"/>
          </w:rPr>
          <w:t>частью 1.3 статьи 16</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отказ органа, предоставляющего </w:t>
      </w:r>
      <w:r w:rsidRPr="008A3CB6">
        <w:rPr>
          <w:rFonts w:cs="Times New Roman"/>
          <w:szCs w:val="28"/>
        </w:rPr>
        <w:t>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w:t>
      </w:r>
      <w:r w:rsidRPr="008A3CB6">
        <w:rPr>
          <w:rFonts w:cs="Times New Roman"/>
          <w:color w:val="000000" w:themeColor="text1"/>
          <w:szCs w:val="28"/>
        </w:rPr>
        <w:t xml:space="preserve">)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4" w:history="1">
        <w:r w:rsidRPr="008A3CB6">
          <w:rPr>
            <w:rFonts w:cs="Times New Roman"/>
            <w:color w:val="000000" w:themeColor="text1"/>
            <w:szCs w:val="28"/>
          </w:rPr>
          <w:t>частью 1.3 статьи 16</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нарушение срока или порядка выдачи документов по результатам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приостановление предоставления </w:t>
      </w:r>
      <w:r w:rsidRPr="008A3CB6">
        <w:rPr>
          <w:rFonts w:cs="Times New Roman"/>
          <w:szCs w:val="28"/>
        </w:rPr>
        <w:t>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w:t>
      </w:r>
      <w:r w:rsidRPr="008A3CB6">
        <w:rPr>
          <w:rFonts w:cs="Times New Roman"/>
          <w:color w:val="000000" w:themeColor="text1"/>
          <w:szCs w:val="28"/>
        </w:rPr>
        <w:t xml:space="preserve">,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8A3CB6">
          <w:rPr>
            <w:rFonts w:cs="Times New Roman"/>
            <w:color w:val="000000" w:themeColor="text1"/>
            <w:szCs w:val="28"/>
          </w:rPr>
          <w:t>частью 1.3 статьи 16</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требование у заявителя при </w:t>
      </w:r>
      <w:r w:rsidRPr="008A3CB6">
        <w:rPr>
          <w:rFonts w:cs="Times New Roman"/>
          <w:szCs w:val="28"/>
        </w:rPr>
        <w:t xml:space="preserve">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w:t>
      </w:r>
      <w:r w:rsidRPr="008A3CB6">
        <w:rPr>
          <w:rFonts w:cs="Times New Roman"/>
          <w:color w:val="000000" w:themeColor="text1"/>
          <w:szCs w:val="28"/>
        </w:rPr>
        <w:t xml:space="preserve">предусмотренных </w:t>
      </w:r>
      <w:hyperlink r:id="rId26" w:history="1">
        <w:r w:rsidRPr="008A3CB6">
          <w:rPr>
            <w:rFonts w:cs="Times New Roman"/>
            <w:color w:val="000000" w:themeColor="text1"/>
            <w:szCs w:val="28"/>
          </w:rPr>
          <w:t>пунктом 4 части 1 статьи 7</w:t>
        </w:r>
      </w:hyperlink>
      <w:r w:rsidRPr="008A3CB6">
        <w:rPr>
          <w:rFonts w:cs="Times New Roman"/>
          <w:color w:val="000000" w:themeColor="text1"/>
          <w:szCs w:val="28"/>
        </w:rPr>
        <w:t xml:space="preserve"> Федерального закона N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7" w:history="1">
        <w:r w:rsidRPr="008A3CB6">
          <w:rPr>
            <w:rFonts w:cs="Times New Roman"/>
            <w:color w:val="000000" w:themeColor="text1"/>
            <w:szCs w:val="28"/>
          </w:rPr>
          <w:t>частью 1.3 статьи 16</w:t>
        </w:r>
      </w:hyperlink>
      <w:r w:rsidRPr="008A3CB6">
        <w:rPr>
          <w:rFonts w:cs="Times New Roman"/>
          <w:color w:val="000000" w:themeColor="text1"/>
          <w:szCs w:val="28"/>
        </w:rPr>
        <w:t xml:space="preserve"> Федерального закона N 210-ФЗ.</w:t>
      </w:r>
    </w:p>
    <w:p w:rsidR="001C5C99" w:rsidRPr="008A3CB6" w:rsidRDefault="001C5C99" w:rsidP="001C5C99">
      <w:pPr>
        <w:autoSpaceDE w:val="0"/>
        <w:autoSpaceDN w:val="0"/>
        <w:adjustRightInd w:val="0"/>
        <w:spacing w:before="240"/>
        <w:ind w:firstLine="540"/>
        <w:jc w:val="both"/>
        <w:outlineLvl w:val="1"/>
        <w:rPr>
          <w:rFonts w:cs="Times New Roman"/>
          <w:b/>
          <w:bCs/>
          <w:color w:val="000000" w:themeColor="text1"/>
          <w:szCs w:val="28"/>
        </w:rPr>
      </w:pPr>
      <w:r w:rsidRPr="008A3CB6">
        <w:rPr>
          <w:rFonts w:cs="Times New Roman"/>
          <w:b/>
          <w:bCs/>
          <w:color w:val="000000" w:themeColor="text1"/>
          <w:szCs w:val="28"/>
        </w:rPr>
        <w:t>5.3. Органы государственной власти, организации, должностные лица, которым может быть направлена жалоба.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8"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w:t>
      </w:r>
      <w:r w:rsidRPr="008A3CB6">
        <w:rPr>
          <w:rFonts w:cs="Times New Roman"/>
          <w:szCs w:val="28"/>
        </w:rPr>
        <w:t>210-ФЗ.</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5.4. Порядок подачи и рассмотрения жалобы.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Жалобы на решения и действия (бездействие) работника многофункционального центра подаются руководителю этого многофункционального центра.</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Кировской области.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Жалобы на решения и действия (бездействие) работников организаций, предусмотренных </w:t>
      </w:r>
      <w:hyperlink r:id="rId29"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подаются руководителям этих организаций.</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5.4.2. Жалоба на решения и действия (бездействие) органа, предоставляющего муниципальную </w:t>
      </w:r>
      <w:r w:rsidRPr="008A3CB6">
        <w:rPr>
          <w:rFonts w:cs="Times New Roman"/>
          <w:szCs w:val="28"/>
        </w:rPr>
        <w:t>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приеме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 xml:space="preserve">Жалоба на решения и действия (бездействие) организаций, </w:t>
      </w:r>
      <w:r w:rsidRPr="008A3CB6">
        <w:rPr>
          <w:rFonts w:cs="Times New Roman"/>
          <w:color w:val="000000" w:themeColor="text1"/>
          <w:szCs w:val="28"/>
        </w:rPr>
        <w:t xml:space="preserve">предусмотренных </w:t>
      </w:r>
      <w:hyperlink r:id="rId30"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а также их работников может быть направлена по почте, с использованием информационно-телекоммуникационной сети </w:t>
      </w:r>
      <w:r w:rsidRPr="008A3CB6">
        <w:rPr>
          <w:rFonts w:cs="Times New Roman"/>
          <w:szCs w:val="28"/>
        </w:rPr>
        <w:t>"Интернет",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5.4.3. Жалоба должна содержать:</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наименование органа, </w:t>
      </w:r>
      <w:r w:rsidRPr="008A3CB6">
        <w:rPr>
          <w:rFonts w:cs="Times New Roman"/>
          <w:color w:val="000000" w:themeColor="text1"/>
          <w:szCs w:val="28"/>
        </w:rPr>
        <w:t xml:space="preserve">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31"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их руководителей и (или) работников, решения и действия (бездействие) которых обжалуются;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 xml:space="preserve">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32"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w:t>
      </w:r>
      <w:r w:rsidRPr="008A3CB6">
        <w:rPr>
          <w:rFonts w:cs="Times New Roman"/>
          <w:szCs w:val="28"/>
        </w:rPr>
        <w:t>закона N 210-ФЗ, их работников;</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w:t>
      </w:r>
      <w:r w:rsidRPr="008A3CB6">
        <w:rPr>
          <w:rFonts w:cs="Times New Roman"/>
          <w:color w:val="000000" w:themeColor="text1"/>
          <w:szCs w:val="28"/>
        </w:rPr>
        <w:t xml:space="preserve">услугу, либо муниципального служащего, многофункционального центра, работника многофункционального центра, организаций, предусмотренных </w:t>
      </w:r>
      <w:hyperlink r:id="rId33"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их работников. Заявителем могут быть представлены документы (при наличии), подтверждающие доводы заявителя, либо их копии.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5.4.4.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Время приема жалоб должно совпадать со временем предоставления муниципальных услуг.</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bookmarkStart w:id="18" w:name="Par323"/>
      <w:bookmarkEnd w:id="18"/>
      <w:r w:rsidRPr="008A3CB6">
        <w:rPr>
          <w:rFonts w:cs="Times New Roman"/>
          <w:color w:val="000000" w:themeColor="text1"/>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оформленная в соответствии с законодательством Российской Федерации доверенность (для физических лиц);</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5.4.6. При подаче жалобы в электронном виде документы, указанные в </w:t>
      </w:r>
      <w:hyperlink w:anchor="Par323" w:history="1">
        <w:r w:rsidRPr="008A3CB6">
          <w:rPr>
            <w:rFonts w:cs="Times New Roman"/>
            <w:color w:val="000000" w:themeColor="text1"/>
            <w:szCs w:val="28"/>
          </w:rPr>
          <w:t>пункте 5.4.5</w:t>
        </w:r>
      </w:hyperlink>
      <w:r w:rsidRPr="008A3CB6">
        <w:rPr>
          <w:rFonts w:cs="Times New Roman"/>
          <w:color w:val="000000" w:themeColor="text1"/>
          <w:szCs w:val="28"/>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 электронном виде жалоба может быть подана заявителем посредством:</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w:t>
      </w:r>
      <w:proofErr w:type="gramStart"/>
      <w:r w:rsidRPr="008A3CB6">
        <w:rPr>
          <w:rFonts w:cs="Times New Roman"/>
          <w:color w:val="000000" w:themeColor="text1"/>
          <w:szCs w:val="28"/>
        </w:rPr>
        <w:t>их должностных лиц</w:t>
      </w:r>
      <w:proofErr w:type="gramEnd"/>
      <w:r w:rsidRPr="008A3CB6">
        <w:rPr>
          <w:rFonts w:cs="Times New Roman"/>
          <w:color w:val="000000" w:themeColor="text1"/>
          <w:szCs w:val="28"/>
        </w:rPr>
        <w:t xml:space="preserve"> и работников);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color w:val="000000" w:themeColor="text1"/>
          <w:szCs w:val="28"/>
        </w:rPr>
        <w:t>портала федеральной государственной информационной системы, обеспечивающей процесс досудебного (внесудебного</w:t>
      </w:r>
      <w:r w:rsidRPr="008A3CB6">
        <w:rPr>
          <w:rFonts w:cs="Times New Roman"/>
          <w:szCs w:val="28"/>
        </w:rPr>
        <w:t>)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Портала Кировской области.</w:t>
      </w:r>
    </w:p>
    <w:p w:rsidR="001C5C99" w:rsidRPr="008A3CB6" w:rsidRDefault="001C5C99" w:rsidP="001C5C99">
      <w:pPr>
        <w:autoSpaceDE w:val="0"/>
        <w:autoSpaceDN w:val="0"/>
        <w:adjustRightInd w:val="0"/>
        <w:spacing w:before="240"/>
        <w:ind w:firstLine="540"/>
        <w:jc w:val="both"/>
        <w:rPr>
          <w:rFonts w:cs="Times New Roman"/>
          <w:szCs w:val="28"/>
        </w:rPr>
      </w:pPr>
      <w:r w:rsidRPr="008A3CB6">
        <w:rPr>
          <w:rFonts w:cs="Times New Roman"/>
          <w:szCs w:val="28"/>
        </w:rPr>
        <w:t>5.4.7.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5.4.8. В </w:t>
      </w:r>
      <w:r w:rsidRPr="008A3CB6">
        <w:rPr>
          <w:rFonts w:cs="Times New Roman"/>
          <w:color w:val="000000" w:themeColor="text1"/>
          <w:szCs w:val="28"/>
        </w:rPr>
        <w:t xml:space="preserve">случае установления в ходе или по результатам рассмотрения жалобы признаков состава административного правонарушения, предусмотренного </w:t>
      </w:r>
      <w:hyperlink r:id="rId34" w:history="1">
        <w:r w:rsidRPr="008A3CB6">
          <w:rPr>
            <w:rFonts w:cs="Times New Roman"/>
            <w:color w:val="000000" w:themeColor="text1"/>
            <w:szCs w:val="28"/>
          </w:rPr>
          <w:t>Кодексом</w:t>
        </w:r>
      </w:hyperlink>
      <w:r w:rsidRPr="008A3CB6">
        <w:rPr>
          <w:rFonts w:cs="Times New Roman"/>
          <w:color w:val="000000" w:themeColor="text1"/>
          <w:szCs w:val="28"/>
        </w:rPr>
        <w:t xml:space="preserve">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5.4.9.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w:t>
      </w:r>
      <w:proofErr w:type="gramStart"/>
      <w:r w:rsidRPr="008A3CB6">
        <w:rPr>
          <w:rFonts w:cs="Times New Roman"/>
          <w:color w:val="000000" w:themeColor="text1"/>
          <w:szCs w:val="28"/>
        </w:rPr>
        <w:t>и</w:t>
      </w:r>
      <w:proofErr w:type="gramEnd"/>
      <w:r w:rsidRPr="008A3CB6">
        <w:rPr>
          <w:rFonts w:cs="Times New Roman"/>
          <w:color w:val="000000" w:themeColor="text1"/>
          <w:szCs w:val="28"/>
        </w:rPr>
        <w:t xml:space="preserve">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1C5C99" w:rsidRPr="008A3CB6" w:rsidRDefault="001C5C99" w:rsidP="001C5C99">
      <w:pPr>
        <w:autoSpaceDE w:val="0"/>
        <w:autoSpaceDN w:val="0"/>
        <w:adjustRightInd w:val="0"/>
        <w:spacing w:before="240"/>
        <w:ind w:firstLine="540"/>
        <w:jc w:val="both"/>
        <w:outlineLvl w:val="1"/>
        <w:rPr>
          <w:rFonts w:cs="Times New Roman"/>
          <w:b/>
          <w:bCs/>
          <w:szCs w:val="28"/>
        </w:rPr>
      </w:pPr>
      <w:r w:rsidRPr="008A3CB6">
        <w:rPr>
          <w:rFonts w:cs="Times New Roman"/>
          <w:b/>
          <w:bCs/>
          <w:szCs w:val="28"/>
        </w:rPr>
        <w:t>5.5. Сроки рассмотрения жалобы.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szCs w:val="28"/>
        </w:rPr>
        <w:t xml:space="preserve">Жалоба, поступившая в орган, предоставляющий муниципальную услугу, многофункциональный </w:t>
      </w:r>
      <w:r w:rsidRPr="008A3CB6">
        <w:rPr>
          <w:rFonts w:cs="Times New Roman"/>
          <w:color w:val="000000" w:themeColor="text1"/>
          <w:szCs w:val="28"/>
        </w:rPr>
        <w:t xml:space="preserve">центр, учредителю многофункционального центра, в организации, предусмотренные </w:t>
      </w:r>
      <w:hyperlink r:id="rId35"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36" w:history="1">
        <w:r w:rsidRPr="008A3CB6">
          <w:rPr>
            <w:rFonts w:cs="Times New Roman"/>
            <w:color w:val="000000" w:themeColor="text1"/>
            <w:szCs w:val="28"/>
          </w:rPr>
          <w:t>частью 1.1 статьи 16</w:t>
        </w:r>
      </w:hyperlink>
      <w:r w:rsidRPr="008A3CB6">
        <w:rPr>
          <w:rFonts w:cs="Times New Roman"/>
          <w:color w:val="000000" w:themeColor="text1"/>
          <w:szCs w:val="28"/>
        </w:rPr>
        <w:t xml:space="preserve"> Федерального закона N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C5C99" w:rsidRPr="008A3CB6" w:rsidRDefault="001C5C99" w:rsidP="001C5C99">
      <w:pPr>
        <w:autoSpaceDE w:val="0"/>
        <w:autoSpaceDN w:val="0"/>
        <w:adjustRightInd w:val="0"/>
        <w:spacing w:before="240"/>
        <w:ind w:firstLine="540"/>
        <w:jc w:val="both"/>
        <w:outlineLvl w:val="1"/>
        <w:rPr>
          <w:rFonts w:cs="Times New Roman"/>
          <w:b/>
          <w:bCs/>
          <w:color w:val="000000" w:themeColor="text1"/>
          <w:szCs w:val="28"/>
        </w:rPr>
      </w:pPr>
      <w:r w:rsidRPr="008A3CB6">
        <w:rPr>
          <w:rFonts w:cs="Times New Roman"/>
          <w:b/>
          <w:bCs/>
          <w:color w:val="000000" w:themeColor="text1"/>
          <w:szCs w:val="28"/>
        </w:rPr>
        <w:t>5.6. Результат рассмотрения жалобы.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5.6.1. По результатам рассмотрения жалобы принимается решение: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 удовлетворении жалобы отказывается.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4F0C79" w:rsidRPr="008A3CB6" w:rsidRDefault="004F0C79" w:rsidP="004F0C79">
      <w:pPr>
        <w:autoSpaceDE w:val="0"/>
        <w:autoSpaceDN w:val="0"/>
        <w:adjustRightInd w:val="0"/>
        <w:ind w:firstLine="540"/>
        <w:jc w:val="both"/>
        <w:rPr>
          <w:color w:val="000000" w:themeColor="text1"/>
          <w:szCs w:val="28"/>
        </w:rPr>
      </w:pPr>
    </w:p>
    <w:p w:rsidR="004F0C79" w:rsidRPr="008A3CB6" w:rsidRDefault="004F0C79" w:rsidP="004F0C79">
      <w:pPr>
        <w:autoSpaceDE w:val="0"/>
        <w:autoSpaceDN w:val="0"/>
        <w:adjustRightInd w:val="0"/>
        <w:ind w:firstLine="540"/>
        <w:jc w:val="both"/>
        <w:rPr>
          <w:color w:val="000000" w:themeColor="text1"/>
          <w:szCs w:val="28"/>
        </w:rPr>
      </w:pPr>
      <w:r w:rsidRPr="008A3CB6">
        <w:rPr>
          <w:color w:val="000000" w:themeColor="text1"/>
          <w:szCs w:val="28"/>
        </w:rPr>
        <w:t xml:space="preserve">В случае признания жалобы подлежащей удовлетворению в ответе заявителю, указанном в </w:t>
      </w:r>
      <w:hyperlink r:id="rId37" w:history="1">
        <w:r w:rsidRPr="008A3CB6">
          <w:rPr>
            <w:color w:val="000000" w:themeColor="text1"/>
            <w:szCs w:val="28"/>
          </w:rPr>
          <w:t>части 8</w:t>
        </w:r>
      </w:hyperlink>
      <w:r w:rsidRPr="008A3CB6">
        <w:rPr>
          <w:color w:val="000000" w:themeColor="text1"/>
          <w:szCs w:val="28"/>
        </w:rPr>
        <w:t xml:space="preserve"> статьи 11.2 Федерального закона № 210-ФЗ,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r:id="rId38" w:history="1">
        <w:r w:rsidRPr="008A3CB6">
          <w:rPr>
            <w:color w:val="000000" w:themeColor="text1"/>
            <w:szCs w:val="28"/>
          </w:rPr>
          <w:t>частью 1.1 статьи 16</w:t>
        </w:r>
      </w:hyperlink>
      <w:r w:rsidRPr="008A3CB6">
        <w:rPr>
          <w:color w:val="000000" w:themeColor="text1"/>
          <w:szCs w:val="28"/>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4F0C79" w:rsidRPr="008A3CB6" w:rsidRDefault="004F0C79" w:rsidP="004F0C79">
      <w:pPr>
        <w:autoSpaceDE w:val="0"/>
        <w:autoSpaceDN w:val="0"/>
        <w:adjustRightInd w:val="0"/>
        <w:spacing w:before="240"/>
        <w:ind w:firstLine="540"/>
        <w:jc w:val="both"/>
        <w:rPr>
          <w:rFonts w:cs="Times New Roman"/>
          <w:color w:val="000000" w:themeColor="text1"/>
          <w:szCs w:val="28"/>
        </w:rPr>
      </w:pPr>
      <w:r w:rsidRPr="008A3CB6">
        <w:rPr>
          <w:color w:val="000000" w:themeColor="text1"/>
          <w:szCs w:val="28"/>
        </w:rPr>
        <w:t xml:space="preserve">   В случае признания жалобы не подлежащей удовлетворению в ответе заявителю, указанном в </w:t>
      </w:r>
      <w:hyperlink r:id="rId39" w:history="1">
        <w:r w:rsidRPr="008A3CB6">
          <w:rPr>
            <w:color w:val="000000" w:themeColor="text1"/>
            <w:szCs w:val="28"/>
          </w:rPr>
          <w:t>части 8</w:t>
        </w:r>
      </w:hyperlink>
      <w:r w:rsidRPr="008A3CB6">
        <w:rPr>
          <w:color w:val="000000" w:themeColor="text1"/>
          <w:szCs w:val="28"/>
        </w:rPr>
        <w:t xml:space="preserve">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5.6.3. В ответе по результатам рассмотрения жалобы указываются: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номер, дата, место принятия решения, включая сведения о должностном лице, муниципальном служащем либо работнике, решение или действие (бездействие) которого обжалуется;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фамилия, имя, отчество (последнее - при наличии) или наименование заявителя;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основания для принятия решения по жалобе;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принятое по жалобе решение;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сведения о порядке обжалования принятого по жалобе решения.</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наличие вступившего в законную силу решения суда, арбитражного суда по жалобе о том же предмете и по тем же основаниям;</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подача жалобы лицом, полномочия которого не подтверждены в порядке, установленном законодательством Российской Федерации;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1C5C99" w:rsidRPr="008A3CB6" w:rsidRDefault="001C5C99" w:rsidP="001C5C99">
      <w:pPr>
        <w:autoSpaceDE w:val="0"/>
        <w:autoSpaceDN w:val="0"/>
        <w:adjustRightInd w:val="0"/>
        <w:spacing w:before="240"/>
        <w:ind w:firstLine="540"/>
        <w:jc w:val="both"/>
        <w:outlineLvl w:val="1"/>
        <w:rPr>
          <w:rFonts w:cs="Times New Roman"/>
          <w:b/>
          <w:bCs/>
          <w:color w:val="000000" w:themeColor="text1"/>
          <w:szCs w:val="28"/>
        </w:rPr>
      </w:pPr>
      <w:r w:rsidRPr="008A3CB6">
        <w:rPr>
          <w:rFonts w:cs="Times New Roman"/>
          <w:b/>
          <w:bCs/>
          <w:color w:val="000000" w:themeColor="text1"/>
          <w:szCs w:val="28"/>
        </w:rPr>
        <w:t>5.7. Порядок информирования заявителя о результатах рассмотрения жалобы.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1C5C99" w:rsidRPr="008A3CB6" w:rsidRDefault="001C5C99" w:rsidP="001C5C99">
      <w:pPr>
        <w:autoSpaceDE w:val="0"/>
        <w:autoSpaceDN w:val="0"/>
        <w:adjustRightInd w:val="0"/>
        <w:spacing w:before="240"/>
        <w:ind w:firstLine="540"/>
        <w:jc w:val="both"/>
        <w:outlineLvl w:val="1"/>
        <w:rPr>
          <w:rFonts w:cs="Times New Roman"/>
          <w:b/>
          <w:bCs/>
          <w:color w:val="000000" w:themeColor="text1"/>
          <w:szCs w:val="28"/>
        </w:rPr>
      </w:pPr>
      <w:r w:rsidRPr="008A3CB6">
        <w:rPr>
          <w:rFonts w:cs="Times New Roman"/>
          <w:b/>
          <w:bCs/>
          <w:color w:val="000000" w:themeColor="text1"/>
          <w:szCs w:val="28"/>
        </w:rPr>
        <w:t>5.8. Порядок обжалования решения по жалобе.</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w:t>
      </w:r>
      <w:hyperlink r:id="rId40" w:history="1">
        <w:r w:rsidRPr="008A3CB6">
          <w:rPr>
            <w:rFonts w:cs="Times New Roman"/>
            <w:color w:val="000000" w:themeColor="text1"/>
            <w:szCs w:val="28"/>
          </w:rPr>
          <w:t>части 1.1 статьи 16</w:t>
        </w:r>
      </w:hyperlink>
      <w:r w:rsidRPr="008A3CB6">
        <w:rPr>
          <w:rFonts w:cs="Times New Roman"/>
          <w:color w:val="000000" w:themeColor="text1"/>
          <w:szCs w:val="28"/>
        </w:rPr>
        <w:t xml:space="preserve"> Федерального закона N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Заявитель имеет право на получение информации и документов, необходимых для обоснования и рассмотрения жалобы.</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Информацию о порядке подачи и рассмотрения жалобы можно получить:</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 Едином портале государственных и муниципальных услуг (функций);</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 Портале Кировской области;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на информационных стендах в местах предоставления муниципальной услуги;</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 xml:space="preserve">при личном обращении заявителя в администрацию </w:t>
      </w:r>
      <w:proofErr w:type="spellStart"/>
      <w:r w:rsidR="00C06A4A" w:rsidRPr="008A3CB6">
        <w:rPr>
          <w:rFonts w:cs="Times New Roman"/>
          <w:color w:val="000000" w:themeColor="text1"/>
          <w:szCs w:val="28"/>
        </w:rPr>
        <w:t>Кикнурского</w:t>
      </w:r>
      <w:proofErr w:type="spellEnd"/>
      <w:r w:rsidR="00C06A4A" w:rsidRPr="008A3CB6">
        <w:rPr>
          <w:rFonts w:cs="Times New Roman"/>
          <w:color w:val="000000" w:themeColor="text1"/>
          <w:szCs w:val="28"/>
        </w:rPr>
        <w:t xml:space="preserve"> муниципального округа</w:t>
      </w:r>
      <w:r w:rsidRPr="008A3CB6">
        <w:rPr>
          <w:rFonts w:cs="Times New Roman"/>
          <w:color w:val="000000" w:themeColor="text1"/>
          <w:szCs w:val="28"/>
        </w:rPr>
        <w:t xml:space="preserve"> или многофункциональный центр;</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при обращении в письменной форме, в форме электронного документа;</w:t>
      </w:r>
    </w:p>
    <w:p w:rsidR="001C5C99" w:rsidRPr="008A3CB6" w:rsidRDefault="001C5C99" w:rsidP="001C5C99">
      <w:pPr>
        <w:autoSpaceDE w:val="0"/>
        <w:autoSpaceDN w:val="0"/>
        <w:adjustRightInd w:val="0"/>
        <w:spacing w:before="240"/>
        <w:ind w:firstLine="540"/>
        <w:jc w:val="both"/>
        <w:rPr>
          <w:rFonts w:cs="Times New Roman"/>
          <w:color w:val="000000" w:themeColor="text1"/>
          <w:szCs w:val="28"/>
        </w:rPr>
      </w:pPr>
      <w:r w:rsidRPr="008A3CB6">
        <w:rPr>
          <w:rFonts w:cs="Times New Roman"/>
          <w:color w:val="000000" w:themeColor="text1"/>
          <w:szCs w:val="28"/>
        </w:rPr>
        <w:t>по телефону.</w:t>
      </w:r>
    </w:p>
    <w:p w:rsidR="001C5C99" w:rsidRPr="008A3CB6" w:rsidRDefault="001C5C99" w:rsidP="001C5C99">
      <w:pPr>
        <w:autoSpaceDE w:val="0"/>
        <w:autoSpaceDN w:val="0"/>
        <w:adjustRightInd w:val="0"/>
        <w:jc w:val="both"/>
        <w:rPr>
          <w:rFonts w:cs="Times New Roman"/>
          <w:color w:val="000000" w:themeColor="text1"/>
          <w:sz w:val="24"/>
          <w:szCs w:val="24"/>
        </w:rPr>
      </w:pPr>
    </w:p>
    <w:p w:rsidR="001C5C99" w:rsidRPr="008A3CB6" w:rsidRDefault="001C5C99" w:rsidP="001C5C99">
      <w:pPr>
        <w:autoSpaceDE w:val="0"/>
        <w:autoSpaceDN w:val="0"/>
        <w:adjustRightInd w:val="0"/>
        <w:jc w:val="both"/>
        <w:rPr>
          <w:rFonts w:cs="Times New Roman"/>
          <w:color w:val="000000" w:themeColor="text1"/>
          <w:sz w:val="24"/>
          <w:szCs w:val="24"/>
        </w:rPr>
      </w:pPr>
    </w:p>
    <w:p w:rsidR="001C5C99" w:rsidRDefault="001C5C99" w:rsidP="001C5C99">
      <w:pPr>
        <w:autoSpaceDE w:val="0"/>
        <w:autoSpaceDN w:val="0"/>
        <w:adjustRightInd w:val="0"/>
        <w:jc w:val="both"/>
        <w:rPr>
          <w:rFonts w:cs="Times New Roman"/>
          <w:sz w:val="24"/>
          <w:szCs w:val="24"/>
        </w:rPr>
      </w:pPr>
    </w:p>
    <w:p w:rsidR="001C5C99" w:rsidRDefault="00C06A4A" w:rsidP="00C06A4A">
      <w:pPr>
        <w:autoSpaceDE w:val="0"/>
        <w:autoSpaceDN w:val="0"/>
        <w:adjustRightInd w:val="0"/>
        <w:jc w:val="center"/>
        <w:rPr>
          <w:rFonts w:cs="Times New Roman"/>
          <w:sz w:val="24"/>
          <w:szCs w:val="24"/>
        </w:rPr>
      </w:pPr>
      <w:r>
        <w:t>______________</w:t>
      </w: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2E1CF0" w:rsidRDefault="002E1CF0" w:rsidP="001C5C99">
      <w:pPr>
        <w:autoSpaceDE w:val="0"/>
        <w:autoSpaceDN w:val="0"/>
        <w:adjustRightInd w:val="0"/>
        <w:jc w:val="both"/>
        <w:rPr>
          <w:rFonts w:cs="Times New Roman"/>
          <w:sz w:val="24"/>
          <w:szCs w:val="24"/>
        </w:rPr>
      </w:pPr>
    </w:p>
    <w:p w:rsidR="002E1CF0" w:rsidRDefault="002E1CF0" w:rsidP="001C5C99">
      <w:pPr>
        <w:autoSpaceDE w:val="0"/>
        <w:autoSpaceDN w:val="0"/>
        <w:adjustRightInd w:val="0"/>
        <w:jc w:val="both"/>
        <w:rPr>
          <w:rFonts w:cs="Times New Roman"/>
          <w:sz w:val="24"/>
          <w:szCs w:val="24"/>
        </w:rPr>
      </w:pPr>
    </w:p>
    <w:p w:rsidR="008A3CB6" w:rsidRDefault="008A3CB6" w:rsidP="001C5C99">
      <w:pPr>
        <w:autoSpaceDE w:val="0"/>
        <w:autoSpaceDN w:val="0"/>
        <w:adjustRightInd w:val="0"/>
        <w:jc w:val="both"/>
        <w:rPr>
          <w:rFonts w:cs="Times New Roman"/>
          <w:sz w:val="24"/>
          <w:szCs w:val="24"/>
        </w:rPr>
      </w:pPr>
    </w:p>
    <w:p w:rsidR="00B5049B" w:rsidRDefault="00B5049B" w:rsidP="001C5C99">
      <w:pPr>
        <w:autoSpaceDE w:val="0"/>
        <w:autoSpaceDN w:val="0"/>
        <w:adjustRightInd w:val="0"/>
        <w:jc w:val="both"/>
        <w:rPr>
          <w:rFonts w:cs="Times New Roman"/>
          <w:sz w:val="24"/>
          <w:szCs w:val="24"/>
        </w:rPr>
      </w:pPr>
    </w:p>
    <w:p w:rsidR="00B5049B" w:rsidRDefault="00B5049B" w:rsidP="001C5C99">
      <w:pPr>
        <w:autoSpaceDE w:val="0"/>
        <w:autoSpaceDN w:val="0"/>
        <w:adjustRightInd w:val="0"/>
        <w:jc w:val="right"/>
        <w:outlineLvl w:val="0"/>
        <w:rPr>
          <w:rFonts w:cs="Times New Roman"/>
          <w:sz w:val="24"/>
          <w:szCs w:val="24"/>
        </w:rPr>
      </w:pPr>
    </w:p>
    <w:p w:rsidR="001C5C99" w:rsidRPr="008A3CB6" w:rsidRDefault="00B5049B" w:rsidP="00B5049B">
      <w:pPr>
        <w:autoSpaceDE w:val="0"/>
        <w:autoSpaceDN w:val="0"/>
        <w:adjustRightInd w:val="0"/>
        <w:jc w:val="center"/>
        <w:outlineLvl w:val="0"/>
        <w:rPr>
          <w:rFonts w:cs="Times New Roman"/>
          <w:szCs w:val="28"/>
        </w:rPr>
      </w:pPr>
      <w:r>
        <w:rPr>
          <w:rFonts w:cs="Times New Roman"/>
          <w:szCs w:val="28"/>
        </w:rPr>
        <w:t xml:space="preserve">                                              </w:t>
      </w:r>
      <w:r w:rsidR="001C5C99" w:rsidRPr="008A3CB6">
        <w:rPr>
          <w:rFonts w:cs="Times New Roman"/>
          <w:szCs w:val="28"/>
        </w:rPr>
        <w:t>Приложение N 1</w:t>
      </w:r>
    </w:p>
    <w:p w:rsidR="001C5C99" w:rsidRPr="008A3CB6" w:rsidRDefault="001C5C99" w:rsidP="001C5C99">
      <w:pPr>
        <w:autoSpaceDE w:val="0"/>
        <w:autoSpaceDN w:val="0"/>
        <w:adjustRightInd w:val="0"/>
        <w:jc w:val="right"/>
        <w:rPr>
          <w:rFonts w:cs="Times New Roman"/>
          <w:szCs w:val="28"/>
        </w:rPr>
      </w:pPr>
      <w:r w:rsidRPr="008A3CB6">
        <w:rPr>
          <w:rFonts w:cs="Times New Roman"/>
          <w:szCs w:val="28"/>
        </w:rPr>
        <w:t>к административному регламенту</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Уведомление о планируемом сносе объекта</w:t>
      </w: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капитального строительства</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right"/>
        <w:rPr>
          <w:rFonts w:cs="Times New Roman"/>
          <w:szCs w:val="28"/>
        </w:rPr>
      </w:pPr>
      <w:r w:rsidRPr="008A3CB6">
        <w:rPr>
          <w:rFonts w:cs="Times New Roman"/>
          <w:szCs w:val="28"/>
        </w:rPr>
        <w:t>"__" ________ 20__ г.</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_______________________________________________________</w:t>
      </w: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_______________________________________________________</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(наименование органа местного самоуправления</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поселения, городского округа по месту нахождения</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объекта капитального строительства или в случае,</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если объект капитального строительства расположен</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на межселенной территории, органа местного</w:t>
      </w:r>
    </w:p>
    <w:p w:rsidR="001C5C99" w:rsidRPr="00E037FD" w:rsidRDefault="001C5C99" w:rsidP="001C5C99">
      <w:pPr>
        <w:autoSpaceDE w:val="0"/>
        <w:autoSpaceDN w:val="0"/>
        <w:adjustRightInd w:val="0"/>
        <w:jc w:val="center"/>
        <w:rPr>
          <w:rFonts w:cs="Times New Roman"/>
          <w:sz w:val="20"/>
          <w:szCs w:val="20"/>
        </w:rPr>
      </w:pPr>
      <w:r w:rsidRPr="00E037FD">
        <w:rPr>
          <w:rFonts w:cs="Times New Roman"/>
          <w:sz w:val="20"/>
          <w:szCs w:val="20"/>
        </w:rPr>
        <w:t>самоуправления муниципального района)</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1. Сведения о застройщике, техническом заказчике</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6"/>
        <w:gridCol w:w="4099"/>
        <w:gridCol w:w="4139"/>
      </w:tblGrid>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физическом лице, в случае если застройщиком является физическое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Фамилия, имя, отчество (при наличии)</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Место жительства</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Реквизиты документа, удостоверяющего личность</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юридическом лице, в случае если застройщиком или техническим заказчиком является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Наименование</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Место нахождения</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1.2.4.</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p w:rsidR="001C5C99" w:rsidRPr="00E037FD" w:rsidRDefault="001C5C99" w:rsidP="001C5C99">
      <w:pPr>
        <w:autoSpaceDE w:val="0"/>
        <w:autoSpaceDN w:val="0"/>
        <w:adjustRightInd w:val="0"/>
        <w:jc w:val="center"/>
        <w:rPr>
          <w:rFonts w:cs="Times New Roman"/>
          <w:szCs w:val="28"/>
        </w:rPr>
      </w:pPr>
      <w:r w:rsidRPr="00E037FD">
        <w:rPr>
          <w:rFonts w:cs="Times New Roman"/>
          <w:szCs w:val="28"/>
        </w:rPr>
        <w:t>2. Сведения о земельном участке</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6"/>
        <w:gridCol w:w="4099"/>
        <w:gridCol w:w="4139"/>
      </w:tblGrid>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Кадастровый номер земельного участка (при наличии)</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Адрес или описание местоположения земельного участка</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праве застройщика на земельный участок (правоустанавливающие документы)</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2.4.</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наличии прав иных лиц на земельный участок (при наличии таких лиц)</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p w:rsidR="001C5C99" w:rsidRPr="00E037FD" w:rsidRDefault="001C5C99" w:rsidP="001C5C99">
      <w:pPr>
        <w:autoSpaceDE w:val="0"/>
        <w:autoSpaceDN w:val="0"/>
        <w:adjustRightInd w:val="0"/>
        <w:jc w:val="center"/>
        <w:rPr>
          <w:rFonts w:cs="Times New Roman"/>
          <w:szCs w:val="28"/>
        </w:rPr>
      </w:pPr>
      <w:r w:rsidRPr="00E037FD">
        <w:rPr>
          <w:rFonts w:cs="Times New Roman"/>
          <w:szCs w:val="28"/>
        </w:rPr>
        <w:t>3. Сведения об объекте капитального строительства,</w:t>
      </w:r>
    </w:p>
    <w:p w:rsidR="001C5C99" w:rsidRPr="00E037FD" w:rsidRDefault="001C5C99" w:rsidP="001C5C99">
      <w:pPr>
        <w:autoSpaceDE w:val="0"/>
        <w:autoSpaceDN w:val="0"/>
        <w:adjustRightInd w:val="0"/>
        <w:jc w:val="center"/>
        <w:rPr>
          <w:rFonts w:cs="Times New Roman"/>
          <w:szCs w:val="28"/>
        </w:rPr>
      </w:pPr>
      <w:r w:rsidRPr="00E037FD">
        <w:rPr>
          <w:rFonts w:cs="Times New Roman"/>
          <w:szCs w:val="28"/>
        </w:rPr>
        <w:t>подлежащем сносу</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6"/>
        <w:gridCol w:w="4099"/>
        <w:gridCol w:w="4139"/>
      </w:tblGrid>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3.1.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Кадастровый номер объекта капитального строительства (при наличии)</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3.2.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праве застройщика на объект капитального строительства (правоустанавливающие документы)</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3.3.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наличии прав иных лиц на объект капитального строительства (при наличии таких лиц)</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3.4.</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(при наличии таких решения либо обязательства)</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5"/>
        <w:gridCol w:w="1474"/>
        <w:gridCol w:w="1871"/>
      </w:tblGrid>
      <w:tr w:rsidR="001C5C99">
        <w:tc>
          <w:tcPr>
            <w:tcW w:w="9070" w:type="dxa"/>
            <w:gridSpan w:val="3"/>
          </w:tcPr>
          <w:p w:rsidR="001C5C99" w:rsidRDefault="001C5C99" w:rsidP="00E037FD">
            <w:pPr>
              <w:autoSpaceDE w:val="0"/>
              <w:autoSpaceDN w:val="0"/>
              <w:adjustRightInd w:val="0"/>
              <w:rPr>
                <w:rFonts w:cs="Times New Roman"/>
                <w:color w:val="000000" w:themeColor="text1"/>
                <w:szCs w:val="24"/>
              </w:rPr>
            </w:pPr>
            <w:r w:rsidRPr="008A3CB6">
              <w:rPr>
                <w:rFonts w:cs="Times New Roman"/>
                <w:color w:val="000000" w:themeColor="text1"/>
                <w:szCs w:val="24"/>
              </w:rPr>
              <w:t>Почтовый адрес и (или) адрес электронной</w:t>
            </w:r>
            <w:r w:rsidR="00E037FD">
              <w:rPr>
                <w:rFonts w:cs="Times New Roman"/>
                <w:color w:val="000000" w:themeColor="text1"/>
                <w:szCs w:val="24"/>
              </w:rPr>
              <w:t xml:space="preserve"> почты для связи: ___________</w:t>
            </w:r>
          </w:p>
          <w:p w:rsidR="00E037FD" w:rsidRPr="008A3CB6" w:rsidRDefault="00E037FD" w:rsidP="00E037FD">
            <w:pPr>
              <w:autoSpaceDE w:val="0"/>
              <w:autoSpaceDN w:val="0"/>
              <w:adjustRightInd w:val="0"/>
              <w:rPr>
                <w:rFonts w:cs="Times New Roman"/>
                <w:color w:val="000000" w:themeColor="text1"/>
                <w:szCs w:val="24"/>
              </w:rPr>
            </w:pPr>
            <w:r>
              <w:rPr>
                <w:rFonts w:cs="Times New Roman"/>
                <w:color w:val="000000" w:themeColor="text1"/>
                <w:szCs w:val="24"/>
              </w:rPr>
              <w:t>_______________________________________________________________</w:t>
            </w:r>
          </w:p>
          <w:p w:rsidR="00E037FD" w:rsidRDefault="001C5C99">
            <w:pPr>
              <w:autoSpaceDE w:val="0"/>
              <w:autoSpaceDN w:val="0"/>
              <w:adjustRightInd w:val="0"/>
              <w:jc w:val="both"/>
              <w:rPr>
                <w:rFonts w:cs="Times New Roman"/>
                <w:color w:val="000000" w:themeColor="text1"/>
                <w:szCs w:val="24"/>
              </w:rPr>
            </w:pPr>
            <w:r w:rsidRPr="008A3CB6">
              <w:rPr>
                <w:rFonts w:cs="Times New Roman"/>
                <w:color w:val="000000" w:themeColor="text1"/>
                <w:szCs w:val="24"/>
              </w:rPr>
              <w:t>Настоящим уведомлением я, _________________</w:t>
            </w:r>
            <w:r w:rsidR="00E037FD">
              <w:rPr>
                <w:rFonts w:cs="Times New Roman"/>
                <w:color w:val="000000" w:themeColor="text1"/>
                <w:szCs w:val="24"/>
              </w:rPr>
              <w:t>_____________________</w:t>
            </w:r>
          </w:p>
          <w:p w:rsidR="001C5C99" w:rsidRPr="008A3CB6" w:rsidRDefault="00E037FD">
            <w:pPr>
              <w:autoSpaceDE w:val="0"/>
              <w:autoSpaceDN w:val="0"/>
              <w:adjustRightInd w:val="0"/>
              <w:jc w:val="both"/>
              <w:rPr>
                <w:rFonts w:cs="Times New Roman"/>
                <w:color w:val="000000" w:themeColor="text1"/>
                <w:szCs w:val="24"/>
              </w:rPr>
            </w:pPr>
            <w:r>
              <w:rPr>
                <w:rFonts w:cs="Times New Roman"/>
                <w:color w:val="000000" w:themeColor="text1"/>
                <w:szCs w:val="24"/>
              </w:rPr>
              <w:t>_______________________________________________________________</w:t>
            </w:r>
            <w:r w:rsidR="001C5C99" w:rsidRPr="008A3CB6">
              <w:rPr>
                <w:rFonts w:cs="Times New Roman"/>
                <w:color w:val="000000" w:themeColor="text1"/>
                <w:szCs w:val="24"/>
              </w:rPr>
              <w:t>,</w:t>
            </w:r>
          </w:p>
          <w:p w:rsidR="001C5C99" w:rsidRPr="00E037FD" w:rsidRDefault="001C5C99">
            <w:pPr>
              <w:autoSpaceDE w:val="0"/>
              <w:autoSpaceDN w:val="0"/>
              <w:adjustRightInd w:val="0"/>
              <w:jc w:val="center"/>
              <w:rPr>
                <w:rFonts w:cs="Times New Roman"/>
                <w:color w:val="000000" w:themeColor="text1"/>
                <w:sz w:val="20"/>
                <w:szCs w:val="20"/>
              </w:rPr>
            </w:pPr>
            <w:r w:rsidRPr="00E037FD">
              <w:rPr>
                <w:rFonts w:cs="Times New Roman"/>
                <w:color w:val="000000" w:themeColor="text1"/>
                <w:sz w:val="20"/>
                <w:szCs w:val="20"/>
              </w:rPr>
              <w:t>(фамилия, имя, отчество (при наличии))</w:t>
            </w:r>
          </w:p>
          <w:p w:rsidR="001C5C99" w:rsidRPr="00E037FD" w:rsidRDefault="001C5C99">
            <w:pPr>
              <w:autoSpaceDE w:val="0"/>
              <w:autoSpaceDN w:val="0"/>
              <w:adjustRightInd w:val="0"/>
              <w:jc w:val="both"/>
              <w:rPr>
                <w:rFonts w:cs="Times New Roman"/>
                <w:color w:val="000000" w:themeColor="text1"/>
                <w:szCs w:val="28"/>
              </w:rPr>
            </w:pPr>
            <w:r w:rsidRPr="00E037FD">
              <w:rPr>
                <w:rFonts w:cs="Times New Roman"/>
                <w:color w:val="000000" w:themeColor="text1"/>
                <w:szCs w:val="28"/>
              </w:rPr>
              <w:t>даю согласие на обработку персональных данных (в случае, если застройщиком является физическое лицо).</w:t>
            </w:r>
          </w:p>
        </w:tc>
      </w:tr>
      <w:tr w:rsidR="001C5C99">
        <w:tc>
          <w:tcPr>
            <w:tcW w:w="5725" w:type="dxa"/>
          </w:tcPr>
          <w:p w:rsidR="001C5C99" w:rsidRPr="008A3CB6" w:rsidRDefault="001C5C99">
            <w:pPr>
              <w:autoSpaceDE w:val="0"/>
              <w:autoSpaceDN w:val="0"/>
              <w:adjustRightInd w:val="0"/>
              <w:jc w:val="center"/>
              <w:rPr>
                <w:rFonts w:cs="Times New Roman"/>
                <w:color w:val="000000" w:themeColor="text1"/>
                <w:szCs w:val="24"/>
              </w:rPr>
            </w:pPr>
            <w:r w:rsidRPr="008A3CB6">
              <w:rPr>
                <w:rFonts w:cs="Times New Roman"/>
                <w:color w:val="000000" w:themeColor="text1"/>
                <w:szCs w:val="24"/>
              </w:rPr>
              <w:t>________________________________________</w:t>
            </w:r>
          </w:p>
          <w:p w:rsidR="001C5C99" w:rsidRPr="00DF2413" w:rsidRDefault="001C5C99" w:rsidP="00DF2413">
            <w:pPr>
              <w:autoSpaceDE w:val="0"/>
              <w:autoSpaceDN w:val="0"/>
              <w:adjustRightInd w:val="0"/>
              <w:jc w:val="center"/>
              <w:rPr>
                <w:rFonts w:cs="Times New Roman"/>
                <w:color w:val="000000" w:themeColor="text1"/>
                <w:sz w:val="20"/>
                <w:szCs w:val="20"/>
              </w:rPr>
            </w:pPr>
            <w:r w:rsidRPr="008A3CB6">
              <w:rPr>
                <w:rFonts w:cs="Times New Roman"/>
                <w:color w:val="000000" w:themeColor="text1"/>
                <w:sz w:val="20"/>
                <w:szCs w:val="20"/>
              </w:rPr>
              <w:t>(должность, в случае если застройщиком или техническим заказч</w:t>
            </w:r>
            <w:r w:rsidR="00DF2413">
              <w:rPr>
                <w:rFonts w:cs="Times New Roman"/>
                <w:color w:val="000000" w:themeColor="text1"/>
                <w:sz w:val="20"/>
                <w:szCs w:val="20"/>
              </w:rPr>
              <w:t>иком является юридическое лицо)</w:t>
            </w:r>
          </w:p>
          <w:p w:rsidR="001C5C99" w:rsidRPr="008A3CB6" w:rsidRDefault="001C5C99">
            <w:pPr>
              <w:autoSpaceDE w:val="0"/>
              <w:autoSpaceDN w:val="0"/>
              <w:adjustRightInd w:val="0"/>
              <w:ind w:firstLine="283"/>
              <w:jc w:val="both"/>
              <w:rPr>
                <w:rFonts w:cs="Times New Roman"/>
                <w:color w:val="000000" w:themeColor="text1"/>
                <w:szCs w:val="24"/>
              </w:rPr>
            </w:pPr>
            <w:r w:rsidRPr="008A3CB6">
              <w:rPr>
                <w:rFonts w:cs="Times New Roman"/>
                <w:color w:val="000000" w:themeColor="text1"/>
                <w:szCs w:val="24"/>
              </w:rPr>
              <w:t>М.П.</w:t>
            </w:r>
          </w:p>
          <w:p w:rsidR="001C5C99" w:rsidRPr="008A3CB6" w:rsidRDefault="001C5C99">
            <w:pPr>
              <w:autoSpaceDE w:val="0"/>
              <w:autoSpaceDN w:val="0"/>
              <w:adjustRightInd w:val="0"/>
              <w:rPr>
                <w:rFonts w:cs="Times New Roman"/>
                <w:color w:val="000000" w:themeColor="text1"/>
                <w:sz w:val="20"/>
                <w:szCs w:val="20"/>
              </w:rPr>
            </w:pPr>
            <w:r w:rsidRPr="008A3CB6">
              <w:rPr>
                <w:rFonts w:cs="Times New Roman"/>
                <w:color w:val="000000" w:themeColor="text1"/>
                <w:sz w:val="20"/>
                <w:szCs w:val="20"/>
              </w:rPr>
              <w:t>(при наличии)</w:t>
            </w:r>
          </w:p>
        </w:tc>
        <w:tc>
          <w:tcPr>
            <w:tcW w:w="1474" w:type="dxa"/>
          </w:tcPr>
          <w:p w:rsidR="001C5C99" w:rsidRDefault="001C5C99">
            <w:pPr>
              <w:autoSpaceDE w:val="0"/>
              <w:autoSpaceDN w:val="0"/>
              <w:adjustRightInd w:val="0"/>
              <w:jc w:val="center"/>
              <w:rPr>
                <w:rFonts w:cs="Times New Roman"/>
                <w:sz w:val="24"/>
                <w:szCs w:val="24"/>
              </w:rPr>
            </w:pPr>
            <w:r>
              <w:rPr>
                <w:rFonts w:cs="Times New Roman"/>
                <w:sz w:val="24"/>
                <w:szCs w:val="24"/>
              </w:rPr>
              <w:t>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(подпись)</w:t>
            </w:r>
          </w:p>
        </w:tc>
        <w:tc>
          <w:tcPr>
            <w:tcW w:w="1871" w:type="dxa"/>
          </w:tcPr>
          <w:p w:rsidR="001C5C99" w:rsidRDefault="001C5C99">
            <w:pPr>
              <w:autoSpaceDE w:val="0"/>
              <w:autoSpaceDN w:val="0"/>
              <w:adjustRightInd w:val="0"/>
              <w:jc w:val="center"/>
              <w:rPr>
                <w:rFonts w:cs="Times New Roman"/>
                <w:sz w:val="24"/>
                <w:szCs w:val="24"/>
              </w:rPr>
            </w:pPr>
            <w:r>
              <w:rPr>
                <w:rFonts w:cs="Times New Roman"/>
                <w:sz w:val="24"/>
                <w:szCs w:val="24"/>
              </w:rPr>
              <w:t>_____________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(расшифровка подписи)</w:t>
            </w:r>
          </w:p>
        </w:tc>
      </w:tr>
      <w:tr w:rsidR="001C5C99">
        <w:tc>
          <w:tcPr>
            <w:tcW w:w="9070" w:type="dxa"/>
            <w:gridSpan w:val="3"/>
          </w:tcPr>
          <w:p w:rsidR="001C5C99" w:rsidRDefault="001C5C99">
            <w:pPr>
              <w:autoSpaceDE w:val="0"/>
              <w:autoSpaceDN w:val="0"/>
              <w:adjustRightInd w:val="0"/>
              <w:jc w:val="both"/>
              <w:rPr>
                <w:rFonts w:cs="Times New Roman"/>
                <w:sz w:val="24"/>
                <w:szCs w:val="24"/>
              </w:rPr>
            </w:pPr>
            <w:r w:rsidRPr="008A3CB6">
              <w:rPr>
                <w:rFonts w:cs="Times New Roman"/>
                <w:szCs w:val="28"/>
              </w:rPr>
              <w:t>К настоящему уведомлению прилагаются:</w:t>
            </w:r>
            <w:r>
              <w:rPr>
                <w:rFonts w:cs="Times New Roman"/>
                <w:sz w:val="24"/>
                <w:szCs w:val="24"/>
              </w:rPr>
              <w:t xml:space="preserve"> ____</w:t>
            </w:r>
            <w:r w:rsidR="008A3CB6">
              <w:rPr>
                <w:rFonts w:cs="Times New Roman"/>
                <w:sz w:val="24"/>
                <w:szCs w:val="24"/>
              </w:rPr>
              <w:t>____________________________</w:t>
            </w:r>
          </w:p>
          <w:p w:rsidR="008A3CB6" w:rsidRDefault="008A3CB6">
            <w:pPr>
              <w:autoSpaceDE w:val="0"/>
              <w:autoSpaceDN w:val="0"/>
              <w:adjustRightInd w:val="0"/>
              <w:jc w:val="both"/>
              <w:rPr>
                <w:rFonts w:cs="Times New Roman"/>
                <w:sz w:val="24"/>
                <w:szCs w:val="24"/>
              </w:rPr>
            </w:pPr>
            <w:r>
              <w:rPr>
                <w:rFonts w:cs="Times New Roman"/>
                <w:sz w:val="24"/>
                <w:szCs w:val="24"/>
              </w:rPr>
              <w:t>____________________________________________________________________________________________________________________________________________________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 xml:space="preserve">(документы в соответствии с </w:t>
            </w:r>
            <w:hyperlink r:id="rId41" w:history="1">
              <w:r w:rsidRPr="008A3CB6">
                <w:rPr>
                  <w:rFonts w:cs="Times New Roman"/>
                  <w:color w:val="000000" w:themeColor="text1"/>
                  <w:sz w:val="20"/>
                  <w:szCs w:val="20"/>
                </w:rPr>
                <w:t>частью 10 статьи 55.31</w:t>
              </w:r>
            </w:hyperlink>
            <w:r w:rsidRPr="008A3CB6">
              <w:rPr>
                <w:rFonts w:cs="Times New Roman"/>
                <w:color w:val="000000" w:themeColor="text1"/>
                <w:sz w:val="20"/>
                <w:szCs w:val="20"/>
              </w:rPr>
              <w:t xml:space="preserve"> Градостроительного кодекса Российской Федерации (Собрание законодательства</w:t>
            </w:r>
            <w:r w:rsidRPr="008A3CB6">
              <w:rPr>
                <w:rFonts w:cs="Times New Roman"/>
                <w:sz w:val="20"/>
                <w:szCs w:val="20"/>
              </w:rPr>
              <w:t xml:space="preserve"> Российской Федерации, 2005, N 1, ст. 16; 2018, N 32, ст. ст. 5133, 5135))</w:t>
            </w:r>
          </w:p>
        </w:tc>
      </w:tr>
    </w:tbl>
    <w:p w:rsidR="001C5C99" w:rsidRDefault="001C5C99" w:rsidP="001C5C99">
      <w:pPr>
        <w:autoSpaceDE w:val="0"/>
        <w:autoSpaceDN w:val="0"/>
        <w:adjustRightInd w:val="0"/>
        <w:jc w:val="both"/>
        <w:rPr>
          <w:rFonts w:cs="Times New Roman"/>
          <w:sz w:val="24"/>
          <w:szCs w:val="24"/>
        </w:rPr>
      </w:pPr>
    </w:p>
    <w:p w:rsidR="001C5C99" w:rsidRDefault="001C5C99" w:rsidP="001C5C99">
      <w:pPr>
        <w:autoSpaceDE w:val="0"/>
        <w:autoSpaceDN w:val="0"/>
        <w:adjustRightInd w:val="0"/>
        <w:jc w:val="both"/>
        <w:rPr>
          <w:rFonts w:cs="Times New Roman"/>
          <w:sz w:val="24"/>
          <w:szCs w:val="24"/>
        </w:rPr>
      </w:pPr>
    </w:p>
    <w:p w:rsidR="001C5C99" w:rsidRDefault="00C06A4A" w:rsidP="00C06A4A">
      <w:pPr>
        <w:autoSpaceDE w:val="0"/>
        <w:autoSpaceDN w:val="0"/>
        <w:adjustRightInd w:val="0"/>
        <w:jc w:val="center"/>
        <w:rPr>
          <w:rFonts w:cs="Times New Roman"/>
          <w:sz w:val="24"/>
          <w:szCs w:val="24"/>
        </w:rPr>
      </w:pPr>
      <w:r>
        <w:t>______________</w:t>
      </w:r>
    </w:p>
    <w:p w:rsidR="001C5C99" w:rsidRDefault="001C5C99" w:rsidP="001C5C99">
      <w:pPr>
        <w:autoSpaceDE w:val="0"/>
        <w:autoSpaceDN w:val="0"/>
        <w:adjustRightInd w:val="0"/>
        <w:jc w:val="both"/>
        <w:rPr>
          <w:rFonts w:cs="Times New Roman"/>
          <w:sz w:val="24"/>
          <w:szCs w:val="24"/>
        </w:rPr>
      </w:pPr>
    </w:p>
    <w:p w:rsidR="001C5C99" w:rsidRDefault="001C5C99"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8A3CB6" w:rsidRDefault="008A3CB6" w:rsidP="001C5C99">
      <w:pPr>
        <w:autoSpaceDE w:val="0"/>
        <w:autoSpaceDN w:val="0"/>
        <w:adjustRightInd w:val="0"/>
        <w:jc w:val="both"/>
        <w:rPr>
          <w:rFonts w:cs="Times New Roman"/>
          <w:sz w:val="24"/>
          <w:szCs w:val="24"/>
        </w:rPr>
      </w:pPr>
    </w:p>
    <w:p w:rsidR="008A3CB6" w:rsidRDefault="008A3CB6" w:rsidP="001C5C99">
      <w:pPr>
        <w:autoSpaceDE w:val="0"/>
        <w:autoSpaceDN w:val="0"/>
        <w:adjustRightInd w:val="0"/>
        <w:jc w:val="both"/>
        <w:rPr>
          <w:rFonts w:cs="Times New Roman"/>
          <w:sz w:val="24"/>
          <w:szCs w:val="24"/>
        </w:rPr>
      </w:pPr>
    </w:p>
    <w:p w:rsidR="008A3CB6" w:rsidRDefault="008A3CB6" w:rsidP="001C5C99">
      <w:pPr>
        <w:autoSpaceDE w:val="0"/>
        <w:autoSpaceDN w:val="0"/>
        <w:adjustRightInd w:val="0"/>
        <w:jc w:val="both"/>
        <w:rPr>
          <w:rFonts w:cs="Times New Roman"/>
          <w:sz w:val="24"/>
          <w:szCs w:val="24"/>
        </w:rPr>
      </w:pPr>
    </w:p>
    <w:p w:rsidR="008A3CB6" w:rsidRDefault="008A3CB6"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E037FD" w:rsidRDefault="00E037FD" w:rsidP="001C5C99">
      <w:pPr>
        <w:autoSpaceDE w:val="0"/>
        <w:autoSpaceDN w:val="0"/>
        <w:adjustRightInd w:val="0"/>
        <w:jc w:val="both"/>
        <w:rPr>
          <w:rFonts w:cs="Times New Roman"/>
          <w:sz w:val="24"/>
          <w:szCs w:val="24"/>
        </w:rPr>
      </w:pPr>
    </w:p>
    <w:p w:rsidR="00B5049B" w:rsidRDefault="00B5049B" w:rsidP="001C5C99">
      <w:pPr>
        <w:autoSpaceDE w:val="0"/>
        <w:autoSpaceDN w:val="0"/>
        <w:adjustRightInd w:val="0"/>
        <w:jc w:val="right"/>
        <w:outlineLvl w:val="0"/>
        <w:rPr>
          <w:rFonts w:cs="Times New Roman"/>
          <w:sz w:val="24"/>
          <w:szCs w:val="24"/>
        </w:rPr>
      </w:pPr>
    </w:p>
    <w:p w:rsidR="00B5049B" w:rsidRDefault="00B5049B" w:rsidP="001C5C99">
      <w:pPr>
        <w:autoSpaceDE w:val="0"/>
        <w:autoSpaceDN w:val="0"/>
        <w:adjustRightInd w:val="0"/>
        <w:jc w:val="right"/>
        <w:outlineLvl w:val="0"/>
        <w:rPr>
          <w:rFonts w:cs="Times New Roman"/>
          <w:sz w:val="24"/>
          <w:szCs w:val="24"/>
        </w:rPr>
      </w:pPr>
    </w:p>
    <w:p w:rsidR="001C5C99" w:rsidRPr="008A3CB6" w:rsidRDefault="00B5049B" w:rsidP="00B5049B">
      <w:pPr>
        <w:tabs>
          <w:tab w:val="left" w:pos="5376"/>
          <w:tab w:val="right" w:pos="9354"/>
        </w:tabs>
        <w:autoSpaceDE w:val="0"/>
        <w:autoSpaceDN w:val="0"/>
        <w:adjustRightInd w:val="0"/>
        <w:outlineLvl w:val="0"/>
        <w:rPr>
          <w:rFonts w:cs="Times New Roman"/>
          <w:szCs w:val="28"/>
        </w:rPr>
      </w:pPr>
      <w:r>
        <w:rPr>
          <w:rFonts w:cs="Times New Roman"/>
          <w:szCs w:val="28"/>
        </w:rPr>
        <w:t xml:space="preserve">                                                                            </w:t>
      </w:r>
      <w:r w:rsidR="001C5C99" w:rsidRPr="008A3CB6">
        <w:rPr>
          <w:rFonts w:cs="Times New Roman"/>
          <w:szCs w:val="28"/>
        </w:rPr>
        <w:t>Приложение N 2</w:t>
      </w:r>
    </w:p>
    <w:p w:rsidR="001C5C99" w:rsidRPr="008A3CB6" w:rsidRDefault="001C5C99" w:rsidP="001C5C99">
      <w:pPr>
        <w:autoSpaceDE w:val="0"/>
        <w:autoSpaceDN w:val="0"/>
        <w:adjustRightInd w:val="0"/>
        <w:jc w:val="right"/>
        <w:rPr>
          <w:rFonts w:cs="Times New Roman"/>
          <w:szCs w:val="28"/>
        </w:rPr>
      </w:pPr>
      <w:r w:rsidRPr="008A3CB6">
        <w:rPr>
          <w:rFonts w:cs="Times New Roman"/>
          <w:szCs w:val="28"/>
        </w:rPr>
        <w:t>к административному регламенту</w:t>
      </w:r>
    </w:p>
    <w:p w:rsidR="001C5C99" w:rsidRPr="008A3CB6" w:rsidRDefault="001C5C99" w:rsidP="001C5C99">
      <w:pPr>
        <w:autoSpaceDE w:val="0"/>
        <w:autoSpaceDN w:val="0"/>
        <w:adjustRightInd w:val="0"/>
        <w:jc w:val="center"/>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Уведомление о завершении сноса объекта</w:t>
      </w: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капитального строительства</w:t>
      </w:r>
    </w:p>
    <w:p w:rsidR="001C5C99" w:rsidRPr="008A3CB6" w:rsidRDefault="001C5C99" w:rsidP="001C5C99">
      <w:pPr>
        <w:autoSpaceDE w:val="0"/>
        <w:autoSpaceDN w:val="0"/>
        <w:adjustRightInd w:val="0"/>
        <w:jc w:val="center"/>
        <w:rPr>
          <w:rFonts w:cs="Times New Roman"/>
          <w:szCs w:val="28"/>
        </w:rPr>
      </w:pPr>
    </w:p>
    <w:p w:rsidR="001C5C99" w:rsidRPr="008A3CB6" w:rsidRDefault="001C5C99" w:rsidP="001C5C99">
      <w:pPr>
        <w:autoSpaceDE w:val="0"/>
        <w:autoSpaceDN w:val="0"/>
        <w:adjustRightInd w:val="0"/>
        <w:jc w:val="right"/>
        <w:rPr>
          <w:rFonts w:cs="Times New Roman"/>
          <w:szCs w:val="28"/>
        </w:rPr>
      </w:pPr>
      <w:r w:rsidRPr="008A3CB6">
        <w:rPr>
          <w:rFonts w:cs="Times New Roman"/>
          <w:szCs w:val="28"/>
        </w:rPr>
        <w:t>"__" _________ 20__ г.</w:t>
      </w:r>
    </w:p>
    <w:p w:rsidR="001C5C99" w:rsidRPr="008A3CB6" w:rsidRDefault="001C5C99" w:rsidP="001C5C99">
      <w:pPr>
        <w:autoSpaceDE w:val="0"/>
        <w:autoSpaceDN w:val="0"/>
        <w:adjustRightInd w:val="0"/>
        <w:jc w:val="center"/>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________________________________________________________</w:t>
      </w: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________________________________________________________</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(наименование органа местного самоуправления поселения,</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городского округа по месту нахождения земельного</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участка, на котором располагался снесенный объект</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капитального строительства, или в случае, если такой</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земельный участок находится на межселенной территории, -</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наименование органа местного самоуправления</w:t>
      </w:r>
    </w:p>
    <w:p w:rsidR="001C5C99" w:rsidRPr="008A3CB6" w:rsidRDefault="001C5C99" w:rsidP="001C5C99">
      <w:pPr>
        <w:autoSpaceDE w:val="0"/>
        <w:autoSpaceDN w:val="0"/>
        <w:adjustRightInd w:val="0"/>
        <w:jc w:val="center"/>
        <w:rPr>
          <w:rFonts w:cs="Times New Roman"/>
          <w:sz w:val="20"/>
          <w:szCs w:val="20"/>
        </w:rPr>
      </w:pPr>
      <w:r w:rsidRPr="008A3CB6">
        <w:rPr>
          <w:rFonts w:cs="Times New Roman"/>
          <w:sz w:val="20"/>
          <w:szCs w:val="20"/>
        </w:rPr>
        <w:t>муниципального района)</w:t>
      </w:r>
    </w:p>
    <w:p w:rsidR="001C5C99" w:rsidRPr="008A3CB6" w:rsidRDefault="001C5C99" w:rsidP="001C5C99">
      <w:pPr>
        <w:autoSpaceDE w:val="0"/>
        <w:autoSpaceDN w:val="0"/>
        <w:adjustRightInd w:val="0"/>
        <w:jc w:val="both"/>
        <w:rPr>
          <w:rFonts w:cs="Times New Roman"/>
          <w:szCs w:val="28"/>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1. Сведения о застройщике, техническом заказчике</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6"/>
        <w:gridCol w:w="4099"/>
        <w:gridCol w:w="4139"/>
      </w:tblGrid>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физическом лице, в случае если застройщиком является физическое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Фамилия, имя, отчество (при наличии)</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Место жительства</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1.1.3.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Реквизиты документа, удостоверяющего личность</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юридическом лице, в случае если застройщиком или техническим заказчиком является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Наименование</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Место нахождения</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1.2.4.</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Идентификационный номер налогоплательщика, за исключением случая, если заявителем является иностранное юридическое лицо</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p w:rsidR="001C5C99" w:rsidRPr="008A3CB6" w:rsidRDefault="001C5C99" w:rsidP="001C5C99">
      <w:pPr>
        <w:autoSpaceDE w:val="0"/>
        <w:autoSpaceDN w:val="0"/>
        <w:adjustRightInd w:val="0"/>
        <w:jc w:val="center"/>
        <w:rPr>
          <w:rFonts w:cs="Times New Roman"/>
          <w:szCs w:val="28"/>
        </w:rPr>
      </w:pPr>
      <w:r w:rsidRPr="008A3CB6">
        <w:rPr>
          <w:rFonts w:cs="Times New Roman"/>
          <w:szCs w:val="28"/>
        </w:rPr>
        <w:t>2. Сведения о земельном участке</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6"/>
        <w:gridCol w:w="4099"/>
        <w:gridCol w:w="4139"/>
      </w:tblGrid>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2.1.</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Кадастровый номер земельного участка (при наличии)</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2.2.</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Адрес или описание местоположения земельного участка</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2.3.</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праве застройщика на земельный участок (правоустанавливающие документы)</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82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r>
              <w:rPr>
                <w:rFonts w:cs="Times New Roman"/>
                <w:sz w:val="24"/>
                <w:szCs w:val="24"/>
              </w:rPr>
              <w:t>2.4.</w:t>
            </w:r>
          </w:p>
        </w:tc>
        <w:tc>
          <w:tcPr>
            <w:tcW w:w="409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jc w:val="both"/>
              <w:rPr>
                <w:rFonts w:cs="Times New Roman"/>
                <w:sz w:val="24"/>
                <w:szCs w:val="24"/>
              </w:rPr>
            </w:pPr>
            <w:r>
              <w:rPr>
                <w:rFonts w:cs="Times New Roman"/>
                <w:sz w:val="24"/>
                <w:szCs w:val="24"/>
              </w:rPr>
              <w:t>Сведения о наличии прав иных лиц на земельный участок (при наличии таких лиц)</w:t>
            </w:r>
          </w:p>
        </w:tc>
        <w:tc>
          <w:tcPr>
            <w:tcW w:w="4139"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25"/>
        <w:gridCol w:w="1474"/>
        <w:gridCol w:w="1871"/>
      </w:tblGrid>
      <w:tr w:rsidR="001C5C99">
        <w:tc>
          <w:tcPr>
            <w:tcW w:w="9070" w:type="dxa"/>
            <w:gridSpan w:val="3"/>
          </w:tcPr>
          <w:p w:rsidR="001C5C99" w:rsidRPr="008A3CB6" w:rsidRDefault="001C5C99">
            <w:pPr>
              <w:autoSpaceDE w:val="0"/>
              <w:autoSpaceDN w:val="0"/>
              <w:adjustRightInd w:val="0"/>
              <w:ind w:firstLine="283"/>
              <w:jc w:val="both"/>
              <w:rPr>
                <w:rFonts w:cs="Times New Roman"/>
                <w:szCs w:val="28"/>
              </w:rPr>
            </w:pPr>
            <w:r w:rsidRPr="008A3CB6">
              <w:rPr>
                <w:rFonts w:cs="Times New Roman"/>
                <w:szCs w:val="28"/>
              </w:rPr>
              <w:t>Настоящим уведомляю о сносе объекта капитального строительства</w:t>
            </w:r>
          </w:p>
        </w:tc>
      </w:tr>
      <w:tr w:rsidR="001C5C99">
        <w:tc>
          <w:tcPr>
            <w:tcW w:w="5725" w:type="dxa"/>
          </w:tcPr>
          <w:p w:rsidR="001C5C99" w:rsidRPr="008A3CB6" w:rsidRDefault="001C5C99">
            <w:pPr>
              <w:autoSpaceDE w:val="0"/>
              <w:autoSpaceDN w:val="0"/>
              <w:adjustRightInd w:val="0"/>
              <w:jc w:val="center"/>
              <w:rPr>
                <w:rFonts w:cs="Times New Roman"/>
                <w:szCs w:val="28"/>
              </w:rPr>
            </w:pPr>
            <w:r w:rsidRPr="008A3CB6">
              <w:rPr>
                <w:rFonts w:cs="Times New Roman"/>
                <w:szCs w:val="28"/>
              </w:rPr>
              <w:t>___________</w:t>
            </w:r>
            <w:r w:rsidR="008A3CB6">
              <w:rPr>
                <w:rFonts w:cs="Times New Roman"/>
                <w:szCs w:val="28"/>
              </w:rPr>
              <w:t>_________________________</w:t>
            </w:r>
            <w:r w:rsidRPr="008A3CB6">
              <w:rPr>
                <w:rFonts w:cs="Times New Roman"/>
                <w:szCs w:val="28"/>
              </w:rPr>
              <w:t>,</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(кадастровый номер объекта капитального</w:t>
            </w:r>
          </w:p>
          <w:p w:rsidR="001C5C99" w:rsidRPr="008A3CB6" w:rsidRDefault="001C5C99">
            <w:pPr>
              <w:autoSpaceDE w:val="0"/>
              <w:autoSpaceDN w:val="0"/>
              <w:adjustRightInd w:val="0"/>
              <w:jc w:val="center"/>
              <w:rPr>
                <w:rFonts w:cs="Times New Roman"/>
                <w:szCs w:val="28"/>
              </w:rPr>
            </w:pPr>
            <w:r w:rsidRPr="008A3CB6">
              <w:rPr>
                <w:rFonts w:cs="Times New Roman"/>
                <w:sz w:val="20"/>
                <w:szCs w:val="20"/>
              </w:rPr>
              <w:t>строительства (при наличии))</w:t>
            </w:r>
          </w:p>
        </w:tc>
        <w:tc>
          <w:tcPr>
            <w:tcW w:w="3345" w:type="dxa"/>
            <w:gridSpan w:val="2"/>
          </w:tcPr>
          <w:p w:rsidR="001C5C99" w:rsidRPr="008A3CB6" w:rsidRDefault="001C5C99">
            <w:pPr>
              <w:autoSpaceDE w:val="0"/>
              <w:autoSpaceDN w:val="0"/>
              <w:adjustRightInd w:val="0"/>
              <w:jc w:val="both"/>
              <w:rPr>
                <w:rFonts w:cs="Times New Roman"/>
                <w:szCs w:val="28"/>
              </w:rPr>
            </w:pPr>
            <w:r w:rsidRPr="008A3CB6">
              <w:rPr>
                <w:rFonts w:cs="Times New Roman"/>
                <w:szCs w:val="28"/>
              </w:rPr>
              <w:t>указанного в уведомлении</w:t>
            </w:r>
          </w:p>
        </w:tc>
      </w:tr>
      <w:tr w:rsidR="001C5C99">
        <w:tc>
          <w:tcPr>
            <w:tcW w:w="9070" w:type="dxa"/>
            <w:gridSpan w:val="3"/>
          </w:tcPr>
          <w:p w:rsidR="00DF2413" w:rsidRDefault="00DF2413">
            <w:pPr>
              <w:autoSpaceDE w:val="0"/>
              <w:autoSpaceDN w:val="0"/>
              <w:adjustRightInd w:val="0"/>
              <w:jc w:val="both"/>
              <w:rPr>
                <w:rFonts w:cs="Times New Roman"/>
                <w:szCs w:val="28"/>
              </w:rPr>
            </w:pPr>
            <w:r>
              <w:rPr>
                <w:rFonts w:cs="Times New Roman"/>
                <w:szCs w:val="28"/>
              </w:rPr>
              <w:t>о планируемом сносе объекта капитального строительства                                          от «___» ___________ ____ г.</w:t>
            </w:r>
          </w:p>
          <w:p w:rsidR="00DF2413" w:rsidRPr="00DF2413" w:rsidRDefault="00DF2413">
            <w:pPr>
              <w:autoSpaceDE w:val="0"/>
              <w:autoSpaceDN w:val="0"/>
              <w:adjustRightInd w:val="0"/>
              <w:jc w:val="both"/>
              <w:rPr>
                <w:rFonts w:cs="Times New Roman"/>
                <w:sz w:val="20"/>
                <w:szCs w:val="20"/>
              </w:rPr>
            </w:pPr>
            <w:r>
              <w:rPr>
                <w:rFonts w:cs="Times New Roman"/>
                <w:szCs w:val="28"/>
              </w:rPr>
              <w:t xml:space="preserve">                 </w:t>
            </w:r>
            <w:r w:rsidRPr="00DF2413">
              <w:rPr>
                <w:rFonts w:cs="Times New Roman"/>
                <w:sz w:val="20"/>
                <w:szCs w:val="20"/>
              </w:rPr>
              <w:t>(дата направления)</w:t>
            </w:r>
          </w:p>
          <w:p w:rsidR="001C5C99" w:rsidRDefault="001C5C99">
            <w:pPr>
              <w:autoSpaceDE w:val="0"/>
              <w:autoSpaceDN w:val="0"/>
              <w:adjustRightInd w:val="0"/>
              <w:jc w:val="both"/>
              <w:rPr>
                <w:rFonts w:cs="Times New Roman"/>
                <w:szCs w:val="28"/>
              </w:rPr>
            </w:pPr>
            <w:r w:rsidRPr="008A3CB6">
              <w:rPr>
                <w:rFonts w:cs="Times New Roman"/>
                <w:szCs w:val="28"/>
              </w:rPr>
              <w:t>Почтовый адрес и (или) адрес электронной почты</w:t>
            </w:r>
            <w:r w:rsidR="008A3CB6">
              <w:rPr>
                <w:rFonts w:cs="Times New Roman"/>
                <w:szCs w:val="28"/>
              </w:rPr>
              <w:t xml:space="preserve"> для связи: ___________</w:t>
            </w:r>
          </w:p>
          <w:p w:rsidR="008A3CB6" w:rsidRPr="008A3CB6" w:rsidRDefault="008A3CB6">
            <w:pPr>
              <w:autoSpaceDE w:val="0"/>
              <w:autoSpaceDN w:val="0"/>
              <w:adjustRightInd w:val="0"/>
              <w:jc w:val="both"/>
              <w:rPr>
                <w:rFonts w:cs="Times New Roman"/>
                <w:szCs w:val="28"/>
              </w:rPr>
            </w:pPr>
            <w:r>
              <w:rPr>
                <w:rFonts w:cs="Times New Roman"/>
                <w:szCs w:val="28"/>
              </w:rPr>
              <w:t>_______________________________________________________________</w:t>
            </w:r>
          </w:p>
          <w:p w:rsidR="001C5C99" w:rsidRDefault="001C5C99">
            <w:pPr>
              <w:autoSpaceDE w:val="0"/>
              <w:autoSpaceDN w:val="0"/>
              <w:adjustRightInd w:val="0"/>
              <w:jc w:val="both"/>
              <w:rPr>
                <w:rFonts w:cs="Times New Roman"/>
                <w:szCs w:val="28"/>
              </w:rPr>
            </w:pPr>
            <w:r w:rsidRPr="008A3CB6">
              <w:rPr>
                <w:rFonts w:cs="Times New Roman"/>
                <w:szCs w:val="28"/>
              </w:rPr>
              <w:t>Настоящим уведомлением я, ________________</w:t>
            </w:r>
            <w:r w:rsidR="008A3CB6">
              <w:rPr>
                <w:rFonts w:cs="Times New Roman"/>
                <w:szCs w:val="28"/>
              </w:rPr>
              <w:t>______________________</w:t>
            </w:r>
          </w:p>
          <w:p w:rsidR="008A3CB6" w:rsidRPr="008A3CB6" w:rsidRDefault="008A3CB6">
            <w:pPr>
              <w:autoSpaceDE w:val="0"/>
              <w:autoSpaceDN w:val="0"/>
              <w:adjustRightInd w:val="0"/>
              <w:jc w:val="both"/>
              <w:rPr>
                <w:rFonts w:cs="Times New Roman"/>
                <w:szCs w:val="28"/>
              </w:rPr>
            </w:pPr>
            <w:r>
              <w:rPr>
                <w:rFonts w:cs="Times New Roman"/>
                <w:szCs w:val="28"/>
              </w:rPr>
              <w:t>_______________________________________________________________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(фамилия, имя, отчество (при наличии))</w:t>
            </w:r>
          </w:p>
          <w:p w:rsidR="001C5C99" w:rsidRPr="00E037FD" w:rsidRDefault="001C5C99">
            <w:pPr>
              <w:autoSpaceDE w:val="0"/>
              <w:autoSpaceDN w:val="0"/>
              <w:adjustRightInd w:val="0"/>
              <w:jc w:val="both"/>
              <w:rPr>
                <w:rFonts w:cs="Times New Roman"/>
                <w:szCs w:val="28"/>
              </w:rPr>
            </w:pPr>
            <w:r w:rsidRPr="00E037FD">
              <w:rPr>
                <w:rFonts w:cs="Times New Roman"/>
                <w:szCs w:val="28"/>
              </w:rPr>
              <w:t>даю согласие на обработку персональных данных (в случае, если застройщиком является физическое лицо).</w:t>
            </w:r>
          </w:p>
        </w:tc>
      </w:tr>
      <w:tr w:rsidR="001C5C99">
        <w:tc>
          <w:tcPr>
            <w:tcW w:w="5725" w:type="dxa"/>
          </w:tcPr>
          <w:p w:rsidR="001C5C99" w:rsidRPr="008A3CB6" w:rsidRDefault="001C5C99">
            <w:pPr>
              <w:autoSpaceDE w:val="0"/>
              <w:autoSpaceDN w:val="0"/>
              <w:adjustRightInd w:val="0"/>
              <w:jc w:val="center"/>
              <w:rPr>
                <w:rFonts w:cs="Times New Roman"/>
                <w:szCs w:val="28"/>
              </w:rPr>
            </w:pPr>
            <w:r w:rsidRPr="008A3CB6">
              <w:rPr>
                <w:rFonts w:cs="Times New Roman"/>
                <w:szCs w:val="28"/>
              </w:rPr>
              <w:t>_______________________________________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(должность, в случае если застройщиком или техническим заказчиком является юридическое лицо)</w:t>
            </w:r>
          </w:p>
          <w:p w:rsidR="001C5C99" w:rsidRPr="008A3CB6" w:rsidRDefault="001C5C99">
            <w:pPr>
              <w:autoSpaceDE w:val="0"/>
              <w:autoSpaceDN w:val="0"/>
              <w:adjustRightInd w:val="0"/>
              <w:jc w:val="center"/>
              <w:rPr>
                <w:rFonts w:cs="Times New Roman"/>
                <w:szCs w:val="28"/>
              </w:rPr>
            </w:pPr>
          </w:p>
          <w:p w:rsidR="001C5C99" w:rsidRPr="008A3CB6" w:rsidRDefault="001C5C99">
            <w:pPr>
              <w:autoSpaceDE w:val="0"/>
              <w:autoSpaceDN w:val="0"/>
              <w:adjustRightInd w:val="0"/>
              <w:ind w:firstLine="283"/>
              <w:jc w:val="both"/>
              <w:rPr>
                <w:rFonts w:cs="Times New Roman"/>
                <w:szCs w:val="28"/>
              </w:rPr>
            </w:pPr>
            <w:r w:rsidRPr="008A3CB6">
              <w:rPr>
                <w:rFonts w:cs="Times New Roman"/>
                <w:szCs w:val="28"/>
              </w:rPr>
              <w:t>М.П.</w:t>
            </w:r>
          </w:p>
          <w:p w:rsidR="001C5C99" w:rsidRPr="008A3CB6" w:rsidRDefault="001C5C99">
            <w:pPr>
              <w:autoSpaceDE w:val="0"/>
              <w:autoSpaceDN w:val="0"/>
              <w:adjustRightInd w:val="0"/>
              <w:rPr>
                <w:rFonts w:cs="Times New Roman"/>
                <w:sz w:val="20"/>
                <w:szCs w:val="20"/>
              </w:rPr>
            </w:pPr>
            <w:r w:rsidRPr="008A3CB6">
              <w:rPr>
                <w:rFonts w:cs="Times New Roman"/>
                <w:sz w:val="20"/>
                <w:szCs w:val="20"/>
              </w:rPr>
              <w:t>(при наличии)</w:t>
            </w:r>
          </w:p>
        </w:tc>
        <w:tc>
          <w:tcPr>
            <w:tcW w:w="1474" w:type="dxa"/>
          </w:tcPr>
          <w:p w:rsidR="001C5C99" w:rsidRPr="008A3CB6" w:rsidRDefault="008A3CB6">
            <w:pPr>
              <w:autoSpaceDE w:val="0"/>
              <w:autoSpaceDN w:val="0"/>
              <w:adjustRightInd w:val="0"/>
              <w:jc w:val="center"/>
              <w:rPr>
                <w:rFonts w:cs="Times New Roman"/>
                <w:szCs w:val="28"/>
              </w:rPr>
            </w:pPr>
            <w:r>
              <w:rPr>
                <w:rFonts w:cs="Times New Roman"/>
                <w:szCs w:val="28"/>
              </w:rPr>
              <w:t>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(подпись)</w:t>
            </w:r>
          </w:p>
        </w:tc>
        <w:tc>
          <w:tcPr>
            <w:tcW w:w="1871" w:type="dxa"/>
          </w:tcPr>
          <w:p w:rsidR="001C5C99" w:rsidRPr="008A3CB6" w:rsidRDefault="008A3CB6">
            <w:pPr>
              <w:autoSpaceDE w:val="0"/>
              <w:autoSpaceDN w:val="0"/>
              <w:adjustRightInd w:val="0"/>
              <w:jc w:val="center"/>
              <w:rPr>
                <w:rFonts w:cs="Times New Roman"/>
                <w:szCs w:val="28"/>
              </w:rPr>
            </w:pPr>
            <w:r>
              <w:rPr>
                <w:rFonts w:cs="Times New Roman"/>
                <w:szCs w:val="28"/>
              </w:rPr>
              <w:t>____________</w:t>
            </w:r>
          </w:p>
          <w:p w:rsidR="001C5C99" w:rsidRPr="008A3CB6" w:rsidRDefault="001C5C99">
            <w:pPr>
              <w:autoSpaceDE w:val="0"/>
              <w:autoSpaceDN w:val="0"/>
              <w:adjustRightInd w:val="0"/>
              <w:jc w:val="center"/>
              <w:rPr>
                <w:rFonts w:cs="Times New Roman"/>
                <w:sz w:val="20"/>
                <w:szCs w:val="20"/>
              </w:rPr>
            </w:pPr>
            <w:r w:rsidRPr="008A3CB6">
              <w:rPr>
                <w:rFonts w:cs="Times New Roman"/>
                <w:sz w:val="20"/>
                <w:szCs w:val="20"/>
              </w:rPr>
              <w:t>(расшифровка подписи)</w:t>
            </w:r>
          </w:p>
        </w:tc>
      </w:tr>
    </w:tbl>
    <w:p w:rsidR="001C5C99" w:rsidRDefault="001C5C99" w:rsidP="001C5C99">
      <w:pPr>
        <w:autoSpaceDE w:val="0"/>
        <w:autoSpaceDN w:val="0"/>
        <w:adjustRightInd w:val="0"/>
        <w:jc w:val="both"/>
        <w:rPr>
          <w:rFonts w:cs="Times New Roman"/>
          <w:sz w:val="24"/>
          <w:szCs w:val="24"/>
        </w:rPr>
      </w:pPr>
    </w:p>
    <w:p w:rsidR="001C5C99" w:rsidRDefault="00C06A4A" w:rsidP="00C06A4A">
      <w:pPr>
        <w:autoSpaceDE w:val="0"/>
        <w:autoSpaceDN w:val="0"/>
        <w:adjustRightInd w:val="0"/>
        <w:jc w:val="center"/>
        <w:rPr>
          <w:rFonts w:cs="Times New Roman"/>
          <w:sz w:val="24"/>
          <w:szCs w:val="24"/>
        </w:rPr>
      </w:pPr>
      <w:r>
        <w:t>______________</w:t>
      </w:r>
    </w:p>
    <w:p w:rsidR="001C5C99" w:rsidRDefault="001C5C99"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C06A4A" w:rsidRDefault="00C06A4A" w:rsidP="001C5C99">
      <w:pPr>
        <w:autoSpaceDE w:val="0"/>
        <w:autoSpaceDN w:val="0"/>
        <w:adjustRightInd w:val="0"/>
        <w:jc w:val="both"/>
        <w:rPr>
          <w:rFonts w:cs="Times New Roman"/>
          <w:sz w:val="24"/>
          <w:szCs w:val="24"/>
        </w:rPr>
      </w:pPr>
    </w:p>
    <w:p w:rsidR="001C5C99" w:rsidRDefault="001C5C99" w:rsidP="001C5C99">
      <w:pPr>
        <w:autoSpaceDE w:val="0"/>
        <w:autoSpaceDN w:val="0"/>
        <w:adjustRightInd w:val="0"/>
        <w:jc w:val="both"/>
        <w:rPr>
          <w:rFonts w:cs="Times New Roman"/>
          <w:sz w:val="24"/>
          <w:szCs w:val="24"/>
        </w:rPr>
      </w:pPr>
    </w:p>
    <w:p w:rsidR="001C5C99" w:rsidRDefault="001C5C99" w:rsidP="001C5C99">
      <w:pPr>
        <w:autoSpaceDE w:val="0"/>
        <w:autoSpaceDN w:val="0"/>
        <w:adjustRightInd w:val="0"/>
        <w:jc w:val="both"/>
        <w:rPr>
          <w:rFonts w:cs="Times New Roman"/>
          <w:szCs w:val="28"/>
        </w:rPr>
      </w:pPr>
    </w:p>
    <w:p w:rsidR="00B5049B" w:rsidRPr="00E037FD" w:rsidRDefault="00B5049B" w:rsidP="001C5C99">
      <w:pPr>
        <w:autoSpaceDE w:val="0"/>
        <w:autoSpaceDN w:val="0"/>
        <w:adjustRightInd w:val="0"/>
        <w:jc w:val="both"/>
        <w:rPr>
          <w:rFonts w:cs="Times New Roman"/>
          <w:szCs w:val="28"/>
        </w:rPr>
      </w:pPr>
    </w:p>
    <w:p w:rsidR="001C5C99" w:rsidRPr="00E037FD" w:rsidRDefault="00B5049B" w:rsidP="00B5049B">
      <w:pPr>
        <w:autoSpaceDE w:val="0"/>
        <w:autoSpaceDN w:val="0"/>
        <w:adjustRightInd w:val="0"/>
        <w:jc w:val="center"/>
        <w:outlineLvl w:val="0"/>
        <w:rPr>
          <w:rFonts w:cs="Times New Roman"/>
          <w:szCs w:val="28"/>
        </w:rPr>
      </w:pPr>
      <w:r>
        <w:rPr>
          <w:rFonts w:cs="Times New Roman"/>
          <w:szCs w:val="28"/>
        </w:rPr>
        <w:t xml:space="preserve">                                              </w:t>
      </w:r>
      <w:r w:rsidR="001C5C99" w:rsidRPr="00E037FD">
        <w:rPr>
          <w:rFonts w:cs="Times New Roman"/>
          <w:szCs w:val="28"/>
        </w:rPr>
        <w:t>Приложение N 3</w:t>
      </w:r>
    </w:p>
    <w:p w:rsidR="001C5C99" w:rsidRPr="00E037FD" w:rsidRDefault="001C5C99" w:rsidP="001C5C99">
      <w:pPr>
        <w:autoSpaceDE w:val="0"/>
        <w:autoSpaceDN w:val="0"/>
        <w:adjustRightInd w:val="0"/>
        <w:jc w:val="right"/>
        <w:rPr>
          <w:rFonts w:cs="Times New Roman"/>
          <w:szCs w:val="28"/>
        </w:rPr>
      </w:pPr>
      <w:r w:rsidRPr="00E037FD">
        <w:rPr>
          <w:rFonts w:cs="Times New Roman"/>
          <w:szCs w:val="28"/>
        </w:rPr>
        <w:t>к административному регламенту</w:t>
      </w:r>
    </w:p>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19"/>
        <w:gridCol w:w="4252"/>
      </w:tblGrid>
      <w:tr w:rsidR="001C5C99">
        <w:tc>
          <w:tcPr>
            <w:tcW w:w="4819" w:type="dxa"/>
            <w:tcBorders>
              <w:top w:val="single" w:sz="4" w:space="0" w:color="auto"/>
              <w:left w:val="single" w:sz="4" w:space="0" w:color="auto"/>
              <w:bottom w:val="single" w:sz="4" w:space="0" w:color="auto"/>
              <w:right w:val="single" w:sz="4" w:space="0" w:color="auto"/>
            </w:tcBorders>
            <w:vAlign w:val="center"/>
          </w:tcPr>
          <w:p w:rsidR="00C06A4A" w:rsidRPr="00853F0F" w:rsidRDefault="00C06A4A" w:rsidP="00C06A4A">
            <w:pPr>
              <w:spacing w:line="220" w:lineRule="exact"/>
              <w:jc w:val="center"/>
              <w:rPr>
                <w:sz w:val="22"/>
              </w:rPr>
            </w:pPr>
            <w:r w:rsidRPr="00853F0F">
              <w:rPr>
                <w:sz w:val="22"/>
              </w:rPr>
              <w:t>Муниципальное образование</w:t>
            </w:r>
          </w:p>
          <w:p w:rsidR="00C06A4A" w:rsidRPr="00853F0F" w:rsidRDefault="00C06A4A" w:rsidP="00C06A4A">
            <w:pPr>
              <w:spacing w:line="220" w:lineRule="exact"/>
              <w:jc w:val="center"/>
              <w:rPr>
                <w:sz w:val="22"/>
              </w:rPr>
            </w:pPr>
            <w:proofErr w:type="spellStart"/>
            <w:r>
              <w:rPr>
                <w:sz w:val="22"/>
              </w:rPr>
              <w:t>Кикнурский</w:t>
            </w:r>
            <w:proofErr w:type="spellEnd"/>
            <w:r w:rsidRPr="00853F0F">
              <w:rPr>
                <w:sz w:val="22"/>
              </w:rPr>
              <w:t xml:space="preserve"> муниципальный</w:t>
            </w:r>
            <w:r>
              <w:rPr>
                <w:sz w:val="22"/>
              </w:rPr>
              <w:t xml:space="preserve"> округ</w:t>
            </w:r>
          </w:p>
          <w:p w:rsidR="00C06A4A" w:rsidRDefault="00C06A4A" w:rsidP="00C06A4A">
            <w:pPr>
              <w:spacing w:line="220" w:lineRule="exact"/>
              <w:jc w:val="center"/>
              <w:rPr>
                <w:b/>
                <w:szCs w:val="28"/>
              </w:rPr>
            </w:pPr>
            <w:r w:rsidRPr="00853F0F">
              <w:rPr>
                <w:sz w:val="22"/>
              </w:rPr>
              <w:t>Кировской области</w:t>
            </w:r>
          </w:p>
          <w:p w:rsidR="00C06A4A" w:rsidRPr="00875112" w:rsidRDefault="00C06A4A" w:rsidP="00C06A4A">
            <w:pPr>
              <w:spacing w:before="120" w:line="300" w:lineRule="exact"/>
              <w:jc w:val="center"/>
              <w:rPr>
                <w:b/>
                <w:caps/>
                <w:szCs w:val="28"/>
              </w:rPr>
            </w:pPr>
            <w:r w:rsidRPr="00875112">
              <w:rPr>
                <w:b/>
                <w:szCs w:val="28"/>
              </w:rPr>
              <w:t>АДМИНИСТРАЦИЯ</w:t>
            </w:r>
          </w:p>
          <w:p w:rsidR="00C06A4A" w:rsidRPr="00875112" w:rsidRDefault="00C06A4A" w:rsidP="00C06A4A">
            <w:pPr>
              <w:spacing w:line="300" w:lineRule="exact"/>
              <w:jc w:val="center"/>
              <w:rPr>
                <w:b/>
                <w:caps/>
                <w:szCs w:val="28"/>
              </w:rPr>
            </w:pPr>
            <w:r w:rsidRPr="00875112">
              <w:rPr>
                <w:b/>
                <w:szCs w:val="28"/>
              </w:rPr>
              <w:t xml:space="preserve">КИКНУРСКОГО </w:t>
            </w:r>
            <w:r>
              <w:rPr>
                <w:b/>
                <w:szCs w:val="28"/>
              </w:rPr>
              <w:t>МУНИЦИПАЛЬНОГО ОКРУГА</w:t>
            </w:r>
          </w:p>
          <w:p w:rsidR="00C06A4A" w:rsidRPr="00021F4E" w:rsidRDefault="00C06A4A" w:rsidP="00C06A4A">
            <w:pPr>
              <w:spacing w:before="120" w:line="200" w:lineRule="exact"/>
              <w:jc w:val="center"/>
              <w:rPr>
                <w:sz w:val="22"/>
              </w:rPr>
            </w:pPr>
            <w:r w:rsidRPr="00021F4E">
              <w:rPr>
                <w:sz w:val="22"/>
              </w:rPr>
              <w:t xml:space="preserve">ул. Советская, д. 36, </w:t>
            </w:r>
            <w:proofErr w:type="spellStart"/>
            <w:r w:rsidRPr="00021F4E">
              <w:rPr>
                <w:sz w:val="22"/>
              </w:rPr>
              <w:t>пгт</w:t>
            </w:r>
            <w:proofErr w:type="spellEnd"/>
            <w:r w:rsidRPr="00021F4E">
              <w:rPr>
                <w:sz w:val="22"/>
              </w:rPr>
              <w:t xml:space="preserve"> </w:t>
            </w:r>
            <w:proofErr w:type="spellStart"/>
            <w:r w:rsidRPr="00021F4E">
              <w:rPr>
                <w:sz w:val="22"/>
              </w:rPr>
              <w:t>Кикнур</w:t>
            </w:r>
            <w:proofErr w:type="spellEnd"/>
            <w:r w:rsidRPr="00021F4E">
              <w:rPr>
                <w:sz w:val="22"/>
              </w:rPr>
              <w:t>,</w:t>
            </w:r>
          </w:p>
          <w:p w:rsidR="00C06A4A" w:rsidRPr="00021F4E" w:rsidRDefault="00C06A4A" w:rsidP="00C06A4A">
            <w:pPr>
              <w:spacing w:line="200" w:lineRule="exact"/>
              <w:jc w:val="center"/>
              <w:rPr>
                <w:sz w:val="22"/>
              </w:rPr>
            </w:pPr>
            <w:r w:rsidRPr="00021F4E">
              <w:rPr>
                <w:sz w:val="22"/>
              </w:rPr>
              <w:t>Кировская область, 612300</w:t>
            </w:r>
          </w:p>
          <w:p w:rsidR="00C06A4A" w:rsidRPr="00021F4E" w:rsidRDefault="00C06A4A" w:rsidP="00C06A4A">
            <w:pPr>
              <w:spacing w:before="60" w:line="200" w:lineRule="exact"/>
              <w:jc w:val="center"/>
              <w:rPr>
                <w:sz w:val="22"/>
              </w:rPr>
            </w:pPr>
            <w:r w:rsidRPr="00021F4E">
              <w:rPr>
                <w:sz w:val="22"/>
              </w:rPr>
              <w:t>Телефон/факс: (83341) 5-12-57</w:t>
            </w:r>
          </w:p>
          <w:p w:rsidR="001C5C99" w:rsidRPr="00885D04" w:rsidRDefault="00C06A4A" w:rsidP="00C06A4A">
            <w:pPr>
              <w:autoSpaceDE w:val="0"/>
              <w:autoSpaceDN w:val="0"/>
              <w:adjustRightInd w:val="0"/>
              <w:jc w:val="center"/>
              <w:rPr>
                <w:rFonts w:cs="Times New Roman"/>
                <w:sz w:val="24"/>
                <w:szCs w:val="24"/>
              </w:rPr>
            </w:pPr>
            <w:r w:rsidRPr="00021F4E">
              <w:rPr>
                <w:sz w:val="22"/>
                <w:lang w:val="en-US"/>
              </w:rPr>
              <w:t>E</w:t>
            </w:r>
            <w:r w:rsidRPr="00885D04">
              <w:rPr>
                <w:sz w:val="22"/>
              </w:rPr>
              <w:t>-</w:t>
            </w:r>
            <w:r w:rsidRPr="00021F4E">
              <w:rPr>
                <w:sz w:val="22"/>
                <w:lang w:val="en-US"/>
              </w:rPr>
              <w:t>mail</w:t>
            </w:r>
            <w:r w:rsidRPr="00885D04">
              <w:rPr>
                <w:sz w:val="22"/>
              </w:rPr>
              <w:t xml:space="preserve">: </w:t>
            </w:r>
            <w:proofErr w:type="spellStart"/>
            <w:r w:rsidRPr="00021F4E">
              <w:rPr>
                <w:sz w:val="22"/>
                <w:lang w:val="en-US"/>
              </w:rPr>
              <w:t>admkikn</w:t>
            </w:r>
            <w:proofErr w:type="spellEnd"/>
            <w:r w:rsidRPr="00885D04">
              <w:rPr>
                <w:sz w:val="22"/>
              </w:rPr>
              <w:t>@</w:t>
            </w:r>
            <w:proofErr w:type="spellStart"/>
            <w:r w:rsidRPr="00021F4E">
              <w:rPr>
                <w:sz w:val="22"/>
                <w:lang w:val="en-US"/>
              </w:rPr>
              <w:t>kirovreg</w:t>
            </w:r>
            <w:proofErr w:type="spellEnd"/>
            <w:r w:rsidRPr="00885D04">
              <w:rPr>
                <w:sz w:val="22"/>
              </w:rPr>
              <w:t>.</w:t>
            </w:r>
            <w:proofErr w:type="spellStart"/>
            <w:r w:rsidRPr="00021F4E">
              <w:rPr>
                <w:sz w:val="22"/>
                <w:lang w:val="en-US"/>
              </w:rPr>
              <w:t>ru</w:t>
            </w:r>
            <w:proofErr w:type="spellEnd"/>
          </w:p>
        </w:tc>
        <w:tc>
          <w:tcPr>
            <w:tcW w:w="4252" w:type="dxa"/>
            <w:tcBorders>
              <w:left w:val="single" w:sz="4" w:space="0" w:color="auto"/>
            </w:tcBorders>
          </w:tcPr>
          <w:p w:rsidR="001C5C99" w:rsidRDefault="001C5C99">
            <w:pPr>
              <w:autoSpaceDE w:val="0"/>
              <w:autoSpaceDN w:val="0"/>
              <w:adjustRightInd w:val="0"/>
              <w:jc w:val="center"/>
              <w:rPr>
                <w:rFonts w:cs="Times New Roman"/>
                <w:sz w:val="24"/>
                <w:szCs w:val="24"/>
              </w:rPr>
            </w:pPr>
            <w:r>
              <w:rPr>
                <w:rFonts w:cs="Times New Roman"/>
                <w:sz w:val="24"/>
                <w:szCs w:val="24"/>
              </w:rPr>
              <w:t>________________________</w:t>
            </w:r>
          </w:p>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Ф.И.О. заявителя</w:t>
            </w:r>
          </w:p>
        </w:tc>
      </w:tr>
      <w:tr w:rsidR="001C5C99">
        <w:tc>
          <w:tcPr>
            <w:tcW w:w="9071" w:type="dxa"/>
            <w:gridSpan w:val="2"/>
          </w:tcPr>
          <w:p w:rsidR="001C5C99" w:rsidRPr="00E037FD" w:rsidRDefault="001C5C99">
            <w:pPr>
              <w:autoSpaceDE w:val="0"/>
              <w:autoSpaceDN w:val="0"/>
              <w:adjustRightInd w:val="0"/>
              <w:jc w:val="center"/>
              <w:rPr>
                <w:rFonts w:cs="Times New Roman"/>
                <w:szCs w:val="28"/>
              </w:rPr>
            </w:pPr>
            <w:bookmarkStart w:id="19" w:name="Par581"/>
            <w:bookmarkEnd w:id="19"/>
            <w:r w:rsidRPr="00E037FD">
              <w:rPr>
                <w:rFonts w:cs="Times New Roman"/>
                <w:szCs w:val="28"/>
              </w:rPr>
              <w:t>Уведомление о приеме документов</w:t>
            </w:r>
          </w:p>
          <w:p w:rsidR="001C5C99" w:rsidRPr="00E037FD" w:rsidRDefault="001C5C99">
            <w:pPr>
              <w:autoSpaceDE w:val="0"/>
              <w:autoSpaceDN w:val="0"/>
              <w:adjustRightInd w:val="0"/>
              <w:jc w:val="center"/>
              <w:rPr>
                <w:rFonts w:cs="Times New Roman"/>
                <w:szCs w:val="28"/>
              </w:rPr>
            </w:pPr>
            <w:r w:rsidRPr="00E037FD">
              <w:rPr>
                <w:rFonts w:cs="Times New Roman"/>
                <w:szCs w:val="28"/>
              </w:rPr>
              <w:t>для предоставления муниципальной услуги</w:t>
            </w:r>
          </w:p>
        </w:tc>
      </w:tr>
      <w:tr w:rsidR="001C5C99">
        <w:tc>
          <w:tcPr>
            <w:tcW w:w="9071" w:type="dxa"/>
            <w:gridSpan w:val="2"/>
          </w:tcPr>
          <w:p w:rsidR="001C5C99" w:rsidRPr="00E037FD" w:rsidRDefault="001C5C99">
            <w:pPr>
              <w:autoSpaceDE w:val="0"/>
              <w:autoSpaceDN w:val="0"/>
              <w:adjustRightInd w:val="0"/>
              <w:ind w:firstLine="283"/>
              <w:jc w:val="both"/>
              <w:rPr>
                <w:rFonts w:cs="Times New Roman"/>
                <w:szCs w:val="28"/>
              </w:rPr>
            </w:pPr>
            <w:r w:rsidRPr="00E037FD">
              <w:rPr>
                <w:rFonts w:cs="Times New Roman"/>
                <w:szCs w:val="28"/>
              </w:rPr>
              <w:t>Настоящим уведомляем о том, что для получения муниципальной услуги "Прием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муниципального образования" от Вас приняты следующие документы:</w:t>
            </w:r>
          </w:p>
        </w:tc>
      </w:tr>
    </w:tbl>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
        <w:gridCol w:w="2778"/>
        <w:gridCol w:w="2268"/>
        <w:gridCol w:w="2146"/>
        <w:gridCol w:w="1361"/>
      </w:tblGrid>
      <w:tr w:rsidR="001C5C99">
        <w:tc>
          <w:tcPr>
            <w:tcW w:w="510" w:type="dxa"/>
            <w:tcBorders>
              <w:top w:val="single" w:sz="4" w:space="0" w:color="auto"/>
              <w:left w:val="single" w:sz="4" w:space="0" w:color="auto"/>
              <w:bottom w:val="single" w:sz="4" w:space="0" w:color="auto"/>
              <w:right w:val="single" w:sz="4" w:space="0" w:color="auto"/>
            </w:tcBorders>
            <w:vAlign w:val="center"/>
          </w:tcPr>
          <w:p w:rsidR="001C5C99" w:rsidRDefault="001C5C99">
            <w:pPr>
              <w:autoSpaceDE w:val="0"/>
              <w:autoSpaceDN w:val="0"/>
              <w:adjustRightInd w:val="0"/>
              <w:rPr>
                <w:rFonts w:cs="Times New Roman"/>
                <w:sz w:val="24"/>
                <w:szCs w:val="24"/>
              </w:rPr>
            </w:pPr>
            <w:r>
              <w:rPr>
                <w:rFonts w:cs="Times New Roman"/>
                <w:sz w:val="24"/>
                <w:szCs w:val="24"/>
              </w:rPr>
              <w:t>N п/п</w:t>
            </w:r>
          </w:p>
        </w:tc>
        <w:tc>
          <w:tcPr>
            <w:tcW w:w="2778" w:type="dxa"/>
            <w:tcBorders>
              <w:top w:val="single" w:sz="4" w:space="0" w:color="auto"/>
              <w:left w:val="single" w:sz="4" w:space="0" w:color="auto"/>
              <w:bottom w:val="single" w:sz="4" w:space="0" w:color="auto"/>
              <w:right w:val="single" w:sz="4" w:space="0" w:color="auto"/>
            </w:tcBorders>
            <w:vAlign w:val="center"/>
          </w:tcPr>
          <w:p w:rsidR="001C5C99" w:rsidRDefault="001C5C99">
            <w:pPr>
              <w:autoSpaceDE w:val="0"/>
              <w:autoSpaceDN w:val="0"/>
              <w:adjustRightInd w:val="0"/>
              <w:rPr>
                <w:rFonts w:cs="Times New Roman"/>
                <w:sz w:val="24"/>
                <w:szCs w:val="24"/>
              </w:rPr>
            </w:pPr>
            <w:r>
              <w:rPr>
                <w:rFonts w:cs="Times New Roman"/>
                <w:sz w:val="24"/>
                <w:szCs w:val="24"/>
              </w:rPr>
              <w:t>Наименование документа</w:t>
            </w:r>
          </w:p>
        </w:tc>
        <w:tc>
          <w:tcPr>
            <w:tcW w:w="2268" w:type="dxa"/>
            <w:tcBorders>
              <w:top w:val="single" w:sz="4" w:space="0" w:color="auto"/>
              <w:left w:val="single" w:sz="4" w:space="0" w:color="auto"/>
              <w:bottom w:val="single" w:sz="4" w:space="0" w:color="auto"/>
              <w:right w:val="single" w:sz="4" w:space="0" w:color="auto"/>
            </w:tcBorders>
            <w:vAlign w:val="center"/>
          </w:tcPr>
          <w:p w:rsidR="001C5C99" w:rsidRDefault="001C5C99">
            <w:pPr>
              <w:autoSpaceDE w:val="0"/>
              <w:autoSpaceDN w:val="0"/>
              <w:adjustRightInd w:val="0"/>
              <w:rPr>
                <w:rFonts w:cs="Times New Roman"/>
                <w:sz w:val="24"/>
                <w:szCs w:val="24"/>
              </w:rPr>
            </w:pPr>
            <w:r>
              <w:rPr>
                <w:rFonts w:cs="Times New Roman"/>
                <w:sz w:val="24"/>
                <w:szCs w:val="24"/>
              </w:rPr>
              <w:t>Вид документа (оригинал, нотариальная копия, ксерокопия)</w:t>
            </w:r>
          </w:p>
        </w:tc>
        <w:tc>
          <w:tcPr>
            <w:tcW w:w="2146" w:type="dxa"/>
            <w:tcBorders>
              <w:top w:val="single" w:sz="4" w:space="0" w:color="auto"/>
              <w:left w:val="single" w:sz="4" w:space="0" w:color="auto"/>
              <w:bottom w:val="single" w:sz="4" w:space="0" w:color="auto"/>
              <w:right w:val="single" w:sz="4" w:space="0" w:color="auto"/>
            </w:tcBorders>
            <w:vAlign w:val="center"/>
          </w:tcPr>
          <w:p w:rsidR="001C5C99" w:rsidRDefault="001C5C99">
            <w:pPr>
              <w:autoSpaceDE w:val="0"/>
              <w:autoSpaceDN w:val="0"/>
              <w:adjustRightInd w:val="0"/>
              <w:rPr>
                <w:rFonts w:cs="Times New Roman"/>
                <w:sz w:val="24"/>
                <w:szCs w:val="24"/>
              </w:rPr>
            </w:pPr>
            <w:r>
              <w:rPr>
                <w:rFonts w:cs="Times New Roman"/>
                <w:sz w:val="24"/>
                <w:szCs w:val="24"/>
              </w:rPr>
              <w:t>Реквизиты документа (дата выдачи, номер, кем выдан, иное)</w:t>
            </w:r>
          </w:p>
        </w:tc>
        <w:tc>
          <w:tcPr>
            <w:tcW w:w="1361" w:type="dxa"/>
            <w:tcBorders>
              <w:top w:val="single" w:sz="4" w:space="0" w:color="auto"/>
              <w:left w:val="single" w:sz="4" w:space="0" w:color="auto"/>
              <w:bottom w:val="single" w:sz="4" w:space="0" w:color="auto"/>
              <w:right w:val="single" w:sz="4" w:space="0" w:color="auto"/>
            </w:tcBorders>
            <w:vAlign w:val="center"/>
          </w:tcPr>
          <w:p w:rsidR="001C5C99" w:rsidRDefault="001C5C99">
            <w:pPr>
              <w:autoSpaceDE w:val="0"/>
              <w:autoSpaceDN w:val="0"/>
              <w:adjustRightInd w:val="0"/>
              <w:rPr>
                <w:rFonts w:cs="Times New Roman"/>
                <w:sz w:val="24"/>
                <w:szCs w:val="24"/>
              </w:rPr>
            </w:pPr>
            <w:r>
              <w:rPr>
                <w:rFonts w:cs="Times New Roman"/>
                <w:sz w:val="24"/>
                <w:szCs w:val="24"/>
              </w:rPr>
              <w:t>Количество листов</w:t>
            </w:r>
          </w:p>
        </w:tc>
      </w:tr>
      <w:tr w:rsidR="001C5C99">
        <w:tc>
          <w:tcPr>
            <w:tcW w:w="510"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510"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510"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r w:rsidR="001C5C99">
        <w:tc>
          <w:tcPr>
            <w:tcW w:w="510"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77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2146"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c>
          <w:tcPr>
            <w:tcW w:w="1361" w:type="dxa"/>
            <w:tcBorders>
              <w:top w:val="single" w:sz="4" w:space="0" w:color="auto"/>
              <w:left w:val="single" w:sz="4" w:space="0" w:color="auto"/>
              <w:bottom w:val="single" w:sz="4" w:space="0" w:color="auto"/>
              <w:right w:val="single" w:sz="4" w:space="0" w:color="auto"/>
            </w:tcBorders>
          </w:tcPr>
          <w:p w:rsidR="001C5C99" w:rsidRDefault="001C5C99">
            <w:pPr>
              <w:autoSpaceDE w:val="0"/>
              <w:autoSpaceDN w:val="0"/>
              <w:adjustRightInd w:val="0"/>
              <w:rPr>
                <w:rFonts w:cs="Times New Roman"/>
                <w:sz w:val="24"/>
                <w:szCs w:val="24"/>
              </w:rPr>
            </w:pPr>
          </w:p>
        </w:tc>
      </w:tr>
    </w:tbl>
    <w:p w:rsidR="001C5C99" w:rsidRDefault="001C5C99" w:rsidP="001C5C99">
      <w:pPr>
        <w:autoSpaceDE w:val="0"/>
        <w:autoSpaceDN w:val="0"/>
        <w:adjustRightInd w:val="0"/>
        <w:jc w:val="both"/>
        <w:rPr>
          <w:rFonts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324"/>
        <w:gridCol w:w="2211"/>
        <w:gridCol w:w="340"/>
        <w:gridCol w:w="1928"/>
        <w:gridCol w:w="340"/>
        <w:gridCol w:w="1587"/>
        <w:gridCol w:w="340"/>
      </w:tblGrid>
      <w:tr w:rsidR="001C5C99">
        <w:tc>
          <w:tcPr>
            <w:tcW w:w="9070" w:type="dxa"/>
            <w:gridSpan w:val="7"/>
          </w:tcPr>
          <w:p w:rsidR="001C5C99" w:rsidRDefault="001C5C99">
            <w:pPr>
              <w:autoSpaceDE w:val="0"/>
              <w:autoSpaceDN w:val="0"/>
              <w:adjustRightInd w:val="0"/>
              <w:rPr>
                <w:rFonts w:cs="Times New Roman"/>
                <w:sz w:val="24"/>
                <w:szCs w:val="24"/>
              </w:rPr>
            </w:pPr>
            <w:r>
              <w:rPr>
                <w:rFonts w:cs="Times New Roman"/>
                <w:sz w:val="24"/>
                <w:szCs w:val="24"/>
              </w:rPr>
              <w:t>Всего принято ____________ документов на ____________ листах.</w:t>
            </w:r>
          </w:p>
        </w:tc>
      </w:tr>
      <w:tr w:rsidR="001C5C99">
        <w:tc>
          <w:tcPr>
            <w:tcW w:w="2324" w:type="dxa"/>
          </w:tcPr>
          <w:p w:rsidR="001C5C99" w:rsidRDefault="001C5C99">
            <w:pPr>
              <w:autoSpaceDE w:val="0"/>
              <w:autoSpaceDN w:val="0"/>
              <w:adjustRightInd w:val="0"/>
              <w:rPr>
                <w:rFonts w:cs="Times New Roman"/>
                <w:sz w:val="24"/>
                <w:szCs w:val="24"/>
              </w:rPr>
            </w:pPr>
            <w:r>
              <w:rPr>
                <w:rFonts w:cs="Times New Roman"/>
                <w:sz w:val="24"/>
                <w:szCs w:val="24"/>
              </w:rPr>
              <w:t>Документы передал:</w:t>
            </w:r>
          </w:p>
        </w:tc>
        <w:tc>
          <w:tcPr>
            <w:tcW w:w="2211" w:type="dxa"/>
            <w:tcBorders>
              <w:bottom w:val="single" w:sz="4" w:space="0" w:color="auto"/>
            </w:tcBorders>
          </w:tcPr>
          <w:p w:rsidR="001C5C99" w:rsidRDefault="001C5C99">
            <w:pPr>
              <w:autoSpaceDE w:val="0"/>
              <w:autoSpaceDN w:val="0"/>
              <w:adjustRightInd w:val="0"/>
              <w:jc w:val="both"/>
              <w:rPr>
                <w:rFonts w:cs="Times New Roman"/>
                <w:sz w:val="24"/>
                <w:szCs w:val="24"/>
              </w:rPr>
            </w:pPr>
          </w:p>
        </w:tc>
        <w:tc>
          <w:tcPr>
            <w:tcW w:w="340" w:type="dxa"/>
          </w:tcPr>
          <w:p w:rsidR="001C5C99" w:rsidRDefault="001C5C99">
            <w:pPr>
              <w:autoSpaceDE w:val="0"/>
              <w:autoSpaceDN w:val="0"/>
              <w:adjustRightInd w:val="0"/>
              <w:jc w:val="both"/>
              <w:rPr>
                <w:rFonts w:cs="Times New Roman"/>
                <w:sz w:val="24"/>
                <w:szCs w:val="24"/>
              </w:rPr>
            </w:pPr>
          </w:p>
        </w:tc>
        <w:tc>
          <w:tcPr>
            <w:tcW w:w="1928" w:type="dxa"/>
            <w:tcBorders>
              <w:bottom w:val="single" w:sz="4" w:space="0" w:color="auto"/>
            </w:tcBorders>
          </w:tcPr>
          <w:p w:rsidR="001C5C99" w:rsidRDefault="001C5C99">
            <w:pPr>
              <w:autoSpaceDE w:val="0"/>
              <w:autoSpaceDN w:val="0"/>
              <w:adjustRightInd w:val="0"/>
              <w:jc w:val="both"/>
              <w:rPr>
                <w:rFonts w:cs="Times New Roman"/>
                <w:sz w:val="24"/>
                <w:szCs w:val="24"/>
              </w:rPr>
            </w:pPr>
          </w:p>
        </w:tc>
        <w:tc>
          <w:tcPr>
            <w:tcW w:w="340" w:type="dxa"/>
          </w:tcPr>
          <w:p w:rsidR="001C5C99" w:rsidRDefault="001C5C99">
            <w:pPr>
              <w:autoSpaceDE w:val="0"/>
              <w:autoSpaceDN w:val="0"/>
              <w:adjustRightInd w:val="0"/>
              <w:jc w:val="both"/>
              <w:rPr>
                <w:rFonts w:cs="Times New Roman"/>
                <w:sz w:val="24"/>
                <w:szCs w:val="24"/>
              </w:rPr>
            </w:pPr>
          </w:p>
        </w:tc>
        <w:tc>
          <w:tcPr>
            <w:tcW w:w="1587" w:type="dxa"/>
            <w:tcBorders>
              <w:bottom w:val="single" w:sz="4" w:space="0" w:color="auto"/>
            </w:tcBorders>
          </w:tcPr>
          <w:p w:rsidR="001C5C99" w:rsidRDefault="001C5C99">
            <w:pPr>
              <w:autoSpaceDE w:val="0"/>
              <w:autoSpaceDN w:val="0"/>
              <w:adjustRightInd w:val="0"/>
              <w:jc w:val="both"/>
              <w:rPr>
                <w:rFonts w:cs="Times New Roman"/>
                <w:sz w:val="24"/>
                <w:szCs w:val="24"/>
              </w:rPr>
            </w:pPr>
          </w:p>
        </w:tc>
        <w:tc>
          <w:tcPr>
            <w:tcW w:w="340" w:type="dxa"/>
          </w:tcPr>
          <w:p w:rsidR="001C5C99" w:rsidRDefault="001C5C99">
            <w:pPr>
              <w:autoSpaceDE w:val="0"/>
              <w:autoSpaceDN w:val="0"/>
              <w:adjustRightInd w:val="0"/>
              <w:jc w:val="both"/>
              <w:rPr>
                <w:rFonts w:cs="Times New Roman"/>
                <w:sz w:val="24"/>
                <w:szCs w:val="24"/>
              </w:rPr>
            </w:pPr>
            <w:r>
              <w:rPr>
                <w:rFonts w:cs="Times New Roman"/>
                <w:sz w:val="24"/>
                <w:szCs w:val="24"/>
              </w:rPr>
              <w:t>г.</w:t>
            </w:r>
          </w:p>
        </w:tc>
      </w:tr>
      <w:tr w:rsidR="001C5C99">
        <w:tc>
          <w:tcPr>
            <w:tcW w:w="2324" w:type="dxa"/>
          </w:tcPr>
          <w:p w:rsidR="001C5C99" w:rsidRDefault="001C5C99">
            <w:pPr>
              <w:autoSpaceDE w:val="0"/>
              <w:autoSpaceDN w:val="0"/>
              <w:adjustRightInd w:val="0"/>
              <w:rPr>
                <w:rFonts w:cs="Times New Roman"/>
                <w:sz w:val="24"/>
                <w:szCs w:val="24"/>
              </w:rPr>
            </w:pPr>
          </w:p>
        </w:tc>
        <w:tc>
          <w:tcPr>
            <w:tcW w:w="2211"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(Ф.И.О.)</w:t>
            </w:r>
          </w:p>
        </w:tc>
        <w:tc>
          <w:tcPr>
            <w:tcW w:w="340" w:type="dxa"/>
          </w:tcPr>
          <w:p w:rsidR="001C5C99" w:rsidRDefault="001C5C99">
            <w:pPr>
              <w:autoSpaceDE w:val="0"/>
              <w:autoSpaceDN w:val="0"/>
              <w:adjustRightInd w:val="0"/>
              <w:rPr>
                <w:rFonts w:cs="Times New Roman"/>
                <w:sz w:val="24"/>
                <w:szCs w:val="24"/>
              </w:rPr>
            </w:pPr>
          </w:p>
        </w:tc>
        <w:tc>
          <w:tcPr>
            <w:tcW w:w="1928"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(подпись)</w:t>
            </w:r>
          </w:p>
        </w:tc>
        <w:tc>
          <w:tcPr>
            <w:tcW w:w="340" w:type="dxa"/>
          </w:tcPr>
          <w:p w:rsidR="001C5C99" w:rsidRDefault="001C5C99">
            <w:pPr>
              <w:autoSpaceDE w:val="0"/>
              <w:autoSpaceDN w:val="0"/>
              <w:adjustRightInd w:val="0"/>
              <w:rPr>
                <w:rFonts w:cs="Times New Roman"/>
                <w:sz w:val="24"/>
                <w:szCs w:val="24"/>
              </w:rPr>
            </w:pPr>
          </w:p>
        </w:tc>
        <w:tc>
          <w:tcPr>
            <w:tcW w:w="1587"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(дата)</w:t>
            </w:r>
          </w:p>
        </w:tc>
        <w:tc>
          <w:tcPr>
            <w:tcW w:w="340" w:type="dxa"/>
          </w:tcPr>
          <w:p w:rsidR="001C5C99" w:rsidRDefault="001C5C99">
            <w:pPr>
              <w:autoSpaceDE w:val="0"/>
              <w:autoSpaceDN w:val="0"/>
              <w:adjustRightInd w:val="0"/>
              <w:rPr>
                <w:rFonts w:cs="Times New Roman"/>
                <w:sz w:val="24"/>
                <w:szCs w:val="24"/>
              </w:rPr>
            </w:pPr>
          </w:p>
        </w:tc>
      </w:tr>
      <w:tr w:rsidR="001C5C99">
        <w:tc>
          <w:tcPr>
            <w:tcW w:w="2324" w:type="dxa"/>
          </w:tcPr>
          <w:p w:rsidR="001C5C99" w:rsidRDefault="001C5C99">
            <w:pPr>
              <w:autoSpaceDE w:val="0"/>
              <w:autoSpaceDN w:val="0"/>
              <w:adjustRightInd w:val="0"/>
              <w:rPr>
                <w:rFonts w:cs="Times New Roman"/>
                <w:sz w:val="24"/>
                <w:szCs w:val="24"/>
              </w:rPr>
            </w:pPr>
            <w:r>
              <w:rPr>
                <w:rFonts w:cs="Times New Roman"/>
                <w:sz w:val="24"/>
                <w:szCs w:val="24"/>
              </w:rPr>
              <w:t>Документы принял:</w:t>
            </w:r>
          </w:p>
        </w:tc>
        <w:tc>
          <w:tcPr>
            <w:tcW w:w="2211" w:type="dxa"/>
            <w:tcBorders>
              <w:bottom w:val="single" w:sz="4" w:space="0" w:color="auto"/>
            </w:tcBorders>
          </w:tcPr>
          <w:p w:rsidR="001C5C99" w:rsidRDefault="001C5C99">
            <w:pPr>
              <w:autoSpaceDE w:val="0"/>
              <w:autoSpaceDN w:val="0"/>
              <w:adjustRightInd w:val="0"/>
              <w:rPr>
                <w:rFonts w:cs="Times New Roman"/>
                <w:sz w:val="24"/>
                <w:szCs w:val="24"/>
              </w:rPr>
            </w:pPr>
          </w:p>
        </w:tc>
        <w:tc>
          <w:tcPr>
            <w:tcW w:w="340" w:type="dxa"/>
          </w:tcPr>
          <w:p w:rsidR="001C5C99" w:rsidRDefault="001C5C99">
            <w:pPr>
              <w:autoSpaceDE w:val="0"/>
              <w:autoSpaceDN w:val="0"/>
              <w:adjustRightInd w:val="0"/>
              <w:rPr>
                <w:rFonts w:cs="Times New Roman"/>
                <w:sz w:val="24"/>
                <w:szCs w:val="24"/>
              </w:rPr>
            </w:pPr>
          </w:p>
        </w:tc>
        <w:tc>
          <w:tcPr>
            <w:tcW w:w="1928" w:type="dxa"/>
            <w:tcBorders>
              <w:bottom w:val="single" w:sz="4" w:space="0" w:color="auto"/>
            </w:tcBorders>
          </w:tcPr>
          <w:p w:rsidR="001C5C99" w:rsidRDefault="001C5C99">
            <w:pPr>
              <w:autoSpaceDE w:val="0"/>
              <w:autoSpaceDN w:val="0"/>
              <w:adjustRightInd w:val="0"/>
              <w:rPr>
                <w:rFonts w:cs="Times New Roman"/>
                <w:sz w:val="24"/>
                <w:szCs w:val="24"/>
              </w:rPr>
            </w:pPr>
          </w:p>
        </w:tc>
        <w:tc>
          <w:tcPr>
            <w:tcW w:w="340" w:type="dxa"/>
          </w:tcPr>
          <w:p w:rsidR="001C5C99" w:rsidRDefault="001C5C99">
            <w:pPr>
              <w:autoSpaceDE w:val="0"/>
              <w:autoSpaceDN w:val="0"/>
              <w:adjustRightInd w:val="0"/>
              <w:rPr>
                <w:rFonts w:cs="Times New Roman"/>
                <w:sz w:val="24"/>
                <w:szCs w:val="24"/>
              </w:rPr>
            </w:pPr>
          </w:p>
        </w:tc>
        <w:tc>
          <w:tcPr>
            <w:tcW w:w="1587" w:type="dxa"/>
            <w:tcBorders>
              <w:bottom w:val="single" w:sz="4" w:space="0" w:color="auto"/>
            </w:tcBorders>
          </w:tcPr>
          <w:p w:rsidR="001C5C99" w:rsidRDefault="001C5C99">
            <w:pPr>
              <w:autoSpaceDE w:val="0"/>
              <w:autoSpaceDN w:val="0"/>
              <w:adjustRightInd w:val="0"/>
              <w:rPr>
                <w:rFonts w:cs="Times New Roman"/>
                <w:sz w:val="24"/>
                <w:szCs w:val="24"/>
              </w:rPr>
            </w:pPr>
          </w:p>
        </w:tc>
        <w:tc>
          <w:tcPr>
            <w:tcW w:w="340" w:type="dxa"/>
          </w:tcPr>
          <w:p w:rsidR="001C5C99" w:rsidRDefault="001C5C99">
            <w:pPr>
              <w:autoSpaceDE w:val="0"/>
              <w:autoSpaceDN w:val="0"/>
              <w:adjustRightInd w:val="0"/>
              <w:rPr>
                <w:rFonts w:cs="Times New Roman"/>
                <w:sz w:val="24"/>
                <w:szCs w:val="24"/>
              </w:rPr>
            </w:pPr>
            <w:r>
              <w:rPr>
                <w:rFonts w:cs="Times New Roman"/>
                <w:sz w:val="24"/>
                <w:szCs w:val="24"/>
              </w:rPr>
              <w:t>г.</w:t>
            </w:r>
          </w:p>
        </w:tc>
      </w:tr>
      <w:tr w:rsidR="001C5C99" w:rsidTr="00C06A4A">
        <w:trPr>
          <w:trHeight w:val="956"/>
        </w:trPr>
        <w:tc>
          <w:tcPr>
            <w:tcW w:w="2324" w:type="dxa"/>
          </w:tcPr>
          <w:p w:rsidR="001C5C99" w:rsidRDefault="001C5C99">
            <w:pPr>
              <w:autoSpaceDE w:val="0"/>
              <w:autoSpaceDN w:val="0"/>
              <w:adjustRightInd w:val="0"/>
              <w:rPr>
                <w:rFonts w:cs="Times New Roman"/>
                <w:sz w:val="24"/>
                <w:szCs w:val="24"/>
              </w:rPr>
            </w:pPr>
          </w:p>
        </w:tc>
        <w:tc>
          <w:tcPr>
            <w:tcW w:w="2211"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(Ф.И.О.)</w:t>
            </w:r>
          </w:p>
        </w:tc>
        <w:tc>
          <w:tcPr>
            <w:tcW w:w="340" w:type="dxa"/>
          </w:tcPr>
          <w:p w:rsidR="001C5C99" w:rsidRDefault="001C5C99">
            <w:pPr>
              <w:autoSpaceDE w:val="0"/>
              <w:autoSpaceDN w:val="0"/>
              <w:adjustRightInd w:val="0"/>
              <w:rPr>
                <w:rFonts w:cs="Times New Roman"/>
                <w:sz w:val="24"/>
                <w:szCs w:val="24"/>
              </w:rPr>
            </w:pPr>
          </w:p>
        </w:tc>
        <w:tc>
          <w:tcPr>
            <w:tcW w:w="1928"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(подпись)</w:t>
            </w:r>
          </w:p>
        </w:tc>
        <w:tc>
          <w:tcPr>
            <w:tcW w:w="340" w:type="dxa"/>
          </w:tcPr>
          <w:p w:rsidR="001C5C99" w:rsidRDefault="001C5C99">
            <w:pPr>
              <w:autoSpaceDE w:val="0"/>
              <w:autoSpaceDN w:val="0"/>
              <w:adjustRightInd w:val="0"/>
              <w:rPr>
                <w:rFonts w:cs="Times New Roman"/>
                <w:sz w:val="24"/>
                <w:szCs w:val="24"/>
              </w:rPr>
            </w:pPr>
          </w:p>
        </w:tc>
        <w:tc>
          <w:tcPr>
            <w:tcW w:w="1587" w:type="dxa"/>
            <w:tcBorders>
              <w:top w:val="single" w:sz="4" w:space="0" w:color="auto"/>
            </w:tcBorders>
          </w:tcPr>
          <w:p w:rsidR="001C5C99" w:rsidRPr="00E037FD" w:rsidRDefault="001C5C99">
            <w:pPr>
              <w:autoSpaceDE w:val="0"/>
              <w:autoSpaceDN w:val="0"/>
              <w:adjustRightInd w:val="0"/>
              <w:jc w:val="center"/>
              <w:rPr>
                <w:rFonts w:cs="Times New Roman"/>
                <w:sz w:val="20"/>
                <w:szCs w:val="20"/>
              </w:rPr>
            </w:pPr>
            <w:r w:rsidRPr="00E037FD">
              <w:rPr>
                <w:rFonts w:cs="Times New Roman"/>
                <w:sz w:val="20"/>
                <w:szCs w:val="20"/>
              </w:rPr>
              <w:t>(дата)</w:t>
            </w:r>
          </w:p>
        </w:tc>
        <w:tc>
          <w:tcPr>
            <w:tcW w:w="340" w:type="dxa"/>
          </w:tcPr>
          <w:p w:rsidR="001C5C99" w:rsidRDefault="001C5C99">
            <w:pPr>
              <w:autoSpaceDE w:val="0"/>
              <w:autoSpaceDN w:val="0"/>
              <w:adjustRightInd w:val="0"/>
              <w:rPr>
                <w:rFonts w:cs="Times New Roman"/>
                <w:sz w:val="24"/>
                <w:szCs w:val="24"/>
              </w:rPr>
            </w:pPr>
          </w:p>
        </w:tc>
      </w:tr>
    </w:tbl>
    <w:p w:rsidR="00CA6870" w:rsidRDefault="00CA6870">
      <w:pPr>
        <w:rPr>
          <w:rFonts w:cs="Times New Roman"/>
          <w:sz w:val="2"/>
          <w:szCs w:val="2"/>
        </w:rPr>
      </w:pPr>
    </w:p>
    <w:p w:rsidR="00C06A4A" w:rsidRDefault="00C06A4A" w:rsidP="00C06A4A">
      <w:pPr>
        <w:tabs>
          <w:tab w:val="left" w:pos="3444"/>
        </w:tabs>
      </w:pPr>
      <w:r>
        <w:tab/>
        <w:t>______________</w:t>
      </w:r>
    </w:p>
    <w:sectPr w:rsidR="00C06A4A" w:rsidSect="00543C31">
      <w:headerReference w:type="even" r:id="rId42"/>
      <w:headerReference w:type="default" r:id="rId43"/>
      <w:footerReference w:type="even" r:id="rId44"/>
      <w:footerReference w:type="default" r:id="rId45"/>
      <w:headerReference w:type="first" r:id="rId46"/>
      <w:footerReference w:type="first" r:id="rId47"/>
      <w:pgSz w:w="11905" w:h="16838"/>
      <w:pgMar w:top="1134" w:right="850" w:bottom="719" w:left="1701" w:header="0" w:footer="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2C6" w:rsidRDefault="008212C6" w:rsidP="00543C31">
      <w:r>
        <w:separator/>
      </w:r>
    </w:p>
  </w:endnote>
  <w:endnote w:type="continuationSeparator" w:id="0">
    <w:p w:rsidR="008212C6" w:rsidRDefault="008212C6" w:rsidP="00543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B6" w:rsidRDefault="008A3CB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B6" w:rsidRDefault="008A3CB6">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B6" w:rsidRDefault="008A3CB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2C6" w:rsidRDefault="008212C6" w:rsidP="00543C31">
      <w:r>
        <w:separator/>
      </w:r>
    </w:p>
  </w:footnote>
  <w:footnote w:type="continuationSeparator" w:id="0">
    <w:p w:rsidR="008212C6" w:rsidRDefault="008212C6" w:rsidP="00543C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B6" w:rsidRDefault="008A3CB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7971120"/>
      <w:docPartObj>
        <w:docPartGallery w:val="Page Numbers (Top of Page)"/>
        <w:docPartUnique/>
      </w:docPartObj>
    </w:sdtPr>
    <w:sdtEndPr/>
    <w:sdtContent>
      <w:p w:rsidR="008A3CB6" w:rsidRDefault="008A3CB6">
        <w:pPr>
          <w:pStyle w:val="a3"/>
          <w:jc w:val="center"/>
        </w:pPr>
      </w:p>
      <w:p w:rsidR="008A3CB6" w:rsidRDefault="008A3CB6">
        <w:pPr>
          <w:pStyle w:val="a3"/>
          <w:jc w:val="center"/>
        </w:pPr>
        <w:r>
          <w:fldChar w:fldCharType="begin"/>
        </w:r>
        <w:r>
          <w:instrText>PAGE   \* MERGEFORMAT</w:instrText>
        </w:r>
        <w:r>
          <w:fldChar w:fldCharType="separate"/>
        </w:r>
        <w:r w:rsidR="00035CE2">
          <w:rPr>
            <w:noProof/>
          </w:rPr>
          <w:t>21</w:t>
        </w:r>
        <w:r>
          <w:fldChar w:fldCharType="end"/>
        </w:r>
      </w:p>
    </w:sdtContent>
  </w:sdt>
  <w:p w:rsidR="008A3CB6" w:rsidRDefault="008A3CB6">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CB6" w:rsidRDefault="008A3CB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C99"/>
    <w:rsid w:val="00035CE2"/>
    <w:rsid w:val="000A4B36"/>
    <w:rsid w:val="000D3949"/>
    <w:rsid w:val="00100752"/>
    <w:rsid w:val="00110E39"/>
    <w:rsid w:val="001758B4"/>
    <w:rsid w:val="001B6C31"/>
    <w:rsid w:val="001C5C99"/>
    <w:rsid w:val="0025677B"/>
    <w:rsid w:val="002E1CF0"/>
    <w:rsid w:val="003D2160"/>
    <w:rsid w:val="0045367B"/>
    <w:rsid w:val="0046652F"/>
    <w:rsid w:val="004F0C79"/>
    <w:rsid w:val="00543C31"/>
    <w:rsid w:val="0057532F"/>
    <w:rsid w:val="00676122"/>
    <w:rsid w:val="007874BA"/>
    <w:rsid w:val="008212C6"/>
    <w:rsid w:val="00885D04"/>
    <w:rsid w:val="008A3CB6"/>
    <w:rsid w:val="00957627"/>
    <w:rsid w:val="009E64DB"/>
    <w:rsid w:val="00A75C93"/>
    <w:rsid w:val="00AB7B04"/>
    <w:rsid w:val="00AF4C13"/>
    <w:rsid w:val="00B5049B"/>
    <w:rsid w:val="00BD2476"/>
    <w:rsid w:val="00C06A4A"/>
    <w:rsid w:val="00CA6870"/>
    <w:rsid w:val="00DC3E62"/>
    <w:rsid w:val="00DF2413"/>
    <w:rsid w:val="00E037FD"/>
    <w:rsid w:val="00EE31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03AEF7-E073-49CE-AE90-4D5F0B5AE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52F"/>
    <w:pPr>
      <w:spacing w:after="0"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3C31"/>
    <w:pPr>
      <w:tabs>
        <w:tab w:val="center" w:pos="4677"/>
        <w:tab w:val="right" w:pos="9355"/>
      </w:tabs>
    </w:pPr>
  </w:style>
  <w:style w:type="character" w:customStyle="1" w:styleId="a4">
    <w:name w:val="Верхний колонтитул Знак"/>
    <w:basedOn w:val="a0"/>
    <w:link w:val="a3"/>
    <w:uiPriority w:val="99"/>
    <w:rsid w:val="00543C31"/>
    <w:rPr>
      <w:rFonts w:ascii="Times New Roman" w:hAnsi="Times New Roman"/>
      <w:sz w:val="28"/>
    </w:rPr>
  </w:style>
  <w:style w:type="paragraph" w:styleId="a5">
    <w:name w:val="footer"/>
    <w:basedOn w:val="a"/>
    <w:link w:val="a6"/>
    <w:uiPriority w:val="99"/>
    <w:unhideWhenUsed/>
    <w:rsid w:val="00543C31"/>
    <w:pPr>
      <w:tabs>
        <w:tab w:val="center" w:pos="4677"/>
        <w:tab w:val="right" w:pos="9355"/>
      </w:tabs>
    </w:pPr>
  </w:style>
  <w:style w:type="character" w:customStyle="1" w:styleId="a6">
    <w:name w:val="Нижний колонтитул Знак"/>
    <w:basedOn w:val="a0"/>
    <w:link w:val="a5"/>
    <w:uiPriority w:val="99"/>
    <w:rsid w:val="00543C31"/>
    <w:rPr>
      <w:rFonts w:ascii="Times New Roman" w:hAnsi="Times New Roman"/>
      <w:sz w:val="28"/>
    </w:rPr>
  </w:style>
  <w:style w:type="paragraph" w:styleId="a7">
    <w:name w:val="Balloon Text"/>
    <w:basedOn w:val="a"/>
    <w:link w:val="a8"/>
    <w:uiPriority w:val="99"/>
    <w:semiHidden/>
    <w:unhideWhenUsed/>
    <w:rsid w:val="00B5049B"/>
    <w:rPr>
      <w:rFonts w:ascii="Segoe UI" w:hAnsi="Segoe UI" w:cs="Segoe UI"/>
      <w:sz w:val="18"/>
      <w:szCs w:val="18"/>
    </w:rPr>
  </w:style>
  <w:style w:type="character" w:customStyle="1" w:styleId="a8">
    <w:name w:val="Текст выноски Знак"/>
    <w:basedOn w:val="a0"/>
    <w:link w:val="a7"/>
    <w:uiPriority w:val="99"/>
    <w:semiHidden/>
    <w:rsid w:val="00B504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C42B26CD3FB5C8D9C8D6122F10D8E98DC2790587D6C0CA01D5124972904268D48559739C94A989CD9B4002BE7B510C6323AD49T7qDL" TargetMode="External"/><Relationship Id="rId18" Type="http://schemas.openxmlformats.org/officeDocument/2006/relationships/hyperlink" Target="consultantplus://offline/ref=F6C42B26CD3FB5C8D9C8D6122F10D8E98DC2700784DEC0CA01D5124972904268C685017A9D96E3D989D04F00B5T6q4L" TargetMode="External"/><Relationship Id="rId26" Type="http://schemas.openxmlformats.org/officeDocument/2006/relationships/hyperlink" Target="consultantplus://offline/ref=F6C42B26CD3FB5C8D9C8D6122F10D8E98DC2790587D6C0CA01D5124972904268D4855975969FF68CD88A180DB56C4E0D7D3FAF4B7ET9q9L" TargetMode="External"/><Relationship Id="rId39" Type="http://schemas.openxmlformats.org/officeDocument/2006/relationships/hyperlink" Target="consultantplus://offline/ref=29441A2133F9F10F11CD25B0F4544F13EDC44CC58DAEE280F0D212EA3BAE6024394090EE72E6A4F1365B214E664D06251D717402B0X1p8M" TargetMode="External"/><Relationship Id="rId3" Type="http://schemas.openxmlformats.org/officeDocument/2006/relationships/settings" Target="settings.xml"/><Relationship Id="rId21" Type="http://schemas.openxmlformats.org/officeDocument/2006/relationships/hyperlink" Target="consultantplus://offline/ref=F6C42B26CD3FB5C8D9C8D6122F10D8E98DC2790587D6C0CA01D5124972904268D48559759B9BF68CD88A180DB56C4E0D7D3FAF4B7ET9q9L" TargetMode="External"/><Relationship Id="rId34" Type="http://schemas.openxmlformats.org/officeDocument/2006/relationships/hyperlink" Target="consultantplus://offline/ref=F6C42B26CD3FB5C8D9C8D6122F10D8E98DC2770782D0C0CA01D5124972904268C685017A9D96E3D989D04F00B5T6q4L"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hyperlink" Target="consultantplus://offline/ref=F6C42B26CD3FB5C8D9C8D6122F10D8E98DC2790587D6C0CA01D5124972904268C685017A9D96E3D989D04F00B5T6q4L" TargetMode="External"/><Relationship Id="rId12" Type="http://schemas.openxmlformats.org/officeDocument/2006/relationships/hyperlink" Target="consultantplus://offline/ref=F6C42B26CD3FB5C8D9C8D6122F10D8E98DC2790587D6C0CA01D5124972904268D48559769F9FFDD989C51951F3305D0E743FAC4B629A5D08T9q7L" TargetMode="External"/><Relationship Id="rId17" Type="http://schemas.openxmlformats.org/officeDocument/2006/relationships/hyperlink" Target="consultantplus://offline/ref=F6C42B26CD3FB5C8D9C8D6122F10D8E98DC2790587D6C0CA01D5124972904268D48559749A96F68CD88A180DB56C4E0D7D3FAF4B7ET9q9L" TargetMode="External"/><Relationship Id="rId25" Type="http://schemas.openxmlformats.org/officeDocument/2006/relationships/hyperlink" Target="consultantplus://offline/ref=F6C42B26CD3FB5C8D9C8D6122F10D8E98DC2790587D6C0CA01D5124972904268D48559769F9FFEDD8DC51951F3305D0E743FAC4B629A5D08T9q7L" TargetMode="External"/><Relationship Id="rId33" Type="http://schemas.openxmlformats.org/officeDocument/2006/relationships/hyperlink" Target="consultantplus://offline/ref=F6C42B26CD3FB5C8D9C8D6122F10D8E98DC2790587D6C0CA01D5124972904268D48559769F9FFEDD8BC51951F3305D0E743FAC4B629A5D08T9q7L" TargetMode="External"/><Relationship Id="rId38" Type="http://schemas.openxmlformats.org/officeDocument/2006/relationships/hyperlink" Target="consultantplus://offline/ref=29441A2133F9F10F11CD25B0F4544F13EDC44CC58DAEE280F0D212EA3BAE6024394090EE70E7ACA065142012221915241C717702AC1B5E72X4p5M" TargetMode="External"/><Relationship Id="rId46"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consultantplus://offline/ref=F6C42B26CD3FB5C8D9C8D6122F10D8E98DC2790587D6C0CA01D5124972904268D48559769F9FFEDD8BC51951F3305D0E743FAC4B629A5D08T9q7L" TargetMode="External"/><Relationship Id="rId20" Type="http://schemas.openxmlformats.org/officeDocument/2006/relationships/hyperlink" Target="consultantplus://offline/ref=F6C42B26CD3FB5C8D9C8D6122F10D8E98DC3700287D0C0CA01D5124972904268D4855974989CF4D3DD9F0955BA6759127C21B3497C9AT5qCL" TargetMode="External"/><Relationship Id="rId29" Type="http://schemas.openxmlformats.org/officeDocument/2006/relationships/hyperlink" Target="consultantplus://offline/ref=F6C42B26CD3FB5C8D9C8D6122F10D8E98DC2790587D6C0CA01D5124972904268D48559769F9FFEDD8BC51951F3305D0E743FAC4B629A5D08T9q7L" TargetMode="External"/><Relationship Id="rId41" Type="http://schemas.openxmlformats.org/officeDocument/2006/relationships/hyperlink" Target="consultantplus://offline/ref=F6C42B26CD3FB5C8D9C8D6122F10D8E98DC3700287D0C0CA01D5124972904268D48559759898F9D3DD9F0955BA6759127C21B3497C9AT5qC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6C42B26CD3FB5C8D9C8D6122F10D8E98DCB78058ADFC0CA01D5124972904268D48559769F9FFDDD8EC51951F3305D0E743FAC4B629A5D08T9q7L" TargetMode="External"/><Relationship Id="rId24" Type="http://schemas.openxmlformats.org/officeDocument/2006/relationships/hyperlink" Target="consultantplus://offline/ref=F6C42B26CD3FB5C8D9C8D6122F10D8E98DC2790587D6C0CA01D5124972904268D48559769F9FFEDD8DC51951F3305D0E743FAC4B629A5D08T9q7L" TargetMode="External"/><Relationship Id="rId32" Type="http://schemas.openxmlformats.org/officeDocument/2006/relationships/hyperlink" Target="consultantplus://offline/ref=F6C42B26CD3FB5C8D9C8D6122F10D8E98DC2790587D6C0CA01D5124972904268D48559769F9FFEDD8BC51951F3305D0E743FAC4B629A5D08T9q7L" TargetMode="External"/><Relationship Id="rId37" Type="http://schemas.openxmlformats.org/officeDocument/2006/relationships/hyperlink" Target="consultantplus://offline/ref=29441A2133F9F10F11CD25B0F4544F13EDC44CC58DAEE280F0D212EA3BAE6024394090EE72E6A4F1365B214E664D06251D717402B0X1p8M" TargetMode="External"/><Relationship Id="rId40" Type="http://schemas.openxmlformats.org/officeDocument/2006/relationships/hyperlink" Target="consultantplus://offline/ref=F6C42B26CD3FB5C8D9C8D6122F10D8E98DC2790587D6C0CA01D5124972904268D48559769F9FFEDD8BC51951F3305D0E743FAC4B629A5D08T9q7L" TargetMode="External"/><Relationship Id="rId45"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ref=F6C42B26CD3FB5C8D9C8D6122F10D8E98DC2790587D6C0CA01D5124972904268D48559769F9FFEDD8BC51951F3305D0E743FAC4B629A5D08T9q7L" TargetMode="External"/><Relationship Id="rId23" Type="http://schemas.openxmlformats.org/officeDocument/2006/relationships/hyperlink" Target="consultantplus://offline/ref=F6C42B26CD3FB5C8D9C8D6122F10D8E98DC2790587D6C0CA01D5124972904268D48559769F9FFEDD8DC51951F3305D0E743FAC4B629A5D08T9q7L" TargetMode="External"/><Relationship Id="rId28" Type="http://schemas.openxmlformats.org/officeDocument/2006/relationships/hyperlink" Target="consultantplus://offline/ref=F6C42B26CD3FB5C8D9C8D6122F10D8E98DC2790587D6C0CA01D5124972904268D48559769F9FFEDD8BC51951F3305D0E743FAC4B629A5D08T9q7L" TargetMode="External"/><Relationship Id="rId36" Type="http://schemas.openxmlformats.org/officeDocument/2006/relationships/hyperlink" Target="consultantplus://offline/ref=F6C42B26CD3FB5C8D9C8D6122F10D8E98DC2790587D6C0CA01D5124972904268D48559769F9FFEDD8BC51951F3305D0E743FAC4B629A5D08T9q7L" TargetMode="External"/><Relationship Id="rId49" Type="http://schemas.openxmlformats.org/officeDocument/2006/relationships/theme" Target="theme/theme1.xml"/><Relationship Id="rId10" Type="http://schemas.openxmlformats.org/officeDocument/2006/relationships/hyperlink" Target="consultantplus://offline/ref=F6C42B26CD3FB5C8D9C8D6122F10D8E98DCB78058ADFC0CA01D5124972904268D48559769F9FFDD98BC51951F3305D0E743FAC4B629A5D08T9q7L" TargetMode="External"/><Relationship Id="rId19" Type="http://schemas.openxmlformats.org/officeDocument/2006/relationships/hyperlink" Target="consultantplus://offline/ref=F6C42B26CD3FB5C8D9C8D6122F10D8E98DC2790587D6C0CA01D5124972904268D48559769F9FFEDD8BC51951F3305D0E743FAC4B629A5D08T9q7L" TargetMode="External"/><Relationship Id="rId31" Type="http://schemas.openxmlformats.org/officeDocument/2006/relationships/hyperlink" Target="consultantplus://offline/ref=F6C42B26CD3FB5C8D9C8D6122F10D8E98DC2790587D6C0CA01D5124972904268D48559769F9FFEDD8BC51951F3305D0E743FAC4B629A5D08T9q7L" TargetMode="External"/><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F6C42B26CD3FB5C8D9C8D6122F10D8E98DC3700287D0C0CA01D5124972904268D48559769F9FF5DB80C51951F3305D0E743FAC4B629A5D08T9q7L" TargetMode="External"/><Relationship Id="rId14" Type="http://schemas.openxmlformats.org/officeDocument/2006/relationships/hyperlink" Target="consultantplus://offline/ref=F6C42B26CD3FB5C8D9C8D6122F10D8E98DC2790587D6C0CA01D5124972904268D48559749C96F68CD88A180DB56C4E0D7D3FAF4B7ET9q9L" TargetMode="External"/><Relationship Id="rId22" Type="http://schemas.openxmlformats.org/officeDocument/2006/relationships/hyperlink" Target="consultantplus://offline/ref=F6C42B26CD3FB5C8D9C8D6122F10D8E98DC2790587D6C0CA01D5124972904268D48559769F9FFEDD8DC51951F3305D0E743FAC4B629A5D08T9q7L" TargetMode="External"/><Relationship Id="rId27" Type="http://schemas.openxmlformats.org/officeDocument/2006/relationships/hyperlink" Target="consultantplus://offline/ref=F6C42B26CD3FB5C8D9C8D6122F10D8E98DC2790587D6C0CA01D5124972904268D48559769F9FFEDD8DC51951F3305D0E743FAC4B629A5D08T9q7L" TargetMode="External"/><Relationship Id="rId30" Type="http://schemas.openxmlformats.org/officeDocument/2006/relationships/hyperlink" Target="consultantplus://offline/ref=F6C42B26CD3FB5C8D9C8D6122F10D8E98DC2790587D6C0CA01D5124972904268D48559769F9FFEDD8BC51951F3305D0E743FAC4B629A5D08T9q7L" TargetMode="External"/><Relationship Id="rId35" Type="http://schemas.openxmlformats.org/officeDocument/2006/relationships/hyperlink" Target="consultantplus://offline/ref=F6C42B26CD3FB5C8D9C8D6122F10D8E98DC2790587D6C0CA01D5124972904268D48559769F9FFEDD8BC51951F3305D0E743FAC4B629A5D08T9q7L"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hyperlink" Target="consultantplus://offline/ref=F6C42B26CD3FB5C8D9C8D6122F10D8E98DC3700287D0C0CA01D5124972904268D4855975969EFAD3DD9F0955BA6759127C21B3497C9AT5q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BAC87-E185-4966-86C0-355C27331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40</Pages>
  <Words>12950</Words>
  <Characters>73817</Characters>
  <Application>Microsoft Office Word</Application>
  <DocSecurity>0</DocSecurity>
  <Lines>615</Lines>
  <Paragraphs>173</Paragraphs>
  <ScaleCrop>false</ScaleCrop>
  <HeadingPairs>
    <vt:vector size="4" baseType="variant">
      <vt:variant>
        <vt:lpstr>Название</vt:lpstr>
      </vt:variant>
      <vt:variant>
        <vt:i4>1</vt:i4>
      </vt:variant>
      <vt:variant>
        <vt:lpstr>Заголовки</vt:lpstr>
      </vt:variant>
      <vt:variant>
        <vt:i4>50</vt:i4>
      </vt:variant>
    </vt:vector>
  </HeadingPairs>
  <TitlesOfParts>
    <vt:vector size="51" baseType="lpstr">
      <vt:lpstr/>
      <vt:lpstr>УТВЕРЖДЕН</vt:lpstr>
      <vt:lpstr/>
      <vt:lpstr>1. Общие положения</vt:lpstr>
      <vt:lpstr>    1.1. Предмет регулирования регламента.</vt:lpstr>
      <vt:lpstr>    1.2. Круг заявителей.</vt:lpstr>
      <vt:lpstr>    1.3. Требования к порядку информирования о предоставлении муниципальной услуги.</vt:lpstr>
      <vt:lpstr>2. Стандарт предоставления муниципальной услуги</vt:lpstr>
      <vt:lpstr>    2.1. Наименование муниципальной услуги.</vt:lpstr>
      <vt:lpstr>    2.2. Наименование органа, предоставляющего муниципальную услугу.</vt:lpstr>
      <vt:lpstr>    Запрещается требовать от заявителя осуществления действий, в том числе согласова</vt:lpstr>
      <vt:lpstr>    2.3. Результат предоставления муниципальной услуги.</vt:lpstr>
      <vt:lpstr>    2.4. Срок предоставления муниципальной услуги.</vt:lpstr>
      <vt:lpstr>    2.5. Нормативные правовые акты, регулирующие предоставление муниципальной услуги</vt:lpstr>
      <vt:lpstr>    2.6. Исчерпывающий перечень документов, необходимых для предоставления муниципал</vt:lpstr>
      <vt:lpstr>    2.7. Исчерпывающий перечень оснований для отказа в приеме документов:</vt:lpstr>
      <vt:lpstr>    2.8. Исчерпывающий перечень оснований для приостановления предоставления муницип</vt:lpstr>
      <vt:lpstr>    2.9. Перечень услуг, которые являются необходимыми и обязательными для предостав</vt:lpstr>
      <vt:lpstr>    2.10. Размер платы, взимаемой за предоставление муниципальной услуги.</vt:lpstr>
      <vt:lpstr>    2.11. Максимальный срок ожидания в очереди при подаче запроса о предоставлении м</vt:lpstr>
      <vt:lpstr>    2.12. Срок и порядок регистрации запроса о предоставлении муниципальной услуги.</vt:lpstr>
      <vt:lpstr>    2.13. Требования к помещениям, в которых предоставляется муниципальная услуга, к</vt:lpstr>
      <vt:lpstr>    2.14. Показатели доступности и качества муниципальной услуги.</vt:lpstr>
      <vt:lpstr>    2.15. Требования, учитывающие особенности предоставления муниципальной услуги в </vt:lpstr>
      <vt:lpstr>3. Состав, последовательность и сроки выполнения</vt:lpstr>
      <vt:lpstr>    3.1. Описание последовательности действий при предоставлении муниципальной услуг</vt:lpstr>
      <vt:lpstr>    3.2. Описание последовательности административных действий при приеме и регистра</vt:lpstr>
      <vt:lpstr>    3.3. Описание последовательности административных действий при направлении межве</vt:lpstr>
      <vt:lpstr>    3.4. Описание последовательности административных действий при рассмотрении увед</vt:lpstr>
      <vt:lpstr>    3.5. Описание последовательности административных действий при уведомлении заяви</vt:lpstr>
      <vt:lpstr>    3.6. Порядок осуществления административных процедур (действий) в электронной фо</vt:lpstr>
      <vt:lpstr>    3.7. Описание административных процедур (действий), выполняемых многофункциональ</vt:lpstr>
      <vt:lpstr>    3.8. Особенности выполнения административных процедур (действий) в многофункцион</vt:lpstr>
      <vt:lpstr>    3.9. Порядок отзыва заявления о предоставлении муниципальной услуги.</vt:lpstr>
      <vt:lpstr>4. Формы контроля за исполнением</vt:lpstr>
      <vt:lpstr>    4.1. Порядок осуществления текущего контроля.</vt:lpstr>
      <vt:lpstr>    4.2. Порядок и периодичность осуществления плановых и внеплановых проверок полно</vt:lpstr>
      <vt:lpstr>    4.3. Ответственность должностных лиц администрации за решения и действия (бездей</vt:lpstr>
      <vt:lpstr>    4.4. Положения, характеризующие требования к порядку и формам контроля за предос</vt:lpstr>
      <vt:lpstr>5. Досудебный (внесудебный) порядок обжалования решений</vt:lpstr>
      <vt:lpstr>    5.1. Информация для заявителя о его праве подать жалобу.</vt:lpstr>
      <vt:lpstr>    5.2. Предмет жалобы.</vt:lpstr>
      <vt:lpstr>    5.3. Органы государственной власти, организации, должностные лица, которым может</vt:lpstr>
      <vt:lpstr>    5.4. Порядок подачи и рассмотрения жалобы.</vt:lpstr>
      <vt:lpstr>    5.5. Сроки рассмотрения жалобы.</vt:lpstr>
      <vt:lpstr>    5.6. Результат рассмотрения жалобы.</vt:lpstr>
      <vt:lpstr>    5.7. Порядок информирования заявителя о результатах рассмотрения жалобы.</vt:lpstr>
      <vt:lpstr>    5.8. Порядок обжалования решения по жалобе.</vt:lpstr>
      <vt:lpstr>Приложение N 1</vt:lpstr>
      <vt:lpstr>Приложение N 2</vt:lpstr>
      <vt:lpstr>Приложение N 3</vt:lpstr>
    </vt:vector>
  </TitlesOfParts>
  <Company>SPecialiST RePack</Company>
  <LinksUpToDate>false</LinksUpToDate>
  <CharactersWithSpaces>86594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бух_сбис</dc:creator>
  <cp:keywords/>
  <dc:description/>
  <cp:lastModifiedBy>бух_сбис</cp:lastModifiedBy>
  <cp:revision>18</cp:revision>
  <cp:lastPrinted>2021-12-02T05:32:00Z</cp:lastPrinted>
  <dcterms:created xsi:type="dcterms:W3CDTF">2021-10-29T11:42:00Z</dcterms:created>
  <dcterms:modified xsi:type="dcterms:W3CDTF">2023-04-20T06:24:00Z</dcterms:modified>
</cp:coreProperties>
</file>