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FD" w:rsidRDefault="003935FD" w:rsidP="003C24A9">
      <w:pPr>
        <w:jc w:val="center"/>
        <w:rPr>
          <w:b/>
          <w:bCs/>
          <w:sz w:val="28"/>
          <w:szCs w:val="28"/>
        </w:rPr>
      </w:pPr>
      <w:r w:rsidRPr="00CF11C2">
        <w:rPr>
          <w:b/>
          <w:bCs/>
          <w:noProof/>
          <w:sz w:val="28"/>
          <w:szCs w:val="28"/>
        </w:rPr>
        <w:drawing>
          <wp:inline distT="0" distB="0" distL="0" distR="0" wp14:anchorId="5DADEE7E" wp14:editId="74A34444">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3935FD" w:rsidRPr="003F5F4A" w:rsidRDefault="003935FD" w:rsidP="003C24A9">
      <w:pPr>
        <w:jc w:val="center"/>
        <w:rPr>
          <w:b/>
          <w:bCs/>
          <w:sz w:val="28"/>
          <w:szCs w:val="28"/>
        </w:rPr>
      </w:pPr>
      <w:r w:rsidRPr="003F5F4A">
        <w:rPr>
          <w:b/>
          <w:bCs/>
          <w:sz w:val="28"/>
          <w:szCs w:val="28"/>
        </w:rPr>
        <w:t>АДМИНИСТРАЦИЯ КИКНУРСКОГО</w:t>
      </w:r>
    </w:p>
    <w:p w:rsidR="003935FD" w:rsidRPr="003F5F4A" w:rsidRDefault="00A2223F" w:rsidP="003C24A9">
      <w:pPr>
        <w:jc w:val="center"/>
        <w:rPr>
          <w:b/>
          <w:bCs/>
          <w:sz w:val="28"/>
          <w:szCs w:val="28"/>
        </w:rPr>
      </w:pPr>
      <w:r w:rsidRPr="003F5F4A">
        <w:rPr>
          <w:b/>
          <w:bCs/>
          <w:sz w:val="28"/>
          <w:szCs w:val="28"/>
        </w:rPr>
        <w:t>МУНИЦИПАЛЬНОГО ОКРУГА</w:t>
      </w:r>
    </w:p>
    <w:p w:rsidR="003935FD" w:rsidRPr="003F5F4A" w:rsidRDefault="003935FD" w:rsidP="003C24A9">
      <w:pPr>
        <w:jc w:val="center"/>
        <w:rPr>
          <w:b/>
          <w:bCs/>
          <w:sz w:val="28"/>
          <w:szCs w:val="28"/>
        </w:rPr>
      </w:pPr>
      <w:r w:rsidRPr="003F5F4A">
        <w:rPr>
          <w:b/>
          <w:bCs/>
          <w:sz w:val="28"/>
          <w:szCs w:val="28"/>
        </w:rPr>
        <w:t>КИРОВСКОЙ ОБЛАСТИ</w:t>
      </w:r>
    </w:p>
    <w:p w:rsidR="003935FD" w:rsidRPr="003F5F4A" w:rsidRDefault="003935FD" w:rsidP="003C24A9">
      <w:pPr>
        <w:jc w:val="center"/>
        <w:rPr>
          <w:b/>
          <w:bCs/>
          <w:sz w:val="36"/>
          <w:szCs w:val="36"/>
        </w:rPr>
      </w:pPr>
    </w:p>
    <w:p w:rsidR="003935FD" w:rsidRDefault="003935FD" w:rsidP="003C24A9">
      <w:pPr>
        <w:jc w:val="center"/>
        <w:rPr>
          <w:b/>
          <w:bCs/>
          <w:sz w:val="32"/>
          <w:szCs w:val="32"/>
        </w:rPr>
      </w:pPr>
      <w:r w:rsidRPr="003F5F4A">
        <w:rPr>
          <w:b/>
          <w:bCs/>
          <w:sz w:val="32"/>
          <w:szCs w:val="32"/>
        </w:rPr>
        <w:t>ПОСТАНОВЛЕНИЕ</w:t>
      </w:r>
    </w:p>
    <w:p w:rsidR="003935FD" w:rsidRPr="003F5F4A" w:rsidRDefault="003935FD" w:rsidP="003C24A9">
      <w:pPr>
        <w:jc w:val="center"/>
        <w:rPr>
          <w:b/>
          <w:bCs/>
          <w:sz w:val="36"/>
          <w:szCs w:val="36"/>
        </w:rPr>
      </w:pPr>
    </w:p>
    <w:p w:rsidR="003935FD" w:rsidRPr="003F5F4A" w:rsidRDefault="00525B79" w:rsidP="003C24A9">
      <w:pPr>
        <w:jc w:val="center"/>
        <w:rPr>
          <w:sz w:val="28"/>
          <w:szCs w:val="28"/>
        </w:rPr>
      </w:pPr>
      <w:r>
        <w:rPr>
          <w:sz w:val="28"/>
          <w:szCs w:val="28"/>
        </w:rPr>
        <w:t>17.03.2022</w:t>
      </w:r>
      <w:r w:rsidR="003935FD" w:rsidRPr="003F5F4A">
        <w:rPr>
          <w:sz w:val="28"/>
          <w:szCs w:val="28"/>
        </w:rPr>
        <w:t xml:space="preserve">                                        </w:t>
      </w:r>
      <w:r w:rsidR="003935FD">
        <w:rPr>
          <w:sz w:val="28"/>
          <w:szCs w:val="28"/>
        </w:rPr>
        <w:t xml:space="preserve">                       </w:t>
      </w:r>
      <w:r w:rsidR="003935FD" w:rsidRPr="003F5F4A">
        <w:rPr>
          <w:sz w:val="28"/>
          <w:szCs w:val="28"/>
        </w:rPr>
        <w:t xml:space="preserve">     </w:t>
      </w:r>
      <w:r>
        <w:rPr>
          <w:sz w:val="28"/>
          <w:szCs w:val="28"/>
        </w:rPr>
        <w:t xml:space="preserve">                              </w:t>
      </w:r>
      <w:r w:rsidR="003935FD" w:rsidRPr="003F5F4A">
        <w:rPr>
          <w:sz w:val="28"/>
          <w:szCs w:val="28"/>
        </w:rPr>
        <w:t xml:space="preserve">         № </w:t>
      </w:r>
      <w:r>
        <w:rPr>
          <w:sz w:val="28"/>
          <w:szCs w:val="28"/>
        </w:rPr>
        <w:t>162</w:t>
      </w:r>
    </w:p>
    <w:p w:rsidR="003935FD" w:rsidRPr="003F5F4A" w:rsidRDefault="003935FD" w:rsidP="003C24A9">
      <w:pPr>
        <w:jc w:val="center"/>
        <w:rPr>
          <w:sz w:val="28"/>
          <w:szCs w:val="28"/>
        </w:rPr>
      </w:pPr>
      <w:r w:rsidRPr="003F5F4A">
        <w:rPr>
          <w:sz w:val="28"/>
          <w:szCs w:val="28"/>
        </w:rPr>
        <w:t>пгт Кикнур</w:t>
      </w:r>
    </w:p>
    <w:p w:rsidR="003935FD" w:rsidRPr="003935FD" w:rsidRDefault="003935FD" w:rsidP="003C24A9">
      <w:pPr>
        <w:shd w:val="clear" w:color="auto" w:fill="FFFFFF"/>
        <w:jc w:val="both"/>
        <w:textAlignment w:val="baseline"/>
        <w:outlineLvl w:val="1"/>
        <w:rPr>
          <w:b/>
          <w:bCs/>
          <w:color w:val="444444"/>
          <w:sz w:val="48"/>
          <w:szCs w:val="48"/>
        </w:rPr>
      </w:pPr>
    </w:p>
    <w:p w:rsidR="00A13AA3" w:rsidRPr="00A13AA3" w:rsidRDefault="00A13AA3" w:rsidP="003C24A9">
      <w:pPr>
        <w:shd w:val="clear" w:color="auto" w:fill="FFFFFF"/>
        <w:ind w:left="851" w:right="850"/>
        <w:jc w:val="center"/>
        <w:textAlignment w:val="baseline"/>
        <w:outlineLvl w:val="1"/>
        <w:rPr>
          <w:b/>
          <w:bCs/>
          <w:sz w:val="28"/>
          <w:szCs w:val="28"/>
        </w:rPr>
      </w:pPr>
      <w:r w:rsidRPr="00A13AA3">
        <w:rPr>
          <w:b/>
          <w:bCs/>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3935FD" w:rsidRPr="003935FD">
        <w:rPr>
          <w:b/>
          <w:bCs/>
          <w:sz w:val="28"/>
          <w:szCs w:val="28"/>
        </w:rPr>
        <w:t>Кикнурский муниципальный округ Кировской области</w:t>
      </w:r>
    </w:p>
    <w:p w:rsidR="00A13AA3" w:rsidRPr="00A13AA3" w:rsidRDefault="00A13AA3" w:rsidP="003C24A9">
      <w:pPr>
        <w:shd w:val="clear" w:color="auto" w:fill="FFFFFF"/>
        <w:jc w:val="both"/>
        <w:textAlignment w:val="baseline"/>
        <w:rPr>
          <w:sz w:val="48"/>
          <w:szCs w:val="48"/>
        </w:rPr>
      </w:pPr>
    </w:p>
    <w:p w:rsidR="003935FD" w:rsidRDefault="00A13AA3" w:rsidP="003C24A9">
      <w:pPr>
        <w:shd w:val="clear" w:color="auto" w:fill="FFFFFF"/>
        <w:spacing w:line="360" w:lineRule="auto"/>
        <w:ind w:firstLine="709"/>
        <w:jc w:val="both"/>
        <w:textAlignment w:val="baseline"/>
        <w:rPr>
          <w:sz w:val="28"/>
          <w:szCs w:val="28"/>
        </w:rPr>
      </w:pPr>
      <w:r w:rsidRPr="00A13AA3">
        <w:rPr>
          <w:sz w:val="28"/>
          <w:szCs w:val="28"/>
        </w:rPr>
        <w:t>Руководствуясь статьей 42.10</w:t>
      </w:r>
      <w:r w:rsidR="003935FD">
        <w:rPr>
          <w:sz w:val="28"/>
          <w:szCs w:val="28"/>
        </w:rPr>
        <w:t xml:space="preserve"> </w:t>
      </w:r>
      <w:hyperlink r:id="rId8" w:history="1">
        <w:r w:rsidRPr="003935FD">
          <w:rPr>
            <w:sz w:val="28"/>
            <w:szCs w:val="28"/>
          </w:rPr>
          <w:t xml:space="preserve">Федерального закона от 24.07.2007 </w:t>
        </w:r>
        <w:r w:rsidR="003935FD">
          <w:rPr>
            <w:sz w:val="28"/>
            <w:szCs w:val="28"/>
          </w:rPr>
          <w:t>№</w:t>
        </w:r>
        <w:r w:rsidRPr="003935FD">
          <w:rPr>
            <w:sz w:val="28"/>
            <w:szCs w:val="28"/>
          </w:rPr>
          <w:t xml:space="preserve"> 221-ФЗ </w:t>
        </w:r>
        <w:r w:rsidR="002721CB">
          <w:rPr>
            <w:sz w:val="28"/>
            <w:szCs w:val="28"/>
          </w:rPr>
          <w:t>«</w:t>
        </w:r>
        <w:r w:rsidRPr="003935FD">
          <w:rPr>
            <w:sz w:val="28"/>
            <w:szCs w:val="28"/>
          </w:rPr>
          <w:t>О кадастровой деятельности</w:t>
        </w:r>
        <w:r w:rsidR="002721CB">
          <w:rPr>
            <w:sz w:val="28"/>
            <w:szCs w:val="28"/>
          </w:rPr>
          <w:t>»</w:t>
        </w:r>
      </w:hyperlink>
      <w:r w:rsidRPr="00A13AA3">
        <w:rPr>
          <w:sz w:val="28"/>
          <w:szCs w:val="28"/>
        </w:rPr>
        <w:t>,</w:t>
      </w:r>
      <w:r w:rsidR="003935FD">
        <w:rPr>
          <w:sz w:val="28"/>
          <w:szCs w:val="28"/>
        </w:rPr>
        <w:t xml:space="preserve"> </w:t>
      </w:r>
      <w:hyperlink r:id="rId9" w:history="1">
        <w:r w:rsidRPr="003935FD">
          <w:rPr>
            <w:sz w:val="28"/>
            <w:szCs w:val="28"/>
          </w:rPr>
          <w:t xml:space="preserve">постановлением Правительства Кировской области от 29.12.2018 </w:t>
        </w:r>
        <w:r w:rsidR="003935FD">
          <w:rPr>
            <w:sz w:val="28"/>
            <w:szCs w:val="28"/>
          </w:rPr>
          <w:t>№</w:t>
        </w:r>
        <w:r w:rsidR="002721CB">
          <w:rPr>
            <w:sz w:val="28"/>
            <w:szCs w:val="28"/>
          </w:rPr>
          <w:t xml:space="preserve"> 671-</w:t>
        </w:r>
        <w:r w:rsidR="00231FF7">
          <w:rPr>
            <w:sz w:val="28"/>
            <w:szCs w:val="28"/>
          </w:rPr>
          <w:t>П</w:t>
        </w:r>
        <w:r w:rsidR="002721CB">
          <w:rPr>
            <w:sz w:val="28"/>
            <w:szCs w:val="28"/>
          </w:rPr>
          <w:t xml:space="preserve"> «</w:t>
        </w:r>
        <w:r w:rsidRPr="003935FD">
          <w:rPr>
            <w:sz w:val="28"/>
            <w:szCs w:val="28"/>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Кировской области</w:t>
        </w:r>
        <w:r w:rsidR="002721CB">
          <w:rPr>
            <w:sz w:val="28"/>
            <w:szCs w:val="28"/>
          </w:rPr>
          <w:t>»</w:t>
        </w:r>
      </w:hyperlink>
      <w:r w:rsidRPr="00A13AA3">
        <w:rPr>
          <w:sz w:val="28"/>
          <w:szCs w:val="28"/>
        </w:rPr>
        <w:t xml:space="preserve">, </w:t>
      </w:r>
      <w:r w:rsidR="003935FD">
        <w:rPr>
          <w:sz w:val="28"/>
          <w:szCs w:val="28"/>
        </w:rPr>
        <w:t>администрация Кикнурского муниципального округа</w:t>
      </w:r>
      <w:r w:rsidRPr="00A13AA3">
        <w:rPr>
          <w:sz w:val="28"/>
          <w:szCs w:val="28"/>
        </w:rPr>
        <w:t xml:space="preserve"> </w:t>
      </w:r>
      <w:r w:rsidR="00231FF7" w:rsidRPr="00A13AA3">
        <w:rPr>
          <w:sz w:val="28"/>
          <w:szCs w:val="28"/>
        </w:rPr>
        <w:t>ПОСТАНОВЛЯЕТ</w:t>
      </w:r>
      <w:r w:rsidRPr="00A13AA3">
        <w:rPr>
          <w:sz w:val="28"/>
          <w:szCs w:val="28"/>
        </w:rPr>
        <w:t>:</w:t>
      </w:r>
    </w:p>
    <w:p w:rsidR="003935FD" w:rsidRPr="003935FD" w:rsidRDefault="00A13AA3" w:rsidP="003C24A9">
      <w:pPr>
        <w:pStyle w:val="a4"/>
        <w:numPr>
          <w:ilvl w:val="0"/>
          <w:numId w:val="5"/>
        </w:numPr>
        <w:shd w:val="clear" w:color="auto" w:fill="FFFFFF"/>
        <w:spacing w:line="360" w:lineRule="auto"/>
        <w:ind w:left="0" w:firstLine="709"/>
        <w:jc w:val="both"/>
        <w:textAlignment w:val="baseline"/>
        <w:rPr>
          <w:sz w:val="28"/>
          <w:szCs w:val="28"/>
        </w:rPr>
      </w:pPr>
      <w:r w:rsidRPr="003935FD">
        <w:rPr>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510896">
        <w:rPr>
          <w:sz w:val="28"/>
          <w:szCs w:val="28"/>
        </w:rPr>
        <w:t>Кикнурский муниципальный округ Кировской области</w:t>
      </w:r>
      <w:r w:rsidRPr="003935FD">
        <w:rPr>
          <w:sz w:val="28"/>
          <w:szCs w:val="28"/>
        </w:rPr>
        <w:t xml:space="preserve"> и утвердить ее состав</w:t>
      </w:r>
      <w:r w:rsidR="00510896">
        <w:rPr>
          <w:sz w:val="28"/>
          <w:szCs w:val="28"/>
        </w:rPr>
        <w:t xml:space="preserve"> согласно п</w:t>
      </w:r>
      <w:r w:rsidRPr="003935FD">
        <w:rPr>
          <w:sz w:val="28"/>
          <w:szCs w:val="28"/>
        </w:rPr>
        <w:t>рил</w:t>
      </w:r>
      <w:r w:rsidR="00510896">
        <w:rPr>
          <w:sz w:val="28"/>
          <w:szCs w:val="28"/>
        </w:rPr>
        <w:t>ожению</w:t>
      </w:r>
      <w:r w:rsidR="003C24A9">
        <w:rPr>
          <w:sz w:val="28"/>
          <w:szCs w:val="28"/>
        </w:rPr>
        <w:t xml:space="preserve"> №</w:t>
      </w:r>
      <w:r w:rsidR="00231FF7">
        <w:rPr>
          <w:sz w:val="28"/>
          <w:szCs w:val="28"/>
        </w:rPr>
        <w:t xml:space="preserve"> </w:t>
      </w:r>
      <w:r w:rsidR="003C24A9">
        <w:rPr>
          <w:sz w:val="28"/>
          <w:szCs w:val="28"/>
        </w:rPr>
        <w:t>1</w:t>
      </w:r>
      <w:r w:rsidRPr="003935FD">
        <w:rPr>
          <w:sz w:val="28"/>
          <w:szCs w:val="28"/>
        </w:rPr>
        <w:t>.</w:t>
      </w:r>
    </w:p>
    <w:p w:rsidR="003935FD" w:rsidRPr="003935FD" w:rsidRDefault="00A13AA3" w:rsidP="003C24A9">
      <w:pPr>
        <w:pStyle w:val="a4"/>
        <w:numPr>
          <w:ilvl w:val="0"/>
          <w:numId w:val="5"/>
        </w:numPr>
        <w:shd w:val="clear" w:color="auto" w:fill="FFFFFF"/>
        <w:spacing w:line="360" w:lineRule="auto"/>
        <w:ind w:left="0" w:firstLine="709"/>
        <w:jc w:val="both"/>
        <w:textAlignment w:val="baseline"/>
        <w:rPr>
          <w:sz w:val="28"/>
          <w:szCs w:val="28"/>
        </w:rPr>
      </w:pPr>
      <w:r w:rsidRPr="003935FD">
        <w:rPr>
          <w:sz w:val="28"/>
          <w:szCs w:val="28"/>
        </w:rPr>
        <w:t xml:space="preserve">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510896">
        <w:rPr>
          <w:sz w:val="28"/>
          <w:szCs w:val="28"/>
        </w:rPr>
        <w:lastRenderedPageBreak/>
        <w:t xml:space="preserve">Кикнурский </w:t>
      </w:r>
      <w:r w:rsidR="00231FF7">
        <w:rPr>
          <w:sz w:val="28"/>
          <w:szCs w:val="28"/>
        </w:rPr>
        <w:t xml:space="preserve">  </w:t>
      </w:r>
      <w:r w:rsidR="00510896">
        <w:rPr>
          <w:sz w:val="28"/>
          <w:szCs w:val="28"/>
        </w:rPr>
        <w:t xml:space="preserve">муниципальный </w:t>
      </w:r>
      <w:r w:rsidR="00231FF7">
        <w:rPr>
          <w:sz w:val="28"/>
          <w:szCs w:val="28"/>
        </w:rPr>
        <w:t xml:space="preserve">  </w:t>
      </w:r>
      <w:r w:rsidR="00510896">
        <w:rPr>
          <w:sz w:val="28"/>
          <w:szCs w:val="28"/>
        </w:rPr>
        <w:t xml:space="preserve">округ </w:t>
      </w:r>
      <w:r w:rsidR="00231FF7">
        <w:rPr>
          <w:sz w:val="28"/>
          <w:szCs w:val="28"/>
        </w:rPr>
        <w:t xml:space="preserve">  </w:t>
      </w:r>
      <w:r w:rsidR="00510896">
        <w:rPr>
          <w:sz w:val="28"/>
          <w:szCs w:val="28"/>
        </w:rPr>
        <w:t xml:space="preserve">Кировской </w:t>
      </w:r>
      <w:r w:rsidR="00231FF7">
        <w:rPr>
          <w:sz w:val="28"/>
          <w:szCs w:val="28"/>
        </w:rPr>
        <w:t xml:space="preserve">  </w:t>
      </w:r>
      <w:r w:rsidR="00510896">
        <w:rPr>
          <w:sz w:val="28"/>
          <w:szCs w:val="28"/>
        </w:rPr>
        <w:t>области</w:t>
      </w:r>
      <w:r w:rsidR="00231FF7">
        <w:rPr>
          <w:sz w:val="28"/>
          <w:szCs w:val="28"/>
        </w:rPr>
        <w:t xml:space="preserve">  </w:t>
      </w:r>
      <w:r w:rsidR="00510896" w:rsidRPr="003935FD">
        <w:rPr>
          <w:sz w:val="28"/>
          <w:szCs w:val="28"/>
        </w:rPr>
        <w:t xml:space="preserve"> </w:t>
      </w:r>
      <w:r w:rsidR="00510896">
        <w:rPr>
          <w:sz w:val="28"/>
          <w:szCs w:val="28"/>
        </w:rPr>
        <w:t>согласно п</w:t>
      </w:r>
      <w:r w:rsidRPr="003935FD">
        <w:rPr>
          <w:sz w:val="28"/>
          <w:szCs w:val="28"/>
        </w:rPr>
        <w:t>рил</w:t>
      </w:r>
      <w:r w:rsidR="00510896">
        <w:rPr>
          <w:sz w:val="28"/>
          <w:szCs w:val="28"/>
        </w:rPr>
        <w:t>ожению</w:t>
      </w:r>
      <w:r w:rsidR="003C24A9">
        <w:rPr>
          <w:sz w:val="28"/>
          <w:szCs w:val="28"/>
        </w:rPr>
        <w:t xml:space="preserve"> №</w:t>
      </w:r>
      <w:r w:rsidR="00231FF7">
        <w:rPr>
          <w:sz w:val="28"/>
          <w:szCs w:val="28"/>
        </w:rPr>
        <w:t xml:space="preserve"> </w:t>
      </w:r>
      <w:r w:rsidR="003C24A9">
        <w:rPr>
          <w:sz w:val="28"/>
          <w:szCs w:val="28"/>
        </w:rPr>
        <w:t>2</w:t>
      </w:r>
      <w:r w:rsidRPr="003935FD">
        <w:rPr>
          <w:sz w:val="28"/>
          <w:szCs w:val="28"/>
        </w:rPr>
        <w:t>.</w:t>
      </w:r>
    </w:p>
    <w:p w:rsidR="003935FD" w:rsidRPr="003935FD" w:rsidRDefault="00510896" w:rsidP="003C24A9">
      <w:pPr>
        <w:pStyle w:val="a4"/>
        <w:numPr>
          <w:ilvl w:val="0"/>
          <w:numId w:val="5"/>
        </w:numPr>
        <w:shd w:val="clear" w:color="auto" w:fill="FFFFFF"/>
        <w:spacing w:line="360" w:lineRule="auto"/>
        <w:ind w:left="0" w:firstLine="709"/>
        <w:jc w:val="both"/>
        <w:textAlignment w:val="baseline"/>
        <w:rPr>
          <w:sz w:val="28"/>
          <w:szCs w:val="28"/>
        </w:rPr>
      </w:pPr>
      <w:r>
        <w:rPr>
          <w:sz w:val="28"/>
          <w:szCs w:val="28"/>
        </w:rPr>
        <w:t>Настоящее постановление вступает в силу с момента подписания</w:t>
      </w:r>
      <w:r w:rsidR="003935FD" w:rsidRPr="003935FD">
        <w:rPr>
          <w:sz w:val="28"/>
          <w:szCs w:val="28"/>
        </w:rPr>
        <w:t>.</w:t>
      </w:r>
    </w:p>
    <w:p w:rsidR="00A13AA3" w:rsidRPr="002721CB" w:rsidRDefault="00A13AA3" w:rsidP="003C24A9">
      <w:pPr>
        <w:pStyle w:val="a4"/>
        <w:shd w:val="clear" w:color="auto" w:fill="FFFFFF"/>
        <w:ind w:left="840"/>
        <w:jc w:val="both"/>
        <w:textAlignment w:val="baseline"/>
        <w:rPr>
          <w:sz w:val="72"/>
          <w:szCs w:val="72"/>
        </w:rPr>
      </w:pPr>
    </w:p>
    <w:p w:rsidR="00A13AA3" w:rsidRDefault="00A13AA3" w:rsidP="003C24A9">
      <w:pPr>
        <w:shd w:val="clear" w:color="auto" w:fill="FFFFFF"/>
        <w:jc w:val="both"/>
        <w:textAlignment w:val="baseline"/>
        <w:rPr>
          <w:sz w:val="28"/>
          <w:szCs w:val="28"/>
        </w:rPr>
      </w:pPr>
      <w:r w:rsidRPr="00A13AA3">
        <w:rPr>
          <w:sz w:val="28"/>
          <w:szCs w:val="28"/>
        </w:rPr>
        <w:t>Глава</w:t>
      </w:r>
      <w:r w:rsidR="003935FD">
        <w:rPr>
          <w:sz w:val="28"/>
          <w:szCs w:val="28"/>
        </w:rPr>
        <w:t xml:space="preserve"> </w:t>
      </w:r>
      <w:r w:rsidR="00510896">
        <w:rPr>
          <w:sz w:val="28"/>
          <w:szCs w:val="28"/>
        </w:rPr>
        <w:t>Кикнурского</w:t>
      </w:r>
    </w:p>
    <w:p w:rsidR="00510896" w:rsidRPr="00A13AA3" w:rsidRDefault="002721CB" w:rsidP="003C24A9">
      <w:pPr>
        <w:shd w:val="clear" w:color="auto" w:fill="FFFFFF"/>
        <w:jc w:val="both"/>
        <w:textAlignment w:val="baseline"/>
        <w:rPr>
          <w:sz w:val="28"/>
          <w:szCs w:val="28"/>
        </w:rPr>
      </w:pPr>
      <w:r>
        <w:rPr>
          <w:sz w:val="28"/>
          <w:szCs w:val="28"/>
        </w:rPr>
        <w:t>м</w:t>
      </w:r>
      <w:r w:rsidR="00510896">
        <w:rPr>
          <w:sz w:val="28"/>
          <w:szCs w:val="28"/>
        </w:rPr>
        <w:t>униципального округа    С.Ю. Галкин</w:t>
      </w:r>
    </w:p>
    <w:p w:rsidR="003C24A9" w:rsidRPr="00525B79" w:rsidRDefault="003C24A9" w:rsidP="003C24A9">
      <w:pPr>
        <w:jc w:val="both"/>
        <w:rPr>
          <w:rFonts w:eastAsiaTheme="minorHAnsi"/>
          <w:color w:val="FFFFFF" w:themeColor="background1"/>
          <w:sz w:val="36"/>
          <w:szCs w:val="36"/>
          <w:lang w:eastAsia="en-US"/>
        </w:rPr>
      </w:pPr>
      <w:r w:rsidRPr="00525B79">
        <w:rPr>
          <w:rFonts w:eastAsiaTheme="minorHAnsi"/>
          <w:color w:val="FFFFFF" w:themeColor="background1"/>
          <w:sz w:val="36"/>
          <w:szCs w:val="36"/>
          <w:lang w:eastAsia="en-US"/>
        </w:rPr>
        <w:t>___________________________________________________</w:t>
      </w:r>
    </w:p>
    <w:p w:rsidR="003C24A9" w:rsidRPr="00525B79" w:rsidRDefault="003C24A9" w:rsidP="003C24A9">
      <w:pPr>
        <w:jc w:val="both"/>
        <w:rPr>
          <w:rFonts w:eastAsiaTheme="minorHAnsi"/>
          <w:color w:val="FFFFFF" w:themeColor="background1"/>
          <w:sz w:val="36"/>
          <w:szCs w:val="36"/>
          <w:lang w:eastAsia="en-US"/>
        </w:rPr>
      </w:pP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Главный специалист отдела по</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муниципальному имуществу</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и земельным ресурсам                                                                    Е.Н. Ермолова</w:t>
      </w:r>
    </w:p>
    <w:p w:rsidR="003C24A9" w:rsidRPr="00525B79" w:rsidRDefault="003C24A9" w:rsidP="003C24A9">
      <w:pPr>
        <w:jc w:val="both"/>
        <w:rPr>
          <w:rFonts w:eastAsiaTheme="minorHAnsi"/>
          <w:color w:val="FFFFFF" w:themeColor="background1"/>
          <w:sz w:val="36"/>
          <w:szCs w:val="36"/>
          <w:lang w:eastAsia="en-US"/>
        </w:rPr>
      </w:pP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СОГЛАСОВАНО</w:t>
      </w:r>
    </w:p>
    <w:p w:rsidR="003C24A9" w:rsidRPr="00525B79" w:rsidRDefault="003C24A9" w:rsidP="003C24A9">
      <w:pPr>
        <w:jc w:val="both"/>
        <w:rPr>
          <w:rFonts w:eastAsiaTheme="minorHAnsi"/>
          <w:color w:val="FFFFFF" w:themeColor="background1"/>
          <w:sz w:val="36"/>
          <w:szCs w:val="36"/>
          <w:lang w:eastAsia="en-US"/>
        </w:rPr>
      </w:pP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 xml:space="preserve">Заведующий отделом по </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муниципальному имуществу</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и земельным ресурсам                                                                    Л.Г. Корчагина</w:t>
      </w:r>
    </w:p>
    <w:p w:rsidR="003C24A9" w:rsidRPr="00525B79" w:rsidRDefault="003C24A9" w:rsidP="003C24A9">
      <w:pPr>
        <w:jc w:val="both"/>
        <w:rPr>
          <w:rFonts w:eastAsiaTheme="minorHAnsi"/>
          <w:color w:val="FFFFFF" w:themeColor="background1"/>
          <w:sz w:val="36"/>
          <w:szCs w:val="36"/>
          <w:lang w:eastAsia="en-US"/>
        </w:rPr>
      </w:pP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Управляющий делами, заведующий</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отделом материально-технического</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обеспечения                                                                                     Н.Л. Блинов</w:t>
      </w:r>
    </w:p>
    <w:p w:rsidR="003C24A9" w:rsidRPr="00525B79" w:rsidRDefault="003C24A9" w:rsidP="003C24A9">
      <w:pPr>
        <w:jc w:val="both"/>
        <w:rPr>
          <w:rFonts w:eastAsiaTheme="minorHAnsi"/>
          <w:color w:val="FFFFFF" w:themeColor="background1"/>
          <w:sz w:val="36"/>
          <w:szCs w:val="36"/>
          <w:lang w:eastAsia="en-US"/>
        </w:rPr>
      </w:pP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 xml:space="preserve">Заведующий отделом по </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организационно-правовым и</w:t>
      </w: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кадровым вопросам                                                                          И.Н. Чернодарова</w:t>
      </w:r>
    </w:p>
    <w:p w:rsidR="003C24A9" w:rsidRPr="00525B79" w:rsidRDefault="003C24A9" w:rsidP="003C24A9">
      <w:pPr>
        <w:jc w:val="both"/>
        <w:rPr>
          <w:rFonts w:eastAsiaTheme="minorHAnsi"/>
          <w:color w:val="FFFFFF" w:themeColor="background1"/>
          <w:sz w:val="28"/>
          <w:szCs w:val="28"/>
          <w:lang w:eastAsia="en-US"/>
        </w:rPr>
      </w:pPr>
    </w:p>
    <w:p w:rsidR="003C24A9" w:rsidRPr="00525B79" w:rsidRDefault="003C24A9" w:rsidP="003C24A9">
      <w:pPr>
        <w:jc w:val="both"/>
        <w:rPr>
          <w:rFonts w:eastAsiaTheme="minorHAnsi"/>
          <w:color w:val="FFFFFF" w:themeColor="background1"/>
          <w:sz w:val="28"/>
          <w:szCs w:val="28"/>
          <w:lang w:eastAsia="en-US"/>
        </w:rPr>
      </w:pPr>
    </w:p>
    <w:p w:rsidR="003C24A9" w:rsidRPr="00525B79" w:rsidRDefault="003C24A9" w:rsidP="003C24A9">
      <w:pPr>
        <w:jc w:val="both"/>
        <w:rPr>
          <w:rFonts w:eastAsiaTheme="minorHAnsi"/>
          <w:color w:val="FFFFFF" w:themeColor="background1"/>
          <w:sz w:val="28"/>
          <w:szCs w:val="28"/>
          <w:lang w:eastAsia="en-US"/>
        </w:rPr>
      </w:pPr>
      <w:r w:rsidRPr="00525B79">
        <w:rPr>
          <w:rFonts w:eastAsiaTheme="minorHAnsi"/>
          <w:color w:val="FFFFFF" w:themeColor="background1"/>
          <w:sz w:val="28"/>
          <w:szCs w:val="28"/>
          <w:lang w:eastAsia="en-US"/>
        </w:rPr>
        <w:t>Разослать: отделу по МИ и ЗР</w:t>
      </w:r>
    </w:p>
    <w:p w:rsidR="003C24A9" w:rsidRPr="00525B79" w:rsidRDefault="003C24A9" w:rsidP="003C24A9">
      <w:pPr>
        <w:jc w:val="both"/>
        <w:rPr>
          <w:color w:val="FFFFFF" w:themeColor="background1"/>
          <w:sz w:val="28"/>
          <w:szCs w:val="28"/>
        </w:rPr>
      </w:pPr>
    </w:p>
    <w:p w:rsidR="003C24A9" w:rsidRPr="00525B79" w:rsidRDefault="003C24A9" w:rsidP="003C24A9">
      <w:pPr>
        <w:rPr>
          <w:color w:val="FFFFFF" w:themeColor="background1"/>
          <w:sz w:val="28"/>
          <w:szCs w:val="28"/>
        </w:rPr>
      </w:pPr>
    </w:p>
    <w:p w:rsidR="003935FD" w:rsidRPr="00525B79" w:rsidRDefault="003935FD" w:rsidP="003C24A9">
      <w:pPr>
        <w:spacing w:line="276" w:lineRule="auto"/>
        <w:rPr>
          <w:color w:val="FFFFFF" w:themeColor="background1"/>
          <w:spacing w:val="2"/>
          <w:sz w:val="28"/>
          <w:szCs w:val="28"/>
        </w:rPr>
      </w:pPr>
      <w:r w:rsidRPr="00525B79">
        <w:rPr>
          <w:color w:val="FFFFFF" w:themeColor="background1"/>
          <w:spacing w:val="2"/>
          <w:sz w:val="28"/>
          <w:szCs w:val="28"/>
        </w:rPr>
        <w:br w:type="page"/>
      </w:r>
    </w:p>
    <w:p w:rsidR="00A4437F" w:rsidRDefault="00A4437F" w:rsidP="003C24A9">
      <w:pPr>
        <w:ind w:left="5387"/>
        <w:rPr>
          <w:spacing w:val="2"/>
          <w:sz w:val="28"/>
          <w:szCs w:val="28"/>
        </w:rPr>
      </w:pPr>
      <w:r w:rsidRPr="003935FD">
        <w:rPr>
          <w:spacing w:val="2"/>
          <w:sz w:val="28"/>
          <w:szCs w:val="28"/>
        </w:rPr>
        <w:lastRenderedPageBreak/>
        <w:t xml:space="preserve">Приложение № </w:t>
      </w:r>
      <w:r w:rsidR="003C24A9">
        <w:rPr>
          <w:spacing w:val="2"/>
          <w:sz w:val="28"/>
          <w:szCs w:val="28"/>
        </w:rPr>
        <w:t>2</w:t>
      </w:r>
    </w:p>
    <w:p w:rsidR="00A4437F" w:rsidRPr="003935FD" w:rsidRDefault="00A4437F" w:rsidP="003C24A9">
      <w:pPr>
        <w:ind w:left="5387"/>
        <w:rPr>
          <w:spacing w:val="2"/>
          <w:sz w:val="28"/>
          <w:szCs w:val="28"/>
        </w:rPr>
      </w:pPr>
    </w:p>
    <w:p w:rsidR="00F40DA4" w:rsidRDefault="00F40DA4" w:rsidP="00F40DA4">
      <w:pPr>
        <w:ind w:left="5387"/>
        <w:rPr>
          <w:spacing w:val="2"/>
          <w:sz w:val="28"/>
          <w:szCs w:val="28"/>
        </w:rPr>
      </w:pPr>
      <w:r>
        <w:rPr>
          <w:spacing w:val="2"/>
          <w:sz w:val="28"/>
          <w:szCs w:val="28"/>
        </w:rPr>
        <w:t>УТВЕРЖДЕН</w:t>
      </w:r>
    </w:p>
    <w:p w:rsidR="00F40DA4" w:rsidRPr="003935FD" w:rsidRDefault="00F40DA4" w:rsidP="00F40DA4">
      <w:pPr>
        <w:ind w:left="5387"/>
        <w:rPr>
          <w:spacing w:val="2"/>
          <w:sz w:val="28"/>
          <w:szCs w:val="28"/>
        </w:rPr>
      </w:pPr>
    </w:p>
    <w:p w:rsidR="00F40DA4" w:rsidRDefault="00F40DA4" w:rsidP="00F40DA4">
      <w:pPr>
        <w:ind w:left="5387" w:right="-1"/>
        <w:rPr>
          <w:spacing w:val="2"/>
          <w:sz w:val="28"/>
          <w:szCs w:val="28"/>
        </w:rPr>
      </w:pPr>
      <w:r w:rsidRPr="003935FD">
        <w:rPr>
          <w:spacing w:val="2"/>
          <w:sz w:val="28"/>
          <w:szCs w:val="28"/>
        </w:rPr>
        <w:t>постановлени</w:t>
      </w:r>
      <w:r>
        <w:rPr>
          <w:spacing w:val="2"/>
          <w:sz w:val="28"/>
          <w:szCs w:val="28"/>
        </w:rPr>
        <w:t>ем</w:t>
      </w:r>
      <w:r w:rsidRPr="003935FD">
        <w:rPr>
          <w:spacing w:val="2"/>
          <w:sz w:val="28"/>
          <w:szCs w:val="28"/>
        </w:rPr>
        <w:t xml:space="preserve"> администрации</w:t>
      </w:r>
    </w:p>
    <w:p w:rsidR="00A4437F" w:rsidRPr="003935FD" w:rsidRDefault="00A4437F" w:rsidP="003C24A9">
      <w:pPr>
        <w:ind w:left="5387" w:right="-1"/>
        <w:rPr>
          <w:spacing w:val="2"/>
          <w:sz w:val="28"/>
          <w:szCs w:val="28"/>
        </w:rPr>
      </w:pPr>
      <w:r>
        <w:rPr>
          <w:spacing w:val="2"/>
          <w:sz w:val="28"/>
          <w:szCs w:val="28"/>
        </w:rPr>
        <w:t>Кикнурского муниципального округа Кировской области</w:t>
      </w:r>
      <w:r w:rsidRPr="003935FD">
        <w:rPr>
          <w:spacing w:val="2"/>
          <w:sz w:val="28"/>
          <w:szCs w:val="28"/>
        </w:rPr>
        <w:t xml:space="preserve"> </w:t>
      </w:r>
    </w:p>
    <w:p w:rsidR="00A4437F" w:rsidRPr="003935FD" w:rsidRDefault="00A4437F" w:rsidP="003C24A9">
      <w:pPr>
        <w:ind w:left="5387" w:right="-1"/>
        <w:rPr>
          <w:spacing w:val="2"/>
          <w:sz w:val="28"/>
          <w:szCs w:val="28"/>
        </w:rPr>
      </w:pPr>
      <w:r w:rsidRPr="003935FD">
        <w:rPr>
          <w:spacing w:val="2"/>
          <w:sz w:val="28"/>
          <w:szCs w:val="28"/>
        </w:rPr>
        <w:t xml:space="preserve">от </w:t>
      </w:r>
      <w:r w:rsidR="00525B79">
        <w:rPr>
          <w:spacing w:val="2"/>
          <w:sz w:val="28"/>
          <w:szCs w:val="28"/>
        </w:rPr>
        <w:t>17.03.2022</w:t>
      </w:r>
      <w:r>
        <w:rPr>
          <w:spacing w:val="2"/>
          <w:sz w:val="28"/>
          <w:szCs w:val="28"/>
        </w:rPr>
        <w:t xml:space="preserve"> </w:t>
      </w:r>
      <w:r w:rsidRPr="003935FD">
        <w:rPr>
          <w:spacing w:val="2"/>
          <w:sz w:val="28"/>
          <w:szCs w:val="28"/>
        </w:rPr>
        <w:t xml:space="preserve">№ </w:t>
      </w:r>
      <w:r w:rsidR="00525B79">
        <w:rPr>
          <w:spacing w:val="2"/>
          <w:sz w:val="28"/>
          <w:szCs w:val="28"/>
        </w:rPr>
        <w:t>162</w:t>
      </w:r>
    </w:p>
    <w:p w:rsidR="00A13AA3" w:rsidRDefault="00A13AA3" w:rsidP="003C24A9">
      <w:pPr>
        <w:pStyle w:val="headertext"/>
        <w:shd w:val="clear" w:color="auto" w:fill="FFFFFF"/>
        <w:spacing w:before="0" w:beforeAutospacing="0" w:after="0" w:afterAutospacing="0"/>
        <w:ind w:right="-1" w:firstLine="709"/>
        <w:jc w:val="both"/>
        <w:textAlignment w:val="baseline"/>
        <w:rPr>
          <w:b/>
          <w:bCs/>
          <w:sz w:val="28"/>
          <w:szCs w:val="28"/>
        </w:rPr>
      </w:pPr>
    </w:p>
    <w:p w:rsidR="003C24A9" w:rsidRDefault="002721CB" w:rsidP="003C24A9">
      <w:pPr>
        <w:pStyle w:val="headertext"/>
        <w:shd w:val="clear" w:color="auto" w:fill="FFFFFF"/>
        <w:spacing w:before="0" w:beforeAutospacing="0" w:after="0" w:afterAutospacing="0"/>
        <w:ind w:left="709" w:right="566"/>
        <w:jc w:val="center"/>
        <w:textAlignment w:val="baseline"/>
        <w:rPr>
          <w:b/>
          <w:bCs/>
          <w:sz w:val="28"/>
          <w:szCs w:val="28"/>
        </w:rPr>
      </w:pPr>
      <w:r>
        <w:rPr>
          <w:b/>
          <w:bCs/>
          <w:sz w:val="28"/>
          <w:szCs w:val="28"/>
        </w:rPr>
        <w:t>Р</w:t>
      </w:r>
      <w:r w:rsidRPr="003935FD">
        <w:rPr>
          <w:b/>
          <w:bCs/>
          <w:sz w:val="28"/>
          <w:szCs w:val="28"/>
        </w:rPr>
        <w:t xml:space="preserve">егламент работы согласительной комиссии </w:t>
      </w:r>
    </w:p>
    <w:p w:rsidR="00A13AA3" w:rsidRPr="003935FD" w:rsidRDefault="002721CB" w:rsidP="003C24A9">
      <w:pPr>
        <w:pStyle w:val="headertext"/>
        <w:shd w:val="clear" w:color="auto" w:fill="FFFFFF"/>
        <w:spacing w:before="0" w:beforeAutospacing="0" w:after="0" w:afterAutospacing="0"/>
        <w:ind w:left="709" w:right="566"/>
        <w:jc w:val="center"/>
        <w:textAlignment w:val="baseline"/>
        <w:rPr>
          <w:b/>
          <w:bCs/>
          <w:sz w:val="28"/>
          <w:szCs w:val="28"/>
        </w:rPr>
      </w:pPr>
      <w:r w:rsidRPr="003935FD">
        <w:rPr>
          <w:b/>
          <w:bCs/>
          <w:sz w:val="28"/>
          <w:szCs w:val="28"/>
        </w:rPr>
        <w:t xml:space="preserve">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Pr>
          <w:b/>
          <w:bCs/>
          <w:sz w:val="28"/>
          <w:szCs w:val="28"/>
        </w:rPr>
        <w:t>Кикнурский муниципальный округ Кировской области</w:t>
      </w:r>
    </w:p>
    <w:p w:rsidR="003C24A9" w:rsidRDefault="003C24A9" w:rsidP="003C24A9">
      <w:pPr>
        <w:shd w:val="clear" w:color="auto" w:fill="FFFFFF"/>
        <w:ind w:right="-1" w:firstLine="709"/>
        <w:jc w:val="both"/>
        <w:textAlignment w:val="baseline"/>
        <w:outlineLvl w:val="2"/>
        <w:rPr>
          <w:b/>
          <w:bCs/>
          <w:sz w:val="28"/>
          <w:szCs w:val="28"/>
        </w:rPr>
      </w:pPr>
    </w:p>
    <w:p w:rsidR="00A13AA3" w:rsidRPr="00A13AA3" w:rsidRDefault="00A13AA3" w:rsidP="003C24A9">
      <w:pPr>
        <w:shd w:val="clear" w:color="auto" w:fill="FFFFFF"/>
        <w:ind w:right="-1" w:firstLine="709"/>
        <w:jc w:val="both"/>
        <w:textAlignment w:val="baseline"/>
        <w:outlineLvl w:val="2"/>
        <w:rPr>
          <w:b/>
          <w:bCs/>
          <w:sz w:val="28"/>
          <w:szCs w:val="28"/>
        </w:rPr>
      </w:pPr>
      <w:r w:rsidRPr="00A13AA3">
        <w:rPr>
          <w:b/>
          <w:bCs/>
          <w:sz w:val="28"/>
          <w:szCs w:val="28"/>
        </w:rPr>
        <w:t>1. Общие положения</w:t>
      </w:r>
    </w:p>
    <w:p w:rsidR="002721CB" w:rsidRPr="002721CB" w:rsidRDefault="002721CB" w:rsidP="003C24A9">
      <w:pPr>
        <w:pStyle w:val="a4"/>
        <w:shd w:val="clear" w:color="auto" w:fill="FFFFFF"/>
        <w:ind w:left="0" w:right="-1" w:firstLine="709"/>
        <w:jc w:val="both"/>
        <w:textAlignment w:val="baseline"/>
        <w:rPr>
          <w:sz w:val="28"/>
          <w:szCs w:val="28"/>
        </w:rPr>
      </w:pPr>
      <w:r>
        <w:rPr>
          <w:sz w:val="28"/>
          <w:szCs w:val="28"/>
        </w:rPr>
        <w:t>1.1.</w:t>
      </w:r>
      <w:r w:rsidR="00A13AA3" w:rsidRPr="002721CB">
        <w:rPr>
          <w:sz w:val="28"/>
          <w:szCs w:val="28"/>
        </w:rPr>
        <w:t xml:space="preserve">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Pr="002721CB">
        <w:rPr>
          <w:sz w:val="28"/>
          <w:szCs w:val="28"/>
        </w:rPr>
        <w:t>Кикнурский муниципальный округ Кировской области</w:t>
      </w:r>
      <w:r w:rsidR="00A13AA3" w:rsidRPr="002721CB">
        <w:rPr>
          <w:sz w:val="28"/>
          <w:szCs w:val="28"/>
        </w:rPr>
        <w:t xml:space="preserve"> (далее - Регламент) разработан на основании главы 4.1</w:t>
      </w:r>
      <w:r w:rsidRPr="002721CB">
        <w:rPr>
          <w:sz w:val="28"/>
          <w:szCs w:val="28"/>
        </w:rPr>
        <w:t xml:space="preserve"> </w:t>
      </w:r>
      <w:hyperlink r:id="rId10" w:history="1">
        <w:r w:rsidR="00A13AA3" w:rsidRPr="002721CB">
          <w:rPr>
            <w:sz w:val="28"/>
            <w:szCs w:val="28"/>
          </w:rPr>
          <w:t xml:space="preserve">Федерального закона от 24 июля 2007 года </w:t>
        </w:r>
        <w:r>
          <w:rPr>
            <w:sz w:val="28"/>
            <w:szCs w:val="28"/>
          </w:rPr>
          <w:t>№</w:t>
        </w:r>
        <w:r w:rsidR="00A13AA3" w:rsidRPr="002721CB">
          <w:rPr>
            <w:sz w:val="28"/>
            <w:szCs w:val="28"/>
          </w:rPr>
          <w:t xml:space="preserve"> 221-ФЗ </w:t>
        </w:r>
        <w:r>
          <w:rPr>
            <w:sz w:val="28"/>
            <w:szCs w:val="28"/>
          </w:rPr>
          <w:t>«</w:t>
        </w:r>
        <w:r w:rsidR="00A13AA3" w:rsidRPr="002721CB">
          <w:rPr>
            <w:sz w:val="28"/>
            <w:szCs w:val="28"/>
          </w:rPr>
          <w:t>О кадастровой деятельности</w:t>
        </w:r>
      </w:hyperlink>
      <w:r>
        <w:rPr>
          <w:sz w:val="28"/>
          <w:szCs w:val="28"/>
        </w:rPr>
        <w:t>»</w:t>
      </w:r>
      <w:r w:rsidRPr="002721CB">
        <w:rPr>
          <w:sz w:val="28"/>
          <w:szCs w:val="28"/>
        </w:rPr>
        <w:t xml:space="preserve"> </w:t>
      </w:r>
      <w:r w:rsidR="00A13AA3" w:rsidRPr="002721CB">
        <w:rPr>
          <w:sz w:val="28"/>
          <w:szCs w:val="28"/>
        </w:rPr>
        <w:t>(далее -</w:t>
      </w:r>
      <w:r w:rsidRPr="002721CB">
        <w:rPr>
          <w:sz w:val="28"/>
          <w:szCs w:val="28"/>
        </w:rPr>
        <w:t xml:space="preserve"> </w:t>
      </w:r>
      <w:hyperlink r:id="rId11" w:history="1">
        <w:r w:rsidR="00A13AA3" w:rsidRPr="002721CB">
          <w:rPr>
            <w:sz w:val="28"/>
            <w:szCs w:val="28"/>
          </w:rPr>
          <w:t xml:space="preserve">Федеральный закон от 24.07.2007 </w:t>
        </w:r>
        <w:r>
          <w:rPr>
            <w:sz w:val="28"/>
            <w:szCs w:val="28"/>
          </w:rPr>
          <w:t>№</w:t>
        </w:r>
        <w:r w:rsidR="00A13AA3" w:rsidRPr="002721CB">
          <w:rPr>
            <w:sz w:val="28"/>
            <w:szCs w:val="28"/>
          </w:rPr>
          <w:t xml:space="preserve"> 221-ФЗ</w:t>
        </w:r>
      </w:hyperlink>
      <w:r w:rsidR="00A13AA3" w:rsidRPr="002721CB">
        <w:rPr>
          <w:sz w:val="28"/>
          <w:szCs w:val="28"/>
        </w:rPr>
        <w:t>).</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 xml:space="preserve">1.2. Настоящий Регламент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2721CB" w:rsidRPr="002721CB">
        <w:rPr>
          <w:sz w:val="28"/>
          <w:szCs w:val="28"/>
        </w:rPr>
        <w:t>Кикнурский муниципальный округ Кировской области</w:t>
      </w:r>
      <w:r w:rsidRPr="00A13AA3">
        <w:rPr>
          <w:sz w:val="28"/>
          <w:szCs w:val="28"/>
        </w:rPr>
        <w:t xml:space="preserve"> (далее - Согласительная комиссия).</w:t>
      </w:r>
    </w:p>
    <w:p w:rsidR="002721CB" w:rsidRDefault="00A13AA3" w:rsidP="003C24A9">
      <w:pPr>
        <w:shd w:val="clear" w:color="auto" w:fill="FFFFFF"/>
        <w:ind w:right="-1" w:firstLine="709"/>
        <w:jc w:val="both"/>
        <w:textAlignment w:val="baseline"/>
        <w:rPr>
          <w:sz w:val="28"/>
          <w:szCs w:val="28"/>
        </w:rPr>
      </w:pPr>
      <w:r w:rsidRPr="00A13AA3">
        <w:rPr>
          <w:sz w:val="28"/>
          <w:szCs w:val="28"/>
        </w:rPr>
        <w:t>1.3. Согласительная комиссия в своей деятельности руководствуется</w:t>
      </w:r>
      <w:r w:rsidR="002721CB">
        <w:rPr>
          <w:sz w:val="28"/>
          <w:szCs w:val="28"/>
        </w:rPr>
        <w:t xml:space="preserve"> </w:t>
      </w:r>
      <w:hyperlink r:id="rId12" w:history="1">
        <w:r w:rsidRPr="002721CB">
          <w:rPr>
            <w:sz w:val="28"/>
            <w:szCs w:val="28"/>
          </w:rPr>
          <w:t>Конституцией Российской Федерации</w:t>
        </w:r>
      </w:hyperlink>
      <w:r w:rsidRPr="00A13AA3">
        <w:rPr>
          <w:sz w:val="28"/>
          <w:szCs w:val="28"/>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Кировской области,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2721CB" w:rsidRDefault="00A13AA3" w:rsidP="003C24A9">
      <w:pPr>
        <w:shd w:val="clear" w:color="auto" w:fill="FFFFFF"/>
        <w:ind w:right="-1" w:firstLine="709"/>
        <w:jc w:val="both"/>
        <w:textAlignment w:val="baseline"/>
        <w:rPr>
          <w:sz w:val="28"/>
          <w:szCs w:val="28"/>
        </w:rPr>
      </w:pPr>
      <w:r w:rsidRPr="00A13AA3">
        <w:rPr>
          <w:sz w:val="28"/>
          <w:szCs w:val="28"/>
        </w:rPr>
        <w:t>1.4.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w:t>
      </w:r>
      <w:r w:rsidR="002721CB">
        <w:rPr>
          <w:sz w:val="28"/>
          <w:szCs w:val="28"/>
        </w:rPr>
        <w:t xml:space="preserve"> </w:t>
      </w:r>
      <w:hyperlink r:id="rId13" w:history="1">
        <w:r w:rsidRPr="002721CB">
          <w:rPr>
            <w:sz w:val="28"/>
            <w:szCs w:val="28"/>
          </w:rPr>
          <w:t xml:space="preserve">Федеральным законом от 24.07.2007 </w:t>
        </w:r>
        <w:r w:rsidR="002721CB">
          <w:rPr>
            <w:sz w:val="28"/>
            <w:szCs w:val="28"/>
          </w:rPr>
          <w:t>№</w:t>
        </w:r>
        <w:r w:rsidRPr="002721CB">
          <w:rPr>
            <w:sz w:val="28"/>
            <w:szCs w:val="28"/>
          </w:rPr>
          <w:t xml:space="preserve"> 221-ФЗ</w:t>
        </w:r>
      </w:hyperlink>
      <w:r w:rsidRPr="00A13AA3">
        <w:rPr>
          <w:sz w:val="28"/>
          <w:szCs w:val="28"/>
        </w:rPr>
        <w:t>.</w:t>
      </w:r>
    </w:p>
    <w:p w:rsidR="00A13AA3" w:rsidRPr="00A13AA3" w:rsidRDefault="00A13AA3" w:rsidP="003C24A9">
      <w:pPr>
        <w:shd w:val="clear" w:color="auto" w:fill="FFFFFF"/>
        <w:ind w:right="-1" w:firstLine="709"/>
        <w:jc w:val="both"/>
        <w:textAlignment w:val="baseline"/>
        <w:outlineLvl w:val="2"/>
        <w:rPr>
          <w:b/>
          <w:bCs/>
          <w:sz w:val="28"/>
          <w:szCs w:val="28"/>
        </w:rPr>
      </w:pPr>
      <w:r w:rsidRPr="00A13AA3">
        <w:rPr>
          <w:b/>
          <w:bCs/>
          <w:sz w:val="28"/>
          <w:szCs w:val="28"/>
        </w:rPr>
        <w:t>2. Полномочия Согласительной комиссии, членов Согласительной комиссии</w:t>
      </w:r>
    </w:p>
    <w:p w:rsidR="002721CB" w:rsidRDefault="00A13AA3" w:rsidP="003C24A9">
      <w:pPr>
        <w:shd w:val="clear" w:color="auto" w:fill="FFFFFF"/>
        <w:ind w:right="-1" w:firstLine="709"/>
        <w:jc w:val="both"/>
        <w:textAlignment w:val="baseline"/>
        <w:rPr>
          <w:sz w:val="28"/>
          <w:szCs w:val="28"/>
        </w:rPr>
      </w:pPr>
      <w:r w:rsidRPr="00A13AA3">
        <w:rPr>
          <w:sz w:val="28"/>
          <w:szCs w:val="28"/>
        </w:rPr>
        <w:t>2.1. К полномочиям Согласительной комиссии относятся:</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lastRenderedPageBreak/>
        <w:t>2.1.1. Рассмотрение возражений заинтересованных лиц, обладающих смежными земельными участками на праве:</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пожизненного наследуемого владения;</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A13AA3" w:rsidRPr="003935FD"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2.1.2. Подготовка заключения Согласительной комиссии о результатах рассмотрения возражений заинтересованных лиц, указанных в пункте 2.1.1 подраздела 2.1 раздела 2,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2.1.3. Оформление акта согласования местоположения границ при выполнении комплексных кадастровых работ.</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2.1.4. Разъяснение заинтересованным лицам, указанным в пункте 2.1.1 подраздела 2.1 раздела 2, возможности разрешения земельного спора о местоположении границ земельных участков в судебном порядке.</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2.2. Председатель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возглавляет Согласительную комиссию и руководит ее деятельностью;</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планирует деятельность Согласительной комиссии, утверждает повестку дня заседаний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председательствует на заседаниях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организует рассмотрение вопросов повестки дня заседания Согласительной комиссии;</w:t>
      </w:r>
    </w:p>
    <w:p w:rsidR="00A13AA3" w:rsidRPr="003935FD"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подписывает запросы, обращения и другие документы, направляемые Согласительной комиссией.</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2.3.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2.4. Секретарь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организует подготовку материалов для рассмотрения на заседаниях Согласительной комиссии, обеспечивает ознакомление любых лиц с проектом карты-плана территории;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lastRenderedPageBreak/>
        <w:t>- формирует проект повестки дня заседания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ведет протоколы заседаний Согласительной комиссии и осуществляет их хранение;</w:t>
      </w:r>
    </w:p>
    <w:p w:rsidR="00A13AA3" w:rsidRPr="003935FD"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оформляет запросы, обращения и другие документы, направляемые от имени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ведет делопроизводство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осуществляет прием и регистрацию возражений от заинтересованных лиц относительно местоположения границ земельных участков, представленных в письменной форме в Согласительную комиссию;</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 проверяет возражения относительно местоположения границ земельного участка на наличие сведений, предусмотренных подразделом 3.9 раздела 3 настоящего Регламента.</w:t>
      </w:r>
    </w:p>
    <w:p w:rsidR="002721CB"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2.5. В отсутствие секретаря Согласительной комиссии его полномочия возлагаются председателем комиссии на иного члена Согласительной комиссии.</w:t>
      </w:r>
    </w:p>
    <w:p w:rsidR="00A13AA3" w:rsidRPr="003935FD" w:rsidRDefault="00A13AA3" w:rsidP="003C24A9">
      <w:pPr>
        <w:pStyle w:val="formattext"/>
        <w:shd w:val="clear" w:color="auto" w:fill="FFFFFF"/>
        <w:spacing w:before="0" w:beforeAutospacing="0" w:after="0" w:afterAutospacing="0"/>
        <w:ind w:right="-1" w:firstLine="709"/>
        <w:jc w:val="both"/>
        <w:textAlignment w:val="baseline"/>
        <w:rPr>
          <w:sz w:val="28"/>
          <w:szCs w:val="28"/>
        </w:rPr>
      </w:pPr>
      <w:r w:rsidRPr="003935FD">
        <w:rPr>
          <w:sz w:val="28"/>
          <w:szCs w:val="28"/>
        </w:rPr>
        <w:t>2.6. Члены Согласительной комиссии:</w:t>
      </w:r>
    </w:p>
    <w:p w:rsidR="002721CB" w:rsidRDefault="00A13AA3" w:rsidP="003C24A9">
      <w:pPr>
        <w:ind w:right="-1" w:firstLine="709"/>
        <w:jc w:val="both"/>
        <w:textAlignment w:val="baseline"/>
        <w:rPr>
          <w:sz w:val="28"/>
          <w:szCs w:val="28"/>
        </w:rPr>
      </w:pPr>
      <w:r w:rsidRPr="00A13AA3">
        <w:rPr>
          <w:sz w:val="28"/>
          <w:szCs w:val="28"/>
        </w:rPr>
        <w:t>- вправе знакомиться с материалами, подготовленными к заседанию Согласительной комиссии;</w:t>
      </w:r>
    </w:p>
    <w:p w:rsidR="002721CB" w:rsidRDefault="00A13AA3" w:rsidP="003C24A9">
      <w:pPr>
        <w:ind w:right="-1" w:firstLine="709"/>
        <w:jc w:val="both"/>
        <w:textAlignment w:val="baseline"/>
        <w:rPr>
          <w:sz w:val="28"/>
          <w:szCs w:val="28"/>
        </w:rPr>
      </w:pPr>
      <w:r w:rsidRPr="00A13AA3">
        <w:rPr>
          <w:sz w:val="28"/>
          <w:szCs w:val="28"/>
        </w:rPr>
        <w:t>-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2721CB" w:rsidRDefault="00A13AA3" w:rsidP="003C24A9">
      <w:pPr>
        <w:ind w:right="-1" w:firstLine="709"/>
        <w:jc w:val="both"/>
        <w:textAlignment w:val="baseline"/>
        <w:rPr>
          <w:sz w:val="28"/>
          <w:szCs w:val="28"/>
        </w:rPr>
      </w:pPr>
      <w:r w:rsidRPr="00A13AA3">
        <w:rPr>
          <w:sz w:val="28"/>
          <w:szCs w:val="28"/>
        </w:rPr>
        <w:t>- участвуют в голосовании по всем рассматриваемым вопросам;</w:t>
      </w:r>
    </w:p>
    <w:p w:rsidR="002721CB" w:rsidRDefault="00A13AA3" w:rsidP="003C24A9">
      <w:pPr>
        <w:ind w:right="-1" w:firstLine="709"/>
        <w:jc w:val="both"/>
        <w:textAlignment w:val="baseline"/>
        <w:rPr>
          <w:sz w:val="28"/>
          <w:szCs w:val="28"/>
        </w:rPr>
      </w:pPr>
      <w:r w:rsidRPr="00A13AA3">
        <w:rPr>
          <w:sz w:val="28"/>
          <w:szCs w:val="28"/>
        </w:rPr>
        <w:t>-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2721CB" w:rsidRDefault="00A13AA3" w:rsidP="003C24A9">
      <w:pPr>
        <w:ind w:right="-1" w:firstLine="709"/>
        <w:jc w:val="both"/>
        <w:textAlignment w:val="baseline"/>
        <w:rPr>
          <w:sz w:val="28"/>
          <w:szCs w:val="28"/>
        </w:rPr>
      </w:pPr>
      <w:r w:rsidRPr="00A13AA3">
        <w:rPr>
          <w:sz w:val="28"/>
          <w:szCs w:val="28"/>
        </w:rPr>
        <w:t>2.7. Заседание Согласительной комиссии является правомочным, если на нем присутствует не менее двух третей ее членов. Решения принимаются простым большинством голосов членов Согласительной комиссии, присутствующих на заседании. Каждый член Согласительной комиссии может иметь только один голос, передача полномочий одного члена Согласительной комиссии другому ее члену не допускается. При равенстве голосов членов Согласительной комиссии решающим является голос председательствующего на ее заседании.</w:t>
      </w:r>
    </w:p>
    <w:p w:rsidR="00A13AA3" w:rsidRPr="00A13AA3" w:rsidRDefault="00A13AA3" w:rsidP="003C24A9">
      <w:pPr>
        <w:ind w:right="-1" w:firstLine="709"/>
        <w:jc w:val="both"/>
        <w:textAlignment w:val="baseline"/>
        <w:outlineLvl w:val="2"/>
        <w:rPr>
          <w:b/>
          <w:bCs/>
          <w:sz w:val="28"/>
          <w:szCs w:val="28"/>
        </w:rPr>
      </w:pPr>
      <w:r w:rsidRPr="00A13AA3">
        <w:rPr>
          <w:b/>
          <w:bCs/>
          <w:sz w:val="28"/>
          <w:szCs w:val="28"/>
        </w:rPr>
        <w:lastRenderedPageBreak/>
        <w:t>3. Порядок работы Согласительной комиссии</w:t>
      </w:r>
    </w:p>
    <w:p w:rsidR="002721CB" w:rsidRDefault="00A13AA3" w:rsidP="003C24A9">
      <w:pPr>
        <w:shd w:val="clear" w:color="auto" w:fill="FFFFFF"/>
        <w:ind w:right="-1" w:firstLine="709"/>
        <w:jc w:val="both"/>
        <w:textAlignment w:val="baseline"/>
        <w:rPr>
          <w:sz w:val="28"/>
          <w:szCs w:val="28"/>
        </w:rPr>
      </w:pPr>
      <w:r w:rsidRPr="00A13AA3">
        <w:rPr>
          <w:sz w:val="28"/>
          <w:szCs w:val="28"/>
        </w:rPr>
        <w:t>3.1. Заседания Согласительной комиссии организует заказчик комплексных кадастровых работ - администр</w:t>
      </w:r>
      <w:r w:rsidR="002721CB">
        <w:rPr>
          <w:sz w:val="28"/>
          <w:szCs w:val="28"/>
        </w:rPr>
        <w:t>ация муниципального образования</w:t>
      </w:r>
      <w:r w:rsidR="002721CB" w:rsidRPr="002721CB">
        <w:rPr>
          <w:sz w:val="28"/>
          <w:szCs w:val="28"/>
        </w:rPr>
        <w:t xml:space="preserve"> Кикнурский муниципальный округ Кировской области</w:t>
      </w:r>
      <w:r w:rsidRPr="00A13AA3">
        <w:rPr>
          <w:sz w:val="28"/>
          <w:szCs w:val="28"/>
        </w:rPr>
        <w:t>, на территориях которого выполняются комплексные кадастровые работы (далее - Заказчик). Заседания Согласительной комиссии проводятся по мере необходимости в случаях и с учетом сроков, предусмотренных статьей 42.10</w:t>
      </w:r>
      <w:r w:rsidR="002721CB">
        <w:rPr>
          <w:sz w:val="28"/>
          <w:szCs w:val="28"/>
        </w:rPr>
        <w:t xml:space="preserve"> </w:t>
      </w:r>
      <w:hyperlink r:id="rId14" w:history="1">
        <w:r w:rsidRPr="002721CB">
          <w:rPr>
            <w:sz w:val="28"/>
            <w:szCs w:val="28"/>
          </w:rPr>
          <w:t xml:space="preserve">Федерального закона от 24.07.2007 </w:t>
        </w:r>
        <w:r w:rsidR="002721CB">
          <w:rPr>
            <w:sz w:val="28"/>
            <w:szCs w:val="28"/>
          </w:rPr>
          <w:t>№</w:t>
        </w:r>
        <w:r w:rsidRPr="002721CB">
          <w:rPr>
            <w:sz w:val="28"/>
            <w:szCs w:val="28"/>
          </w:rPr>
          <w:t xml:space="preserve"> 221-ФЗ</w:t>
        </w:r>
      </w:hyperlink>
      <w:r w:rsidRPr="00A13AA3">
        <w:rPr>
          <w:sz w:val="28"/>
          <w:szCs w:val="28"/>
        </w:rPr>
        <w:t>.</w:t>
      </w:r>
    </w:p>
    <w:p w:rsidR="002721CB" w:rsidRDefault="00A13AA3" w:rsidP="003C24A9">
      <w:pPr>
        <w:shd w:val="clear" w:color="auto" w:fill="FFFFFF"/>
        <w:ind w:right="-1" w:firstLine="709"/>
        <w:jc w:val="both"/>
        <w:textAlignment w:val="baseline"/>
        <w:rPr>
          <w:sz w:val="28"/>
          <w:szCs w:val="28"/>
        </w:rPr>
      </w:pPr>
      <w:r w:rsidRPr="00A13AA3">
        <w:rPr>
          <w:sz w:val="28"/>
          <w:szCs w:val="28"/>
        </w:rPr>
        <w:t>3.2. В целях согласования местоположения границ земельных участков, являющихся объектами комплексных кадастровых работ, на заседание Согласительной комиссии приглашаются заинтересованные лица и исполнитель комплексных кадастровых работ.</w:t>
      </w:r>
    </w:p>
    <w:p w:rsidR="007E0478" w:rsidRDefault="00A13AA3" w:rsidP="003C24A9">
      <w:pPr>
        <w:shd w:val="clear" w:color="auto" w:fill="FFFFFF"/>
        <w:ind w:right="-1" w:firstLine="709"/>
        <w:jc w:val="both"/>
        <w:textAlignment w:val="baseline"/>
        <w:rPr>
          <w:sz w:val="28"/>
          <w:szCs w:val="28"/>
        </w:rPr>
      </w:pPr>
      <w:r w:rsidRPr="00A13AA3">
        <w:rPr>
          <w:sz w:val="28"/>
          <w:szCs w:val="28"/>
        </w:rPr>
        <w:t>3.3. Извещение о проведении заседания Согласительной комиссии по вопросу согласования местоположения границ земельных участков (далее - извещение), содержащее в том числе уведомление о завершении подготовки проекта карты-плана территории, опубликовывается, размещается и направляется Заказчиком способами, установленными частью 1 статьи 42.7</w:t>
      </w:r>
      <w:r w:rsidR="002721CB">
        <w:rPr>
          <w:sz w:val="28"/>
          <w:szCs w:val="28"/>
        </w:rPr>
        <w:t xml:space="preserve"> </w:t>
      </w:r>
      <w:hyperlink r:id="rId15" w:history="1">
        <w:r w:rsidRPr="002721CB">
          <w:rPr>
            <w:sz w:val="28"/>
            <w:szCs w:val="28"/>
          </w:rPr>
          <w:t>Федерального закона от 24.07.2007 N 221-ФЗ</w:t>
        </w:r>
      </w:hyperlink>
      <w:r w:rsidR="002721CB">
        <w:rPr>
          <w:sz w:val="28"/>
          <w:szCs w:val="28"/>
        </w:rPr>
        <w:t xml:space="preserve"> </w:t>
      </w:r>
      <w:r w:rsidRPr="00A13AA3">
        <w:rPr>
          <w:sz w:val="28"/>
          <w:szCs w:val="28"/>
        </w:rPr>
        <w:t>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7E0478" w:rsidRDefault="00A13AA3" w:rsidP="003C24A9">
      <w:pPr>
        <w:shd w:val="clear" w:color="auto" w:fill="FFFFFF"/>
        <w:ind w:right="-1" w:firstLine="709"/>
        <w:jc w:val="both"/>
        <w:textAlignment w:val="baseline"/>
        <w:rPr>
          <w:sz w:val="28"/>
          <w:szCs w:val="28"/>
        </w:rPr>
      </w:pPr>
      <w:r w:rsidRPr="00A13AA3">
        <w:rPr>
          <w:sz w:val="28"/>
          <w:szCs w:val="28"/>
        </w:rPr>
        <w:t>3.4. Примерная форма и содержание извещения утверждены</w:t>
      </w:r>
      <w:r w:rsidR="007E0478">
        <w:rPr>
          <w:sz w:val="28"/>
          <w:szCs w:val="28"/>
        </w:rPr>
        <w:t xml:space="preserve"> </w:t>
      </w:r>
      <w:hyperlink r:id="rId16" w:history="1">
        <w:r w:rsidRPr="007E0478">
          <w:rPr>
            <w:sz w:val="28"/>
            <w:szCs w:val="28"/>
          </w:rPr>
          <w:t xml:space="preserve">приказом Министерства экономического развития Российской Федерации от 23.04.2015 </w:t>
        </w:r>
        <w:r w:rsidR="007E0478">
          <w:rPr>
            <w:sz w:val="28"/>
            <w:szCs w:val="28"/>
          </w:rPr>
          <w:t>№ 254 «</w:t>
        </w:r>
        <w:r w:rsidRPr="007E0478">
          <w:rPr>
            <w:sz w:val="28"/>
            <w:szCs w:val="28"/>
          </w:rPr>
          <w:t>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rsidR="007E0478">
        <w:rPr>
          <w:sz w:val="28"/>
          <w:szCs w:val="28"/>
        </w:rPr>
        <w:t>»</w:t>
      </w:r>
      <w:r w:rsidRPr="007E0478">
        <w:rPr>
          <w:sz w:val="28"/>
          <w:szCs w:val="28"/>
        </w:rPr>
        <w:t>.</w:t>
      </w:r>
    </w:p>
    <w:p w:rsidR="007E0478" w:rsidRDefault="00A13AA3" w:rsidP="003C24A9">
      <w:pPr>
        <w:shd w:val="clear" w:color="auto" w:fill="FFFFFF"/>
        <w:ind w:right="-1" w:firstLine="709"/>
        <w:jc w:val="both"/>
        <w:textAlignment w:val="baseline"/>
        <w:rPr>
          <w:sz w:val="28"/>
          <w:szCs w:val="28"/>
        </w:rPr>
      </w:pPr>
      <w:r w:rsidRPr="00A13AA3">
        <w:rPr>
          <w:sz w:val="28"/>
          <w:szCs w:val="28"/>
        </w:rPr>
        <w:t xml:space="preserve">3.5.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одновременно с извещением размещает на своем официальном сайте в информационно-телекоммуникационной сети </w:t>
      </w:r>
      <w:r w:rsidR="007E0478">
        <w:rPr>
          <w:sz w:val="28"/>
          <w:szCs w:val="28"/>
        </w:rPr>
        <w:t>«</w:t>
      </w:r>
      <w:r w:rsidRPr="00A13AA3">
        <w:rPr>
          <w:sz w:val="28"/>
          <w:szCs w:val="28"/>
        </w:rPr>
        <w:t>Интернет</w:t>
      </w:r>
      <w:r w:rsidR="007E0478">
        <w:rPr>
          <w:sz w:val="28"/>
          <w:szCs w:val="28"/>
        </w:rPr>
        <w:t>»</w:t>
      </w:r>
      <w:r w:rsidRPr="00A13AA3">
        <w:rPr>
          <w:sz w:val="28"/>
          <w:szCs w:val="28"/>
        </w:rPr>
        <w:t xml:space="preserve"> (далее - сеть Интернет) проект карты-плана территории и направляет указанные документы в:</w:t>
      </w:r>
    </w:p>
    <w:p w:rsidR="007E0478" w:rsidRDefault="00A13AA3" w:rsidP="003C24A9">
      <w:pPr>
        <w:shd w:val="clear" w:color="auto" w:fill="FFFFFF"/>
        <w:ind w:right="-1" w:firstLine="709"/>
        <w:jc w:val="both"/>
        <w:textAlignment w:val="baseline"/>
        <w:rPr>
          <w:sz w:val="28"/>
          <w:szCs w:val="28"/>
        </w:rPr>
      </w:pPr>
      <w:r w:rsidRPr="00A13AA3">
        <w:rPr>
          <w:sz w:val="28"/>
          <w:szCs w:val="28"/>
        </w:rPr>
        <w:t>- министерство имущественных отношений и инвестиционной политики Кировской области для размещения на его официальном сайте в сети Интернет;</w:t>
      </w:r>
    </w:p>
    <w:p w:rsidR="007E0478" w:rsidRDefault="00A13AA3" w:rsidP="003C24A9">
      <w:pPr>
        <w:shd w:val="clear" w:color="auto" w:fill="FFFFFF"/>
        <w:ind w:right="-1" w:firstLine="709"/>
        <w:jc w:val="both"/>
        <w:textAlignment w:val="baseline"/>
        <w:rPr>
          <w:sz w:val="28"/>
          <w:szCs w:val="28"/>
        </w:rPr>
      </w:pPr>
      <w:r w:rsidRPr="00A13AA3">
        <w:rPr>
          <w:sz w:val="28"/>
          <w:szCs w:val="28"/>
        </w:rPr>
        <w:t>- Управление Федеральной службы государственной регистрации, кадастра и картографии по Кировской области для размещения на ее официальном сайте в сети Интернет;</w:t>
      </w:r>
    </w:p>
    <w:p w:rsidR="007E0478" w:rsidRDefault="00A13AA3" w:rsidP="003C24A9">
      <w:pPr>
        <w:shd w:val="clear" w:color="auto" w:fill="FFFFFF"/>
        <w:ind w:right="-1" w:firstLine="709"/>
        <w:jc w:val="both"/>
        <w:textAlignment w:val="baseline"/>
        <w:rPr>
          <w:sz w:val="28"/>
          <w:szCs w:val="28"/>
        </w:rPr>
      </w:pPr>
      <w:r w:rsidRPr="00A13AA3">
        <w:rPr>
          <w:sz w:val="28"/>
          <w:szCs w:val="28"/>
        </w:rPr>
        <w:t>- Согласительную комиссию.</w:t>
      </w:r>
    </w:p>
    <w:p w:rsidR="00A13AA3" w:rsidRDefault="00A13AA3" w:rsidP="003C24A9">
      <w:pPr>
        <w:shd w:val="clear" w:color="auto" w:fill="FFFFFF"/>
        <w:ind w:right="-1" w:firstLine="709"/>
        <w:jc w:val="both"/>
        <w:textAlignment w:val="baseline"/>
        <w:rPr>
          <w:sz w:val="28"/>
          <w:szCs w:val="28"/>
        </w:rPr>
      </w:pPr>
      <w:r w:rsidRPr="00A13AA3">
        <w:rPr>
          <w:sz w:val="28"/>
          <w:szCs w:val="28"/>
        </w:rPr>
        <w:t>3.6.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A13AA3" w:rsidRDefault="00A13AA3" w:rsidP="003C24A9">
      <w:pPr>
        <w:shd w:val="clear" w:color="auto" w:fill="FFFFFF"/>
        <w:ind w:right="-1" w:firstLine="709"/>
        <w:jc w:val="both"/>
        <w:textAlignment w:val="baseline"/>
        <w:rPr>
          <w:sz w:val="28"/>
          <w:szCs w:val="28"/>
        </w:rPr>
      </w:pPr>
      <w:r w:rsidRPr="00A13AA3">
        <w:rPr>
          <w:sz w:val="28"/>
          <w:szCs w:val="28"/>
        </w:rPr>
        <w:t xml:space="preserve">3.7.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w:t>
      </w:r>
      <w:r w:rsidRPr="00A13AA3">
        <w:rPr>
          <w:sz w:val="28"/>
          <w:szCs w:val="28"/>
        </w:rPr>
        <w:lastRenderedPageBreak/>
        <w:t>работ, порядок согласования местоположения границ земельных участков и регламент работы Согласительной комиссии.</w:t>
      </w:r>
    </w:p>
    <w:p w:rsidR="00A13AA3" w:rsidRPr="007E0478" w:rsidRDefault="00A13AA3" w:rsidP="003C24A9">
      <w:pPr>
        <w:shd w:val="clear" w:color="auto" w:fill="FFFFFF"/>
        <w:ind w:right="-1" w:firstLine="709"/>
        <w:jc w:val="both"/>
        <w:textAlignment w:val="baseline"/>
        <w:rPr>
          <w:sz w:val="28"/>
          <w:szCs w:val="28"/>
        </w:rPr>
      </w:pPr>
      <w:r w:rsidRPr="00A13AA3">
        <w:rPr>
          <w:sz w:val="28"/>
          <w:szCs w:val="28"/>
        </w:rPr>
        <w:t>3.8.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w:t>
      </w:r>
      <w:r w:rsidR="007E0478">
        <w:rPr>
          <w:sz w:val="28"/>
          <w:szCs w:val="28"/>
        </w:rPr>
        <w:t xml:space="preserve"> </w:t>
      </w:r>
      <w:hyperlink r:id="rId17" w:history="1">
        <w:r w:rsidRPr="007E0478">
          <w:rPr>
            <w:sz w:val="28"/>
            <w:szCs w:val="28"/>
          </w:rPr>
          <w:t xml:space="preserve">Федеральным законом от 24.07.2007 </w:t>
        </w:r>
        <w:r w:rsidR="007E0478" w:rsidRPr="007E0478">
          <w:rPr>
            <w:sz w:val="28"/>
            <w:szCs w:val="28"/>
          </w:rPr>
          <w:t>№</w:t>
        </w:r>
        <w:r w:rsidRPr="007E0478">
          <w:rPr>
            <w:sz w:val="28"/>
            <w:szCs w:val="28"/>
          </w:rPr>
          <w:t xml:space="preserve"> 221-ФЗ</w:t>
        </w:r>
      </w:hyperlink>
      <w:r w:rsidRPr="007E0478">
        <w:rPr>
          <w:sz w:val="28"/>
          <w:szCs w:val="28"/>
        </w:rPr>
        <w:t>.</w:t>
      </w:r>
    </w:p>
    <w:p w:rsidR="007E0478" w:rsidRDefault="00A13AA3" w:rsidP="003C24A9">
      <w:pPr>
        <w:shd w:val="clear" w:color="auto" w:fill="FFFFFF"/>
        <w:ind w:right="-1" w:firstLine="709"/>
        <w:jc w:val="both"/>
        <w:textAlignment w:val="baseline"/>
        <w:rPr>
          <w:sz w:val="28"/>
          <w:szCs w:val="28"/>
        </w:rPr>
      </w:pPr>
      <w:r w:rsidRPr="007E0478">
        <w:rPr>
          <w:sz w:val="28"/>
          <w:szCs w:val="28"/>
        </w:rPr>
        <w:t>3.9. Возражения заинтересованных лиц относительно местоположения границ земельных участков, сведения Единого государственного реестра недвижимости о которых не соответствуют установленным</w:t>
      </w:r>
      <w:r w:rsidR="007E0478">
        <w:rPr>
          <w:sz w:val="28"/>
          <w:szCs w:val="28"/>
        </w:rPr>
        <w:t xml:space="preserve"> </w:t>
      </w:r>
      <w:hyperlink r:id="rId18" w:anchor="7D20K3" w:history="1">
        <w:r w:rsidRPr="007E0478">
          <w:rPr>
            <w:sz w:val="28"/>
            <w:szCs w:val="28"/>
          </w:rPr>
          <w:t xml:space="preserve">Федеральным законом от 13.07.2015 </w:t>
        </w:r>
        <w:r w:rsidR="007E0478">
          <w:rPr>
            <w:sz w:val="28"/>
            <w:szCs w:val="28"/>
          </w:rPr>
          <w:t>№</w:t>
        </w:r>
        <w:r w:rsidRPr="007E0478">
          <w:rPr>
            <w:sz w:val="28"/>
            <w:szCs w:val="28"/>
          </w:rPr>
          <w:t xml:space="preserve"> 218-ФЗ </w:t>
        </w:r>
        <w:r w:rsidR="007E0478">
          <w:rPr>
            <w:sz w:val="28"/>
            <w:szCs w:val="28"/>
          </w:rPr>
          <w:t>«</w:t>
        </w:r>
        <w:r w:rsidRPr="007E0478">
          <w:rPr>
            <w:sz w:val="28"/>
            <w:szCs w:val="28"/>
          </w:rPr>
          <w:t>О государственной регистрации недвижимости</w:t>
        </w:r>
        <w:r w:rsidR="007E0478">
          <w:rPr>
            <w:sz w:val="28"/>
            <w:szCs w:val="28"/>
          </w:rPr>
          <w:t>»</w:t>
        </w:r>
      </w:hyperlink>
      <w:r w:rsidR="007E0478">
        <w:rPr>
          <w:sz w:val="28"/>
          <w:szCs w:val="28"/>
        </w:rPr>
        <w:t xml:space="preserve"> </w:t>
      </w:r>
      <w:r w:rsidRPr="007E0478">
        <w:rPr>
          <w:sz w:val="28"/>
          <w:szCs w:val="28"/>
        </w:rPr>
        <w:t>требованиям к описанию местоположения границ</w:t>
      </w:r>
      <w:r w:rsidRPr="00A13AA3">
        <w:rPr>
          <w:sz w:val="28"/>
          <w:szCs w:val="28"/>
        </w:rPr>
        <w:t xml:space="preserve"> земельных участков и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проектом межевания территории (далее - возражения заинтересованных лиц), которые представляются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7E0478" w:rsidRDefault="00A13AA3" w:rsidP="003C24A9">
      <w:pPr>
        <w:shd w:val="clear" w:color="auto" w:fill="FFFFFF"/>
        <w:ind w:right="-1" w:firstLine="709"/>
        <w:jc w:val="both"/>
        <w:textAlignment w:val="baseline"/>
        <w:rPr>
          <w:sz w:val="28"/>
          <w:szCs w:val="28"/>
        </w:rPr>
      </w:pPr>
      <w:r w:rsidRPr="00A13AA3">
        <w:rPr>
          <w:sz w:val="28"/>
          <w:szCs w:val="28"/>
        </w:rPr>
        <w:t>3.10. Возражения заинтересованных лиц должны содержать сведения о лице, направившем данные возражения, в том числе фамилию, имя и отчество (последнее - при наличии),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а также приложенные к указанным возражениям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7E0478" w:rsidRDefault="00A13AA3" w:rsidP="003C24A9">
      <w:pPr>
        <w:shd w:val="clear" w:color="auto" w:fill="FFFFFF"/>
        <w:ind w:right="-1" w:firstLine="709"/>
        <w:jc w:val="both"/>
        <w:textAlignment w:val="baseline"/>
        <w:rPr>
          <w:sz w:val="28"/>
          <w:szCs w:val="28"/>
        </w:rPr>
      </w:pPr>
      <w:r w:rsidRPr="00A13AA3">
        <w:rPr>
          <w:sz w:val="28"/>
          <w:szCs w:val="28"/>
        </w:rPr>
        <w:t>3.11. Возражения заинтересованных лиц регистрируются секретарем Согласительной комиссии в день их представления (получения) в Согласительную комиссию в журнале регистрации возражений заинтересованных лиц.</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3.12. К возражениям заинтересованных лиц прилагается письменное согласие заинтересованного лица на обработку персональных данных, оформленное в соответствии с требованиями</w:t>
      </w:r>
      <w:r w:rsidR="007E0478">
        <w:rPr>
          <w:sz w:val="28"/>
          <w:szCs w:val="28"/>
        </w:rPr>
        <w:t xml:space="preserve"> </w:t>
      </w:r>
      <w:hyperlink r:id="rId19" w:history="1">
        <w:r w:rsidRPr="007E0478">
          <w:rPr>
            <w:sz w:val="28"/>
            <w:szCs w:val="28"/>
          </w:rPr>
          <w:t xml:space="preserve">Федерального закона от 27.07.2006 </w:t>
        </w:r>
        <w:r w:rsidR="007E0478" w:rsidRPr="007E0478">
          <w:rPr>
            <w:sz w:val="28"/>
            <w:szCs w:val="28"/>
          </w:rPr>
          <w:t>№</w:t>
        </w:r>
        <w:r w:rsidRPr="007E0478">
          <w:rPr>
            <w:sz w:val="28"/>
            <w:szCs w:val="28"/>
          </w:rPr>
          <w:t xml:space="preserve"> 152-ФЗ </w:t>
        </w:r>
        <w:r w:rsidR="007E0478" w:rsidRPr="007E0478">
          <w:rPr>
            <w:sz w:val="28"/>
            <w:szCs w:val="28"/>
          </w:rPr>
          <w:t>«</w:t>
        </w:r>
        <w:r w:rsidRPr="007E0478">
          <w:rPr>
            <w:sz w:val="28"/>
            <w:szCs w:val="28"/>
          </w:rPr>
          <w:t>О персональных данных</w:t>
        </w:r>
        <w:r w:rsidR="007E0478" w:rsidRPr="007E0478">
          <w:rPr>
            <w:sz w:val="28"/>
            <w:szCs w:val="28"/>
          </w:rPr>
          <w:t>»</w:t>
        </w:r>
      </w:hyperlink>
      <w:r w:rsidRPr="007E0478">
        <w:rPr>
          <w:sz w:val="28"/>
          <w:szCs w:val="28"/>
        </w:rPr>
        <w:t>.</w:t>
      </w:r>
    </w:p>
    <w:p w:rsidR="007E0478" w:rsidRDefault="00A13AA3" w:rsidP="003C24A9">
      <w:pPr>
        <w:shd w:val="clear" w:color="auto" w:fill="FFFFFF"/>
        <w:ind w:right="-1" w:firstLine="709"/>
        <w:jc w:val="both"/>
        <w:textAlignment w:val="baseline"/>
        <w:rPr>
          <w:sz w:val="28"/>
          <w:szCs w:val="28"/>
        </w:rPr>
      </w:pPr>
      <w:r w:rsidRPr="00A13AA3">
        <w:rPr>
          <w:sz w:val="28"/>
          <w:szCs w:val="28"/>
        </w:rPr>
        <w:t>3.13.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7E0478" w:rsidRDefault="00A13AA3" w:rsidP="003C24A9">
      <w:pPr>
        <w:shd w:val="clear" w:color="auto" w:fill="FFFFFF"/>
        <w:ind w:right="-1" w:firstLine="709"/>
        <w:jc w:val="both"/>
        <w:textAlignment w:val="baseline"/>
        <w:rPr>
          <w:sz w:val="28"/>
          <w:szCs w:val="28"/>
        </w:rPr>
      </w:pPr>
      <w:r w:rsidRPr="00A13AA3">
        <w:rPr>
          <w:sz w:val="28"/>
          <w:szCs w:val="28"/>
        </w:rPr>
        <w:lastRenderedPageBreak/>
        <w:t>-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7E0478" w:rsidRDefault="00A13AA3" w:rsidP="003C24A9">
      <w:pPr>
        <w:shd w:val="clear" w:color="auto" w:fill="FFFFFF"/>
        <w:ind w:right="-1" w:firstLine="709"/>
        <w:jc w:val="both"/>
        <w:textAlignment w:val="baseline"/>
        <w:rPr>
          <w:sz w:val="28"/>
          <w:szCs w:val="28"/>
        </w:rPr>
      </w:pPr>
      <w:r w:rsidRPr="00A13AA3">
        <w:rPr>
          <w:sz w:val="28"/>
          <w:szCs w:val="28"/>
        </w:rPr>
        <w:t>-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7E0478" w:rsidRDefault="00A13AA3" w:rsidP="003C24A9">
      <w:pPr>
        <w:shd w:val="clear" w:color="auto" w:fill="FFFFFF"/>
        <w:ind w:right="-1" w:firstLine="709"/>
        <w:jc w:val="both"/>
        <w:textAlignment w:val="baseline"/>
        <w:rPr>
          <w:sz w:val="28"/>
          <w:szCs w:val="28"/>
        </w:rPr>
      </w:pPr>
      <w:r w:rsidRPr="00A13AA3">
        <w:rPr>
          <w:sz w:val="28"/>
          <w:szCs w:val="28"/>
        </w:rPr>
        <w:t>3.14. По результатам работы Согласительной комиссии составляются протокол заседания Согласительной комиссии, форма и содержание которого утверждены</w:t>
      </w:r>
      <w:r w:rsidR="007E0478">
        <w:rPr>
          <w:sz w:val="28"/>
          <w:szCs w:val="28"/>
        </w:rPr>
        <w:t xml:space="preserve"> </w:t>
      </w:r>
      <w:hyperlink r:id="rId20" w:history="1">
        <w:r w:rsidRPr="007E0478">
          <w:rPr>
            <w:sz w:val="28"/>
            <w:szCs w:val="28"/>
          </w:rPr>
          <w:t xml:space="preserve">приказом Министерства экономического развития Российской Федерации от 20.04.2015 </w:t>
        </w:r>
        <w:r w:rsidR="007E0478">
          <w:rPr>
            <w:sz w:val="28"/>
            <w:szCs w:val="28"/>
          </w:rPr>
          <w:t>№</w:t>
        </w:r>
        <w:r w:rsidRPr="007E0478">
          <w:rPr>
            <w:sz w:val="28"/>
            <w:szCs w:val="28"/>
          </w:rPr>
          <w:t xml:space="preserve"> 244 </w:t>
        </w:r>
        <w:r w:rsidR="007E0478">
          <w:rPr>
            <w:sz w:val="28"/>
            <w:szCs w:val="28"/>
          </w:rPr>
          <w:t>«</w:t>
        </w:r>
        <w:r w:rsidRPr="007E0478">
          <w:rPr>
            <w:sz w:val="28"/>
            <w:szCs w:val="28"/>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rsidR="007E0478">
        <w:rPr>
          <w:sz w:val="28"/>
          <w:szCs w:val="28"/>
        </w:rPr>
        <w:t>»</w:t>
      </w:r>
      <w:r w:rsidRPr="007E0478">
        <w:rPr>
          <w:sz w:val="28"/>
          <w:szCs w:val="28"/>
        </w:rPr>
        <w:t>,</w:t>
      </w:r>
      <w:r w:rsidRPr="00A13AA3">
        <w:rPr>
          <w:sz w:val="28"/>
          <w:szCs w:val="28"/>
        </w:rPr>
        <w:t xml:space="preserve"> и заключение Согласительной комиссии о результатах рассмотрения возражений относительно местоположения границ земельных участков, которое содержит:</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 краткое изложение возражений заинтересованных лиц относительно местоположения границ земельных участков;</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 информацию о материалах, представленных в Согласительную комиссию;</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 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3.15. Акт согласования местоположения границ земельных участков при выполнении комплексных кадастровых работ (далее - акт согласования) оформляется Согласительной комиссией в соответствии с</w:t>
      </w:r>
      <w:r w:rsidR="007E0478">
        <w:rPr>
          <w:sz w:val="28"/>
          <w:szCs w:val="28"/>
        </w:rPr>
        <w:t xml:space="preserve"> </w:t>
      </w:r>
      <w:hyperlink r:id="rId21" w:history="1">
        <w:r w:rsidRPr="007E0478">
          <w:rPr>
            <w:sz w:val="28"/>
            <w:szCs w:val="28"/>
          </w:rPr>
          <w:t xml:space="preserve">приказом Министерства экономического развития Российской Федерации от 21.11.2016 </w:t>
        </w:r>
        <w:r w:rsidR="007E0478">
          <w:rPr>
            <w:sz w:val="28"/>
            <w:szCs w:val="28"/>
          </w:rPr>
          <w:t>№</w:t>
        </w:r>
        <w:r w:rsidRPr="007E0478">
          <w:rPr>
            <w:sz w:val="28"/>
            <w:szCs w:val="28"/>
          </w:rPr>
          <w:t xml:space="preserve"> 734 </w:t>
        </w:r>
        <w:r w:rsidR="007E0478">
          <w:rPr>
            <w:sz w:val="28"/>
            <w:szCs w:val="28"/>
          </w:rPr>
          <w:t>«</w:t>
        </w:r>
        <w:r w:rsidRPr="007E0478">
          <w:rPr>
            <w:sz w:val="28"/>
            <w:szCs w:val="28"/>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hyperlink>
      <w:r w:rsidR="007E0478">
        <w:rPr>
          <w:sz w:val="28"/>
          <w:szCs w:val="28"/>
        </w:rPr>
        <w:t xml:space="preserve">» </w:t>
      </w:r>
      <w:r w:rsidRPr="00A13AA3">
        <w:rPr>
          <w:sz w:val="28"/>
          <w:szCs w:val="28"/>
        </w:rPr>
        <w:t>в течение 5 рабочих дней со дня проведения заседания Согласительной комиссии в форме документа на бумажном носителе, который хранится органом, сформировавшим Согласительную комиссию.</w:t>
      </w:r>
    </w:p>
    <w:p w:rsidR="007E0478" w:rsidRDefault="00A13AA3" w:rsidP="003C24A9">
      <w:pPr>
        <w:shd w:val="clear" w:color="auto" w:fill="FFFFFF"/>
        <w:ind w:right="-1" w:firstLine="709"/>
        <w:jc w:val="both"/>
        <w:textAlignment w:val="baseline"/>
        <w:rPr>
          <w:sz w:val="28"/>
          <w:szCs w:val="28"/>
        </w:rPr>
      </w:pPr>
      <w:r w:rsidRPr="00A13AA3">
        <w:rPr>
          <w:sz w:val="28"/>
          <w:szCs w:val="28"/>
        </w:rPr>
        <w:t>Акт согласования заверяется подписью председателя Согласительной комиссии и оттиском печати органа местного самоуправления, которым сформирована Согласительная комиссия.</w:t>
      </w:r>
    </w:p>
    <w:p w:rsidR="007E0478" w:rsidRPr="007E0478" w:rsidRDefault="007E0478" w:rsidP="003C24A9">
      <w:pPr>
        <w:pStyle w:val="a4"/>
        <w:shd w:val="clear" w:color="auto" w:fill="FFFFFF"/>
        <w:ind w:left="0" w:right="-1" w:firstLine="709"/>
        <w:jc w:val="both"/>
        <w:textAlignment w:val="baseline"/>
        <w:rPr>
          <w:sz w:val="28"/>
          <w:szCs w:val="28"/>
        </w:rPr>
      </w:pPr>
      <w:r>
        <w:rPr>
          <w:sz w:val="28"/>
          <w:szCs w:val="28"/>
        </w:rPr>
        <w:t xml:space="preserve">3.16. </w:t>
      </w:r>
      <w:r w:rsidR="00A13AA3" w:rsidRPr="007E0478">
        <w:rPr>
          <w:sz w:val="28"/>
          <w:szCs w:val="28"/>
        </w:rPr>
        <w:t xml:space="preserve">Не позднее 3 рабочих дней после заседания Согласительной комиссии секретарь Согласительной комиссии направляет заказным письмом или в электронной форме (по выбору заинтересованного лица) копию заключения </w:t>
      </w:r>
      <w:r w:rsidR="00A13AA3" w:rsidRPr="007E0478">
        <w:rPr>
          <w:sz w:val="28"/>
          <w:szCs w:val="28"/>
        </w:rPr>
        <w:lastRenderedPageBreak/>
        <w:t>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3.17. В случае принятия Согласительной комиссией решения о необходимости внесения исполнителем комплексных кадастровых работ изменений в проект карты-плана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3 рабочих дней со дня заседания Согласительной комиссии.</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3.18. Проект карты-плана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с даты поступления документов, предусмотренных подразделом 3.17 раздела 3 настоящего Регламента.</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3.19. В течение 20 рабочих дней со дня истечения срока представления возражений, предусмотренных подразделом 3.9 раздела 3 настоящего Регламента,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3.20.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разрешаются в судебном порядке.</w:t>
      </w:r>
    </w:p>
    <w:p w:rsidR="00A13AA3" w:rsidRPr="00A13AA3" w:rsidRDefault="00A13AA3" w:rsidP="003C24A9">
      <w:pPr>
        <w:shd w:val="clear" w:color="auto" w:fill="FFFFFF"/>
        <w:ind w:right="-1" w:firstLine="709"/>
        <w:jc w:val="both"/>
        <w:textAlignment w:val="baseline"/>
        <w:rPr>
          <w:sz w:val="28"/>
          <w:szCs w:val="28"/>
        </w:rPr>
      </w:pPr>
      <w:r w:rsidRPr="00A13AA3">
        <w:rPr>
          <w:sz w:val="28"/>
          <w:szCs w:val="28"/>
        </w:rPr>
        <w:t>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A13AA3" w:rsidRPr="003935FD" w:rsidRDefault="00A13AA3" w:rsidP="003C24A9">
      <w:pPr>
        <w:keepNext/>
        <w:autoSpaceDE w:val="0"/>
        <w:autoSpaceDN w:val="0"/>
        <w:jc w:val="center"/>
        <w:outlineLvl w:val="0"/>
        <w:rPr>
          <w:spacing w:val="2"/>
          <w:sz w:val="28"/>
          <w:szCs w:val="28"/>
        </w:rPr>
      </w:pPr>
    </w:p>
    <w:p w:rsidR="00A13AA3" w:rsidRPr="003935FD" w:rsidRDefault="00A13AA3" w:rsidP="003C24A9">
      <w:pPr>
        <w:keepNext/>
        <w:autoSpaceDE w:val="0"/>
        <w:autoSpaceDN w:val="0"/>
        <w:jc w:val="center"/>
        <w:outlineLvl w:val="0"/>
        <w:rPr>
          <w:spacing w:val="2"/>
          <w:sz w:val="28"/>
          <w:szCs w:val="28"/>
        </w:rPr>
      </w:pPr>
    </w:p>
    <w:p w:rsidR="00A13AA3" w:rsidRPr="003935FD" w:rsidRDefault="00A13AA3" w:rsidP="003C24A9">
      <w:pPr>
        <w:keepNext/>
        <w:autoSpaceDE w:val="0"/>
        <w:autoSpaceDN w:val="0"/>
        <w:jc w:val="center"/>
        <w:outlineLvl w:val="0"/>
        <w:rPr>
          <w:spacing w:val="2"/>
          <w:sz w:val="28"/>
          <w:szCs w:val="28"/>
        </w:rPr>
      </w:pPr>
    </w:p>
    <w:p w:rsidR="00A13AA3" w:rsidRPr="003935FD" w:rsidRDefault="00A13AA3" w:rsidP="003C24A9">
      <w:pPr>
        <w:keepNext/>
        <w:autoSpaceDE w:val="0"/>
        <w:autoSpaceDN w:val="0"/>
        <w:jc w:val="center"/>
        <w:outlineLvl w:val="0"/>
        <w:rPr>
          <w:spacing w:val="2"/>
          <w:sz w:val="28"/>
          <w:szCs w:val="28"/>
        </w:rPr>
        <w:sectPr w:rsidR="00A13AA3" w:rsidRPr="003935FD" w:rsidSect="003C24A9">
          <w:pgSz w:w="11906" w:h="16838"/>
          <w:pgMar w:top="1134" w:right="707" w:bottom="1134" w:left="1560" w:header="708" w:footer="708" w:gutter="0"/>
          <w:cols w:space="708"/>
          <w:docGrid w:linePitch="360"/>
        </w:sectPr>
      </w:pPr>
      <w:r w:rsidRPr="003935FD">
        <w:rPr>
          <w:spacing w:val="2"/>
          <w:sz w:val="28"/>
          <w:szCs w:val="28"/>
        </w:rPr>
        <w:t>___________</w:t>
      </w:r>
    </w:p>
    <w:p w:rsidR="00FF41B0" w:rsidRDefault="00FF41B0" w:rsidP="003C24A9">
      <w:pPr>
        <w:ind w:left="5387"/>
        <w:rPr>
          <w:spacing w:val="2"/>
          <w:sz w:val="28"/>
          <w:szCs w:val="28"/>
        </w:rPr>
      </w:pPr>
      <w:r w:rsidRPr="003935FD">
        <w:rPr>
          <w:spacing w:val="2"/>
          <w:sz w:val="28"/>
          <w:szCs w:val="28"/>
        </w:rPr>
        <w:lastRenderedPageBreak/>
        <w:t xml:space="preserve">Приложение № </w:t>
      </w:r>
      <w:r w:rsidR="003C24A9">
        <w:rPr>
          <w:spacing w:val="2"/>
          <w:sz w:val="28"/>
          <w:szCs w:val="28"/>
        </w:rPr>
        <w:t>1</w:t>
      </w:r>
    </w:p>
    <w:p w:rsidR="00231FF7" w:rsidRDefault="00231FF7" w:rsidP="003C24A9">
      <w:pPr>
        <w:ind w:left="5387"/>
        <w:rPr>
          <w:spacing w:val="2"/>
          <w:sz w:val="28"/>
          <w:szCs w:val="28"/>
        </w:rPr>
      </w:pPr>
    </w:p>
    <w:p w:rsidR="00231FF7" w:rsidRDefault="00231FF7" w:rsidP="003C24A9">
      <w:pPr>
        <w:ind w:left="5387"/>
        <w:rPr>
          <w:spacing w:val="2"/>
          <w:sz w:val="28"/>
          <w:szCs w:val="28"/>
        </w:rPr>
      </w:pPr>
      <w:r>
        <w:rPr>
          <w:spacing w:val="2"/>
          <w:sz w:val="28"/>
          <w:szCs w:val="28"/>
        </w:rPr>
        <w:t>УТВЕРЖДЕН</w:t>
      </w:r>
    </w:p>
    <w:p w:rsidR="00A4437F" w:rsidRPr="003935FD" w:rsidRDefault="00A4437F" w:rsidP="003C24A9">
      <w:pPr>
        <w:ind w:left="5387"/>
        <w:rPr>
          <w:spacing w:val="2"/>
          <w:sz w:val="28"/>
          <w:szCs w:val="28"/>
        </w:rPr>
      </w:pPr>
    </w:p>
    <w:p w:rsidR="00A4437F" w:rsidRDefault="00FB7211" w:rsidP="003C24A9">
      <w:pPr>
        <w:ind w:left="5387" w:right="-1"/>
        <w:rPr>
          <w:spacing w:val="2"/>
          <w:sz w:val="28"/>
          <w:szCs w:val="28"/>
        </w:rPr>
      </w:pPr>
      <w:r w:rsidRPr="003935FD">
        <w:rPr>
          <w:spacing w:val="2"/>
          <w:sz w:val="28"/>
          <w:szCs w:val="28"/>
        </w:rPr>
        <w:t>постановлени</w:t>
      </w:r>
      <w:r w:rsidR="00231FF7">
        <w:rPr>
          <w:spacing w:val="2"/>
          <w:sz w:val="28"/>
          <w:szCs w:val="28"/>
        </w:rPr>
        <w:t>ем</w:t>
      </w:r>
      <w:r w:rsidRPr="003935FD">
        <w:rPr>
          <w:spacing w:val="2"/>
          <w:sz w:val="28"/>
          <w:szCs w:val="28"/>
        </w:rPr>
        <w:t xml:space="preserve"> администрации</w:t>
      </w:r>
    </w:p>
    <w:p w:rsidR="00FB7211" w:rsidRPr="003935FD" w:rsidRDefault="00A4437F" w:rsidP="003C24A9">
      <w:pPr>
        <w:ind w:left="5387" w:right="-1"/>
        <w:rPr>
          <w:spacing w:val="2"/>
          <w:sz w:val="28"/>
          <w:szCs w:val="28"/>
        </w:rPr>
      </w:pPr>
      <w:r>
        <w:rPr>
          <w:spacing w:val="2"/>
          <w:sz w:val="28"/>
          <w:szCs w:val="28"/>
        </w:rPr>
        <w:t>Кикнурского муниципального округа Кировской области</w:t>
      </w:r>
      <w:r w:rsidR="00FB7211" w:rsidRPr="003935FD">
        <w:rPr>
          <w:spacing w:val="2"/>
          <w:sz w:val="28"/>
          <w:szCs w:val="28"/>
        </w:rPr>
        <w:t xml:space="preserve"> </w:t>
      </w:r>
    </w:p>
    <w:p w:rsidR="00FB7211" w:rsidRPr="003935FD" w:rsidRDefault="00FB7211" w:rsidP="003C24A9">
      <w:pPr>
        <w:ind w:left="5387" w:right="-1"/>
        <w:rPr>
          <w:spacing w:val="2"/>
          <w:sz w:val="28"/>
          <w:szCs w:val="28"/>
        </w:rPr>
      </w:pPr>
      <w:r w:rsidRPr="003935FD">
        <w:rPr>
          <w:spacing w:val="2"/>
          <w:sz w:val="28"/>
          <w:szCs w:val="28"/>
        </w:rPr>
        <w:t xml:space="preserve">от </w:t>
      </w:r>
      <w:r w:rsidR="00525B79">
        <w:rPr>
          <w:spacing w:val="2"/>
          <w:sz w:val="28"/>
          <w:szCs w:val="28"/>
        </w:rPr>
        <w:t>17.03.2022</w:t>
      </w:r>
      <w:r w:rsidRPr="003935FD">
        <w:rPr>
          <w:spacing w:val="2"/>
          <w:sz w:val="28"/>
          <w:szCs w:val="28"/>
        </w:rPr>
        <w:t xml:space="preserve"> №</w:t>
      </w:r>
      <w:r w:rsidR="00337EB3" w:rsidRPr="003935FD">
        <w:rPr>
          <w:spacing w:val="2"/>
          <w:sz w:val="28"/>
          <w:szCs w:val="28"/>
        </w:rPr>
        <w:t xml:space="preserve"> </w:t>
      </w:r>
      <w:r w:rsidR="00525B79">
        <w:rPr>
          <w:spacing w:val="2"/>
          <w:sz w:val="28"/>
          <w:szCs w:val="28"/>
        </w:rPr>
        <w:t>162</w:t>
      </w:r>
    </w:p>
    <w:p w:rsidR="00F353F8" w:rsidRDefault="00F353F8" w:rsidP="003C24A9">
      <w:pPr>
        <w:autoSpaceDE w:val="0"/>
        <w:autoSpaceDN w:val="0"/>
        <w:adjustRightInd w:val="0"/>
        <w:ind w:left="900"/>
        <w:jc w:val="center"/>
        <w:rPr>
          <w:sz w:val="28"/>
          <w:szCs w:val="28"/>
        </w:rPr>
      </w:pPr>
    </w:p>
    <w:p w:rsidR="00A4437F" w:rsidRDefault="00A4437F" w:rsidP="003C24A9">
      <w:pPr>
        <w:autoSpaceDE w:val="0"/>
        <w:autoSpaceDN w:val="0"/>
        <w:adjustRightInd w:val="0"/>
        <w:ind w:left="900"/>
        <w:jc w:val="center"/>
        <w:rPr>
          <w:sz w:val="28"/>
          <w:szCs w:val="28"/>
        </w:rPr>
      </w:pPr>
    </w:p>
    <w:p w:rsidR="00A4437F" w:rsidRPr="003935FD" w:rsidRDefault="00A4437F" w:rsidP="003C24A9">
      <w:pPr>
        <w:autoSpaceDE w:val="0"/>
        <w:autoSpaceDN w:val="0"/>
        <w:adjustRightInd w:val="0"/>
        <w:ind w:left="900"/>
        <w:jc w:val="center"/>
        <w:rPr>
          <w:sz w:val="28"/>
          <w:szCs w:val="28"/>
        </w:rPr>
      </w:pPr>
    </w:p>
    <w:p w:rsidR="00F353F8" w:rsidRPr="00A4437F" w:rsidRDefault="00F353F8" w:rsidP="003C24A9">
      <w:pPr>
        <w:autoSpaceDE w:val="0"/>
        <w:autoSpaceDN w:val="0"/>
        <w:adjustRightInd w:val="0"/>
        <w:jc w:val="center"/>
        <w:rPr>
          <w:b/>
          <w:sz w:val="28"/>
          <w:szCs w:val="28"/>
        </w:rPr>
      </w:pPr>
      <w:r w:rsidRPr="00A4437F">
        <w:rPr>
          <w:b/>
          <w:sz w:val="28"/>
          <w:szCs w:val="28"/>
        </w:rPr>
        <w:t>СОСТАВ</w:t>
      </w:r>
    </w:p>
    <w:p w:rsidR="00F353F8" w:rsidRPr="00A4437F" w:rsidRDefault="00A4437F" w:rsidP="003C24A9">
      <w:pPr>
        <w:ind w:left="567" w:right="566"/>
        <w:jc w:val="center"/>
        <w:rPr>
          <w:b/>
          <w:bCs/>
          <w:sz w:val="28"/>
          <w:szCs w:val="28"/>
          <w:shd w:val="clear" w:color="auto" w:fill="FFFFFF"/>
        </w:rPr>
      </w:pPr>
      <w:r w:rsidRPr="00A4437F">
        <w:rPr>
          <w:b/>
          <w:bCs/>
          <w:sz w:val="28"/>
          <w:szCs w:val="28"/>
          <w:shd w:val="clear" w:color="auto" w:fill="FFFFFF"/>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Pr="00A4437F">
        <w:rPr>
          <w:b/>
          <w:sz w:val="28"/>
          <w:szCs w:val="28"/>
        </w:rPr>
        <w:t>Кикнурский муниципальный округ Кировской области</w:t>
      </w:r>
    </w:p>
    <w:p w:rsidR="00A13AA3" w:rsidRPr="00A4437F" w:rsidRDefault="00A13AA3" w:rsidP="003C24A9">
      <w:pPr>
        <w:jc w:val="center"/>
        <w:rPr>
          <w:b/>
          <w:sz w:val="28"/>
          <w:szCs w:val="28"/>
        </w:rPr>
      </w:pPr>
    </w:p>
    <w:tbl>
      <w:tblPr>
        <w:tblW w:w="492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53"/>
        <w:gridCol w:w="6083"/>
      </w:tblGrid>
      <w:tr w:rsidR="003935FD" w:rsidRPr="003935FD" w:rsidTr="00A2223F">
        <w:tc>
          <w:tcPr>
            <w:tcW w:w="3416" w:type="dxa"/>
            <w:gridSpan w:val="2"/>
            <w:tcBorders>
              <w:top w:val="nil"/>
              <w:left w:val="nil"/>
              <w:bottom w:val="nil"/>
              <w:right w:val="nil"/>
            </w:tcBorders>
            <w:hideMark/>
          </w:tcPr>
          <w:p w:rsidR="0092271C" w:rsidRPr="003935FD" w:rsidRDefault="0092271C" w:rsidP="003C24A9">
            <w:pPr>
              <w:jc w:val="both"/>
              <w:rPr>
                <w:sz w:val="28"/>
                <w:szCs w:val="28"/>
              </w:rPr>
            </w:pPr>
            <w:r w:rsidRPr="003935FD">
              <w:rPr>
                <w:sz w:val="28"/>
                <w:szCs w:val="28"/>
              </w:rPr>
              <w:t>ГАЛКИН</w:t>
            </w:r>
          </w:p>
          <w:p w:rsidR="00F353F8" w:rsidRPr="003935FD" w:rsidRDefault="0092271C" w:rsidP="003C24A9">
            <w:pPr>
              <w:jc w:val="both"/>
              <w:rPr>
                <w:sz w:val="28"/>
                <w:szCs w:val="28"/>
              </w:rPr>
            </w:pPr>
            <w:r w:rsidRPr="003935FD">
              <w:rPr>
                <w:sz w:val="28"/>
                <w:szCs w:val="28"/>
              </w:rPr>
              <w:t>Сергей Юрьевич</w:t>
            </w:r>
            <w:r w:rsidR="0064333F" w:rsidRPr="003935FD">
              <w:rPr>
                <w:sz w:val="28"/>
                <w:szCs w:val="28"/>
              </w:rPr>
              <w:t xml:space="preserve"> </w:t>
            </w:r>
          </w:p>
          <w:p w:rsidR="000D18A1" w:rsidRPr="003935FD" w:rsidRDefault="000D18A1" w:rsidP="003C24A9">
            <w:pPr>
              <w:jc w:val="both"/>
              <w:rPr>
                <w:sz w:val="28"/>
                <w:szCs w:val="28"/>
              </w:rPr>
            </w:pPr>
          </w:p>
        </w:tc>
        <w:tc>
          <w:tcPr>
            <w:tcW w:w="6083" w:type="dxa"/>
            <w:tcBorders>
              <w:top w:val="nil"/>
              <w:left w:val="nil"/>
              <w:bottom w:val="nil"/>
              <w:right w:val="nil"/>
            </w:tcBorders>
            <w:hideMark/>
          </w:tcPr>
          <w:p w:rsidR="00B15FDB" w:rsidRPr="003935FD" w:rsidRDefault="00620856" w:rsidP="003C24A9">
            <w:pPr>
              <w:ind w:left="-113"/>
              <w:jc w:val="both"/>
              <w:rPr>
                <w:sz w:val="28"/>
                <w:szCs w:val="28"/>
              </w:rPr>
            </w:pPr>
            <w:r w:rsidRPr="003935FD">
              <w:rPr>
                <w:sz w:val="28"/>
                <w:szCs w:val="28"/>
              </w:rPr>
              <w:t>-</w:t>
            </w:r>
            <w:r w:rsidR="00B15FDB" w:rsidRPr="003935FD">
              <w:rPr>
                <w:sz w:val="28"/>
                <w:szCs w:val="28"/>
              </w:rPr>
              <w:t xml:space="preserve"> </w:t>
            </w:r>
            <w:r w:rsidRPr="003935FD">
              <w:rPr>
                <w:sz w:val="28"/>
                <w:szCs w:val="28"/>
              </w:rPr>
              <w:t>глав</w:t>
            </w:r>
            <w:r w:rsidR="0064333F" w:rsidRPr="003935FD">
              <w:rPr>
                <w:sz w:val="28"/>
                <w:szCs w:val="28"/>
              </w:rPr>
              <w:t>а</w:t>
            </w:r>
            <w:r w:rsidR="0092271C" w:rsidRPr="003935FD">
              <w:rPr>
                <w:sz w:val="28"/>
                <w:szCs w:val="28"/>
              </w:rPr>
              <w:t xml:space="preserve"> Кикнурского</w:t>
            </w:r>
            <w:r w:rsidRPr="003935FD">
              <w:rPr>
                <w:sz w:val="28"/>
                <w:szCs w:val="28"/>
              </w:rPr>
              <w:t xml:space="preserve"> </w:t>
            </w:r>
            <w:r w:rsidR="0064333F" w:rsidRPr="003935FD">
              <w:rPr>
                <w:sz w:val="28"/>
                <w:szCs w:val="28"/>
              </w:rPr>
              <w:t>муниципального о</w:t>
            </w:r>
            <w:r w:rsidR="0092271C" w:rsidRPr="003935FD">
              <w:rPr>
                <w:sz w:val="28"/>
                <w:szCs w:val="28"/>
              </w:rPr>
              <w:t>круга</w:t>
            </w:r>
            <w:r w:rsidR="00B15FDB" w:rsidRPr="003935FD">
              <w:rPr>
                <w:sz w:val="28"/>
                <w:szCs w:val="28"/>
              </w:rPr>
              <w:t xml:space="preserve">, председатель </w:t>
            </w:r>
            <w:r w:rsidR="004F6F8A" w:rsidRPr="003935FD">
              <w:rPr>
                <w:sz w:val="28"/>
                <w:szCs w:val="28"/>
              </w:rPr>
              <w:t xml:space="preserve">согласительной </w:t>
            </w:r>
            <w:r w:rsidR="00B15FDB" w:rsidRPr="003935FD">
              <w:rPr>
                <w:sz w:val="28"/>
                <w:szCs w:val="28"/>
              </w:rPr>
              <w:t>комиссии</w:t>
            </w:r>
          </w:p>
          <w:p w:rsidR="00F353F8" w:rsidRPr="003935FD" w:rsidRDefault="00F353F8" w:rsidP="003C24A9">
            <w:pPr>
              <w:tabs>
                <w:tab w:val="left" w:pos="1701"/>
                <w:tab w:val="left" w:pos="2977"/>
              </w:tabs>
              <w:ind w:left="-113"/>
              <w:jc w:val="both"/>
              <w:rPr>
                <w:sz w:val="28"/>
                <w:szCs w:val="28"/>
              </w:rPr>
            </w:pPr>
          </w:p>
        </w:tc>
      </w:tr>
      <w:tr w:rsidR="003935FD" w:rsidRPr="003935FD" w:rsidTr="00A2223F">
        <w:tc>
          <w:tcPr>
            <w:tcW w:w="3416" w:type="dxa"/>
            <w:gridSpan w:val="2"/>
            <w:tcBorders>
              <w:top w:val="nil"/>
              <w:left w:val="nil"/>
              <w:bottom w:val="nil"/>
              <w:right w:val="nil"/>
            </w:tcBorders>
            <w:hideMark/>
          </w:tcPr>
          <w:p w:rsidR="0031167A" w:rsidRPr="003935FD" w:rsidRDefault="002D2A3D" w:rsidP="003C24A9">
            <w:pPr>
              <w:jc w:val="both"/>
              <w:rPr>
                <w:sz w:val="28"/>
                <w:szCs w:val="28"/>
              </w:rPr>
            </w:pPr>
            <w:r w:rsidRPr="003935FD">
              <w:rPr>
                <w:sz w:val="28"/>
                <w:szCs w:val="28"/>
              </w:rPr>
              <w:t>КОМАРОВ</w:t>
            </w:r>
          </w:p>
          <w:p w:rsidR="002D2A3D" w:rsidRPr="003935FD" w:rsidRDefault="002D2A3D" w:rsidP="00F40DA4">
            <w:pPr>
              <w:jc w:val="both"/>
              <w:rPr>
                <w:sz w:val="28"/>
                <w:szCs w:val="28"/>
              </w:rPr>
            </w:pPr>
            <w:r w:rsidRPr="003935FD">
              <w:rPr>
                <w:sz w:val="28"/>
                <w:szCs w:val="28"/>
              </w:rPr>
              <w:t xml:space="preserve">Николай </w:t>
            </w:r>
            <w:r w:rsidR="00F40DA4">
              <w:rPr>
                <w:sz w:val="28"/>
                <w:szCs w:val="28"/>
              </w:rPr>
              <w:t>В</w:t>
            </w:r>
            <w:r w:rsidRPr="003935FD">
              <w:rPr>
                <w:sz w:val="28"/>
                <w:szCs w:val="28"/>
              </w:rPr>
              <w:t>алентинович</w:t>
            </w:r>
          </w:p>
        </w:tc>
        <w:tc>
          <w:tcPr>
            <w:tcW w:w="6083" w:type="dxa"/>
            <w:tcBorders>
              <w:top w:val="nil"/>
              <w:left w:val="nil"/>
              <w:bottom w:val="nil"/>
              <w:right w:val="nil"/>
            </w:tcBorders>
            <w:hideMark/>
          </w:tcPr>
          <w:p w:rsidR="00F353F8" w:rsidRPr="003935FD" w:rsidRDefault="00620856" w:rsidP="003C24A9">
            <w:pPr>
              <w:jc w:val="both"/>
              <w:rPr>
                <w:sz w:val="28"/>
                <w:szCs w:val="28"/>
              </w:rPr>
            </w:pPr>
            <w:r w:rsidRPr="003935FD">
              <w:rPr>
                <w:sz w:val="28"/>
                <w:szCs w:val="28"/>
              </w:rPr>
              <w:t xml:space="preserve">- </w:t>
            </w:r>
            <w:r w:rsidR="002D2A3D" w:rsidRPr="003935FD">
              <w:rPr>
                <w:sz w:val="28"/>
                <w:szCs w:val="28"/>
              </w:rPr>
              <w:t>заместитель главы администрации округа по экономике, заведующий отделом экономики</w:t>
            </w:r>
            <w:r w:rsidR="0064333F" w:rsidRPr="003935FD">
              <w:rPr>
                <w:sz w:val="28"/>
                <w:szCs w:val="28"/>
              </w:rPr>
              <w:t>,</w:t>
            </w:r>
            <w:r w:rsidR="00B15FDB" w:rsidRPr="003935FD">
              <w:rPr>
                <w:sz w:val="28"/>
                <w:szCs w:val="28"/>
              </w:rPr>
              <w:t xml:space="preserve"> заместитель председателя </w:t>
            </w:r>
            <w:r w:rsidR="004F6F8A" w:rsidRPr="003935FD">
              <w:rPr>
                <w:sz w:val="28"/>
                <w:szCs w:val="28"/>
              </w:rPr>
              <w:t>согласительной</w:t>
            </w:r>
            <w:r w:rsidR="00B15FDB" w:rsidRPr="003935FD">
              <w:rPr>
                <w:sz w:val="28"/>
                <w:szCs w:val="28"/>
              </w:rPr>
              <w:t xml:space="preserve"> комиссии</w:t>
            </w:r>
          </w:p>
          <w:p w:rsidR="004F6F8A" w:rsidRPr="003935FD" w:rsidRDefault="004F6F8A" w:rsidP="003C24A9">
            <w:pPr>
              <w:shd w:val="clear" w:color="auto" w:fill="FFFFFF"/>
              <w:tabs>
                <w:tab w:val="left" w:pos="2694"/>
              </w:tabs>
              <w:ind w:left="-113"/>
              <w:jc w:val="both"/>
              <w:rPr>
                <w:sz w:val="28"/>
                <w:szCs w:val="28"/>
              </w:rPr>
            </w:pPr>
          </w:p>
        </w:tc>
      </w:tr>
      <w:tr w:rsidR="003935FD" w:rsidRPr="003935FD" w:rsidTr="00A2223F">
        <w:trPr>
          <w:trHeight w:val="80"/>
        </w:trPr>
        <w:tc>
          <w:tcPr>
            <w:tcW w:w="3416" w:type="dxa"/>
            <w:gridSpan w:val="2"/>
            <w:tcBorders>
              <w:top w:val="nil"/>
              <w:left w:val="nil"/>
              <w:bottom w:val="nil"/>
              <w:right w:val="nil"/>
            </w:tcBorders>
            <w:hideMark/>
          </w:tcPr>
          <w:p w:rsidR="0031167A" w:rsidRPr="003935FD" w:rsidRDefault="002D2A3D" w:rsidP="003C24A9">
            <w:pPr>
              <w:jc w:val="both"/>
              <w:rPr>
                <w:sz w:val="28"/>
                <w:szCs w:val="28"/>
              </w:rPr>
            </w:pPr>
            <w:r w:rsidRPr="003935FD">
              <w:rPr>
                <w:sz w:val="28"/>
                <w:szCs w:val="28"/>
              </w:rPr>
              <w:t>ЕРМОЛОВА</w:t>
            </w:r>
          </w:p>
          <w:p w:rsidR="002D2A3D" w:rsidRPr="003935FD" w:rsidRDefault="002D2A3D" w:rsidP="003C24A9">
            <w:pPr>
              <w:jc w:val="both"/>
              <w:rPr>
                <w:sz w:val="28"/>
                <w:szCs w:val="28"/>
              </w:rPr>
            </w:pPr>
            <w:r w:rsidRPr="003935FD">
              <w:rPr>
                <w:sz w:val="28"/>
                <w:szCs w:val="28"/>
              </w:rPr>
              <w:t>Елена Николае</w:t>
            </w:r>
            <w:r w:rsidR="000D18A1" w:rsidRPr="003935FD">
              <w:rPr>
                <w:sz w:val="28"/>
                <w:szCs w:val="28"/>
              </w:rPr>
              <w:t>в</w:t>
            </w:r>
            <w:r w:rsidRPr="003935FD">
              <w:rPr>
                <w:sz w:val="28"/>
                <w:szCs w:val="28"/>
              </w:rPr>
              <w:t>на</w:t>
            </w:r>
          </w:p>
          <w:p w:rsidR="000D18A1" w:rsidRPr="003935FD" w:rsidRDefault="000D18A1" w:rsidP="003C24A9">
            <w:pPr>
              <w:jc w:val="both"/>
              <w:rPr>
                <w:sz w:val="28"/>
                <w:szCs w:val="28"/>
              </w:rPr>
            </w:pPr>
          </w:p>
        </w:tc>
        <w:tc>
          <w:tcPr>
            <w:tcW w:w="6083" w:type="dxa"/>
            <w:tcBorders>
              <w:top w:val="nil"/>
              <w:left w:val="nil"/>
              <w:bottom w:val="nil"/>
              <w:right w:val="nil"/>
            </w:tcBorders>
            <w:hideMark/>
          </w:tcPr>
          <w:p w:rsidR="00B15FDB" w:rsidRPr="003935FD" w:rsidRDefault="00620856" w:rsidP="00F40DA4">
            <w:pPr>
              <w:shd w:val="clear" w:color="auto" w:fill="FFFFFF"/>
              <w:tabs>
                <w:tab w:val="left" w:pos="2694"/>
              </w:tabs>
              <w:ind w:left="-113"/>
              <w:jc w:val="both"/>
              <w:rPr>
                <w:sz w:val="28"/>
                <w:szCs w:val="28"/>
              </w:rPr>
            </w:pPr>
            <w:r w:rsidRPr="003935FD">
              <w:rPr>
                <w:sz w:val="28"/>
                <w:szCs w:val="28"/>
              </w:rPr>
              <w:t>-</w:t>
            </w:r>
            <w:r w:rsidR="00B15FDB" w:rsidRPr="003935FD">
              <w:rPr>
                <w:sz w:val="28"/>
                <w:szCs w:val="28"/>
              </w:rPr>
              <w:t xml:space="preserve"> </w:t>
            </w:r>
            <w:r w:rsidR="002D2A3D" w:rsidRPr="003935FD">
              <w:rPr>
                <w:sz w:val="28"/>
                <w:szCs w:val="28"/>
              </w:rPr>
              <w:t>главный специалист отдела по</w:t>
            </w:r>
            <w:r w:rsidR="0031167A" w:rsidRPr="003935FD">
              <w:rPr>
                <w:sz w:val="28"/>
                <w:szCs w:val="28"/>
              </w:rPr>
              <w:t xml:space="preserve"> муниципальн</w:t>
            </w:r>
            <w:r w:rsidR="002D2A3D" w:rsidRPr="003935FD">
              <w:rPr>
                <w:sz w:val="28"/>
                <w:szCs w:val="28"/>
              </w:rPr>
              <w:t>ому</w:t>
            </w:r>
            <w:r w:rsidR="0031167A" w:rsidRPr="003935FD">
              <w:rPr>
                <w:sz w:val="28"/>
                <w:szCs w:val="28"/>
              </w:rPr>
              <w:t xml:space="preserve"> имуществ</w:t>
            </w:r>
            <w:r w:rsidR="002D2A3D" w:rsidRPr="003935FD">
              <w:rPr>
                <w:sz w:val="28"/>
                <w:szCs w:val="28"/>
              </w:rPr>
              <w:t>у и земельным ресурсам администрации округа</w:t>
            </w:r>
            <w:r w:rsidR="00B15FDB" w:rsidRPr="003935FD">
              <w:rPr>
                <w:sz w:val="28"/>
                <w:szCs w:val="28"/>
              </w:rPr>
              <w:t xml:space="preserve">, секретарь </w:t>
            </w:r>
            <w:r w:rsidR="004F6F8A" w:rsidRPr="003935FD">
              <w:rPr>
                <w:sz w:val="28"/>
                <w:szCs w:val="28"/>
              </w:rPr>
              <w:t xml:space="preserve">согласительной </w:t>
            </w:r>
            <w:r w:rsidR="00B15FDB" w:rsidRPr="003935FD">
              <w:rPr>
                <w:sz w:val="28"/>
                <w:szCs w:val="28"/>
              </w:rPr>
              <w:t>комиссии</w:t>
            </w:r>
          </w:p>
        </w:tc>
      </w:tr>
      <w:tr w:rsidR="003935FD"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353F8" w:rsidRPr="003935FD" w:rsidRDefault="00B15FDB" w:rsidP="003C24A9">
            <w:pPr>
              <w:rPr>
                <w:sz w:val="28"/>
                <w:szCs w:val="28"/>
                <w:u w:val="single"/>
              </w:rPr>
            </w:pPr>
            <w:r w:rsidRPr="003935FD">
              <w:rPr>
                <w:sz w:val="28"/>
                <w:szCs w:val="28"/>
                <w:u w:val="single"/>
              </w:rPr>
              <w:t>Члены комиссии:</w:t>
            </w:r>
          </w:p>
          <w:p w:rsidR="00B15FDB" w:rsidRPr="003935FD" w:rsidRDefault="00B15FDB" w:rsidP="003C24A9">
            <w:pPr>
              <w:rPr>
                <w:sz w:val="28"/>
                <w:szCs w:val="28"/>
              </w:rPr>
            </w:pPr>
          </w:p>
        </w:tc>
        <w:tc>
          <w:tcPr>
            <w:tcW w:w="6236" w:type="dxa"/>
            <w:gridSpan w:val="2"/>
            <w:shd w:val="clear" w:color="auto" w:fill="auto"/>
          </w:tcPr>
          <w:p w:rsidR="00F353F8" w:rsidRPr="003935FD" w:rsidRDefault="00F353F8" w:rsidP="003C24A9">
            <w:pPr>
              <w:rPr>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Default="00F40DA4" w:rsidP="00F40DA4">
            <w:pPr>
              <w:rPr>
                <w:sz w:val="28"/>
                <w:szCs w:val="28"/>
              </w:rPr>
            </w:pPr>
            <w:r>
              <w:rPr>
                <w:sz w:val="28"/>
                <w:szCs w:val="28"/>
              </w:rPr>
              <w:t>БАРАНОВА</w:t>
            </w:r>
          </w:p>
          <w:p w:rsidR="00F40DA4" w:rsidRDefault="00F40DA4" w:rsidP="00F40DA4">
            <w:pPr>
              <w:rPr>
                <w:sz w:val="28"/>
                <w:szCs w:val="28"/>
              </w:rPr>
            </w:pPr>
            <w:r>
              <w:rPr>
                <w:sz w:val="28"/>
                <w:szCs w:val="28"/>
              </w:rPr>
              <w:t>Ольга Валерьевна</w:t>
            </w:r>
          </w:p>
          <w:p w:rsidR="00F40DA4" w:rsidRPr="003935FD" w:rsidRDefault="00F40DA4" w:rsidP="00F40DA4">
            <w:pPr>
              <w:rPr>
                <w:sz w:val="28"/>
                <w:szCs w:val="28"/>
              </w:rPr>
            </w:pPr>
          </w:p>
        </w:tc>
        <w:tc>
          <w:tcPr>
            <w:tcW w:w="6236" w:type="dxa"/>
            <w:gridSpan w:val="2"/>
            <w:shd w:val="clear" w:color="auto" w:fill="auto"/>
          </w:tcPr>
          <w:p w:rsidR="00F40DA4" w:rsidRDefault="00F40DA4" w:rsidP="00F40DA4">
            <w:pPr>
              <w:jc w:val="both"/>
              <w:rPr>
                <w:sz w:val="28"/>
                <w:szCs w:val="20"/>
              </w:rPr>
            </w:pPr>
            <w:r w:rsidRPr="003935FD">
              <w:rPr>
                <w:sz w:val="28"/>
                <w:szCs w:val="28"/>
              </w:rPr>
              <w:t>- </w:t>
            </w:r>
            <w:r>
              <w:rPr>
                <w:sz w:val="28"/>
                <w:szCs w:val="20"/>
              </w:rPr>
              <w:t>ведущий специалист-эксперт Яранского межмуниципального отдела Управления Росреестра по Кировской области</w:t>
            </w:r>
          </w:p>
          <w:p w:rsidR="00F40DA4" w:rsidRPr="003935FD" w:rsidRDefault="00F40DA4" w:rsidP="00F40DA4">
            <w:pPr>
              <w:jc w:val="both"/>
              <w:rPr>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Pr="003935FD" w:rsidRDefault="00F40DA4" w:rsidP="00F40DA4">
            <w:pPr>
              <w:rPr>
                <w:sz w:val="28"/>
                <w:szCs w:val="28"/>
                <w:lang w:eastAsia="hi-IN" w:bidi="hi-IN"/>
              </w:rPr>
            </w:pPr>
            <w:r w:rsidRPr="003935FD">
              <w:rPr>
                <w:sz w:val="28"/>
                <w:szCs w:val="28"/>
                <w:lang w:eastAsia="hi-IN" w:bidi="hi-IN"/>
              </w:rPr>
              <w:t>БУЛЫЧЕВА</w:t>
            </w:r>
          </w:p>
          <w:p w:rsidR="00F40DA4" w:rsidRPr="003935FD" w:rsidRDefault="00F40DA4" w:rsidP="00F40DA4">
            <w:pPr>
              <w:rPr>
                <w:sz w:val="28"/>
                <w:szCs w:val="28"/>
                <w:lang w:eastAsia="hi-IN" w:bidi="hi-IN"/>
              </w:rPr>
            </w:pPr>
            <w:r w:rsidRPr="003935FD">
              <w:rPr>
                <w:sz w:val="28"/>
                <w:szCs w:val="28"/>
                <w:lang w:eastAsia="hi-IN" w:bidi="hi-IN"/>
              </w:rPr>
              <w:t xml:space="preserve">Татьяна </w:t>
            </w:r>
            <w:r>
              <w:rPr>
                <w:sz w:val="28"/>
                <w:szCs w:val="28"/>
                <w:lang w:eastAsia="hi-IN" w:bidi="hi-IN"/>
              </w:rPr>
              <w:t>А</w:t>
            </w:r>
            <w:r w:rsidRPr="003935FD">
              <w:rPr>
                <w:sz w:val="28"/>
                <w:szCs w:val="28"/>
                <w:lang w:eastAsia="hi-IN" w:bidi="hi-IN"/>
              </w:rPr>
              <w:t>натольевна</w:t>
            </w:r>
          </w:p>
          <w:p w:rsidR="00F40DA4" w:rsidRPr="003935FD" w:rsidRDefault="00F40DA4" w:rsidP="00F40DA4">
            <w:pPr>
              <w:rPr>
                <w:sz w:val="28"/>
                <w:szCs w:val="28"/>
                <w:lang w:eastAsia="hi-IN" w:bidi="hi-IN"/>
              </w:rPr>
            </w:pPr>
          </w:p>
        </w:tc>
        <w:tc>
          <w:tcPr>
            <w:tcW w:w="6236" w:type="dxa"/>
            <w:gridSpan w:val="2"/>
            <w:shd w:val="clear" w:color="auto" w:fill="auto"/>
          </w:tcPr>
          <w:p w:rsidR="00F40DA4" w:rsidRPr="003935FD" w:rsidRDefault="00F40DA4" w:rsidP="00F40DA4">
            <w:pPr>
              <w:jc w:val="both"/>
              <w:rPr>
                <w:sz w:val="28"/>
                <w:szCs w:val="28"/>
              </w:rPr>
            </w:pPr>
            <w:r w:rsidRPr="003935FD">
              <w:rPr>
                <w:sz w:val="28"/>
                <w:szCs w:val="28"/>
              </w:rPr>
              <w:t>- заведующий отделом градостроительства, архитектуры и жизнеобеспечения, главный архитектор администрации округа</w:t>
            </w:r>
          </w:p>
          <w:p w:rsidR="00F40DA4" w:rsidRPr="003935FD" w:rsidRDefault="00F40DA4" w:rsidP="00F40DA4">
            <w:pPr>
              <w:jc w:val="both"/>
              <w:rPr>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Default="00F40DA4" w:rsidP="00F40DA4">
            <w:pPr>
              <w:rPr>
                <w:sz w:val="28"/>
                <w:szCs w:val="28"/>
              </w:rPr>
            </w:pPr>
            <w:r>
              <w:rPr>
                <w:sz w:val="28"/>
                <w:szCs w:val="28"/>
              </w:rPr>
              <w:t>БУШМЕЛЕВА</w:t>
            </w:r>
          </w:p>
          <w:p w:rsidR="00F40DA4" w:rsidRDefault="00F40DA4" w:rsidP="00F40DA4">
            <w:pPr>
              <w:rPr>
                <w:sz w:val="28"/>
                <w:szCs w:val="28"/>
              </w:rPr>
            </w:pPr>
            <w:r>
              <w:rPr>
                <w:sz w:val="28"/>
                <w:szCs w:val="28"/>
              </w:rPr>
              <w:t>Надежда Николаевна</w:t>
            </w:r>
          </w:p>
          <w:p w:rsidR="00F40DA4" w:rsidRPr="003935FD" w:rsidRDefault="00F40DA4" w:rsidP="00F40DA4">
            <w:pPr>
              <w:rPr>
                <w:sz w:val="28"/>
                <w:szCs w:val="28"/>
              </w:rPr>
            </w:pPr>
          </w:p>
        </w:tc>
        <w:tc>
          <w:tcPr>
            <w:tcW w:w="6236" w:type="dxa"/>
            <w:gridSpan w:val="2"/>
            <w:shd w:val="clear" w:color="auto" w:fill="auto"/>
          </w:tcPr>
          <w:p w:rsidR="00F40DA4" w:rsidRPr="003935FD" w:rsidRDefault="00F40DA4" w:rsidP="00F40DA4">
            <w:pPr>
              <w:jc w:val="both"/>
              <w:rPr>
                <w:sz w:val="28"/>
                <w:szCs w:val="20"/>
              </w:rPr>
            </w:pPr>
            <w:r>
              <w:rPr>
                <w:sz w:val="28"/>
                <w:szCs w:val="20"/>
              </w:rPr>
              <w:t>- кадастровый инженер ОАО «Кировгипрозем»</w:t>
            </w:r>
          </w:p>
          <w:p w:rsidR="00F40DA4" w:rsidRPr="003935FD" w:rsidRDefault="00F40DA4" w:rsidP="00F40DA4">
            <w:pPr>
              <w:jc w:val="both"/>
              <w:rPr>
                <w:bCs/>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Pr="003935FD" w:rsidRDefault="00F40DA4" w:rsidP="00F40DA4">
            <w:pPr>
              <w:rPr>
                <w:sz w:val="28"/>
                <w:szCs w:val="28"/>
                <w:lang w:eastAsia="hi-IN" w:bidi="hi-IN"/>
              </w:rPr>
            </w:pPr>
            <w:r w:rsidRPr="003935FD">
              <w:rPr>
                <w:sz w:val="28"/>
                <w:szCs w:val="28"/>
                <w:lang w:eastAsia="hi-IN" w:bidi="hi-IN"/>
              </w:rPr>
              <w:t>БЫКОВА</w:t>
            </w:r>
          </w:p>
          <w:p w:rsidR="00F40DA4" w:rsidRPr="003935FD" w:rsidRDefault="00F40DA4" w:rsidP="00F40DA4">
            <w:pPr>
              <w:rPr>
                <w:sz w:val="28"/>
                <w:szCs w:val="28"/>
                <w:lang w:eastAsia="hi-IN" w:bidi="hi-IN"/>
              </w:rPr>
            </w:pPr>
            <w:r w:rsidRPr="003935FD">
              <w:rPr>
                <w:sz w:val="28"/>
                <w:szCs w:val="28"/>
                <w:lang w:eastAsia="hi-IN" w:bidi="hi-IN"/>
              </w:rPr>
              <w:t>Надежда Александровна</w:t>
            </w:r>
          </w:p>
          <w:p w:rsidR="00F40DA4" w:rsidRPr="003935FD" w:rsidRDefault="00F40DA4" w:rsidP="00F40DA4">
            <w:pPr>
              <w:rPr>
                <w:sz w:val="28"/>
                <w:szCs w:val="28"/>
                <w:lang w:eastAsia="hi-IN" w:bidi="hi-IN"/>
              </w:rPr>
            </w:pPr>
          </w:p>
        </w:tc>
        <w:tc>
          <w:tcPr>
            <w:tcW w:w="6236" w:type="dxa"/>
            <w:gridSpan w:val="2"/>
            <w:shd w:val="clear" w:color="auto" w:fill="auto"/>
          </w:tcPr>
          <w:p w:rsidR="00F40DA4" w:rsidRPr="003935FD" w:rsidRDefault="00F40DA4" w:rsidP="00F40DA4">
            <w:pPr>
              <w:jc w:val="both"/>
              <w:rPr>
                <w:sz w:val="28"/>
                <w:szCs w:val="28"/>
              </w:rPr>
            </w:pPr>
            <w:r w:rsidRPr="003935FD">
              <w:rPr>
                <w:sz w:val="28"/>
                <w:szCs w:val="28"/>
              </w:rPr>
              <w:t>- начальник отдела развития земельных отношений министерства имущественных отношений Кировской области</w:t>
            </w: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Default="00F40DA4" w:rsidP="00F40DA4">
            <w:pPr>
              <w:rPr>
                <w:sz w:val="28"/>
                <w:szCs w:val="28"/>
                <w:lang w:eastAsia="hi-IN" w:bidi="hi-IN"/>
              </w:rPr>
            </w:pPr>
            <w:r w:rsidRPr="003935FD">
              <w:rPr>
                <w:sz w:val="28"/>
                <w:szCs w:val="28"/>
                <w:lang w:eastAsia="hi-IN" w:bidi="hi-IN"/>
              </w:rPr>
              <w:lastRenderedPageBreak/>
              <w:t xml:space="preserve">ДУМНОВА </w:t>
            </w:r>
          </w:p>
          <w:p w:rsidR="00F40DA4" w:rsidRPr="003935FD" w:rsidRDefault="00F40DA4" w:rsidP="00F40DA4">
            <w:pPr>
              <w:rPr>
                <w:sz w:val="28"/>
                <w:szCs w:val="28"/>
                <w:lang w:eastAsia="hi-IN" w:bidi="hi-IN"/>
              </w:rPr>
            </w:pPr>
            <w:r w:rsidRPr="003935FD">
              <w:rPr>
                <w:sz w:val="28"/>
                <w:szCs w:val="28"/>
                <w:lang w:eastAsia="hi-IN" w:bidi="hi-IN"/>
              </w:rPr>
              <w:t>Антонина Владимировна</w:t>
            </w:r>
          </w:p>
          <w:p w:rsidR="00F40DA4" w:rsidRPr="003935FD" w:rsidRDefault="00F40DA4" w:rsidP="00F40DA4">
            <w:pPr>
              <w:rPr>
                <w:sz w:val="28"/>
                <w:szCs w:val="28"/>
                <w:lang w:eastAsia="hi-IN" w:bidi="hi-IN"/>
              </w:rPr>
            </w:pPr>
          </w:p>
        </w:tc>
        <w:tc>
          <w:tcPr>
            <w:tcW w:w="6236" w:type="dxa"/>
            <w:gridSpan w:val="2"/>
            <w:shd w:val="clear" w:color="auto" w:fill="auto"/>
          </w:tcPr>
          <w:p w:rsidR="00F40DA4" w:rsidRDefault="00F40DA4" w:rsidP="00F40DA4">
            <w:pPr>
              <w:jc w:val="both"/>
              <w:rPr>
                <w:sz w:val="28"/>
                <w:szCs w:val="28"/>
              </w:rPr>
            </w:pPr>
            <w:r w:rsidRPr="003935FD">
              <w:rPr>
                <w:sz w:val="28"/>
                <w:szCs w:val="28"/>
              </w:rPr>
              <w:t>- ведущий консультант отдела развития земельных отношений министерства имущественных отношений Кировской области</w:t>
            </w:r>
          </w:p>
          <w:p w:rsidR="00F40DA4" w:rsidRPr="003935FD" w:rsidRDefault="00F40DA4" w:rsidP="00F40DA4">
            <w:pPr>
              <w:jc w:val="both"/>
              <w:rPr>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Pr="003935FD" w:rsidRDefault="00F40DA4" w:rsidP="00F40DA4">
            <w:pPr>
              <w:rPr>
                <w:sz w:val="28"/>
                <w:szCs w:val="28"/>
                <w:lang w:eastAsia="hi-IN" w:bidi="hi-IN"/>
              </w:rPr>
            </w:pPr>
            <w:r w:rsidRPr="003935FD">
              <w:rPr>
                <w:sz w:val="28"/>
                <w:szCs w:val="28"/>
                <w:lang w:eastAsia="hi-IN" w:bidi="hi-IN"/>
              </w:rPr>
              <w:t>КОРЧАГИНА</w:t>
            </w:r>
          </w:p>
          <w:p w:rsidR="00F40DA4" w:rsidRPr="003935FD" w:rsidRDefault="00F40DA4" w:rsidP="00F40DA4">
            <w:pPr>
              <w:rPr>
                <w:sz w:val="28"/>
                <w:szCs w:val="28"/>
                <w:lang w:eastAsia="hi-IN" w:bidi="hi-IN"/>
              </w:rPr>
            </w:pPr>
            <w:r w:rsidRPr="003935FD">
              <w:rPr>
                <w:sz w:val="28"/>
                <w:szCs w:val="28"/>
                <w:lang w:eastAsia="hi-IN" w:bidi="hi-IN"/>
              </w:rPr>
              <w:t>Любовь Григорьевна</w:t>
            </w:r>
          </w:p>
          <w:p w:rsidR="00F40DA4" w:rsidRPr="003935FD" w:rsidRDefault="00F40DA4" w:rsidP="00F40DA4">
            <w:pPr>
              <w:rPr>
                <w:sz w:val="28"/>
                <w:szCs w:val="28"/>
                <w:lang w:eastAsia="hi-IN" w:bidi="hi-IN"/>
              </w:rPr>
            </w:pPr>
          </w:p>
        </w:tc>
        <w:tc>
          <w:tcPr>
            <w:tcW w:w="6236" w:type="dxa"/>
            <w:gridSpan w:val="2"/>
            <w:shd w:val="clear" w:color="auto" w:fill="auto"/>
          </w:tcPr>
          <w:p w:rsidR="00F40DA4" w:rsidRDefault="00F40DA4" w:rsidP="00F40DA4">
            <w:pPr>
              <w:jc w:val="both"/>
              <w:rPr>
                <w:sz w:val="28"/>
                <w:szCs w:val="28"/>
              </w:rPr>
            </w:pPr>
            <w:r w:rsidRPr="003935FD">
              <w:rPr>
                <w:sz w:val="28"/>
                <w:szCs w:val="28"/>
              </w:rPr>
              <w:t>- заведующий отделом по муниципальному имуществу и земельным ресурсам администрации округа</w:t>
            </w:r>
          </w:p>
          <w:p w:rsidR="00F40DA4" w:rsidRPr="003935FD" w:rsidRDefault="00F40DA4" w:rsidP="00F40DA4">
            <w:pPr>
              <w:jc w:val="both"/>
              <w:rPr>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Default="00F40DA4" w:rsidP="00F40DA4">
            <w:pPr>
              <w:rPr>
                <w:sz w:val="28"/>
                <w:szCs w:val="28"/>
              </w:rPr>
            </w:pPr>
            <w:r>
              <w:rPr>
                <w:sz w:val="28"/>
                <w:szCs w:val="28"/>
              </w:rPr>
              <w:t>МАЛЬЦЕВА</w:t>
            </w:r>
          </w:p>
          <w:p w:rsidR="00F40DA4" w:rsidRDefault="00F40DA4" w:rsidP="00F40DA4">
            <w:pPr>
              <w:rPr>
                <w:sz w:val="28"/>
                <w:szCs w:val="28"/>
              </w:rPr>
            </w:pPr>
            <w:r>
              <w:rPr>
                <w:sz w:val="28"/>
                <w:szCs w:val="28"/>
              </w:rPr>
              <w:t>Ольга Анатольевна</w:t>
            </w:r>
          </w:p>
          <w:p w:rsidR="00F40DA4" w:rsidRPr="003935FD" w:rsidRDefault="00F40DA4" w:rsidP="00F40DA4">
            <w:pPr>
              <w:rPr>
                <w:sz w:val="28"/>
                <w:szCs w:val="28"/>
              </w:rPr>
            </w:pPr>
          </w:p>
        </w:tc>
        <w:tc>
          <w:tcPr>
            <w:tcW w:w="6236" w:type="dxa"/>
            <w:gridSpan w:val="2"/>
            <w:shd w:val="clear" w:color="auto" w:fill="auto"/>
          </w:tcPr>
          <w:p w:rsidR="00F40DA4" w:rsidRPr="003935FD" w:rsidRDefault="00F40DA4" w:rsidP="00F40DA4">
            <w:pPr>
              <w:jc w:val="both"/>
              <w:rPr>
                <w:sz w:val="28"/>
                <w:szCs w:val="20"/>
              </w:rPr>
            </w:pPr>
            <w:r w:rsidRPr="003935FD">
              <w:rPr>
                <w:sz w:val="28"/>
                <w:szCs w:val="20"/>
              </w:rPr>
              <w:t xml:space="preserve">- </w:t>
            </w:r>
            <w:r>
              <w:rPr>
                <w:sz w:val="28"/>
                <w:szCs w:val="20"/>
              </w:rPr>
              <w:t>кадастровый инженер ОАО «Кировгипрозем»</w:t>
            </w:r>
          </w:p>
          <w:p w:rsidR="00F40DA4" w:rsidRPr="003935FD" w:rsidRDefault="00F40DA4" w:rsidP="00F40DA4">
            <w:pPr>
              <w:jc w:val="both"/>
              <w:rPr>
                <w:sz w:val="28"/>
                <w:szCs w:val="28"/>
              </w:rPr>
            </w:pPr>
          </w:p>
        </w:tc>
      </w:tr>
      <w:tr w:rsidR="00F40DA4" w:rsidRPr="003935FD" w:rsidTr="00A2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3" w:type="dxa"/>
            <w:shd w:val="clear" w:color="auto" w:fill="auto"/>
          </w:tcPr>
          <w:p w:rsidR="00F40DA4" w:rsidRPr="003935FD" w:rsidRDefault="00F40DA4" w:rsidP="00F40DA4">
            <w:pPr>
              <w:rPr>
                <w:sz w:val="28"/>
                <w:szCs w:val="28"/>
                <w:lang w:eastAsia="hi-IN" w:bidi="hi-IN"/>
              </w:rPr>
            </w:pPr>
            <w:r w:rsidRPr="003935FD">
              <w:rPr>
                <w:sz w:val="28"/>
                <w:szCs w:val="28"/>
                <w:lang w:eastAsia="hi-IN" w:bidi="hi-IN"/>
              </w:rPr>
              <w:t>РЫЧКОВА</w:t>
            </w:r>
          </w:p>
          <w:p w:rsidR="00F40DA4" w:rsidRPr="003935FD" w:rsidRDefault="00F40DA4" w:rsidP="00F40DA4">
            <w:pPr>
              <w:rPr>
                <w:sz w:val="28"/>
                <w:szCs w:val="28"/>
                <w:lang w:eastAsia="hi-IN" w:bidi="hi-IN"/>
              </w:rPr>
            </w:pPr>
            <w:r w:rsidRPr="003935FD">
              <w:rPr>
                <w:sz w:val="28"/>
                <w:szCs w:val="28"/>
                <w:lang w:eastAsia="hi-IN" w:bidi="hi-IN"/>
              </w:rPr>
              <w:t>Светлана Викторовна</w:t>
            </w:r>
          </w:p>
          <w:p w:rsidR="00F40DA4" w:rsidRPr="003935FD" w:rsidRDefault="00F40DA4" w:rsidP="00F40DA4">
            <w:pPr>
              <w:rPr>
                <w:sz w:val="28"/>
                <w:szCs w:val="28"/>
                <w:lang w:eastAsia="hi-IN" w:bidi="hi-IN"/>
              </w:rPr>
            </w:pPr>
          </w:p>
        </w:tc>
        <w:tc>
          <w:tcPr>
            <w:tcW w:w="6236" w:type="dxa"/>
            <w:gridSpan w:val="2"/>
            <w:shd w:val="clear" w:color="auto" w:fill="auto"/>
          </w:tcPr>
          <w:p w:rsidR="00F40DA4" w:rsidRPr="003935FD" w:rsidRDefault="00F40DA4" w:rsidP="00F40DA4">
            <w:pPr>
              <w:rPr>
                <w:sz w:val="28"/>
                <w:szCs w:val="28"/>
              </w:rPr>
            </w:pPr>
            <w:r w:rsidRPr="003935FD">
              <w:rPr>
                <w:sz w:val="28"/>
                <w:szCs w:val="28"/>
              </w:rPr>
              <w:t xml:space="preserve">- консультант-юрист отдела по организационно-правовым и кадровым вопросам администрации округа                                                                        </w:t>
            </w:r>
          </w:p>
          <w:p w:rsidR="00F40DA4" w:rsidRPr="003935FD" w:rsidRDefault="00F40DA4" w:rsidP="00F40DA4">
            <w:pPr>
              <w:jc w:val="both"/>
              <w:rPr>
                <w:sz w:val="28"/>
                <w:szCs w:val="28"/>
              </w:rPr>
            </w:pPr>
          </w:p>
        </w:tc>
      </w:tr>
    </w:tbl>
    <w:p w:rsidR="005F50E3" w:rsidRPr="003935FD" w:rsidRDefault="005F50E3" w:rsidP="003C24A9">
      <w:pPr>
        <w:ind w:left="-170"/>
        <w:rPr>
          <w:sz w:val="28"/>
          <w:szCs w:val="28"/>
        </w:rPr>
      </w:pPr>
      <w:bookmarkStart w:id="0" w:name="_GoBack"/>
      <w:bookmarkEnd w:id="0"/>
    </w:p>
    <w:p w:rsidR="00620856" w:rsidRDefault="00620856" w:rsidP="003C24A9">
      <w:pPr>
        <w:rPr>
          <w:sz w:val="28"/>
          <w:szCs w:val="28"/>
        </w:rPr>
      </w:pPr>
    </w:p>
    <w:p w:rsidR="003C24A9" w:rsidRPr="003935FD" w:rsidRDefault="003C24A9" w:rsidP="003C24A9">
      <w:pPr>
        <w:jc w:val="center"/>
        <w:rPr>
          <w:sz w:val="28"/>
          <w:szCs w:val="28"/>
        </w:rPr>
      </w:pPr>
      <w:r>
        <w:rPr>
          <w:sz w:val="28"/>
          <w:szCs w:val="28"/>
        </w:rPr>
        <w:t>____________</w:t>
      </w:r>
    </w:p>
    <w:p w:rsidR="00620856" w:rsidRPr="003935FD" w:rsidRDefault="00620856" w:rsidP="003C24A9">
      <w:pPr>
        <w:ind w:left="-170"/>
        <w:rPr>
          <w:sz w:val="28"/>
          <w:szCs w:val="28"/>
        </w:rPr>
      </w:pPr>
    </w:p>
    <w:sectPr w:rsidR="00620856" w:rsidRPr="003935FD" w:rsidSect="00B15FDB">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94" w:rsidRDefault="002F4094" w:rsidP="0086545B">
      <w:r>
        <w:separator/>
      </w:r>
    </w:p>
  </w:endnote>
  <w:endnote w:type="continuationSeparator" w:id="0">
    <w:p w:rsidR="002F4094" w:rsidRDefault="002F4094" w:rsidP="0086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94" w:rsidRDefault="002F4094" w:rsidP="0086545B">
      <w:r>
        <w:separator/>
      </w:r>
    </w:p>
  </w:footnote>
  <w:footnote w:type="continuationSeparator" w:id="0">
    <w:p w:rsidR="002F4094" w:rsidRDefault="002F4094" w:rsidP="00865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D09"/>
    <w:multiLevelType w:val="multilevel"/>
    <w:tmpl w:val="8E2A61BC"/>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E74A20"/>
    <w:multiLevelType w:val="multilevel"/>
    <w:tmpl w:val="577A3E92"/>
    <w:lvl w:ilvl="0">
      <w:start w:val="1"/>
      <w:numFmt w:val="decimal"/>
      <w:lvlText w:val="%1."/>
      <w:lvlJc w:val="left"/>
      <w:pPr>
        <w:ind w:left="720" w:hanging="360"/>
      </w:pPr>
    </w:lvl>
    <w:lvl w:ilvl="1">
      <w:start w:val="1"/>
      <w:numFmt w:val="decimal"/>
      <w:isLgl/>
      <w:lvlText w:val="%1.%2."/>
      <w:lvlJc w:val="left"/>
      <w:pPr>
        <w:ind w:left="1906" w:hanging="1200"/>
      </w:pPr>
    </w:lvl>
    <w:lvl w:ilvl="2">
      <w:start w:val="1"/>
      <w:numFmt w:val="decimal"/>
      <w:isLgl/>
      <w:lvlText w:val="%1.%2.%3."/>
      <w:lvlJc w:val="left"/>
      <w:pPr>
        <w:ind w:left="2252" w:hanging="1200"/>
      </w:pPr>
    </w:lvl>
    <w:lvl w:ilvl="3">
      <w:start w:val="1"/>
      <w:numFmt w:val="decimal"/>
      <w:isLgl/>
      <w:lvlText w:val="%1.%2.%3.%4."/>
      <w:lvlJc w:val="left"/>
      <w:pPr>
        <w:ind w:left="2598" w:hanging="1200"/>
      </w:pPr>
    </w:lvl>
    <w:lvl w:ilvl="4">
      <w:start w:val="1"/>
      <w:numFmt w:val="decimal"/>
      <w:isLgl/>
      <w:lvlText w:val="%1.%2.%3.%4.%5."/>
      <w:lvlJc w:val="left"/>
      <w:pPr>
        <w:ind w:left="2944" w:hanging="1200"/>
      </w:pPr>
    </w:lvl>
    <w:lvl w:ilvl="5">
      <w:start w:val="1"/>
      <w:numFmt w:val="decimal"/>
      <w:isLgl/>
      <w:lvlText w:val="%1.%2.%3.%4.%5.%6."/>
      <w:lvlJc w:val="left"/>
      <w:pPr>
        <w:ind w:left="3530" w:hanging="1440"/>
      </w:pPr>
    </w:lvl>
    <w:lvl w:ilvl="6">
      <w:start w:val="1"/>
      <w:numFmt w:val="decimal"/>
      <w:isLgl/>
      <w:lvlText w:val="%1.%2.%3.%4.%5.%6.%7."/>
      <w:lvlJc w:val="left"/>
      <w:pPr>
        <w:ind w:left="4236" w:hanging="1800"/>
      </w:pPr>
    </w:lvl>
    <w:lvl w:ilvl="7">
      <w:start w:val="1"/>
      <w:numFmt w:val="decimal"/>
      <w:isLgl/>
      <w:lvlText w:val="%1.%2.%3.%4.%5.%6.%7.%8."/>
      <w:lvlJc w:val="left"/>
      <w:pPr>
        <w:ind w:left="4582" w:hanging="1800"/>
      </w:pPr>
    </w:lvl>
    <w:lvl w:ilvl="8">
      <w:start w:val="1"/>
      <w:numFmt w:val="decimal"/>
      <w:isLgl/>
      <w:lvlText w:val="%1.%2.%3.%4.%5.%6.%7.%8.%9."/>
      <w:lvlJc w:val="left"/>
      <w:pPr>
        <w:ind w:left="5288" w:hanging="2160"/>
      </w:pPr>
    </w:lvl>
  </w:abstractNum>
  <w:abstractNum w:abstractNumId="2" w15:restartNumberingAfterBreak="0">
    <w:nsid w:val="1D8C2E24"/>
    <w:multiLevelType w:val="multilevel"/>
    <w:tmpl w:val="6F50C3E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586D171B"/>
    <w:multiLevelType w:val="multilevel"/>
    <w:tmpl w:val="E63C0B9E"/>
    <w:lvl w:ilvl="0">
      <w:start w:val="1"/>
      <w:numFmt w:val="decimal"/>
      <w:lvlText w:val="%1."/>
      <w:lvlJc w:val="left"/>
      <w:pPr>
        <w:ind w:left="840" w:hanging="360"/>
      </w:pPr>
      <w:rPr>
        <w:rFonts w:hint="default"/>
      </w:rPr>
    </w:lvl>
    <w:lvl w:ilvl="1">
      <w:start w:val="16"/>
      <w:numFmt w:val="decimal"/>
      <w:isLgl/>
      <w:lvlText w:val="%1.%2."/>
      <w:lvlJc w:val="left"/>
      <w:pPr>
        <w:ind w:left="1444" w:hanging="735"/>
      </w:pPr>
      <w:rPr>
        <w:rFonts w:hint="default"/>
      </w:rPr>
    </w:lvl>
    <w:lvl w:ilvl="2">
      <w:start w:val="1"/>
      <w:numFmt w:val="decimal"/>
      <w:isLgl/>
      <w:lvlText w:val="%1.%2.%3."/>
      <w:lvlJc w:val="left"/>
      <w:pPr>
        <w:ind w:left="1673" w:hanging="735"/>
      </w:pPr>
      <w:rPr>
        <w:rFonts w:hint="default"/>
      </w:rPr>
    </w:lvl>
    <w:lvl w:ilvl="3">
      <w:start w:val="1"/>
      <w:numFmt w:val="decimal"/>
      <w:isLgl/>
      <w:lvlText w:val="%1.%2.%3.%4."/>
      <w:lvlJc w:val="left"/>
      <w:pPr>
        <w:ind w:left="224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883" w:hanging="1800"/>
      </w:pPr>
      <w:rPr>
        <w:rFonts w:hint="default"/>
      </w:rPr>
    </w:lvl>
    <w:lvl w:ilvl="8">
      <w:start w:val="1"/>
      <w:numFmt w:val="decimal"/>
      <w:isLgl/>
      <w:lvlText w:val="%1.%2.%3.%4.%5.%6.%7.%8.%9."/>
      <w:lvlJc w:val="left"/>
      <w:pPr>
        <w:ind w:left="4472" w:hanging="2160"/>
      </w:pPr>
      <w:rPr>
        <w:rFonts w:hint="default"/>
      </w:rPr>
    </w:lvl>
  </w:abstractNum>
  <w:abstractNum w:abstractNumId="4" w15:restartNumberingAfterBreak="0">
    <w:nsid w:val="6D470095"/>
    <w:multiLevelType w:val="hybridMultilevel"/>
    <w:tmpl w:val="F3DE143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B209F8"/>
    <w:multiLevelType w:val="hybridMultilevel"/>
    <w:tmpl w:val="505A06B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3"/>
    <w:rsid w:val="000110BF"/>
    <w:rsid w:val="00011431"/>
    <w:rsid w:val="000124CD"/>
    <w:rsid w:val="0003687A"/>
    <w:rsid w:val="000408D1"/>
    <w:rsid w:val="000534E7"/>
    <w:rsid w:val="000B14CE"/>
    <w:rsid w:val="000B4E5B"/>
    <w:rsid w:val="000D18A1"/>
    <w:rsid w:val="000E331B"/>
    <w:rsid w:val="000E53B4"/>
    <w:rsid w:val="000E7E09"/>
    <w:rsid w:val="000F2D96"/>
    <w:rsid w:val="000F5B36"/>
    <w:rsid w:val="000F6671"/>
    <w:rsid w:val="001037E2"/>
    <w:rsid w:val="0010648A"/>
    <w:rsid w:val="0011620F"/>
    <w:rsid w:val="00136898"/>
    <w:rsid w:val="001422D0"/>
    <w:rsid w:val="00142EF0"/>
    <w:rsid w:val="001569B1"/>
    <w:rsid w:val="00156F9B"/>
    <w:rsid w:val="00166A76"/>
    <w:rsid w:val="00171C8A"/>
    <w:rsid w:val="00173375"/>
    <w:rsid w:val="00174B26"/>
    <w:rsid w:val="001834EE"/>
    <w:rsid w:val="00200B3E"/>
    <w:rsid w:val="00231FF7"/>
    <w:rsid w:val="00267917"/>
    <w:rsid w:val="002721CB"/>
    <w:rsid w:val="0027263C"/>
    <w:rsid w:val="00280FC2"/>
    <w:rsid w:val="002834BB"/>
    <w:rsid w:val="00290729"/>
    <w:rsid w:val="002B6E18"/>
    <w:rsid w:val="002C43A2"/>
    <w:rsid w:val="002D2A3D"/>
    <w:rsid w:val="002F4094"/>
    <w:rsid w:val="002F675E"/>
    <w:rsid w:val="0031167A"/>
    <w:rsid w:val="00337EB3"/>
    <w:rsid w:val="00354315"/>
    <w:rsid w:val="0036129D"/>
    <w:rsid w:val="003935FD"/>
    <w:rsid w:val="00393E46"/>
    <w:rsid w:val="003A18D8"/>
    <w:rsid w:val="003A5F62"/>
    <w:rsid w:val="003C24A9"/>
    <w:rsid w:val="003F4828"/>
    <w:rsid w:val="00405FDB"/>
    <w:rsid w:val="0044142E"/>
    <w:rsid w:val="00451517"/>
    <w:rsid w:val="00460261"/>
    <w:rsid w:val="004759E0"/>
    <w:rsid w:val="00491FFF"/>
    <w:rsid w:val="004A6810"/>
    <w:rsid w:val="004D6B5E"/>
    <w:rsid w:val="004E63B6"/>
    <w:rsid w:val="004F4EEA"/>
    <w:rsid w:val="004F6F8A"/>
    <w:rsid w:val="00501A62"/>
    <w:rsid w:val="00510896"/>
    <w:rsid w:val="005148FA"/>
    <w:rsid w:val="00525B79"/>
    <w:rsid w:val="00526350"/>
    <w:rsid w:val="00546484"/>
    <w:rsid w:val="00552625"/>
    <w:rsid w:val="00554A2D"/>
    <w:rsid w:val="00554BD1"/>
    <w:rsid w:val="00554D63"/>
    <w:rsid w:val="005A3BE9"/>
    <w:rsid w:val="005A7B98"/>
    <w:rsid w:val="005B49E8"/>
    <w:rsid w:val="005F50E3"/>
    <w:rsid w:val="005F76EB"/>
    <w:rsid w:val="00620856"/>
    <w:rsid w:val="00622074"/>
    <w:rsid w:val="0064333F"/>
    <w:rsid w:val="00645E5F"/>
    <w:rsid w:val="00667349"/>
    <w:rsid w:val="00697ADD"/>
    <w:rsid w:val="006A0534"/>
    <w:rsid w:val="006A0C56"/>
    <w:rsid w:val="006C2476"/>
    <w:rsid w:val="006F0663"/>
    <w:rsid w:val="007140E5"/>
    <w:rsid w:val="00715547"/>
    <w:rsid w:val="00733EF8"/>
    <w:rsid w:val="00746107"/>
    <w:rsid w:val="00755631"/>
    <w:rsid w:val="007962C0"/>
    <w:rsid w:val="007A4091"/>
    <w:rsid w:val="007B10DB"/>
    <w:rsid w:val="007B64A5"/>
    <w:rsid w:val="007E0478"/>
    <w:rsid w:val="0080331D"/>
    <w:rsid w:val="00814A24"/>
    <w:rsid w:val="00827E46"/>
    <w:rsid w:val="008407C9"/>
    <w:rsid w:val="0086545B"/>
    <w:rsid w:val="00866668"/>
    <w:rsid w:val="00882324"/>
    <w:rsid w:val="0088558C"/>
    <w:rsid w:val="00893BE5"/>
    <w:rsid w:val="008A55F4"/>
    <w:rsid w:val="008B6C86"/>
    <w:rsid w:val="008D2259"/>
    <w:rsid w:val="008F6F35"/>
    <w:rsid w:val="00910215"/>
    <w:rsid w:val="00920CCF"/>
    <w:rsid w:val="0092271C"/>
    <w:rsid w:val="00940D7B"/>
    <w:rsid w:val="00942B80"/>
    <w:rsid w:val="00945BFE"/>
    <w:rsid w:val="00963BB0"/>
    <w:rsid w:val="00967B40"/>
    <w:rsid w:val="0098399A"/>
    <w:rsid w:val="009906F2"/>
    <w:rsid w:val="00996FD9"/>
    <w:rsid w:val="009E45FB"/>
    <w:rsid w:val="009F6949"/>
    <w:rsid w:val="00A0286C"/>
    <w:rsid w:val="00A1064D"/>
    <w:rsid w:val="00A13AA3"/>
    <w:rsid w:val="00A2223F"/>
    <w:rsid w:val="00A263BF"/>
    <w:rsid w:val="00A3204C"/>
    <w:rsid w:val="00A326C6"/>
    <w:rsid w:val="00A37196"/>
    <w:rsid w:val="00A43641"/>
    <w:rsid w:val="00A4437F"/>
    <w:rsid w:val="00A44CF5"/>
    <w:rsid w:val="00A64C8B"/>
    <w:rsid w:val="00A97D90"/>
    <w:rsid w:val="00AB4714"/>
    <w:rsid w:val="00B06076"/>
    <w:rsid w:val="00B15FDB"/>
    <w:rsid w:val="00B4203C"/>
    <w:rsid w:val="00B55D7C"/>
    <w:rsid w:val="00B73DF2"/>
    <w:rsid w:val="00B76713"/>
    <w:rsid w:val="00BB164E"/>
    <w:rsid w:val="00BD124D"/>
    <w:rsid w:val="00BE335A"/>
    <w:rsid w:val="00BF618A"/>
    <w:rsid w:val="00C1041D"/>
    <w:rsid w:val="00C16402"/>
    <w:rsid w:val="00C236C8"/>
    <w:rsid w:val="00C40E4E"/>
    <w:rsid w:val="00C73B99"/>
    <w:rsid w:val="00C7427F"/>
    <w:rsid w:val="00C74DBB"/>
    <w:rsid w:val="00C91B1B"/>
    <w:rsid w:val="00CA5B50"/>
    <w:rsid w:val="00CB0B1B"/>
    <w:rsid w:val="00CB4F2E"/>
    <w:rsid w:val="00CD2670"/>
    <w:rsid w:val="00CE02FF"/>
    <w:rsid w:val="00CE0797"/>
    <w:rsid w:val="00CE31B8"/>
    <w:rsid w:val="00CF6F75"/>
    <w:rsid w:val="00D6168C"/>
    <w:rsid w:val="00DA3CEC"/>
    <w:rsid w:val="00DB1289"/>
    <w:rsid w:val="00DC7235"/>
    <w:rsid w:val="00DF563C"/>
    <w:rsid w:val="00EA12D3"/>
    <w:rsid w:val="00EA7DB7"/>
    <w:rsid w:val="00EC061F"/>
    <w:rsid w:val="00EE7F0D"/>
    <w:rsid w:val="00F00124"/>
    <w:rsid w:val="00F01B42"/>
    <w:rsid w:val="00F11F2B"/>
    <w:rsid w:val="00F126A2"/>
    <w:rsid w:val="00F174CD"/>
    <w:rsid w:val="00F20DE7"/>
    <w:rsid w:val="00F3217C"/>
    <w:rsid w:val="00F353F8"/>
    <w:rsid w:val="00F3661A"/>
    <w:rsid w:val="00F40DA4"/>
    <w:rsid w:val="00F833DA"/>
    <w:rsid w:val="00F84816"/>
    <w:rsid w:val="00FB7211"/>
    <w:rsid w:val="00FE2E34"/>
    <w:rsid w:val="00FE555F"/>
    <w:rsid w:val="00FF4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A6AF2-207E-412E-8E66-16114896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F50E3"/>
    <w:rPr>
      <w:color w:val="0000FF"/>
      <w:u w:val="single"/>
    </w:rPr>
  </w:style>
  <w:style w:type="paragraph" w:styleId="a4">
    <w:name w:val="List Paragraph"/>
    <w:basedOn w:val="a"/>
    <w:uiPriority w:val="34"/>
    <w:qFormat/>
    <w:rsid w:val="005F50E3"/>
    <w:pPr>
      <w:ind w:left="720"/>
      <w:contextualSpacing/>
    </w:pPr>
  </w:style>
  <w:style w:type="paragraph" w:customStyle="1" w:styleId="a5">
    <w:name w:val="подпись к объекту"/>
    <w:basedOn w:val="a"/>
    <w:next w:val="a"/>
    <w:rsid w:val="00A97D90"/>
    <w:pPr>
      <w:tabs>
        <w:tab w:val="left" w:pos="3060"/>
      </w:tabs>
      <w:spacing w:line="240" w:lineRule="atLeast"/>
      <w:jc w:val="center"/>
    </w:pPr>
    <w:rPr>
      <w:b/>
      <w:caps/>
      <w:sz w:val="28"/>
      <w:szCs w:val="20"/>
    </w:rPr>
  </w:style>
  <w:style w:type="paragraph" w:styleId="a6">
    <w:name w:val="Balloon Text"/>
    <w:basedOn w:val="a"/>
    <w:link w:val="a7"/>
    <w:uiPriority w:val="99"/>
    <w:semiHidden/>
    <w:unhideWhenUsed/>
    <w:rsid w:val="00A97D90"/>
    <w:rPr>
      <w:rFonts w:ascii="Tahoma" w:hAnsi="Tahoma" w:cs="Tahoma"/>
      <w:sz w:val="16"/>
      <w:szCs w:val="16"/>
    </w:rPr>
  </w:style>
  <w:style w:type="character" w:customStyle="1" w:styleId="a7">
    <w:name w:val="Текст выноски Знак"/>
    <w:basedOn w:val="a0"/>
    <w:link w:val="a6"/>
    <w:uiPriority w:val="99"/>
    <w:semiHidden/>
    <w:rsid w:val="00A97D90"/>
    <w:rPr>
      <w:rFonts w:ascii="Tahoma" w:eastAsia="Times New Roman" w:hAnsi="Tahoma" w:cs="Tahoma"/>
      <w:sz w:val="16"/>
      <w:szCs w:val="16"/>
      <w:lang w:eastAsia="ru-RU"/>
    </w:rPr>
  </w:style>
  <w:style w:type="paragraph" w:styleId="a8">
    <w:name w:val="header"/>
    <w:basedOn w:val="a"/>
    <w:link w:val="a9"/>
    <w:uiPriority w:val="99"/>
    <w:unhideWhenUsed/>
    <w:rsid w:val="0086545B"/>
    <w:pPr>
      <w:tabs>
        <w:tab w:val="center" w:pos="4677"/>
        <w:tab w:val="right" w:pos="9355"/>
      </w:tabs>
    </w:pPr>
  </w:style>
  <w:style w:type="character" w:customStyle="1" w:styleId="a9">
    <w:name w:val="Верхний колонтитул Знак"/>
    <w:basedOn w:val="a0"/>
    <w:link w:val="a8"/>
    <w:uiPriority w:val="99"/>
    <w:rsid w:val="0086545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6545B"/>
    <w:pPr>
      <w:tabs>
        <w:tab w:val="center" w:pos="4677"/>
        <w:tab w:val="right" w:pos="9355"/>
      </w:tabs>
    </w:pPr>
  </w:style>
  <w:style w:type="character" w:customStyle="1" w:styleId="ab">
    <w:name w:val="Нижний колонтитул Знак"/>
    <w:basedOn w:val="a0"/>
    <w:link w:val="aa"/>
    <w:uiPriority w:val="99"/>
    <w:rsid w:val="0086545B"/>
    <w:rPr>
      <w:rFonts w:ascii="Times New Roman" w:eastAsia="Times New Roman" w:hAnsi="Times New Roman" w:cs="Times New Roman"/>
      <w:sz w:val="24"/>
      <w:szCs w:val="24"/>
      <w:lang w:eastAsia="ru-RU"/>
    </w:rPr>
  </w:style>
  <w:style w:type="paragraph" w:styleId="ac">
    <w:name w:val="No Spacing"/>
    <w:uiPriority w:val="1"/>
    <w:qFormat/>
    <w:rsid w:val="004E63B6"/>
    <w:pPr>
      <w:spacing w:after="0" w:line="240" w:lineRule="auto"/>
    </w:pPr>
    <w:rPr>
      <w:rFonts w:ascii="Calibri" w:eastAsia="Calibri" w:hAnsi="Calibri" w:cs="Times New Roman"/>
    </w:rPr>
  </w:style>
  <w:style w:type="paragraph" w:customStyle="1" w:styleId="TableParagraph">
    <w:name w:val="Table Paragraph"/>
    <w:basedOn w:val="a"/>
    <w:uiPriority w:val="1"/>
    <w:qFormat/>
    <w:rsid w:val="00C1041D"/>
    <w:pPr>
      <w:widowControl w:val="0"/>
      <w:autoSpaceDE w:val="0"/>
      <w:autoSpaceDN w:val="0"/>
      <w:ind w:left="116"/>
    </w:pPr>
    <w:rPr>
      <w:sz w:val="22"/>
      <w:szCs w:val="22"/>
      <w:lang w:val="en-US" w:eastAsia="en-US"/>
    </w:rPr>
  </w:style>
  <w:style w:type="paragraph" w:customStyle="1" w:styleId="3">
    <w:name w:val="Знак3"/>
    <w:basedOn w:val="a"/>
    <w:rsid w:val="002D2A3D"/>
    <w:pPr>
      <w:spacing w:after="160" w:line="240" w:lineRule="exact"/>
    </w:pPr>
    <w:rPr>
      <w:rFonts w:ascii="Verdana" w:hAnsi="Verdana"/>
      <w:sz w:val="20"/>
      <w:szCs w:val="20"/>
      <w:lang w:val="en-US" w:eastAsia="en-US"/>
    </w:rPr>
  </w:style>
  <w:style w:type="paragraph" w:customStyle="1" w:styleId="headertext">
    <w:name w:val="headertext"/>
    <w:basedOn w:val="a"/>
    <w:rsid w:val="00A13AA3"/>
    <w:pPr>
      <w:spacing w:before="100" w:beforeAutospacing="1" w:after="100" w:afterAutospacing="1"/>
    </w:pPr>
  </w:style>
  <w:style w:type="paragraph" w:customStyle="1" w:styleId="formattext">
    <w:name w:val="formattext"/>
    <w:basedOn w:val="a"/>
    <w:rsid w:val="00A13A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593">
      <w:bodyDiv w:val="1"/>
      <w:marLeft w:val="0"/>
      <w:marRight w:val="0"/>
      <w:marTop w:val="0"/>
      <w:marBottom w:val="0"/>
      <w:divBdr>
        <w:top w:val="none" w:sz="0" w:space="0" w:color="auto"/>
        <w:left w:val="none" w:sz="0" w:space="0" w:color="auto"/>
        <w:bottom w:val="none" w:sz="0" w:space="0" w:color="auto"/>
        <w:right w:val="none" w:sz="0" w:space="0" w:color="auto"/>
      </w:divBdr>
    </w:div>
    <w:div w:id="219368556">
      <w:bodyDiv w:val="1"/>
      <w:marLeft w:val="0"/>
      <w:marRight w:val="0"/>
      <w:marTop w:val="0"/>
      <w:marBottom w:val="0"/>
      <w:divBdr>
        <w:top w:val="none" w:sz="0" w:space="0" w:color="auto"/>
        <w:left w:val="none" w:sz="0" w:space="0" w:color="auto"/>
        <w:bottom w:val="none" w:sz="0" w:space="0" w:color="auto"/>
        <w:right w:val="none" w:sz="0" w:space="0" w:color="auto"/>
      </w:divBdr>
      <w:divsChild>
        <w:div w:id="1615206402">
          <w:marLeft w:val="0"/>
          <w:marRight w:val="0"/>
          <w:marTop w:val="0"/>
          <w:marBottom w:val="0"/>
          <w:divBdr>
            <w:top w:val="none" w:sz="0" w:space="0" w:color="auto"/>
            <w:left w:val="none" w:sz="0" w:space="0" w:color="auto"/>
            <w:bottom w:val="none" w:sz="0" w:space="0" w:color="auto"/>
            <w:right w:val="none" w:sz="0" w:space="0" w:color="auto"/>
          </w:divBdr>
          <w:divsChild>
            <w:div w:id="535506983">
              <w:marLeft w:val="0"/>
              <w:marRight w:val="0"/>
              <w:marTop w:val="0"/>
              <w:marBottom w:val="0"/>
              <w:divBdr>
                <w:top w:val="none" w:sz="0" w:space="0" w:color="auto"/>
                <w:left w:val="none" w:sz="0" w:space="0" w:color="auto"/>
                <w:bottom w:val="none" w:sz="0" w:space="0" w:color="auto"/>
                <w:right w:val="none" w:sz="0" w:space="0" w:color="auto"/>
              </w:divBdr>
              <w:divsChild>
                <w:div w:id="7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6100">
          <w:marLeft w:val="0"/>
          <w:marRight w:val="0"/>
          <w:marTop w:val="0"/>
          <w:marBottom w:val="0"/>
          <w:divBdr>
            <w:top w:val="none" w:sz="0" w:space="0" w:color="auto"/>
            <w:left w:val="none" w:sz="0" w:space="0" w:color="auto"/>
            <w:bottom w:val="none" w:sz="0" w:space="0" w:color="auto"/>
            <w:right w:val="none" w:sz="0" w:space="0" w:color="auto"/>
          </w:divBdr>
          <w:divsChild>
            <w:div w:id="1534802540">
              <w:marLeft w:val="0"/>
              <w:marRight w:val="0"/>
              <w:marTop w:val="0"/>
              <w:marBottom w:val="0"/>
              <w:divBdr>
                <w:top w:val="none" w:sz="0" w:space="0" w:color="auto"/>
                <w:left w:val="none" w:sz="0" w:space="0" w:color="auto"/>
                <w:bottom w:val="none" w:sz="0" w:space="0" w:color="auto"/>
                <w:right w:val="none" w:sz="0" w:space="0" w:color="auto"/>
              </w:divBdr>
              <w:divsChild>
                <w:div w:id="5540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7942">
      <w:bodyDiv w:val="1"/>
      <w:marLeft w:val="0"/>
      <w:marRight w:val="0"/>
      <w:marTop w:val="0"/>
      <w:marBottom w:val="0"/>
      <w:divBdr>
        <w:top w:val="none" w:sz="0" w:space="0" w:color="auto"/>
        <w:left w:val="none" w:sz="0" w:space="0" w:color="auto"/>
        <w:bottom w:val="none" w:sz="0" w:space="0" w:color="auto"/>
        <w:right w:val="none" w:sz="0" w:space="0" w:color="auto"/>
      </w:divBdr>
    </w:div>
    <w:div w:id="648940512">
      <w:bodyDiv w:val="1"/>
      <w:marLeft w:val="0"/>
      <w:marRight w:val="0"/>
      <w:marTop w:val="0"/>
      <w:marBottom w:val="0"/>
      <w:divBdr>
        <w:top w:val="none" w:sz="0" w:space="0" w:color="auto"/>
        <w:left w:val="none" w:sz="0" w:space="0" w:color="auto"/>
        <w:bottom w:val="none" w:sz="0" w:space="0" w:color="auto"/>
        <w:right w:val="none" w:sz="0" w:space="0" w:color="auto"/>
      </w:divBdr>
    </w:div>
    <w:div w:id="680814067">
      <w:bodyDiv w:val="1"/>
      <w:marLeft w:val="0"/>
      <w:marRight w:val="0"/>
      <w:marTop w:val="0"/>
      <w:marBottom w:val="0"/>
      <w:divBdr>
        <w:top w:val="none" w:sz="0" w:space="0" w:color="auto"/>
        <w:left w:val="none" w:sz="0" w:space="0" w:color="auto"/>
        <w:bottom w:val="none" w:sz="0" w:space="0" w:color="auto"/>
        <w:right w:val="none" w:sz="0" w:space="0" w:color="auto"/>
      </w:divBdr>
    </w:div>
    <w:div w:id="855849594">
      <w:bodyDiv w:val="1"/>
      <w:marLeft w:val="0"/>
      <w:marRight w:val="0"/>
      <w:marTop w:val="0"/>
      <w:marBottom w:val="0"/>
      <w:divBdr>
        <w:top w:val="none" w:sz="0" w:space="0" w:color="auto"/>
        <w:left w:val="none" w:sz="0" w:space="0" w:color="auto"/>
        <w:bottom w:val="none" w:sz="0" w:space="0" w:color="auto"/>
        <w:right w:val="none" w:sz="0" w:space="0" w:color="auto"/>
      </w:divBdr>
    </w:div>
    <w:div w:id="886451773">
      <w:bodyDiv w:val="1"/>
      <w:marLeft w:val="0"/>
      <w:marRight w:val="0"/>
      <w:marTop w:val="0"/>
      <w:marBottom w:val="0"/>
      <w:divBdr>
        <w:top w:val="none" w:sz="0" w:space="0" w:color="auto"/>
        <w:left w:val="none" w:sz="0" w:space="0" w:color="auto"/>
        <w:bottom w:val="none" w:sz="0" w:space="0" w:color="auto"/>
        <w:right w:val="none" w:sz="0" w:space="0" w:color="auto"/>
      </w:divBdr>
    </w:div>
    <w:div w:id="1081412996">
      <w:bodyDiv w:val="1"/>
      <w:marLeft w:val="0"/>
      <w:marRight w:val="0"/>
      <w:marTop w:val="0"/>
      <w:marBottom w:val="0"/>
      <w:divBdr>
        <w:top w:val="none" w:sz="0" w:space="0" w:color="auto"/>
        <w:left w:val="none" w:sz="0" w:space="0" w:color="auto"/>
        <w:bottom w:val="none" w:sz="0" w:space="0" w:color="auto"/>
        <w:right w:val="none" w:sz="0" w:space="0" w:color="auto"/>
      </w:divBdr>
    </w:div>
    <w:div w:id="1582375448">
      <w:bodyDiv w:val="1"/>
      <w:marLeft w:val="0"/>
      <w:marRight w:val="0"/>
      <w:marTop w:val="0"/>
      <w:marBottom w:val="0"/>
      <w:divBdr>
        <w:top w:val="none" w:sz="0" w:space="0" w:color="auto"/>
        <w:left w:val="none" w:sz="0" w:space="0" w:color="auto"/>
        <w:bottom w:val="none" w:sz="0" w:space="0" w:color="auto"/>
        <w:right w:val="none" w:sz="0" w:space="0" w:color="auto"/>
      </w:divBdr>
    </w:div>
    <w:div w:id="1622300447">
      <w:bodyDiv w:val="1"/>
      <w:marLeft w:val="0"/>
      <w:marRight w:val="0"/>
      <w:marTop w:val="0"/>
      <w:marBottom w:val="0"/>
      <w:divBdr>
        <w:top w:val="none" w:sz="0" w:space="0" w:color="auto"/>
        <w:left w:val="none" w:sz="0" w:space="0" w:color="auto"/>
        <w:bottom w:val="none" w:sz="0" w:space="0" w:color="auto"/>
        <w:right w:val="none" w:sz="0" w:space="0" w:color="auto"/>
      </w:divBdr>
    </w:div>
    <w:div w:id="21079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803" TargetMode="External"/><Relationship Id="rId13" Type="http://schemas.openxmlformats.org/officeDocument/2006/relationships/hyperlink" Target="https://docs.cntd.ru/document/902053803" TargetMode="External"/><Relationship Id="rId18" Type="http://schemas.openxmlformats.org/officeDocument/2006/relationships/hyperlink" Target="https://docs.cntd.ru/document/420287404" TargetMode="External"/><Relationship Id="rId3" Type="http://schemas.openxmlformats.org/officeDocument/2006/relationships/settings" Target="settings.xml"/><Relationship Id="rId21" Type="http://schemas.openxmlformats.org/officeDocument/2006/relationships/hyperlink" Target="https://docs.cntd.ru/document/420385090" TargetMode="External"/><Relationship Id="rId7" Type="http://schemas.openxmlformats.org/officeDocument/2006/relationships/image" Target="media/image1.jpeg"/><Relationship Id="rId12" Type="http://schemas.openxmlformats.org/officeDocument/2006/relationships/hyperlink" Target="https://docs.cntd.ru/document/9004937" TargetMode="External"/><Relationship Id="rId17" Type="http://schemas.openxmlformats.org/officeDocument/2006/relationships/hyperlink" Target="https://docs.cntd.ru/document/902053803" TargetMode="External"/><Relationship Id="rId2" Type="http://schemas.openxmlformats.org/officeDocument/2006/relationships/styles" Target="styles.xml"/><Relationship Id="rId16" Type="http://schemas.openxmlformats.org/officeDocument/2006/relationships/hyperlink" Target="https://docs.cntd.ru/document/420272504" TargetMode="External"/><Relationship Id="rId20" Type="http://schemas.openxmlformats.org/officeDocument/2006/relationships/hyperlink" Target="https://docs.cntd.ru/document/4202725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053803" TargetMode="External"/><Relationship Id="rId5" Type="http://schemas.openxmlformats.org/officeDocument/2006/relationships/footnotes" Target="footnotes.xml"/><Relationship Id="rId15" Type="http://schemas.openxmlformats.org/officeDocument/2006/relationships/hyperlink" Target="https://docs.cntd.ru/document/902053803" TargetMode="External"/><Relationship Id="rId23" Type="http://schemas.openxmlformats.org/officeDocument/2006/relationships/theme" Target="theme/theme1.xml"/><Relationship Id="rId10" Type="http://schemas.openxmlformats.org/officeDocument/2006/relationships/hyperlink" Target="https://docs.cntd.ru/document/902053803" TargetMode="External"/><Relationship Id="rId19" Type="http://schemas.openxmlformats.org/officeDocument/2006/relationships/hyperlink" Target="https://docs.cntd.ru/document/901990046" TargetMode="External"/><Relationship Id="rId4" Type="http://schemas.openxmlformats.org/officeDocument/2006/relationships/webSettings" Target="webSettings.xml"/><Relationship Id="rId9" Type="http://schemas.openxmlformats.org/officeDocument/2006/relationships/hyperlink" Target="https://docs.cntd.ru/document/973073149" TargetMode="External"/><Relationship Id="rId14" Type="http://schemas.openxmlformats.org/officeDocument/2006/relationships/hyperlink" Target="https://docs.cntd.ru/document/9020538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2022-03-17T08:25:00Z</cp:lastPrinted>
  <dcterms:created xsi:type="dcterms:W3CDTF">2022-03-10T06:45:00Z</dcterms:created>
  <dcterms:modified xsi:type="dcterms:W3CDTF">2022-09-27T06:19:00Z</dcterms:modified>
</cp:coreProperties>
</file>