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7F" w:rsidRPr="00EE6EB3" w:rsidRDefault="0084017F" w:rsidP="00840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8D4CDB" wp14:editId="18CA0DEE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17F" w:rsidRPr="00EE6EB3" w:rsidRDefault="0084017F" w:rsidP="0084017F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84017F" w:rsidRPr="00EE6EB3" w:rsidRDefault="0084017F" w:rsidP="0084017F">
      <w:pPr>
        <w:keepNext/>
        <w:tabs>
          <w:tab w:val="left" w:pos="6000"/>
        </w:tabs>
        <w:spacing w:after="0" w:line="360" w:lineRule="exac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4017F" w:rsidRPr="00EE6EB3" w:rsidRDefault="0084017F" w:rsidP="008401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17F" w:rsidRPr="00EE6EB3" w:rsidRDefault="0084017F" w:rsidP="008401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КИКНУРСКОГО</w:t>
      </w:r>
    </w:p>
    <w:p w:rsidR="0084017F" w:rsidRPr="00EE6EB3" w:rsidRDefault="0084017F" w:rsidP="00840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84017F" w:rsidRPr="00EE6EB3" w:rsidRDefault="0084017F" w:rsidP="00840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84017F" w:rsidRPr="00EE6EB3" w:rsidRDefault="0084017F" w:rsidP="0084017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17F" w:rsidRPr="00EE6EB3" w:rsidRDefault="0084017F" w:rsidP="0084017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6E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4017F" w:rsidRPr="00EE6EB3" w:rsidRDefault="0084017F" w:rsidP="0084017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7F" w:rsidRPr="00EE6EB3" w:rsidRDefault="0084017F" w:rsidP="0084017F">
      <w:pPr>
        <w:autoSpaceDE w:val="0"/>
        <w:autoSpaceDN w:val="0"/>
        <w:adjustRightInd w:val="0"/>
        <w:spacing w:after="0" w:line="360" w:lineRule="exact"/>
        <w:ind w:left="504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84017F" w:rsidRPr="00EE6EB3" w:rsidTr="0084017F">
        <w:tc>
          <w:tcPr>
            <w:tcW w:w="1843" w:type="dxa"/>
            <w:tcBorders>
              <w:bottom w:val="single" w:sz="4" w:space="0" w:color="auto"/>
            </w:tcBorders>
          </w:tcPr>
          <w:p w:rsidR="0084017F" w:rsidRPr="00EE6EB3" w:rsidRDefault="0084017F" w:rsidP="0084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27.12.2022</w:t>
            </w:r>
          </w:p>
        </w:tc>
        <w:tc>
          <w:tcPr>
            <w:tcW w:w="2837" w:type="dxa"/>
          </w:tcPr>
          <w:p w:rsidR="0084017F" w:rsidRPr="00EE6EB3" w:rsidRDefault="0084017F" w:rsidP="0084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84017F" w:rsidRPr="00EE6EB3" w:rsidRDefault="0084017F" w:rsidP="00840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EB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017F" w:rsidRPr="00EE6EB3" w:rsidRDefault="0084017F" w:rsidP="0084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</w:tr>
      <w:tr w:rsidR="0084017F" w:rsidRPr="00EE6EB3" w:rsidTr="0084017F">
        <w:tc>
          <w:tcPr>
            <w:tcW w:w="9498" w:type="dxa"/>
            <w:gridSpan w:val="4"/>
          </w:tcPr>
          <w:p w:rsidR="0084017F" w:rsidRPr="00EE6EB3" w:rsidRDefault="0084017F" w:rsidP="0084017F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 Кикнур</w:t>
            </w:r>
          </w:p>
        </w:tc>
      </w:tr>
    </w:tbl>
    <w:p w:rsidR="0084017F" w:rsidRPr="00EE6EB3" w:rsidRDefault="0084017F" w:rsidP="0084017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17F" w:rsidRPr="0084017F" w:rsidRDefault="0084017F" w:rsidP="007C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17F">
        <w:rPr>
          <w:rFonts w:ascii="Times New Roman" w:hAnsi="Times New Roman" w:cs="Times New Roman"/>
          <w:b/>
          <w:sz w:val="28"/>
          <w:szCs w:val="28"/>
        </w:rPr>
        <w:t>Об утверждении плана реализации муниципальной программы Кикнурского муниципального округа Кировской области «Противодействие коррупции в Кикнурском муниципальном округе» на 2023 год</w:t>
      </w:r>
    </w:p>
    <w:p w:rsidR="00714CD9" w:rsidRDefault="00714CD9" w:rsidP="00840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 ред</w:t>
      </w:r>
      <w:r w:rsidR="007C27D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от 20.03.2023 № 824; от 10.102023 № 635; от 02.11.2023 № 705; </w:t>
      </w:r>
    </w:p>
    <w:p w:rsidR="0084017F" w:rsidRPr="0084017F" w:rsidRDefault="00714CD9" w:rsidP="00840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15.12.2023 № 796)</w:t>
      </w:r>
    </w:p>
    <w:p w:rsidR="0084017F" w:rsidRPr="0084017F" w:rsidRDefault="0084017F" w:rsidP="00840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17F" w:rsidRPr="0084017F" w:rsidRDefault="0084017F" w:rsidP="008401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17F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Кикнурского муниципального района Кировской области от 24.07.2020 № 182 «О разработке, реализации и оценке эффективности реализации муниципальных программ муниципального образования Кикнурский муниципальный округ Кировской области» администрация Кикнурского муниципального округа ПОСТАНОВЛЯЕТ:</w:t>
      </w:r>
    </w:p>
    <w:p w:rsidR="0084017F" w:rsidRPr="0084017F" w:rsidRDefault="0084017F" w:rsidP="008401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17F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план реализации муниципальной программы Кикнурского муниципального округа «</w:t>
      </w:r>
      <w:r w:rsidRPr="0084017F">
        <w:rPr>
          <w:rFonts w:ascii="Times New Roman" w:hAnsi="Times New Roman" w:cs="Times New Roman"/>
          <w:sz w:val="28"/>
          <w:szCs w:val="28"/>
        </w:rPr>
        <w:t>Противодействие коррупции в Кикнурском муниципальном округе</w:t>
      </w:r>
      <w:r w:rsidRPr="0084017F">
        <w:rPr>
          <w:rFonts w:ascii="Times New Roman" w:hAnsi="Times New Roman" w:cs="Times New Roman"/>
          <w:sz w:val="28"/>
          <w:szCs w:val="28"/>
          <w:shd w:val="clear" w:color="auto" w:fill="FFFFFF"/>
        </w:rPr>
        <w:t>» на 2023 год согласно приложению</w:t>
      </w:r>
      <w:r w:rsidRPr="0084017F">
        <w:rPr>
          <w:rFonts w:ascii="Times New Roman" w:hAnsi="Times New Roman" w:cs="Times New Roman"/>
          <w:sz w:val="28"/>
          <w:szCs w:val="28"/>
        </w:rPr>
        <w:t>.</w:t>
      </w:r>
    </w:p>
    <w:p w:rsidR="0084017F" w:rsidRPr="0084017F" w:rsidRDefault="0084017F" w:rsidP="0084017F">
      <w:pPr>
        <w:rPr>
          <w:rFonts w:ascii="Times New Roman" w:hAnsi="Times New Roman" w:cs="Times New Roman"/>
          <w:sz w:val="28"/>
          <w:szCs w:val="28"/>
        </w:rPr>
      </w:pPr>
    </w:p>
    <w:p w:rsidR="0084017F" w:rsidRPr="0084017F" w:rsidRDefault="0084017F" w:rsidP="0084017F">
      <w:pPr>
        <w:rPr>
          <w:rFonts w:ascii="Times New Roman" w:hAnsi="Times New Roman" w:cs="Times New Roman"/>
          <w:sz w:val="28"/>
          <w:szCs w:val="28"/>
        </w:rPr>
      </w:pPr>
    </w:p>
    <w:p w:rsidR="0084017F" w:rsidRPr="0084017F" w:rsidRDefault="0084017F" w:rsidP="0084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17F"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84017F" w:rsidRPr="0084017F" w:rsidRDefault="0084017F" w:rsidP="0084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17F">
        <w:rPr>
          <w:rFonts w:ascii="Times New Roman" w:hAnsi="Times New Roman" w:cs="Times New Roman"/>
          <w:sz w:val="28"/>
          <w:szCs w:val="28"/>
        </w:rPr>
        <w:t>муниципального округа   С.Ю. Галкин</w:t>
      </w:r>
    </w:p>
    <w:p w:rsidR="0084017F" w:rsidRDefault="0084017F" w:rsidP="0084017F">
      <w:pPr>
        <w:widowControl w:val="0"/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4017F" w:rsidSect="0084017F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  <w:r w:rsidRPr="00E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4017F" w:rsidRDefault="0084017F" w:rsidP="008401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7F" w:rsidRPr="00EE6EB3" w:rsidRDefault="0084017F" w:rsidP="0084017F">
      <w:pPr>
        <w:widowControl w:val="0"/>
        <w:tabs>
          <w:tab w:val="left" w:pos="10773"/>
        </w:tabs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EE6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4017F" w:rsidRPr="00EE6EB3" w:rsidRDefault="0084017F" w:rsidP="0084017F">
      <w:pPr>
        <w:widowControl w:val="0"/>
        <w:suppressAutoHyphens/>
        <w:autoSpaceDE w:val="0"/>
        <w:spacing w:after="0" w:line="240" w:lineRule="auto"/>
        <w:ind w:left="5245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7F" w:rsidRPr="00EE6EB3" w:rsidRDefault="0084017F" w:rsidP="0084017F">
      <w:pPr>
        <w:widowControl w:val="0"/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УТВЕРЖДЕНЫ</w:t>
      </w:r>
    </w:p>
    <w:p w:rsidR="0084017F" w:rsidRPr="00EE6EB3" w:rsidRDefault="0084017F" w:rsidP="0084017F">
      <w:pPr>
        <w:widowControl w:val="0"/>
        <w:suppressAutoHyphens/>
        <w:autoSpaceDE w:val="0"/>
        <w:spacing w:after="0" w:line="240" w:lineRule="auto"/>
        <w:ind w:left="5245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7F" w:rsidRPr="00EE6EB3" w:rsidRDefault="0084017F" w:rsidP="0084017F">
      <w:pPr>
        <w:widowControl w:val="0"/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6E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84017F" w:rsidRPr="00EE6EB3" w:rsidRDefault="0084017F" w:rsidP="0084017F">
      <w:pPr>
        <w:widowControl w:val="0"/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Кикнурского муниципального</w:t>
      </w:r>
    </w:p>
    <w:p w:rsidR="0084017F" w:rsidRPr="00EE6EB3" w:rsidRDefault="0084017F" w:rsidP="0084017F">
      <w:pPr>
        <w:widowControl w:val="0"/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округа Кировской области</w:t>
      </w:r>
    </w:p>
    <w:p w:rsidR="0084017F" w:rsidRPr="00EE6EB3" w:rsidRDefault="0084017F" w:rsidP="0084017F">
      <w:pPr>
        <w:widowControl w:val="0"/>
        <w:suppressAutoHyphens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CD9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14CD9">
        <w:rPr>
          <w:rFonts w:ascii="Times New Roman" w:eastAsia="Times New Roman" w:hAnsi="Times New Roman" w:cs="Times New Roman"/>
          <w:sz w:val="28"/>
          <w:szCs w:val="28"/>
          <w:lang w:eastAsia="ru-RU"/>
        </w:rPr>
        <w:t>824</w:t>
      </w:r>
    </w:p>
    <w:p w:rsidR="0084017F" w:rsidRPr="00EE6EB3" w:rsidRDefault="0084017F" w:rsidP="0084017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7F" w:rsidRPr="00EE6EB3" w:rsidRDefault="0084017F" w:rsidP="0084017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7DD" w:rsidRDefault="0084017F" w:rsidP="0084017F">
      <w:pPr>
        <w:widowControl w:val="0"/>
        <w:suppressAutoHyphens/>
        <w:autoSpaceDE w:val="0"/>
        <w:spacing w:after="0" w:line="360" w:lineRule="exact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EE6EB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План реализации муниципальной программы Кикнурского муниципального округа </w:t>
      </w:r>
    </w:p>
    <w:p w:rsidR="0084017F" w:rsidRPr="00EE6EB3" w:rsidRDefault="0084017F" w:rsidP="0084017F">
      <w:pPr>
        <w:widowControl w:val="0"/>
        <w:suppressAutoHyphens/>
        <w:autoSpaceDE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EB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Кировской области «Противодействие коррупции в Кикнурск</w:t>
      </w:r>
      <w:r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ом муниципальном округе» на 2023</w:t>
      </w:r>
      <w:r w:rsidRPr="00EE6EB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год</w:t>
      </w:r>
    </w:p>
    <w:p w:rsidR="0084017F" w:rsidRPr="00EE6EB3" w:rsidRDefault="0084017F" w:rsidP="0084017F">
      <w:pPr>
        <w:widowControl w:val="0"/>
        <w:suppressAutoHyphens/>
        <w:autoSpaceDE w:val="0"/>
        <w:spacing w:after="0" w:line="360" w:lineRule="exact"/>
        <w:ind w:left="4254"/>
        <w:jc w:val="right"/>
        <w:rPr>
          <w:rFonts w:ascii="Times New Roman" w:eastAsia="Times New Roman" w:hAnsi="Times New Roman" w:cs="Times New Roman"/>
          <w:lang w:eastAsia="ru-RU"/>
        </w:rPr>
      </w:pPr>
    </w:p>
    <w:p w:rsidR="0084017F" w:rsidRPr="008E7D28" w:rsidRDefault="0084017F" w:rsidP="0084017F">
      <w:pPr>
        <w:pStyle w:val="a3"/>
        <w:widowControl w:val="0"/>
        <w:tabs>
          <w:tab w:val="left" w:pos="709"/>
        </w:tabs>
        <w:suppressAutoHyphens/>
        <w:autoSpaceDE w:val="0"/>
        <w:spacing w:after="0" w:line="360" w:lineRule="exact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13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3352"/>
        <w:gridCol w:w="2051"/>
        <w:gridCol w:w="1266"/>
        <w:gridCol w:w="1508"/>
        <w:gridCol w:w="1526"/>
        <w:gridCol w:w="1275"/>
        <w:gridCol w:w="3058"/>
      </w:tblGrid>
      <w:tr w:rsidR="0084017F" w:rsidRPr="008E7D28" w:rsidTr="00714CD9">
        <w:trPr>
          <w:trHeight w:val="320"/>
          <w:tblCellSpacing w:w="5" w:type="nil"/>
        </w:trPr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11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Наименование  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программы,   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подпрограммы,  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отдельного   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мероприятия,  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мероприятия,  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входящего в состав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отдельного   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мероприятия    </w:t>
            </w:r>
          </w:p>
        </w:tc>
        <w:tc>
          <w:tcPr>
            <w:tcW w:w="7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Ответст-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венный 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исполни-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  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долж-  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ность)  </w:t>
            </w:r>
          </w:p>
        </w:tc>
        <w:tc>
          <w:tcPr>
            <w:tcW w:w="9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Срок     </w:t>
            </w: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фи-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нансирования 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Финансиро-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  на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 тыс.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   </w:t>
            </w:r>
          </w:p>
        </w:tc>
        <w:tc>
          <w:tcPr>
            <w:tcW w:w="10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(краткое  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описание) 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7F" w:rsidRPr="008E7D28" w:rsidTr="00714CD9">
        <w:trPr>
          <w:trHeight w:val="1635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реали-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 </w:t>
            </w:r>
          </w:p>
        </w:tc>
        <w:tc>
          <w:tcPr>
            <w:tcW w:w="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окон-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чание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реали-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 </w:t>
            </w:r>
          </w:p>
        </w:tc>
        <w:tc>
          <w:tcPr>
            <w:tcW w:w="5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7DD" w:rsidRPr="008E7D28" w:rsidTr="00714CD9">
        <w:trPr>
          <w:trHeight w:val="1635"/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7DD" w:rsidRPr="008E7D28" w:rsidRDefault="007C27DD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7DD" w:rsidRPr="008E7D28" w:rsidRDefault="007C27DD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 в Кикнурском муниципальном округе на 2022-2025 годы</w:t>
            </w:r>
          </w:p>
        </w:tc>
        <w:tc>
          <w:tcPr>
            <w:tcW w:w="7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7DD" w:rsidRPr="008E7D28" w:rsidRDefault="007C27DD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7DD" w:rsidRPr="008E7D28" w:rsidRDefault="007C27DD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7DD" w:rsidRPr="008E7D28" w:rsidRDefault="007C27DD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5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7DD" w:rsidRDefault="007C27DD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C27DD" w:rsidRDefault="007C27DD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  <w:p w:rsidR="007C27DD" w:rsidRPr="008E7D28" w:rsidRDefault="007C27DD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27DD" w:rsidRDefault="007C27DD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  <w:p w:rsidR="007C27DD" w:rsidRDefault="007C27DD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DD" w:rsidRDefault="007C27DD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DD" w:rsidRDefault="007C27DD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  <w:p w:rsidR="007C27DD" w:rsidRDefault="007C27DD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DD" w:rsidRDefault="007C27DD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DD" w:rsidRPr="008E7D28" w:rsidRDefault="007C27DD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27DD" w:rsidRPr="008E7D28" w:rsidRDefault="007C27DD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7F" w:rsidRPr="008E7D28" w:rsidTr="0084017F">
        <w:trPr>
          <w:trHeight w:val="644"/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1. Организационные меры по обеспечению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антикоррупционной политики</w:t>
            </w:r>
          </w:p>
        </w:tc>
      </w:tr>
      <w:tr w:rsidR="0084017F" w:rsidRPr="008E7D28" w:rsidTr="00714CD9">
        <w:trPr>
          <w:trHeight w:val="4498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планом противодействия коррупции на 2021 - 2024 годы, утвержденным Указом Президента Российской Федерации от 16.08.2021 N 478 "О Национальном плане противодействия коррупции на 2021 - 2024 годы"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организационно-правовым 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планов (программ) по противодействию коррупции (внесение изменений в планы (программы) по противодействию коррупции) в Кикнурском муниципальном округе</w:t>
            </w:r>
          </w:p>
        </w:tc>
      </w:tr>
      <w:tr w:rsidR="0084017F" w:rsidRPr="008E7D28" w:rsidTr="00714CD9">
        <w:trPr>
          <w:trHeight w:val="3844"/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714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лиц, ответственных за работу по профилактике коррупционных и иных правонарушений в </w:t>
            </w:r>
            <w:r w:rsidR="0071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Кикнурского муниципального округа</w:t>
            </w:r>
          </w:p>
        </w:tc>
        <w:tc>
          <w:tcPr>
            <w:tcW w:w="7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Кикнурского муниципального округа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организации работы по профилактике коррупционных и иных правонарушений в Кикнурском муниципальном округе</w:t>
            </w:r>
          </w:p>
        </w:tc>
      </w:tr>
      <w:tr w:rsidR="0084017F" w:rsidRPr="008E7D28" w:rsidTr="00714CD9">
        <w:trPr>
          <w:trHeight w:val="966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изменений антикоррупционного законодательства Российской Федерации и Кировской </w:t>
            </w: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организационно-правовым и кадровым </w:t>
            </w: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внесение изменений в нормативные правовые и иные акты Кикнурского </w:t>
            </w: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комиссии по противодействию коррупции в Кикнурском муниципальном округе</w:t>
            </w:r>
          </w:p>
        </w:tc>
        <w:tc>
          <w:tcPr>
            <w:tcW w:w="7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округа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осуществления в органах местного самоуправления Кировской области мер по профилактике коррупционных и иных правонарушений;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мер по повышению эффективности антикоррупционной работы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подведомственным учреждениям в организации работы по противодействию коррупции</w:t>
            </w:r>
          </w:p>
        </w:tc>
        <w:tc>
          <w:tcPr>
            <w:tcW w:w="7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форм и методов реализации антикоррупционной политики в Кикнурском муниципальном округе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исполнения муниципальными учреждениями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7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округа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антикоррупционной работы, проводимой в муниципальных учреждениях;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руководителями муниципальных учреждений законодательства о противодействии коррупции</w:t>
            </w:r>
          </w:p>
        </w:tc>
      </w:tr>
      <w:tr w:rsidR="0084017F" w:rsidRPr="008E7D28" w:rsidTr="0084017F">
        <w:trPr>
          <w:trHeight w:val="654"/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firstLine="2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Повышение эффективности реализации механизма урегулирования конфликта интересов, обеспечение соблюдения лицами, замещающими муниципальные должности,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обеспечение деятельности комиссий по соблюдению требований к служебному поведению, муниципальных служащих и урегулированию конфликта интересов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Привлечение к участию в работе комиссий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</w:t>
            </w: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службе и противодействии коррупции, представляемых гражданами, претендующими на замещение муниципальных должностей,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информации, являющейся основанием для </w:t>
            </w: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проверки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своевременного и полного представления гражданами, претендующими на замещение муниципальных должностей, должностей муниципальной службы, </w:t>
            </w: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 руководителей муниципальных учреждений, сведений, установленных законодательством Российской Федерации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Организация проведения оценки коррупционных рисков, возникающих при реализации органами местного самоуправления, 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деятельности органов местного самоуправления сфер, наиболее подверженных рискам совершения коррупционных правонарушений; 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Организация приема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исполнения лицами, замещающими муниципальные должности,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</w:t>
            </w: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служащими, руководителями муниципальных учреждений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30.04.2023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своевременного исполнения муниципальными служащими, руководителями </w:t>
            </w: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Кикнурского муниципального округа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открытости и доступности информации о деятельности Кикнурского муниципального округа по профилактике коррупционных правонарушений 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признаков нарушения законодательства Российской Федерации о противодействии коррупции 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714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Проведение с соблюдением требований законодательства о противодействии коррупции </w:t>
            </w: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проверок достоверности и полноты представляемых лицами, замещающими должности муниципальной службы, должности руководителей муниципальных учреждений, сведений о доходах, расходах, об имуществе и обязательствах имущественного характера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</w:t>
            </w: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информации, являющейся основанием для проведения проверки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соблюдения лицами, замещающими муниципальные должности, </w:t>
            </w: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 муниципальной службы, должности руководителей муниципальных учреждений, требований законодательства о противодействии коррупции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нарушений законодательства о противодействии коррупции лицами, замещающими муниципальные должности, должности муниципальной службы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должности, должности муниципальной службы, в управлении </w:t>
            </w:r>
            <w:r w:rsidRPr="008E7D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коммерческими и некоммерческими организациями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конфликтов интересов, связанных с участием лиц, замещающих муниципальные должности, должности муниципальной </w:t>
            </w: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Разработка и принятие мер,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tabs>
                <w:tab w:val="left" w:pos="7740"/>
              </w:tabs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tabs>
                <w:tab w:val="left" w:pos="7740"/>
              </w:tabs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tabs>
                <w:tab w:val="left" w:pos="7740"/>
              </w:tabs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осуществления в Кикнурском муниципальном округе мер по профилактике коррупционных и иных правонарушений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Проведение мониторинга соблюдения лицами, замещающими муниципальные должности,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tabs>
                <w:tab w:val="left" w:pos="7740"/>
              </w:tabs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tabs>
                <w:tab w:val="left" w:pos="7740"/>
              </w:tabs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случаев несоблюдения лицами, замещающими муниципальные должности, должности муниципальной службы, установленного порядка сообщения о получении подарка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tabs>
                <w:tab w:val="left" w:pos="7740"/>
              </w:tabs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делами, заведующий отделом материально-технического обеспечения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повышение уровня знания законодательства о противодействии коррупции у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Проведение семинаров-совещаний по актуальным вопросам применения законодательства о противодействии коррупции для, муниципальных служащих, руководителей муниципальных учреждений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tabs>
                <w:tab w:val="left" w:pos="7740"/>
              </w:tabs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tabs>
                <w:tab w:val="left" w:pos="7740"/>
              </w:tabs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муниципальных служащих, руководителей муниципальных учреждений о требованиях действующего законодательства Российской Федерации о противодействии коррупции в целях </w:t>
            </w: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исключения случаев его несоблюдения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tabs>
                <w:tab w:val="left" w:pos="7740"/>
              </w:tabs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делами, заведующий отделом материально-технического обеспечения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tabs>
                <w:tab w:val="left" w:pos="7740"/>
              </w:tabs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делами, заведующий отделом материально-технического обеспечения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и о противодействии коррупции, формирование антикоррупционного поведения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</w:t>
            </w: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мероприятия)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tabs>
                <w:tab w:val="left" w:pos="7740"/>
              </w:tabs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Управляющий делами, заведующий отделом материально-технического обеспечения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коррупционных рисков при осуществлении закупок товаров, работ, услуг для обеспечения муниципальных нужд, совершенствование навыков антикоррупционного поведения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tabs>
                <w:tab w:val="left" w:pos="7740"/>
              </w:tabs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делами, заведующий отделом материально-технического обеспечения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tabs>
                <w:tab w:val="left" w:pos="7740"/>
              </w:tabs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tabs>
                <w:tab w:val="left" w:pos="7740"/>
              </w:tabs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Организация приема от лиц, замещающих муниципальные должности, должности муниципальной службы,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tabs>
                <w:tab w:val="left" w:pos="7740"/>
              </w:tabs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tabs>
                <w:tab w:val="left" w:pos="7740"/>
              </w:tabs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коммерческим </w:t>
            </w: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2.26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tabs>
                <w:tab w:val="left" w:pos="7740"/>
              </w:tabs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tabs>
                <w:tab w:val="left" w:pos="7740"/>
              </w:tabs>
              <w:spacing w:after="0" w:line="240" w:lineRule="auto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84017F" w:rsidRPr="008E7D28" w:rsidTr="0084017F">
        <w:trPr>
          <w:trHeight w:val="654"/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firstLine="1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местного самоуправления, муниципальных учреждений мониторинг коррупционных рисков и их устранение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Pr="008E7D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деятельности органов местного самоуправления в сфере закупок товаров, работ, услуг для обеспечения своих нужд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F45A95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F45A95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исключение</w:t>
            </w:r>
          </w:p>
        </w:tc>
      </w:tr>
      <w:tr w:rsidR="00714CD9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4CD9" w:rsidRPr="008E7D28" w:rsidRDefault="00714CD9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4CD9" w:rsidRPr="008E7D28" w:rsidRDefault="00714CD9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местного самоуправления Кикнурского округа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4CD9" w:rsidRPr="00714CD9" w:rsidRDefault="00714CD9" w:rsidP="00714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организационно-правовым</w:t>
            </w:r>
          </w:p>
          <w:p w:rsidR="00714CD9" w:rsidRPr="008E7D28" w:rsidRDefault="00714CD9" w:rsidP="00714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4CD9" w:rsidRDefault="00F45A95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4CD9" w:rsidRDefault="00714CD9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4CD9" w:rsidRPr="008E7D28" w:rsidRDefault="00714CD9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4CD9" w:rsidRPr="008E7D28" w:rsidRDefault="00F45A95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 муниципальных учреждениях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округа по экономике, заведующий  отделом экономики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работы по предупреждению коррупции в муниципальных учреждениях</w:t>
            </w:r>
            <w:r w:rsidR="0071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организациях Кикнурского муниципального округа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осуществления в муниципальных учреждениях мер по профилактике коррупционных и иных правонарушений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муниципальных учреждениях  </w:t>
            </w:r>
            <w:r w:rsidR="00714CD9" w:rsidRPr="0071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иных организациях Кикнурского муниципального округа </w:t>
            </w: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 соблюдения требований статьи 13.3 Федерального закона от 25.12.2008 N 273-ФЗ "О противодействии коррупции"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по противодействию коррупции в муниципальных учреждениях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</w:t>
            </w: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их анализа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30.09.2023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714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Утверждение в </w:t>
            </w:r>
            <w:r w:rsidR="00714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Кикнурского муниципального округа</w:t>
            </w:r>
            <w:r w:rsidRPr="008E7D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реестра (карты) коррупционных рисков, возникающих при осуществлении закупок товаров, работ, услуг для обеспечения муниципальных нужд (далее - реестр (карта), обеспечение реализации мер, предусмотренных реестром (картой)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кадровым вопросам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84017F" w:rsidRPr="008E7D28" w:rsidTr="0084017F">
        <w:trPr>
          <w:trHeight w:val="654"/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органов местного самоуправления Кировской области с институтами гражданского общества и гражданами, обеспечение доступности информации о органов местного самоуправления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поступивших в Кикнурский муниципальный округ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 граждан и организаций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администрации Кикнурского муниципального округа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органов, местного самоуправления распространение буклетов, брошур антикоррупционной направленности в местах массового скопления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F5766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  <w:p w:rsidR="0084017F" w:rsidRPr="008F5766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бюджета</w:t>
            </w:r>
          </w:p>
          <w:p w:rsidR="00714CD9" w:rsidRPr="008F5766" w:rsidRDefault="00714CD9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  <w:r w:rsidRPr="008F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 о принимаемых органами местного самоуправления мерах по противодействию коррупции;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антикоррупционного мировоззрения;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общего уровня правосознания и правовой культуры граждан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Обеспечение работы телефона доверия (горячей линии, электронной приемной) в Кикнурском муниципальном округе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Привлечение членов общественных советов к осуществлению 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общественного контроля за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местного самоуправления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Обеспечение наполнения подразделов, посвященных вопросам противодействия коррупции, официального сайта Кикнурского муниципального округа информацией в соответствии с требованиями приказа Министерства труда и социальной защиты Российской Федерации от 07.10.2013 N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Мониторинг информации о фактах коррупции в муниципальных учреждениях, </w:t>
            </w: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опубликованной в средствах массовой информации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анализ информации о фактах коррупции, опубликованной в </w:t>
            </w: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средствах массовой информации, принятие необходимых мер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общедоступных помещениях информации о проводимой работе по противодействию коррупции в органах местного самоуправления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2023</w:t>
            </w: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84017F" w:rsidRPr="008E7D28" w:rsidTr="0084017F">
        <w:trPr>
          <w:trHeight w:val="654"/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мероприятий по противодействию коррупции органами местного самоуправления с учетом специфики их деятельности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административных регламентов выполнения муниципальных функций и предоставления муниципальных услуг в Кикнурском муниципальном округе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 Кикнурского муниципального округа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предоставления гражданам муниципальных услуг, прозрачности деятельности органов местного самоуправления 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доверия населения к деятельности органов местного самоуправления</w:t>
            </w:r>
          </w:p>
        </w:tc>
      </w:tr>
      <w:tr w:rsidR="00F45A95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5A95" w:rsidRPr="008E7D28" w:rsidRDefault="00F45A95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5A95" w:rsidRPr="008E7D28" w:rsidRDefault="00F45A95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5A95" w:rsidRPr="00F45A95" w:rsidRDefault="00F45A95" w:rsidP="00F4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закупок администрации Кикнурского муниципального округа;</w:t>
            </w:r>
          </w:p>
          <w:p w:rsidR="00F45A95" w:rsidRPr="00F45A95" w:rsidRDefault="00F45A95" w:rsidP="00F4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организационно-правовым </w:t>
            </w:r>
          </w:p>
          <w:p w:rsidR="00F45A95" w:rsidRPr="008E7D28" w:rsidRDefault="00F45A95" w:rsidP="00F4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кадровым вопросам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5A95" w:rsidRDefault="00F45A95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5A95" w:rsidRDefault="00F45A95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5A95" w:rsidRPr="008E7D28" w:rsidRDefault="00F45A95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5A95" w:rsidRPr="008E7D28" w:rsidRDefault="00F45A95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форм и методов выявления аффилированных связей при предоставлении бюджетн</w:t>
            </w:r>
            <w:bookmarkStart w:id="0" w:name="_GoBack"/>
            <w:bookmarkEnd w:id="0"/>
            <w:r w:rsidRPr="00F4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средств</w:t>
            </w:r>
          </w:p>
        </w:tc>
      </w:tr>
      <w:tr w:rsidR="0084017F" w:rsidRPr="008E7D28" w:rsidTr="00714CD9">
        <w:trPr>
          <w:trHeight w:val="65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ru-RU" w:bidi="ru-RU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муниципальному имуществу и земельным ресурсам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нецелевого использования объектов муниципальной собственности;</w:t>
            </w:r>
          </w:p>
          <w:p w:rsidR="0084017F" w:rsidRPr="008E7D28" w:rsidRDefault="0084017F" w:rsidP="008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84017F" w:rsidRPr="008E7D28" w:rsidRDefault="0084017F" w:rsidP="00840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017F" w:rsidRPr="00EE6EB3" w:rsidRDefault="0084017F" w:rsidP="00840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02F" w:rsidRDefault="00ED602F"/>
    <w:p w:rsidR="007C27DD" w:rsidRDefault="007C27DD"/>
    <w:sectPr w:rsidR="007C27DD" w:rsidSect="0084017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F66E0"/>
    <w:multiLevelType w:val="hybridMultilevel"/>
    <w:tmpl w:val="E80E19EA"/>
    <w:lvl w:ilvl="0" w:tplc="04AA3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1A7337"/>
    <w:multiLevelType w:val="hybridMultilevel"/>
    <w:tmpl w:val="32B24F4A"/>
    <w:lvl w:ilvl="0" w:tplc="C00070F0">
      <w:start w:val="2"/>
      <w:numFmt w:val="decimal"/>
      <w:lvlText w:val="%1."/>
      <w:lvlJc w:val="left"/>
      <w:pPr>
        <w:ind w:left="489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7F"/>
    <w:rsid w:val="00714CD9"/>
    <w:rsid w:val="007C27DD"/>
    <w:rsid w:val="0084017F"/>
    <w:rsid w:val="00ED602F"/>
    <w:rsid w:val="00F4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97C55-E352-44FD-9307-EF95BE5B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19</Pages>
  <Words>4296</Words>
  <Characters>24493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2023-12-20T12:28:00Z</dcterms:created>
  <dcterms:modified xsi:type="dcterms:W3CDTF">2023-12-20T13:20:00Z</dcterms:modified>
</cp:coreProperties>
</file>