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Default="00BE6CFB" w:rsidP="00BE6CFB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-390525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1D" w:rsidRPr="00920A1D">
        <w:rPr>
          <w:rFonts w:ascii="Times New Roman" w:hAnsi="Times New Roman" w:cs="Times New Roman"/>
          <w:sz w:val="28"/>
          <w:szCs w:val="28"/>
        </w:rPr>
        <w:tab/>
      </w:r>
      <w:r w:rsidR="00920A1D" w:rsidRPr="00920A1D">
        <w:rPr>
          <w:rFonts w:ascii="Times New Roman" w:hAnsi="Times New Roman" w:cs="Times New Roman"/>
          <w:sz w:val="28"/>
          <w:szCs w:val="28"/>
        </w:rPr>
        <w:tab/>
      </w:r>
    </w:p>
    <w:p w:rsidR="00BE6CFB" w:rsidRPr="00BE6CFB" w:rsidRDefault="00BE6CFB" w:rsidP="00BE6CFB">
      <w:pPr>
        <w:tabs>
          <w:tab w:val="center" w:pos="4729"/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 xml:space="preserve">ДУМА КИКНУРСКОГО МУНИЦИПАЛЬНОГО 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BE6C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CD06E7">
        <w:tc>
          <w:tcPr>
            <w:tcW w:w="1843" w:type="dxa"/>
            <w:tcBorders>
              <w:bottom w:val="single" w:sz="4" w:space="0" w:color="auto"/>
            </w:tcBorders>
          </w:tcPr>
          <w:p w:rsidR="00920A1D" w:rsidRPr="00920A1D" w:rsidRDefault="00921D31" w:rsidP="00921D3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0A1D" w:rsidRPr="00920A1D" w:rsidRDefault="00921D31" w:rsidP="00921D3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16-160</w:t>
            </w:r>
          </w:p>
        </w:tc>
      </w:tr>
      <w:tr w:rsidR="00920A1D" w:rsidRPr="00920A1D" w:rsidTr="00CD06E7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675A9E" w:rsidRDefault="00E61796" w:rsidP="00E6179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проведении конкурса на замещение вакантной должности муниципальной службы муниципального образования Кикнурский муниципальный округ Кировской области</w:t>
      </w:r>
    </w:p>
    <w:p w:rsidR="00FF1541" w:rsidRDefault="00FF1541" w:rsidP="00BE6CFB">
      <w:pPr>
        <w:pStyle w:val="ConsPlusTitle"/>
      </w:pPr>
    </w:p>
    <w:p w:rsidR="00E61796" w:rsidRPr="00E61796" w:rsidRDefault="00E61796" w:rsidP="004A3B91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E61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545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17 </w:t>
        </w:r>
        <w:r w:rsidR="005451A7" w:rsidRPr="00AA13E6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02.03.2007 N 25-ФЗ </w:t>
        </w:r>
        <w:r w:rsidR="005451A7">
          <w:t>«</w:t>
        </w:r>
        <w:r w:rsidR="005451A7" w:rsidRPr="00AA13E6">
          <w:rPr>
            <w:rFonts w:ascii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  <w:r w:rsidR="005451A7">
          <w:t>»,</w:t>
        </w:r>
        <w:r w:rsidR="005451A7" w:rsidRPr="005451A7">
          <w:rPr>
            <w:rFonts w:ascii="Times New Roman" w:hAnsi="Times New Roman" w:cs="Times New Roman"/>
            <w:sz w:val="28"/>
            <w:szCs w:val="28"/>
          </w:rPr>
          <w:t xml:space="preserve"> статьей</w:t>
        </w:r>
        <w:r w:rsidR="005451A7">
          <w:t xml:space="preserve"> </w:t>
        </w:r>
        <w:r w:rsidRPr="00E61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1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Кировской области от 08.10.2007 N 171-ЗО "О муниципальной службе в Кировской области", </w:t>
      </w:r>
      <w:hyperlink r:id="rId7" w:history="1">
        <w:r w:rsidRPr="00E61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муниципальной службе в </w:t>
      </w:r>
      <w:bookmarkStart w:id="0" w:name="_GoBack"/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Кикнурский муниципальный округ Кировской </w:t>
      </w:r>
      <w:bookmarkEnd w:id="0"/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Думы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N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5-61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1796" w:rsidRPr="00E61796" w:rsidRDefault="00E61796" w:rsidP="00AA13E6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9" w:history="1">
        <w:r w:rsidRPr="00E617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на замещение вакантной должности муниципальной службы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B91"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A3B91"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 Прилагается.</w:t>
      </w:r>
    </w:p>
    <w:p w:rsidR="00DD1DD2" w:rsidRPr="00AA13E6" w:rsidRDefault="00DD1DD2" w:rsidP="00AA13E6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решения</w:t>
      </w:r>
      <w:r w:rsidR="00E61796"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5E9"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Кикнурской</w:t>
      </w:r>
      <w:r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Думы:</w:t>
      </w:r>
    </w:p>
    <w:p w:rsidR="00DD1DD2" w:rsidRPr="00AA13E6" w:rsidRDefault="00DD1DD2" w:rsidP="00AA13E6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 16.06.2006 № 40 «Об утверждении Положения о проведении конкурса на замещение</w:t>
      </w:r>
      <w:r w:rsidR="00AA13E6"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муниципальной должности муниципальной службы муниципального образования Кикнурский муниципальный район»;</w:t>
      </w:r>
    </w:p>
    <w:p w:rsidR="00E61796" w:rsidRPr="00E61796" w:rsidRDefault="00DD1DD2" w:rsidP="00AA13E6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 14.04.2008 № 204 «Об утверждении Положения о проведении конкурса на замещение вакантной должности муниципальной служ</w:t>
      </w:r>
      <w:r w:rsidR="00AA13E6"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муниципального образования Кикнурский муниципальный район Кировской области</w:t>
      </w:r>
      <w:r w:rsidR="00AA13E6" w:rsidRPr="00AA13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1796"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96" w:rsidRDefault="00E61796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6CFB" w:rsidRPr="00BE6CFB" w:rsidRDefault="00BE6CFB" w:rsidP="00BE6C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CFB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BE6CFB" w:rsidRPr="00BE6CFB" w:rsidRDefault="00BE6CFB" w:rsidP="00BE6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CFB">
        <w:rPr>
          <w:rFonts w:ascii="Times New Roman" w:hAnsi="Times New Roman" w:cs="Times New Roman"/>
          <w:sz w:val="28"/>
          <w:szCs w:val="28"/>
        </w:rPr>
        <w:t>Кикнурского муниципального округа    А.П. Прокудин</w:t>
      </w:r>
    </w:p>
    <w:p w:rsidR="008065D0" w:rsidRPr="00281CA7" w:rsidRDefault="008065D0" w:rsidP="008065D0">
      <w:pPr>
        <w:jc w:val="both"/>
        <w:rPr>
          <w:sz w:val="28"/>
          <w:szCs w:val="28"/>
        </w:rPr>
      </w:pPr>
    </w:p>
    <w:p w:rsidR="008065D0" w:rsidRPr="00363545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675A9E" w:rsidRPr="00BE6CFB" w:rsidRDefault="008065D0" w:rsidP="00BE6CF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325E"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BE6CFB" w:rsidRDefault="00BE6CFB" w:rsidP="00BE6CFB">
      <w:pPr>
        <w:pStyle w:val="ConsPlusNormal"/>
        <w:outlineLvl w:val="0"/>
        <w:rPr>
          <w:sz w:val="22"/>
        </w:rPr>
      </w:pPr>
    </w:p>
    <w:p w:rsidR="004D0307" w:rsidRDefault="004D0307" w:rsidP="004D0307">
      <w:pPr>
        <w:pStyle w:val="ConsPlusNormal"/>
        <w:tabs>
          <w:tab w:val="left" w:pos="5685"/>
        </w:tabs>
        <w:outlineLvl w:val="0"/>
        <w:rPr>
          <w:sz w:val="22"/>
        </w:rPr>
      </w:pPr>
    </w:p>
    <w:p w:rsidR="00675A9E" w:rsidRPr="00DC3EB5" w:rsidRDefault="003D4620" w:rsidP="004D0307">
      <w:pPr>
        <w:pStyle w:val="ConsPlusNormal"/>
        <w:tabs>
          <w:tab w:val="left" w:pos="5685"/>
        </w:tabs>
        <w:outlineLvl w:val="0"/>
      </w:pPr>
      <w:r>
        <w:rPr>
          <w:sz w:val="22"/>
        </w:rPr>
        <w:tab/>
        <w:t xml:space="preserve">  </w:t>
      </w:r>
      <w:r w:rsidR="00675A9E" w:rsidRPr="00DC3EB5">
        <w:t>Приложение</w:t>
      </w: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center"/>
        <w:outlineLvl w:val="0"/>
      </w:pPr>
      <w:r w:rsidRPr="00085014">
        <w:t xml:space="preserve">                                                  </w:t>
      </w:r>
      <w:r>
        <w:t xml:space="preserve">  </w:t>
      </w:r>
      <w:r w:rsidR="008065D0">
        <w:t xml:space="preserve">   </w:t>
      </w:r>
      <w:r w:rsidR="00AA13E6">
        <w:t xml:space="preserve"> </w:t>
      </w:r>
      <w:r w:rsidRPr="00085014">
        <w:t>У</w:t>
      </w:r>
      <w:r>
        <w:t>ТВЕРЖДЕН</w:t>
      </w:r>
      <w:r w:rsidR="00E61796">
        <w:t>О</w:t>
      </w:r>
      <w:r w:rsidRPr="00085014">
        <w:t xml:space="preserve"> </w:t>
      </w:r>
    </w:p>
    <w:p w:rsidR="00675A9E" w:rsidRDefault="00675A9E" w:rsidP="00675A9E">
      <w:pPr>
        <w:pStyle w:val="ConsPlusNormal"/>
        <w:jc w:val="center"/>
        <w:outlineLvl w:val="0"/>
      </w:pPr>
      <w:r w:rsidRPr="00085014">
        <w:t xml:space="preserve">   </w:t>
      </w:r>
    </w:p>
    <w:p w:rsidR="00675A9E" w:rsidRPr="00AA13E6" w:rsidRDefault="00675A9E" w:rsidP="008065D0">
      <w:pPr>
        <w:pStyle w:val="ConsPlusNormal"/>
        <w:outlineLvl w:val="0"/>
      </w:pPr>
      <w:r w:rsidRPr="00085014">
        <w:t xml:space="preserve">                                            </w:t>
      </w:r>
      <w:r>
        <w:t xml:space="preserve">                       </w:t>
      </w:r>
      <w:r w:rsidR="008065D0">
        <w:t xml:space="preserve">              </w:t>
      </w:r>
      <w:r w:rsidRPr="00AA13E6">
        <w:t xml:space="preserve">решением </w:t>
      </w:r>
      <w:r w:rsidR="008065D0" w:rsidRPr="00AA13E6">
        <w:t xml:space="preserve">Думы </w:t>
      </w:r>
      <w:r w:rsidRPr="00AA13E6">
        <w:t>Кикнурско</w:t>
      </w:r>
      <w:r w:rsidR="008065D0" w:rsidRPr="00AA13E6">
        <w:t>го</w:t>
      </w:r>
      <w:r w:rsidRPr="00AA13E6">
        <w:t xml:space="preserve"> </w:t>
      </w:r>
    </w:p>
    <w:p w:rsidR="00675A9E" w:rsidRPr="00AA13E6" w:rsidRDefault="008065D0" w:rsidP="008065D0">
      <w:pPr>
        <w:pStyle w:val="ConsPlusNormal"/>
        <w:ind w:left="5664"/>
      </w:pPr>
      <w:r w:rsidRPr="00AA13E6">
        <w:t>муниципального округа                                      Кировской области</w:t>
      </w:r>
      <w:r w:rsidR="00675A9E" w:rsidRPr="00AA13E6">
        <w:t xml:space="preserve"> </w:t>
      </w:r>
    </w:p>
    <w:p w:rsidR="00E61796" w:rsidRPr="00AA13E6" w:rsidRDefault="00675A9E" w:rsidP="00E61796">
      <w:pPr>
        <w:pStyle w:val="ConsPlusTitle"/>
        <w:jc w:val="center"/>
        <w:rPr>
          <w:b w:val="0"/>
          <w:sz w:val="28"/>
          <w:szCs w:val="28"/>
        </w:rPr>
      </w:pPr>
      <w:r w:rsidRPr="00AA13E6">
        <w:rPr>
          <w:b w:val="0"/>
          <w:sz w:val="28"/>
          <w:szCs w:val="28"/>
        </w:rPr>
        <w:t xml:space="preserve">                                  </w:t>
      </w:r>
      <w:r w:rsidR="00AA13E6">
        <w:rPr>
          <w:b w:val="0"/>
          <w:sz w:val="28"/>
          <w:szCs w:val="28"/>
        </w:rPr>
        <w:t xml:space="preserve">                               </w:t>
      </w:r>
      <w:r w:rsidR="0053325E">
        <w:rPr>
          <w:b w:val="0"/>
          <w:sz w:val="28"/>
          <w:szCs w:val="28"/>
        </w:rPr>
        <w:t xml:space="preserve">            от 29.11.2021</w:t>
      </w:r>
      <w:r w:rsidRPr="00AA13E6">
        <w:rPr>
          <w:b w:val="0"/>
          <w:sz w:val="28"/>
          <w:szCs w:val="28"/>
        </w:rPr>
        <w:t xml:space="preserve">          №</w:t>
      </w:r>
      <w:r w:rsidR="00E61796" w:rsidRPr="00AA13E6">
        <w:rPr>
          <w:b w:val="0"/>
          <w:sz w:val="28"/>
          <w:szCs w:val="28"/>
        </w:rPr>
        <w:t xml:space="preserve"> </w:t>
      </w:r>
      <w:r w:rsidR="0053325E">
        <w:rPr>
          <w:b w:val="0"/>
          <w:sz w:val="28"/>
          <w:szCs w:val="28"/>
        </w:rPr>
        <w:t>16-160</w:t>
      </w:r>
    </w:p>
    <w:p w:rsidR="00E61796" w:rsidRDefault="00E61796" w:rsidP="00E61796">
      <w:pPr>
        <w:pStyle w:val="ConsPlusTitle"/>
        <w:jc w:val="center"/>
      </w:pPr>
    </w:p>
    <w:p w:rsidR="00E61796" w:rsidRPr="00AA13E6" w:rsidRDefault="00E61796" w:rsidP="00E61796">
      <w:pPr>
        <w:pStyle w:val="ConsPlusTitle"/>
        <w:jc w:val="center"/>
        <w:rPr>
          <w:sz w:val="28"/>
          <w:szCs w:val="28"/>
        </w:rPr>
      </w:pPr>
      <w:r w:rsidRPr="00AA13E6">
        <w:rPr>
          <w:sz w:val="28"/>
          <w:szCs w:val="28"/>
        </w:rPr>
        <w:t>ПОЛОЖЕНИЕ</w:t>
      </w:r>
    </w:p>
    <w:p w:rsidR="00E61796" w:rsidRPr="00AA13E6" w:rsidRDefault="00E61796" w:rsidP="00E61796">
      <w:pPr>
        <w:pStyle w:val="ConsPlusTitle"/>
        <w:jc w:val="center"/>
        <w:rPr>
          <w:sz w:val="28"/>
          <w:szCs w:val="28"/>
        </w:rPr>
      </w:pPr>
      <w:r w:rsidRPr="00AA13E6">
        <w:rPr>
          <w:sz w:val="28"/>
          <w:szCs w:val="28"/>
        </w:rPr>
        <w:t>О ПОРЯДКЕ ПРОВЕДЕНИЯ КОНКУРСА НА ЗАМЕЩЕНИЕ</w:t>
      </w:r>
    </w:p>
    <w:p w:rsidR="00AA13E6" w:rsidRPr="00AA13E6" w:rsidRDefault="00E61796" w:rsidP="00E61796">
      <w:pPr>
        <w:pStyle w:val="ConsPlusTitle"/>
        <w:jc w:val="center"/>
        <w:rPr>
          <w:sz w:val="28"/>
          <w:szCs w:val="28"/>
        </w:rPr>
      </w:pPr>
      <w:r w:rsidRPr="00AA13E6">
        <w:rPr>
          <w:sz w:val="28"/>
          <w:szCs w:val="28"/>
        </w:rPr>
        <w:t>ВАКАНТНОЙ ДОЛЖНОСТИ МУНИЦИПАЛЬНОЙ СЛУЖБЫ</w:t>
      </w:r>
      <w:r w:rsidR="00AA13E6" w:rsidRPr="00AA13E6">
        <w:rPr>
          <w:sz w:val="28"/>
          <w:szCs w:val="28"/>
        </w:rPr>
        <w:t xml:space="preserve"> МУНИЦИПАЛЬНОГО ОБРАЗОВАНИЯ КИКНУРСКИЙ </w:t>
      </w:r>
    </w:p>
    <w:p w:rsidR="00E61796" w:rsidRPr="00AA13E6" w:rsidRDefault="00AA13E6" w:rsidP="00E61796">
      <w:pPr>
        <w:pStyle w:val="ConsPlusTitle"/>
        <w:jc w:val="center"/>
        <w:rPr>
          <w:sz w:val="28"/>
          <w:szCs w:val="28"/>
        </w:rPr>
      </w:pPr>
      <w:r w:rsidRPr="00AA13E6">
        <w:rPr>
          <w:sz w:val="28"/>
          <w:szCs w:val="28"/>
        </w:rPr>
        <w:t>МУНИЦИПАЛЬНЫЙ ОКРУГ КИРОВСКОЙ ОБЛАСТИ</w:t>
      </w:r>
    </w:p>
    <w:p w:rsidR="00E61796" w:rsidRPr="00AA13E6" w:rsidRDefault="00E61796" w:rsidP="00E61796">
      <w:pPr>
        <w:pStyle w:val="ConsPlusNormal"/>
        <w:jc w:val="both"/>
      </w:pPr>
    </w:p>
    <w:p w:rsidR="00E61796" w:rsidRPr="00AA13E6" w:rsidRDefault="00E61796" w:rsidP="00E61796">
      <w:pPr>
        <w:pStyle w:val="ConsPlusTitle"/>
        <w:ind w:firstLine="540"/>
        <w:jc w:val="both"/>
        <w:outlineLvl w:val="1"/>
        <w:rPr>
          <w:sz w:val="28"/>
          <w:szCs w:val="28"/>
        </w:rPr>
      </w:pPr>
      <w:r w:rsidRPr="00AA13E6">
        <w:rPr>
          <w:sz w:val="28"/>
          <w:szCs w:val="28"/>
        </w:rPr>
        <w:t>1. Общие положения.</w:t>
      </w:r>
    </w:p>
    <w:p w:rsidR="003635C4" w:rsidRDefault="00E61796" w:rsidP="003635C4">
      <w:pPr>
        <w:pStyle w:val="ConsPlusNormal"/>
        <w:spacing w:line="360" w:lineRule="exact"/>
        <w:ind w:firstLine="539"/>
        <w:jc w:val="both"/>
      </w:pPr>
      <w:r w:rsidRPr="00AA13E6">
        <w:t xml:space="preserve">1.1. Настоящее Положение в соответствии со </w:t>
      </w:r>
      <w:hyperlink r:id="rId8" w:history="1">
        <w:r w:rsidRPr="005451A7">
          <w:rPr>
            <w:rStyle w:val="a5"/>
            <w:color w:val="auto"/>
            <w:u w:val="none"/>
          </w:rPr>
          <w:t>статьей 17</w:t>
        </w:r>
      </w:hyperlink>
      <w:r w:rsidRPr="00AA13E6">
        <w:t xml:space="preserve"> Федерального закона от 02.03.2007 </w:t>
      </w:r>
      <w:r w:rsidR="00127EC0">
        <w:t>№</w:t>
      </w:r>
      <w:r w:rsidRPr="00AA13E6">
        <w:t xml:space="preserve"> 25-ФЗ </w:t>
      </w:r>
      <w:r w:rsidR="005451A7">
        <w:t>«</w:t>
      </w:r>
      <w:r w:rsidRPr="00AA13E6">
        <w:t>О муниципальной службе в Российской Федерации</w:t>
      </w:r>
      <w:r w:rsidR="005451A7">
        <w:t>», статьей 17 закона Кировской области от 08.10.2007 № 171-ЗО «О муниципальной службе в Кировской области»</w:t>
      </w:r>
      <w:r w:rsidRPr="00AA13E6">
        <w:t xml:space="preserve"> определяет порядок и условия проведения конкурса на замещение должности муниципальной службы</w:t>
      </w:r>
      <w:r w:rsidR="005451A7">
        <w:t xml:space="preserve"> муниципального образования</w:t>
      </w:r>
      <w:r w:rsidRPr="00AA13E6">
        <w:t xml:space="preserve"> </w:t>
      </w:r>
      <w:r w:rsidR="005451A7">
        <w:t>Кикнурский</w:t>
      </w:r>
      <w:r w:rsidRPr="00AA13E6">
        <w:t xml:space="preserve"> муниципальн</w:t>
      </w:r>
      <w:r w:rsidR="005451A7">
        <w:t>ый округ Кировской области</w:t>
      </w:r>
      <w:r w:rsidRPr="00AA13E6">
        <w:t xml:space="preserve"> (далее - должность муниципальной службы). </w:t>
      </w:r>
    </w:p>
    <w:p w:rsidR="00E61796" w:rsidRPr="00AA13E6" w:rsidRDefault="00E61796" w:rsidP="003635C4">
      <w:pPr>
        <w:pStyle w:val="ConsPlusNormal"/>
        <w:spacing w:line="360" w:lineRule="exact"/>
        <w:ind w:firstLine="539"/>
        <w:jc w:val="both"/>
      </w:pPr>
      <w:r w:rsidRPr="00AA13E6">
        <w:t xml:space="preserve">Конкурс на замещение должности муниципальной службы (далее - конкурс) обеспечивает конституционное право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на равный доступ к муниципальной службе, а также право муниципальных служащих </w:t>
      </w:r>
      <w:r w:rsidR="003635C4">
        <w:t xml:space="preserve">муниципального образования Кикнурский </w:t>
      </w:r>
      <w:r w:rsidRPr="00AA13E6">
        <w:t>муниципальн</w:t>
      </w:r>
      <w:r w:rsidR="003635C4">
        <w:t>ый</w:t>
      </w:r>
      <w:r w:rsidRPr="00AA13E6">
        <w:t xml:space="preserve"> округ</w:t>
      </w:r>
      <w:r w:rsidR="003635C4">
        <w:t xml:space="preserve"> Кировской области (далее – муниципальный служащий)</w:t>
      </w:r>
      <w:r w:rsidRPr="00AA13E6">
        <w:t xml:space="preserve"> на должностной рост на конкурсной основе.</w:t>
      </w:r>
    </w:p>
    <w:p w:rsidR="00E61796" w:rsidRPr="00AA13E6" w:rsidRDefault="00E61796" w:rsidP="003635C4">
      <w:pPr>
        <w:pStyle w:val="ConsPlusNormal"/>
        <w:spacing w:line="360" w:lineRule="exact"/>
        <w:ind w:firstLine="539"/>
        <w:jc w:val="both"/>
      </w:pPr>
      <w:r w:rsidRPr="00AA13E6">
        <w:t>1.2. Конкурс в органе местного самоуправления объявляется по решению руководителя данного органа при наличии вакантной (не замещенной муниципальным служащим) должности муниципальной службы.</w:t>
      </w:r>
    </w:p>
    <w:p w:rsidR="00E61796" w:rsidRPr="00AA13E6" w:rsidRDefault="00E61796" w:rsidP="003635C4">
      <w:pPr>
        <w:pStyle w:val="ConsPlusNormal"/>
        <w:spacing w:line="360" w:lineRule="exact"/>
        <w:ind w:firstLine="539"/>
        <w:jc w:val="both"/>
      </w:pPr>
      <w:r w:rsidRPr="00AA13E6">
        <w:t xml:space="preserve">1.3.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действующим законодательством для замещения должностей муниципальной службы, при отсутствии обстоятельств, предусмотренных </w:t>
      </w:r>
      <w:hyperlink r:id="rId9" w:history="1">
        <w:r w:rsidRPr="003635C4">
          <w:rPr>
            <w:rStyle w:val="a5"/>
            <w:color w:val="auto"/>
            <w:u w:val="none"/>
          </w:rPr>
          <w:t>статьей 13</w:t>
        </w:r>
      </w:hyperlink>
      <w:r w:rsidRPr="003635C4">
        <w:t xml:space="preserve"> </w:t>
      </w:r>
      <w:r w:rsidRPr="00AA13E6">
        <w:t>Федерального закона от 02.03.2007 N 25-ФЗ "О муниципальной службе в Российской Федерации" в качестве ограничений, связанных с муниципальной службой.</w:t>
      </w:r>
    </w:p>
    <w:p w:rsidR="00E61796" w:rsidRPr="00AA13E6" w:rsidRDefault="00E61796" w:rsidP="003635C4">
      <w:pPr>
        <w:pStyle w:val="ConsPlusNormal"/>
        <w:spacing w:line="360" w:lineRule="exact"/>
        <w:ind w:firstLine="539"/>
        <w:jc w:val="both"/>
      </w:pPr>
      <w:r w:rsidRPr="00AA13E6">
        <w:lastRenderedPageBreak/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61796" w:rsidRPr="00AA13E6" w:rsidRDefault="00E61796" w:rsidP="003635C4">
      <w:pPr>
        <w:pStyle w:val="ConsPlusNormal"/>
        <w:spacing w:line="360" w:lineRule="exact"/>
        <w:ind w:firstLine="539"/>
        <w:jc w:val="both"/>
      </w:pPr>
      <w:r w:rsidRPr="00AA13E6">
        <w:t>1.4. Основной задачей конкурса является оценка профессиональных, деловых, личностных качеств кандидата на замещение вакантной должности муниципальной службы.</w:t>
      </w:r>
    </w:p>
    <w:p w:rsidR="00E61796" w:rsidRPr="00AA13E6" w:rsidRDefault="00E61796" w:rsidP="00BF1998">
      <w:pPr>
        <w:pStyle w:val="ConsPlusTitle"/>
        <w:spacing w:line="360" w:lineRule="exact"/>
        <w:ind w:firstLine="539"/>
        <w:jc w:val="both"/>
        <w:outlineLvl w:val="1"/>
        <w:rPr>
          <w:sz w:val="28"/>
          <w:szCs w:val="28"/>
        </w:rPr>
      </w:pPr>
      <w:r w:rsidRPr="00AA13E6">
        <w:rPr>
          <w:sz w:val="28"/>
          <w:szCs w:val="28"/>
        </w:rPr>
        <w:t>2. Конкурсная комиссия.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 xml:space="preserve">2.1. Для организации и проведения конкурса создается комиссия по проведению конкурса на замещение должности муниципальной службы </w:t>
      </w:r>
      <w:r w:rsidR="00BF1998">
        <w:t>муниципального образования Кикнурский</w:t>
      </w:r>
      <w:r w:rsidRPr="00AA13E6">
        <w:t xml:space="preserve"> муниципальн</w:t>
      </w:r>
      <w:r w:rsidR="00BF1998">
        <w:t>ый</w:t>
      </w:r>
      <w:r w:rsidRPr="00AA13E6">
        <w:t xml:space="preserve"> округ</w:t>
      </w:r>
      <w:r w:rsidR="00BF1998">
        <w:t xml:space="preserve"> Кировской области</w:t>
      </w:r>
      <w:r w:rsidRPr="00AA13E6">
        <w:t xml:space="preserve"> (далее - Комиссия).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>2.2. Комиссия формируется в составе председателя, заместителя председателя, секретаря и членов Комиссии. Общее число членов Комиссии - не менее семи человек.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 xml:space="preserve">2.3. Персональный состав Комиссии утверждается распоряжением администрации </w:t>
      </w:r>
      <w:r w:rsidR="00BF1998">
        <w:t>Кикнурского</w:t>
      </w:r>
      <w:r w:rsidRPr="00AA13E6">
        <w:t xml:space="preserve"> муниципального округа.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>Руководитель органа местного самоуправления включает в Комиссию двух независимых экспертов.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>2.4. Председатель Комиссии осуществляет общее руководство работой Комиссии, подписывает протоколы заседаний и решения, принимаемые Комиссией.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>2.5. Заместитель председателя Комиссии выполняет обязанности председателя Комиссии в случае его отсутствия.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>2.6. Секретарь Комиссии обеспечивает организационную деятельность Комиссии, ведет ее делопроизводство, принимает поступающие в Комиссию документы, проверяет правильность их оформления, готовит их для рассмотрения на заседании Комиссии, подписывает совместно с председателем Комиссии протоколы заседаний Комиссии.</w:t>
      </w:r>
    </w:p>
    <w:p w:rsidR="00E61796" w:rsidRPr="00AA13E6" w:rsidRDefault="00E61796" w:rsidP="00BF1998">
      <w:pPr>
        <w:pStyle w:val="ConsPlusNormal"/>
        <w:spacing w:line="360" w:lineRule="exact"/>
        <w:ind w:firstLine="540"/>
        <w:jc w:val="both"/>
      </w:pPr>
      <w:r w:rsidRPr="00AA13E6">
        <w:t>2.7. Заседание Комиссии считается правомочным, если на нем присутствовало не менее двух третей от общего числа членов Комиссии.</w:t>
      </w:r>
    </w:p>
    <w:p w:rsidR="00E61796" w:rsidRPr="00AA13E6" w:rsidRDefault="00E61796" w:rsidP="00E61796">
      <w:pPr>
        <w:pStyle w:val="ConsPlusTitle"/>
        <w:spacing w:before="220"/>
        <w:ind w:firstLine="540"/>
        <w:jc w:val="both"/>
        <w:outlineLvl w:val="1"/>
        <w:rPr>
          <w:sz w:val="28"/>
          <w:szCs w:val="28"/>
        </w:rPr>
      </w:pPr>
      <w:r w:rsidRPr="00AA13E6">
        <w:rPr>
          <w:sz w:val="28"/>
          <w:szCs w:val="28"/>
        </w:rPr>
        <w:t>3. Порядок проведения конкурса.</w:t>
      </w:r>
    </w:p>
    <w:p w:rsidR="00E61796" w:rsidRPr="00AA13E6" w:rsidRDefault="00E61796" w:rsidP="00E61796">
      <w:pPr>
        <w:pStyle w:val="ConsPlusNormal"/>
        <w:spacing w:before="220"/>
        <w:ind w:firstLine="540"/>
        <w:jc w:val="both"/>
      </w:pPr>
      <w:r w:rsidRPr="00AA13E6">
        <w:t xml:space="preserve">3.1. Орган местного самоуправления публикует объявление о конкурсе на замещение должности муниципальной службы не позднее чем за 20 дней до дня его проведения в </w:t>
      </w:r>
      <w:r w:rsidR="00CE1384">
        <w:t xml:space="preserve">районной </w:t>
      </w:r>
      <w:r w:rsidRPr="00AA13E6">
        <w:t>газете</w:t>
      </w:r>
      <w:r w:rsidR="00BF1998">
        <w:t xml:space="preserve"> </w:t>
      </w:r>
      <w:r w:rsidRPr="00AA13E6">
        <w:t>"</w:t>
      </w:r>
      <w:r w:rsidR="00BF1998">
        <w:t>Сельские огни</w:t>
      </w:r>
      <w:r w:rsidRPr="00AA13E6">
        <w:t xml:space="preserve">" и (или) размещает на официальном информационном сайте муниципального образования </w:t>
      </w:r>
      <w:r w:rsidR="00CE1384">
        <w:t>Кикнурский</w:t>
      </w:r>
      <w:r w:rsidRPr="00AA13E6">
        <w:t xml:space="preserve"> муниципальный округ Кировской области (далее - официальный сайт).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 xml:space="preserve">В публикуемом объявлении о конкурсе указываются наименование вакантной должности муниципальной службы, квалификационные и иные требования, которым должен соответствовать гражданин, претендующий на замещение должности муниципальной службы, место и время приема документов, подлежащих представлению в соответствии с пунктом 3.2 </w:t>
      </w:r>
      <w:r w:rsidRPr="00AA13E6">
        <w:lastRenderedPageBreak/>
        <w:t>настоящего Положения, срок, до истечения которого принимаются указанные документы, дата</w:t>
      </w:r>
      <w:r w:rsidR="00F73350">
        <w:t>,</w:t>
      </w:r>
      <w:r w:rsidRPr="00AA13E6">
        <w:t xml:space="preserve"> место</w:t>
      </w:r>
      <w:r w:rsidR="00F73350">
        <w:t xml:space="preserve"> и время</w:t>
      </w:r>
      <w:r w:rsidRPr="00AA13E6">
        <w:t xml:space="preserve"> проведения конкурса, а также проект трудового договора.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 Гражданин, изъявивший желание участвовать в конкурсе, представляет в Комиссию: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 xml:space="preserve">3.2.1. Личное </w:t>
      </w:r>
      <w:hyperlink w:anchor="P124" w:history="1">
        <w:r w:rsidRPr="00CE1384">
          <w:rPr>
            <w:rStyle w:val="a5"/>
            <w:color w:val="auto"/>
            <w:u w:val="none"/>
          </w:rPr>
          <w:t>заявление</w:t>
        </w:r>
      </w:hyperlink>
      <w:r w:rsidRPr="00AA13E6">
        <w:t xml:space="preserve"> по форме согласно приложению 1 к настоящему Положению.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3.2.2.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3.2.3. Паспорт.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3.2.4.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3.2.5. Документ об образовании.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3.2.6.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3.2.7.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3.2.8. Документы воинского учета - для граждан, пребывающих в запасе, и лиц, подлежащих призыву на военную службу.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3.2.9. Заключение медицинской организации об отсутствии заболевания, препятствующего поступлению на муниципальную службу.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3.2.10.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3.2.11.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 за три календарных года, предшествующих году поступления на муниципальную службу, а также данные, позволяющие их идентифицировать.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3.2.12.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3.3. Прием и регистрация документов осуществляется секретарем Комиссии.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bookmarkStart w:id="1" w:name="P74"/>
      <w:bookmarkEnd w:id="1"/>
      <w:r w:rsidRPr="00AA13E6">
        <w:t>3.4. Гражданин не допускается к участию в конкурсе в случаях: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3.4.1. Несвоевременного представления документов, представления их в неполном объеме или с нарушением правил оформления.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lastRenderedPageBreak/>
        <w:t xml:space="preserve">3.4.2. В случаях выявления обстоятельств, предусмотренных </w:t>
      </w:r>
      <w:hyperlink r:id="rId10" w:history="1">
        <w:r w:rsidRPr="00CE1384">
          <w:rPr>
            <w:rStyle w:val="a5"/>
            <w:color w:val="auto"/>
            <w:u w:val="none"/>
          </w:rPr>
          <w:t>статьей 13</w:t>
        </w:r>
      </w:hyperlink>
      <w:r w:rsidRPr="00AA13E6">
        <w:t xml:space="preserve"> Федерального закона от 02.03.2007 </w:t>
      </w:r>
      <w:r w:rsidR="00127EC0">
        <w:t>№</w:t>
      </w:r>
      <w:r w:rsidRPr="00AA13E6">
        <w:t xml:space="preserve"> 25-ФЗ "О муниципальной службе в Российской Федерации".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3.5. Срок приема документов для участия в конкурсе устанавливается в объявлении о проведении конкурса и не должен быть менее 15 дней со дня опубликования объявления.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Комиссия не позднее дня, следующего за днем приема документов, сообщает об этом руководителю органа местного самоуправления, который вправе перенести своим решением сроки их приема в течение не более двух дней с момента сообщения Комиссии.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3.6. Сведения, представленные гражданином, подвергаются проверке в случаях и порядке, предусмотренных действующим законодательством.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 xml:space="preserve">В случае выявления обстоятельств, предусмотренных </w:t>
      </w:r>
      <w:hyperlink w:anchor="P74" w:history="1">
        <w:r w:rsidRPr="00CE1384">
          <w:rPr>
            <w:rStyle w:val="a5"/>
            <w:color w:val="auto"/>
            <w:u w:val="none"/>
          </w:rPr>
          <w:t>пунктом 3.4</w:t>
        </w:r>
      </w:hyperlink>
      <w:r w:rsidRPr="00AA13E6">
        <w:t xml:space="preserve"> настоящего Положения, Комиссия информирует гражданина об отказе в допуске к участию в конкурсе в течение 5 рабочих дней со дня принятия такого решения по форме согласно </w:t>
      </w:r>
      <w:hyperlink w:anchor="P149" w:history="1">
        <w:r w:rsidRPr="00CE1384">
          <w:rPr>
            <w:rStyle w:val="a5"/>
            <w:color w:val="auto"/>
            <w:u w:val="none"/>
          </w:rPr>
          <w:t>приложению 2</w:t>
        </w:r>
      </w:hyperlink>
      <w:r w:rsidRPr="00AA13E6">
        <w:t xml:space="preserve"> к настоящему Положению.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3.7. Претендент на замещение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61796" w:rsidRPr="00AA13E6" w:rsidRDefault="00E61796" w:rsidP="00CE1384">
      <w:pPr>
        <w:pStyle w:val="ConsPlusNormal"/>
        <w:spacing w:line="360" w:lineRule="exact"/>
        <w:ind w:firstLine="540"/>
        <w:jc w:val="both"/>
      </w:pPr>
      <w:r w:rsidRPr="00AA13E6">
        <w:t>3.8. Для проведения конкурса необходимо участие в нем не менее двух кандидатов.</w:t>
      </w:r>
    </w:p>
    <w:p w:rsidR="00E61796" w:rsidRPr="00AA13E6" w:rsidRDefault="00E61796" w:rsidP="00CE1384">
      <w:pPr>
        <w:pStyle w:val="ConsPlusNormal"/>
        <w:spacing w:line="360" w:lineRule="exact"/>
        <w:ind w:firstLine="540"/>
        <w:jc w:val="both"/>
      </w:pPr>
      <w:r w:rsidRPr="00AA13E6">
        <w:t xml:space="preserve">При проведении конкурса кандидатам гарантируется равенство прав в соответствии с </w:t>
      </w:r>
      <w:hyperlink r:id="rId11" w:history="1">
        <w:r w:rsidRPr="00CE1384">
          <w:rPr>
            <w:rStyle w:val="a5"/>
            <w:color w:val="auto"/>
            <w:u w:val="none"/>
          </w:rPr>
          <w:t>Конституцией</w:t>
        </w:r>
      </w:hyperlink>
      <w:r w:rsidRPr="00AA13E6">
        <w:t xml:space="preserve"> Российской Федерации и федеральными законами.</w:t>
      </w:r>
    </w:p>
    <w:p w:rsidR="00E61796" w:rsidRPr="00AA13E6" w:rsidRDefault="00E61796" w:rsidP="00CE1384">
      <w:pPr>
        <w:pStyle w:val="ConsPlusNormal"/>
        <w:spacing w:line="360" w:lineRule="exact"/>
        <w:ind w:firstLine="540"/>
        <w:jc w:val="both"/>
      </w:pPr>
      <w:r w:rsidRPr="00AA13E6">
        <w:t>В случае отсутствия кандидатов на участие в конкурсе, либо представления только одним кандидатом документов на участие в конкурсе, либо если конкурсной комиссией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конкурс по данной вакантной должности признается несостоявшимся.</w:t>
      </w:r>
    </w:p>
    <w:p w:rsidR="00E61796" w:rsidRPr="00AA13E6" w:rsidRDefault="00E61796" w:rsidP="00CE1384">
      <w:pPr>
        <w:pStyle w:val="ConsPlusNormal"/>
        <w:spacing w:line="360" w:lineRule="exact"/>
        <w:ind w:firstLine="540"/>
        <w:jc w:val="both"/>
      </w:pPr>
      <w:r w:rsidRPr="00AA13E6">
        <w:t>В случае признания конкурса несостоявшимся представитель нанимателя (работодатель) вправе принять решение о проведении повторного конкурса или произвести замещение вакантной должности муниципальной службы без проведения конкурса.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 xml:space="preserve">Решение Комиссии о признании конкурса несостоявшимся подписывается членами Комиссии, принявшими участие в заседании. Информация о признании конкурса несостоявшимся публикуется в районной </w:t>
      </w:r>
      <w:r w:rsidRPr="00AA13E6">
        <w:lastRenderedPageBreak/>
        <w:t>газете "</w:t>
      </w:r>
      <w:r w:rsidR="00CE1384">
        <w:t>Сельские огни</w:t>
      </w:r>
      <w:r w:rsidRPr="00AA13E6">
        <w:t>" и (или) размещается на официальном информационном сайте в течение 5 рабочих дней со дня признания конкурса несостоявшимся.</w:t>
      </w:r>
    </w:p>
    <w:p w:rsidR="00E61796" w:rsidRPr="00AA13E6" w:rsidRDefault="00E61796" w:rsidP="00CE1384">
      <w:pPr>
        <w:pStyle w:val="ConsPlusNormal"/>
        <w:spacing w:line="360" w:lineRule="exact"/>
        <w:ind w:firstLine="539"/>
        <w:jc w:val="both"/>
      </w:pPr>
      <w:r w:rsidRPr="00AA13E6">
        <w:t>3.9. Конкурс заключается в оценке профессионального уровня кандидатов на замещение должности муниципальной службы, их соответствия квалификационным требованиям к этой должности.</w:t>
      </w:r>
    </w:p>
    <w:p w:rsidR="00E61796" w:rsidRPr="00AA13E6" w:rsidRDefault="00E61796" w:rsidP="00CC3D49">
      <w:pPr>
        <w:pStyle w:val="ConsPlusNormal"/>
        <w:spacing w:line="360" w:lineRule="exact"/>
        <w:ind w:firstLine="539"/>
        <w:jc w:val="both"/>
      </w:pPr>
      <w:r w:rsidRPr="00AA13E6">
        <w:t>При проведении конкурса Комиссия оценивает кандидатов на основании представленных ими документов об образовании, прохождении муниципальной или иной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муниципальной службе.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3.10. Решения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При равенстве голосов решающим является голос председателя конкурсной комиссии.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3.11.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3.12. Результаты голосования Комиссии оформляются решением, которое подписывается членами Комиссии, принявшими участие в заседании.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3.13. По результатам конкурса издается акт руководителя органа местного самоуправления о назначении победителя конкурса на должность муниципальной службы и заключается трудовой договор с победителем конкурса.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3.14. Кандидатам, участвовавшим в конкурсе, сообщается о результатах конкурса в течение 5 рабочих дней со дня принятия Комиссией решения о результатах конкурса.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3.15. Информация о результатах конкурса публикуется в районной газете "</w:t>
      </w:r>
      <w:r w:rsidR="00CC3D49">
        <w:t>Сельские огни</w:t>
      </w:r>
      <w:r w:rsidRPr="00AA13E6">
        <w:t>" и (или) размещается на официальном информационном сайте в течение 5 рабочих дней со дня принятия Комиссией решения о результатах конкурса.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lastRenderedPageBreak/>
        <w:t>3.16.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61796" w:rsidRPr="00AA13E6" w:rsidRDefault="00E61796" w:rsidP="00CC3D49">
      <w:pPr>
        <w:pStyle w:val="ConsPlusNormal"/>
        <w:spacing w:line="360" w:lineRule="exact"/>
        <w:ind w:firstLine="540"/>
        <w:jc w:val="both"/>
      </w:pPr>
      <w:r w:rsidRPr="00AA13E6">
        <w:t>3.17. Кандидат вправе обжаловать решение конкурсной комиссии в соответствии с действующим законодательством.</w:t>
      </w:r>
    </w:p>
    <w:p w:rsidR="00E61796" w:rsidRPr="00AA13E6" w:rsidRDefault="00E61796" w:rsidP="00CC3D49">
      <w:pPr>
        <w:pStyle w:val="ConsPlusNormal"/>
        <w:spacing w:line="360" w:lineRule="exact"/>
        <w:jc w:val="both"/>
      </w:pPr>
    </w:p>
    <w:p w:rsidR="00E61796" w:rsidRPr="00AA13E6" w:rsidRDefault="00E61796" w:rsidP="00E61796">
      <w:pPr>
        <w:pStyle w:val="ConsPlusNormal"/>
        <w:jc w:val="both"/>
      </w:pPr>
    </w:p>
    <w:p w:rsidR="00E61796" w:rsidRPr="00AA13E6" w:rsidRDefault="00E61796" w:rsidP="00E61796">
      <w:pPr>
        <w:pStyle w:val="ConsPlusNormal"/>
        <w:jc w:val="both"/>
      </w:pPr>
    </w:p>
    <w:p w:rsidR="00E61796" w:rsidRPr="00AA13E6" w:rsidRDefault="00E61796" w:rsidP="00E61796">
      <w:pPr>
        <w:pStyle w:val="ConsPlusNormal"/>
        <w:jc w:val="both"/>
      </w:pPr>
    </w:p>
    <w:p w:rsidR="00E61796" w:rsidRDefault="00E61796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both"/>
      </w:pPr>
    </w:p>
    <w:p w:rsidR="00CC3D49" w:rsidRDefault="00CC3D49" w:rsidP="00E61796">
      <w:pPr>
        <w:pStyle w:val="ConsPlusNormal"/>
        <w:jc w:val="right"/>
        <w:outlineLvl w:val="1"/>
      </w:pPr>
    </w:p>
    <w:p w:rsidR="00E61796" w:rsidRDefault="00127EC0" w:rsidP="00CC3D49">
      <w:pPr>
        <w:pStyle w:val="ConsPlusNormal"/>
        <w:ind w:left="5103"/>
        <w:jc w:val="both"/>
        <w:outlineLvl w:val="1"/>
      </w:pPr>
      <w:r>
        <w:t>Приложение</w:t>
      </w:r>
      <w:r w:rsidR="00E61796" w:rsidRPr="00AA13E6">
        <w:t xml:space="preserve"> 1</w:t>
      </w:r>
    </w:p>
    <w:p w:rsidR="00CC3D49" w:rsidRPr="00AA13E6" w:rsidRDefault="00CC3D49" w:rsidP="00CC3D49">
      <w:pPr>
        <w:pStyle w:val="ConsPlusNormal"/>
        <w:ind w:left="5103"/>
        <w:jc w:val="both"/>
        <w:outlineLvl w:val="1"/>
      </w:pPr>
    </w:p>
    <w:p w:rsidR="00E61796" w:rsidRPr="00AA13E6" w:rsidRDefault="00E61796" w:rsidP="00CC3D49">
      <w:pPr>
        <w:pStyle w:val="ConsPlusNormal"/>
        <w:ind w:left="5103"/>
        <w:jc w:val="both"/>
      </w:pPr>
      <w:r w:rsidRPr="00AA13E6">
        <w:t>к решению</w:t>
      </w:r>
      <w:r w:rsidR="00CC3D49">
        <w:t xml:space="preserve"> </w:t>
      </w:r>
      <w:r w:rsidRPr="00AA13E6">
        <w:t xml:space="preserve">Думы </w:t>
      </w:r>
      <w:r w:rsidR="00CC3D49">
        <w:t>Кикнурского</w:t>
      </w:r>
      <w:r w:rsidRPr="00AA13E6">
        <w:t xml:space="preserve"> муниципального округа</w:t>
      </w:r>
    </w:p>
    <w:p w:rsidR="00E61796" w:rsidRPr="00AA13E6" w:rsidRDefault="00E61796" w:rsidP="00CC3D49">
      <w:pPr>
        <w:pStyle w:val="ConsPlusNormal"/>
        <w:ind w:left="5103"/>
        <w:jc w:val="both"/>
      </w:pPr>
      <w:r w:rsidRPr="00AA13E6">
        <w:t>Кировской области</w:t>
      </w:r>
    </w:p>
    <w:p w:rsidR="00E61796" w:rsidRPr="00AA13E6" w:rsidRDefault="0053325E" w:rsidP="00CC3D49">
      <w:pPr>
        <w:pStyle w:val="ConsPlusNormal"/>
        <w:ind w:left="5103"/>
        <w:jc w:val="both"/>
      </w:pPr>
      <w:r>
        <w:t xml:space="preserve">от </w:t>
      </w:r>
      <w:r w:rsidR="00CC3D49">
        <w:t xml:space="preserve"> </w:t>
      </w:r>
      <w:r>
        <w:t>29.11.2021</w:t>
      </w:r>
      <w:r w:rsidR="00CC3D49">
        <w:t xml:space="preserve">          №</w:t>
      </w:r>
      <w:r w:rsidR="00E61796" w:rsidRPr="00AA13E6">
        <w:t xml:space="preserve"> </w:t>
      </w:r>
      <w:r>
        <w:t xml:space="preserve"> 16-160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8"/>
        <w:gridCol w:w="1664"/>
        <w:gridCol w:w="507"/>
        <w:gridCol w:w="3747"/>
      </w:tblGrid>
      <w:tr w:rsidR="00AA13E6" w:rsidRPr="00AA13E6" w:rsidTr="00CC3D49">
        <w:tc>
          <w:tcPr>
            <w:tcW w:w="5102" w:type="dxa"/>
            <w:gridSpan w:val="2"/>
          </w:tcPr>
          <w:p w:rsidR="00E61796" w:rsidRPr="00AA13E6" w:rsidRDefault="00E6179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4254" w:type="dxa"/>
            <w:gridSpan w:val="2"/>
            <w:hideMark/>
          </w:tcPr>
          <w:p w:rsidR="00CC3D49" w:rsidRDefault="00CC3D4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lastRenderedPageBreak/>
              <w:t>В комиссию по проведению</w:t>
            </w:r>
            <w:r w:rsidR="00CC3D49">
              <w:rPr>
                <w:lang w:eastAsia="en-US"/>
              </w:rPr>
              <w:t xml:space="preserve"> </w:t>
            </w:r>
            <w:r w:rsidR="00CC3D49" w:rsidRPr="00AA13E6">
              <w:rPr>
                <w:lang w:eastAsia="en-US"/>
              </w:rPr>
              <w:t>К</w:t>
            </w:r>
            <w:r w:rsidRPr="00AA13E6">
              <w:rPr>
                <w:lang w:eastAsia="en-US"/>
              </w:rPr>
              <w:t>онкурса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на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замещение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вакантной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должности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муниципальной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службы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муниципального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образования</w:t>
            </w:r>
            <w:r w:rsidR="00CC3D49">
              <w:rPr>
                <w:lang w:eastAsia="en-US"/>
              </w:rPr>
              <w:t xml:space="preserve"> Кикнурский</w:t>
            </w:r>
            <w:r w:rsidRPr="00AA13E6">
              <w:rPr>
                <w:lang w:eastAsia="en-US"/>
              </w:rPr>
              <w:t xml:space="preserve"> муниципальный округ</w:t>
            </w:r>
            <w:r w:rsid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Кировской области</w:t>
            </w: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____________________________</w:t>
            </w:r>
          </w:p>
          <w:p w:rsidR="00CC3D49" w:rsidRPr="00CC3D49" w:rsidRDefault="00E61796" w:rsidP="00CC3D49">
            <w:pPr>
              <w:pStyle w:val="ConsPlusNormal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C3D49">
              <w:rPr>
                <w:sz w:val="20"/>
                <w:szCs w:val="20"/>
                <w:lang w:eastAsia="en-US"/>
              </w:rPr>
              <w:t>(ФИО, дата рождения, адрес</w:t>
            </w:r>
            <w:r w:rsidR="00CC3D49" w:rsidRPr="00CC3D49">
              <w:rPr>
                <w:sz w:val="20"/>
                <w:szCs w:val="20"/>
                <w:lang w:eastAsia="en-US"/>
              </w:rPr>
              <w:t>, телефон)</w:t>
            </w: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_____________________________</w:t>
            </w: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____________________________</w:t>
            </w: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_____________________________</w:t>
            </w:r>
          </w:p>
        </w:tc>
      </w:tr>
      <w:tr w:rsidR="00AA13E6" w:rsidRPr="00AA13E6" w:rsidTr="00CC3D49">
        <w:tc>
          <w:tcPr>
            <w:tcW w:w="9356" w:type="dxa"/>
            <w:gridSpan w:val="4"/>
          </w:tcPr>
          <w:p w:rsidR="00E61796" w:rsidRPr="00AA13E6" w:rsidRDefault="00E6179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2" w:name="P124"/>
            <w:bookmarkEnd w:id="2"/>
            <w:r w:rsidRPr="00AA13E6">
              <w:rPr>
                <w:lang w:eastAsia="en-US"/>
              </w:rPr>
              <w:lastRenderedPageBreak/>
              <w:t>заявление &lt;*&gt;.</w:t>
            </w:r>
          </w:p>
          <w:p w:rsidR="00E61796" w:rsidRPr="00AA13E6" w:rsidRDefault="00E61796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E61796" w:rsidRPr="00AA13E6" w:rsidRDefault="00E61796" w:rsidP="00644077">
            <w:pPr>
              <w:pStyle w:val="ConsPlusNormal"/>
              <w:spacing w:line="360" w:lineRule="exact"/>
              <w:ind w:firstLine="647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 xml:space="preserve">Прошу допустить меня к участию в конкурсе на замещение вакантной должности муниципальной службы муниципального образования </w:t>
            </w:r>
            <w:r w:rsidR="00CC3D49">
              <w:rPr>
                <w:lang w:eastAsia="en-US"/>
              </w:rPr>
              <w:t>Кикнурский</w:t>
            </w:r>
            <w:r w:rsidRPr="00AA13E6">
              <w:rPr>
                <w:lang w:eastAsia="en-US"/>
              </w:rPr>
              <w:t xml:space="preserve"> муниципальный округ Кировской области _________________________________________________________________.</w:t>
            </w:r>
          </w:p>
          <w:p w:rsidR="00E61796" w:rsidRPr="00CC3D49" w:rsidRDefault="00E61796" w:rsidP="00644077">
            <w:pPr>
              <w:pStyle w:val="ConsPlusNormal"/>
              <w:spacing w:line="360" w:lineRule="exact"/>
              <w:ind w:firstLine="647"/>
              <w:jc w:val="center"/>
              <w:rPr>
                <w:sz w:val="20"/>
                <w:szCs w:val="20"/>
                <w:lang w:eastAsia="en-US"/>
              </w:rPr>
            </w:pPr>
            <w:r w:rsidRPr="00CC3D49">
              <w:rPr>
                <w:sz w:val="20"/>
                <w:szCs w:val="20"/>
                <w:lang w:eastAsia="en-US"/>
              </w:rPr>
              <w:t>(наименование должности)</w:t>
            </w:r>
          </w:p>
          <w:p w:rsidR="00E61796" w:rsidRPr="00AA13E6" w:rsidRDefault="00E61796" w:rsidP="00644077">
            <w:pPr>
              <w:pStyle w:val="ConsPlusNormal"/>
              <w:spacing w:line="360" w:lineRule="exact"/>
              <w:ind w:firstLine="647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 xml:space="preserve">Настоящим подтверждаю, что с основными обязанностями муниципального служащего, ограничениями и запретами, связанными с муниципальной службой, установленными </w:t>
            </w:r>
            <w:hyperlink r:id="rId12" w:history="1">
              <w:r w:rsidRPr="00CC3D49">
                <w:rPr>
                  <w:rStyle w:val="a5"/>
                  <w:color w:val="auto"/>
                  <w:u w:val="none"/>
                  <w:lang w:eastAsia="en-US"/>
                </w:rPr>
                <w:t>статьями 12</w:t>
              </w:r>
            </w:hyperlink>
            <w:r w:rsidRPr="00CC3D49">
              <w:rPr>
                <w:lang w:eastAsia="en-US"/>
              </w:rPr>
              <w:t xml:space="preserve"> - </w:t>
            </w:r>
            <w:hyperlink r:id="rId13" w:history="1">
              <w:r w:rsidRPr="00CC3D49">
                <w:rPr>
                  <w:rStyle w:val="a5"/>
                  <w:color w:val="auto"/>
                  <w:u w:val="none"/>
                  <w:lang w:eastAsia="en-US"/>
                </w:rPr>
                <w:t>14</w:t>
              </w:r>
            </w:hyperlink>
            <w:r w:rsidRPr="00CC3D49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 xml:space="preserve">Федерального закона от 02.03.2007 </w:t>
            </w:r>
            <w:r w:rsidR="00CC3D49">
              <w:rPr>
                <w:lang w:eastAsia="en-US"/>
              </w:rPr>
              <w:t>№</w:t>
            </w:r>
            <w:r w:rsidRPr="00AA13E6">
              <w:rPr>
                <w:lang w:eastAsia="en-US"/>
              </w:rPr>
              <w:t xml:space="preserve"> 25-ФЗ </w:t>
            </w:r>
            <w:r w:rsidR="00CC3D49">
              <w:rPr>
                <w:lang w:eastAsia="en-US"/>
              </w:rPr>
              <w:t>«</w:t>
            </w:r>
            <w:r w:rsidRPr="00AA13E6">
              <w:rPr>
                <w:lang w:eastAsia="en-US"/>
              </w:rPr>
              <w:t>О муниципальной службе в Российской Федерации</w:t>
            </w:r>
            <w:r w:rsidR="00CC3D49">
              <w:rPr>
                <w:lang w:eastAsia="en-US"/>
              </w:rPr>
              <w:t>»</w:t>
            </w:r>
            <w:r w:rsidRPr="00AA13E6">
              <w:rPr>
                <w:lang w:eastAsia="en-US"/>
              </w:rPr>
              <w:t>, и квалификационными требованиями, предъявляемыми к вакантной должности, ознакомлен(а).</w:t>
            </w:r>
          </w:p>
          <w:p w:rsidR="00E61796" w:rsidRPr="00AA13E6" w:rsidRDefault="00E61796" w:rsidP="00644077">
            <w:pPr>
              <w:pStyle w:val="ConsPlusNormal"/>
              <w:spacing w:line="360" w:lineRule="exact"/>
              <w:ind w:firstLine="647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С проведением процедуры оформления допуска к сведениям, составляющим государственную и иную охраняемую законом тайну, согласен(а) &lt;**&gt;.</w:t>
            </w:r>
          </w:p>
          <w:p w:rsidR="00E61796" w:rsidRPr="00AA13E6" w:rsidRDefault="00E61796" w:rsidP="00644077">
            <w:pPr>
              <w:pStyle w:val="ConsPlusNormal"/>
              <w:spacing w:line="360" w:lineRule="exact"/>
              <w:ind w:firstLine="647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Даю согласие на обработку моих персональных данных (сбор, систематизацию, накопление, хранение, уточнение (обновление, изменение), использование, блокирование, уничтожение).</w:t>
            </w:r>
          </w:p>
          <w:p w:rsidR="00E61796" w:rsidRPr="00AA13E6" w:rsidRDefault="00E61796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E61796" w:rsidRPr="00AA13E6" w:rsidRDefault="00E61796" w:rsidP="00644077">
            <w:pPr>
              <w:pStyle w:val="ConsPlusNormal"/>
              <w:spacing w:line="256" w:lineRule="auto"/>
              <w:ind w:firstLine="505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Приложение (перечень представленных документов):</w:t>
            </w: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1. ___________</w:t>
            </w:r>
            <w:r w:rsidR="00CC3D49">
              <w:rPr>
                <w:lang w:eastAsia="en-US"/>
              </w:rPr>
              <w:t>_______________________</w:t>
            </w:r>
            <w:r w:rsidRPr="00AA13E6">
              <w:rPr>
                <w:lang w:eastAsia="en-US"/>
              </w:rPr>
              <w:t>________ на __________ листах.</w:t>
            </w: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2. _________</w:t>
            </w:r>
            <w:r w:rsidR="00CC3D49">
              <w:rPr>
                <w:lang w:eastAsia="en-US"/>
              </w:rPr>
              <w:t>_______________________</w:t>
            </w:r>
            <w:r w:rsidRPr="00AA13E6">
              <w:rPr>
                <w:lang w:eastAsia="en-US"/>
              </w:rPr>
              <w:t>__________ на __________ листах.</w:t>
            </w:r>
          </w:p>
          <w:p w:rsidR="00E61796" w:rsidRPr="00AA13E6" w:rsidRDefault="00E6179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3. _</w:t>
            </w:r>
            <w:r w:rsidR="00CC3D49">
              <w:rPr>
                <w:lang w:eastAsia="en-US"/>
              </w:rPr>
              <w:t>_______________________</w:t>
            </w:r>
            <w:r w:rsidRPr="00AA13E6">
              <w:rPr>
                <w:lang w:eastAsia="en-US"/>
              </w:rPr>
              <w:t>__________________ на __________ листах.</w:t>
            </w:r>
          </w:p>
        </w:tc>
      </w:tr>
      <w:tr w:rsidR="00AA13E6" w:rsidRPr="00AA13E6" w:rsidTr="00CC3D49">
        <w:tc>
          <w:tcPr>
            <w:tcW w:w="3438" w:type="dxa"/>
            <w:hideMark/>
          </w:tcPr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AA13E6">
              <w:rPr>
                <w:lang w:eastAsia="en-US"/>
              </w:rPr>
              <w:t>___</w:t>
            </w:r>
            <w:r>
              <w:rPr>
                <w:lang w:eastAsia="en-US"/>
              </w:rPr>
              <w:t>» __________ 20__</w:t>
            </w:r>
            <w:r w:rsidRPr="00AA13E6">
              <w:rPr>
                <w:lang w:eastAsia="en-US"/>
              </w:rPr>
              <w:t>года</w:t>
            </w: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644077" w:rsidRDefault="00644077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  <w:p w:rsidR="00E61796" w:rsidRPr="00AA13E6" w:rsidRDefault="00E61796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171" w:type="dxa"/>
            <w:gridSpan w:val="2"/>
            <w:hideMark/>
          </w:tcPr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E61796" w:rsidRPr="00AA13E6" w:rsidRDefault="00E6179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AA13E6">
              <w:rPr>
                <w:lang w:eastAsia="en-US"/>
              </w:rPr>
              <w:t>______________</w:t>
            </w:r>
          </w:p>
          <w:p w:rsidR="00E61796" w:rsidRPr="00644077" w:rsidRDefault="00E6179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44077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747" w:type="dxa"/>
            <w:hideMark/>
          </w:tcPr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E61796" w:rsidRPr="00AA13E6" w:rsidRDefault="00E6179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AA13E6">
              <w:rPr>
                <w:lang w:eastAsia="en-US"/>
              </w:rPr>
              <w:t>/_________________________</w:t>
            </w:r>
          </w:p>
          <w:p w:rsidR="00E61796" w:rsidRPr="00644077" w:rsidRDefault="00E6179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44077"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AA13E6" w:rsidRPr="00AA13E6" w:rsidTr="00CC3D49">
        <w:tc>
          <w:tcPr>
            <w:tcW w:w="9356" w:type="dxa"/>
            <w:gridSpan w:val="4"/>
            <w:hideMark/>
          </w:tcPr>
          <w:p w:rsidR="00E61796" w:rsidRPr="00AA13E6" w:rsidRDefault="00E61796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--------------------------------</w:t>
            </w:r>
          </w:p>
          <w:p w:rsidR="00E61796" w:rsidRPr="00AA13E6" w:rsidRDefault="00E61796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&lt;*&gt; Заявление оформляется в рукописном виде.</w:t>
            </w:r>
          </w:p>
          <w:p w:rsidR="00E61796" w:rsidRPr="00AA13E6" w:rsidRDefault="00E61796" w:rsidP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&lt;**&gt; Указывается в заявлении только в случае, когда необходимо оформление допуска к сведениям, составляющим государственную и иную охраняемую законом тайну.</w:t>
            </w:r>
          </w:p>
        </w:tc>
      </w:tr>
    </w:tbl>
    <w:p w:rsidR="00E61796" w:rsidRPr="00AA13E6" w:rsidRDefault="00E61796" w:rsidP="00644077">
      <w:pPr>
        <w:pStyle w:val="ConsPlusNormal"/>
        <w:ind w:left="5670"/>
        <w:jc w:val="both"/>
        <w:outlineLvl w:val="1"/>
      </w:pPr>
      <w:bookmarkStart w:id="3" w:name="P149"/>
      <w:bookmarkEnd w:id="3"/>
      <w:r w:rsidRPr="00AA13E6">
        <w:t>П</w:t>
      </w:r>
      <w:r w:rsidR="00127EC0">
        <w:t xml:space="preserve">риложение </w:t>
      </w:r>
      <w:r w:rsidRPr="00AA13E6">
        <w:t>2</w:t>
      </w:r>
    </w:p>
    <w:p w:rsidR="00644077" w:rsidRDefault="00644077" w:rsidP="00644077">
      <w:pPr>
        <w:pStyle w:val="ConsPlusNormal"/>
        <w:ind w:left="5670"/>
        <w:jc w:val="both"/>
      </w:pPr>
    </w:p>
    <w:p w:rsidR="00E61796" w:rsidRPr="00AA13E6" w:rsidRDefault="00E61796" w:rsidP="00644077">
      <w:pPr>
        <w:pStyle w:val="ConsPlusNormal"/>
        <w:ind w:left="5670"/>
        <w:jc w:val="both"/>
      </w:pPr>
      <w:r w:rsidRPr="00AA13E6">
        <w:t>к решению</w:t>
      </w:r>
      <w:r w:rsidR="00644077">
        <w:t xml:space="preserve"> </w:t>
      </w:r>
      <w:r w:rsidRPr="00AA13E6">
        <w:t xml:space="preserve">Думы </w:t>
      </w:r>
      <w:r w:rsidR="00644077">
        <w:t>Кикнурского</w:t>
      </w:r>
      <w:r w:rsidRPr="00AA13E6">
        <w:t xml:space="preserve"> муниципального округа</w:t>
      </w:r>
    </w:p>
    <w:p w:rsidR="00E61796" w:rsidRPr="00AA13E6" w:rsidRDefault="00E61796" w:rsidP="00644077">
      <w:pPr>
        <w:pStyle w:val="ConsPlusNormal"/>
        <w:ind w:left="5670"/>
        <w:jc w:val="both"/>
      </w:pPr>
      <w:r w:rsidRPr="00AA13E6">
        <w:t>Кировской области</w:t>
      </w:r>
    </w:p>
    <w:p w:rsidR="00E61796" w:rsidRPr="00AA13E6" w:rsidRDefault="00E61796" w:rsidP="00644077">
      <w:pPr>
        <w:pStyle w:val="ConsPlusNormal"/>
        <w:tabs>
          <w:tab w:val="left" w:pos="7980"/>
        </w:tabs>
        <w:ind w:left="5670"/>
        <w:jc w:val="both"/>
      </w:pPr>
      <w:r w:rsidRPr="00AA13E6">
        <w:t xml:space="preserve">от </w:t>
      </w:r>
      <w:r w:rsidR="0053325E">
        <w:t xml:space="preserve">29.11.2021    </w:t>
      </w:r>
      <w:r w:rsidR="00644077">
        <w:t>№</w:t>
      </w:r>
      <w:r w:rsidR="0053325E">
        <w:t xml:space="preserve"> 16-160</w:t>
      </w:r>
    </w:p>
    <w:p w:rsidR="00E61796" w:rsidRPr="00AA13E6" w:rsidRDefault="00E61796" w:rsidP="00E617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A13E6" w:rsidRPr="00AA13E6" w:rsidTr="00E61796">
        <w:tc>
          <w:tcPr>
            <w:tcW w:w="9070" w:type="dxa"/>
          </w:tcPr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644077" w:rsidRDefault="0064407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:rsidR="00E61796" w:rsidRPr="00AA13E6" w:rsidRDefault="00E6179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AA13E6">
              <w:rPr>
                <w:lang w:eastAsia="en-US"/>
              </w:rPr>
              <w:t>Уважаемый</w:t>
            </w:r>
            <w:r w:rsidR="00644077">
              <w:rPr>
                <w:lang w:eastAsia="en-US"/>
              </w:rPr>
              <w:t>(ая)</w:t>
            </w:r>
            <w:r w:rsidRPr="00AA13E6">
              <w:rPr>
                <w:lang w:eastAsia="en-US"/>
              </w:rPr>
              <w:t xml:space="preserve"> _________________!</w:t>
            </w:r>
          </w:p>
          <w:p w:rsidR="00E61796" w:rsidRPr="00AA13E6" w:rsidRDefault="00E61796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E61796" w:rsidRPr="00AA13E6" w:rsidRDefault="00E61796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 xml:space="preserve">Сообщаем, что Вы не допущены к участию в конкурсе на замещение вакантной должности муниципальной службы муниципального образования </w:t>
            </w:r>
            <w:r w:rsidR="00644077">
              <w:rPr>
                <w:lang w:eastAsia="en-US"/>
              </w:rPr>
              <w:t>Кикнурский</w:t>
            </w:r>
            <w:r w:rsidRPr="00AA13E6">
              <w:rPr>
                <w:lang w:eastAsia="en-US"/>
              </w:rPr>
              <w:t xml:space="preserve"> муниципальный округ Кировской области _______________________________________________________________</w:t>
            </w:r>
          </w:p>
          <w:p w:rsidR="00E61796" w:rsidRPr="00644077" w:rsidRDefault="00E6179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44077">
              <w:rPr>
                <w:sz w:val="24"/>
                <w:szCs w:val="24"/>
                <w:lang w:eastAsia="en-US"/>
              </w:rPr>
              <w:t>(наименование должности)</w:t>
            </w:r>
          </w:p>
          <w:p w:rsidR="00E61796" w:rsidRPr="00AA13E6" w:rsidRDefault="00644077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связи с</w:t>
            </w:r>
            <w:r w:rsidR="00E61796" w:rsidRPr="00AA13E6">
              <w:rPr>
                <w:lang w:eastAsia="en-US"/>
              </w:rPr>
              <w:t>_______________________________________________________.</w:t>
            </w:r>
          </w:p>
          <w:p w:rsidR="00E61796" w:rsidRPr="00644077" w:rsidRDefault="00E6179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44077">
              <w:rPr>
                <w:sz w:val="24"/>
                <w:szCs w:val="24"/>
                <w:lang w:eastAsia="en-US"/>
              </w:rPr>
              <w:t>(указать основание)</w:t>
            </w:r>
          </w:p>
          <w:p w:rsidR="00E61796" w:rsidRPr="00AA13E6" w:rsidRDefault="00E61796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E61796" w:rsidRPr="00AA13E6" w:rsidRDefault="00E61796" w:rsidP="00127EC0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 w:rsidRPr="00AA13E6">
              <w:rPr>
                <w:lang w:eastAsia="en-US"/>
              </w:rPr>
              <w:t>Документы Вам будут возвращены по письмен</w:t>
            </w:r>
            <w:r w:rsidR="00127EC0">
              <w:rPr>
                <w:lang w:eastAsia="en-US"/>
              </w:rPr>
              <w:t xml:space="preserve">ному заявлению, направленному </w:t>
            </w:r>
            <w:r w:rsidRPr="00AA13E6">
              <w:rPr>
                <w:lang w:eastAsia="en-US"/>
              </w:rPr>
              <w:t>по</w:t>
            </w:r>
            <w:r w:rsidR="00127EC0">
              <w:rPr>
                <w:lang w:eastAsia="en-US"/>
              </w:rPr>
              <w:t xml:space="preserve"> </w:t>
            </w:r>
            <w:r w:rsidRPr="00AA13E6">
              <w:rPr>
                <w:lang w:eastAsia="en-US"/>
              </w:rPr>
              <w:t>адресу: ____________________________________.</w:t>
            </w:r>
          </w:p>
        </w:tc>
      </w:tr>
    </w:tbl>
    <w:p w:rsidR="00E61796" w:rsidRDefault="00E61796" w:rsidP="00E61796">
      <w:pPr>
        <w:pStyle w:val="ConsPlusNormal"/>
        <w:jc w:val="both"/>
        <w:rPr>
          <w:rFonts w:ascii="Calibri" w:hAnsi="Calibri" w:cs="Calibri"/>
          <w:sz w:val="22"/>
          <w:szCs w:val="20"/>
        </w:rPr>
      </w:pPr>
    </w:p>
    <w:p w:rsidR="00E61796" w:rsidRDefault="00E61796" w:rsidP="00E61796">
      <w:pPr>
        <w:pStyle w:val="ConsPlusNormal"/>
        <w:jc w:val="both"/>
      </w:pPr>
    </w:p>
    <w:sectPr w:rsidR="00E61796" w:rsidSect="00BE6C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B49"/>
    <w:multiLevelType w:val="hybridMultilevel"/>
    <w:tmpl w:val="1EE47B8A"/>
    <w:lvl w:ilvl="0" w:tplc="D408E4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C447A96"/>
    <w:multiLevelType w:val="singleLevel"/>
    <w:tmpl w:val="203AB04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062B6"/>
    <w:rsid w:val="000213BC"/>
    <w:rsid w:val="00024677"/>
    <w:rsid w:val="000C368A"/>
    <w:rsid w:val="00125F6F"/>
    <w:rsid w:val="00127EC0"/>
    <w:rsid w:val="00151951"/>
    <w:rsid w:val="00186419"/>
    <w:rsid w:val="001C4C89"/>
    <w:rsid w:val="00205DE9"/>
    <w:rsid w:val="0028110B"/>
    <w:rsid w:val="00363545"/>
    <w:rsid w:val="003635C4"/>
    <w:rsid w:val="00384925"/>
    <w:rsid w:val="003D4620"/>
    <w:rsid w:val="00426579"/>
    <w:rsid w:val="0045158E"/>
    <w:rsid w:val="004A3B91"/>
    <w:rsid w:val="004C2681"/>
    <w:rsid w:val="004D0307"/>
    <w:rsid w:val="004D0866"/>
    <w:rsid w:val="004F0314"/>
    <w:rsid w:val="0053325E"/>
    <w:rsid w:val="005451A7"/>
    <w:rsid w:val="00547AB6"/>
    <w:rsid w:val="00580C9F"/>
    <w:rsid w:val="005875E9"/>
    <w:rsid w:val="00644077"/>
    <w:rsid w:val="00675A9E"/>
    <w:rsid w:val="006C57B4"/>
    <w:rsid w:val="006D5F12"/>
    <w:rsid w:val="0075395C"/>
    <w:rsid w:val="00793464"/>
    <w:rsid w:val="007C0C47"/>
    <w:rsid w:val="008065D0"/>
    <w:rsid w:val="0081072D"/>
    <w:rsid w:val="00886459"/>
    <w:rsid w:val="008B37D1"/>
    <w:rsid w:val="008B6759"/>
    <w:rsid w:val="008F07A0"/>
    <w:rsid w:val="008F1A8E"/>
    <w:rsid w:val="008F71E9"/>
    <w:rsid w:val="00920A1D"/>
    <w:rsid w:val="00921D31"/>
    <w:rsid w:val="009341BD"/>
    <w:rsid w:val="00972613"/>
    <w:rsid w:val="009C1E02"/>
    <w:rsid w:val="009D2111"/>
    <w:rsid w:val="00A26623"/>
    <w:rsid w:val="00A32267"/>
    <w:rsid w:val="00A41E07"/>
    <w:rsid w:val="00A8524E"/>
    <w:rsid w:val="00AA13E6"/>
    <w:rsid w:val="00B02AB7"/>
    <w:rsid w:val="00B11156"/>
    <w:rsid w:val="00B2043F"/>
    <w:rsid w:val="00B3663A"/>
    <w:rsid w:val="00B71C6E"/>
    <w:rsid w:val="00BE6CFB"/>
    <w:rsid w:val="00BF1998"/>
    <w:rsid w:val="00C51792"/>
    <w:rsid w:val="00CA240C"/>
    <w:rsid w:val="00CB5292"/>
    <w:rsid w:val="00CB655F"/>
    <w:rsid w:val="00CC3D49"/>
    <w:rsid w:val="00CE1384"/>
    <w:rsid w:val="00D23A8C"/>
    <w:rsid w:val="00D62672"/>
    <w:rsid w:val="00DA7578"/>
    <w:rsid w:val="00DD1DD2"/>
    <w:rsid w:val="00DE5294"/>
    <w:rsid w:val="00E1405C"/>
    <w:rsid w:val="00E528E6"/>
    <w:rsid w:val="00E61796"/>
    <w:rsid w:val="00ED1738"/>
    <w:rsid w:val="00EE35CF"/>
    <w:rsid w:val="00F17DEE"/>
    <w:rsid w:val="00F73350"/>
    <w:rsid w:val="00F73EFB"/>
    <w:rsid w:val="00F85ADC"/>
    <w:rsid w:val="00FB45D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5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7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03899F229C96593A5B881D4B0F635BF701FE95640A771CE7882D62132A70E98B6D099F2ECB3625C183D7DC8BC37FB3AE87439EC98A0192DuFF" TargetMode="External"/><Relationship Id="rId13" Type="http://schemas.openxmlformats.org/officeDocument/2006/relationships/hyperlink" Target="consultantplus://offline/ref=5DF03899F229C96593A5B881D4B0F635BF701FE95640A771CE7882D62132A70E98B6D099F2ECB3675C183D7DC8BC37FB3AE87439EC98A0192Du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296150A5397D69364957C4CAFD91860FC23D2F67527F28284FA7E0A60B95C123F8CFFB9D0A170F5691D91B07632175C14941E4DA2C5E26E88B9E16A1qCN" TargetMode="External"/><Relationship Id="rId12" Type="http://schemas.openxmlformats.org/officeDocument/2006/relationships/hyperlink" Target="consultantplus://offline/ref=5DF03899F229C96593A5B881D4B0F635BF701FE95640A771CE7882D62132A70E98B6D099F2ECB26050183D7DC8BC37FB3AE87439EC98A0192Du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296150A5397D69364957C4CAFD91860FC23D2F6752792C2E45A7E0A60B95C123F8CFFB9D0A170F5691DA1F0F632175C14941E4DA2C5E26E88B9E16A1qCN" TargetMode="External"/><Relationship Id="rId11" Type="http://schemas.openxmlformats.org/officeDocument/2006/relationships/hyperlink" Target="consultantplus://offline/ref=5DF03899F229C96593A5B881D4B0F635BE701BE95F12F0739F2D8CD32962FD1E8EFFDC9FECEDB3795A136B22u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F03899F229C96593A5B881D4B0F635BF701FE95640A771CE7882D62132A70E98B6D099F2ECB26E5A183D7DC8BC37FB3AE87439EC98A0192Du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03899F229C96593A5B881D4B0F635BF701FE95640A771CE7882D62132A70E98B6D099F2ECB26E5A183D7DC8BC37FB3AE87439EC98A0192Du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6</cp:revision>
  <cp:lastPrinted>2021-12-01T05:45:00Z</cp:lastPrinted>
  <dcterms:created xsi:type="dcterms:W3CDTF">2021-11-17T11:13:00Z</dcterms:created>
  <dcterms:modified xsi:type="dcterms:W3CDTF">2021-12-01T05:46:00Z</dcterms:modified>
</cp:coreProperties>
</file>