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62DF9">
              <w:rPr>
                <w:b/>
                <w:color w:val="0000FF"/>
                <w:sz w:val="36"/>
                <w:szCs w:val="36"/>
              </w:rPr>
              <w:t>40</w:t>
            </w:r>
            <w:r w:rsidRPr="000B548D">
              <w:rPr>
                <w:b/>
                <w:color w:val="0000FF"/>
                <w:sz w:val="36"/>
                <w:szCs w:val="36"/>
              </w:rPr>
              <w:t xml:space="preserve"> (</w:t>
            </w:r>
            <w:r w:rsidR="00462DF9">
              <w:rPr>
                <w:b/>
                <w:color w:val="0000FF"/>
                <w:sz w:val="36"/>
                <w:szCs w:val="36"/>
              </w:rPr>
              <w:t>114</w:t>
            </w:r>
            <w:r w:rsidRPr="000B548D">
              <w:rPr>
                <w:b/>
                <w:color w:val="0000FF"/>
                <w:sz w:val="36"/>
                <w:szCs w:val="36"/>
              </w:rPr>
              <w:t xml:space="preserve">) </w:t>
            </w:r>
          </w:p>
          <w:p w:rsidR="008B20BA" w:rsidRPr="000B548D" w:rsidRDefault="00462DF9" w:rsidP="00DC7715">
            <w:pPr>
              <w:spacing w:after="720"/>
              <w:ind w:left="2160"/>
              <w:rPr>
                <w:b/>
                <w:color w:val="0000FF"/>
                <w:sz w:val="36"/>
                <w:szCs w:val="36"/>
              </w:rPr>
            </w:pPr>
            <w:r>
              <w:rPr>
                <w:b/>
                <w:color w:val="0000FF"/>
                <w:sz w:val="36"/>
                <w:szCs w:val="36"/>
              </w:rPr>
              <w:t>30</w:t>
            </w:r>
            <w:r w:rsidR="00CD4B74">
              <w:rPr>
                <w:b/>
                <w:color w:val="0000FF"/>
                <w:sz w:val="36"/>
                <w:szCs w:val="36"/>
              </w:rPr>
              <w:t xml:space="preserve"> </w:t>
            </w:r>
            <w:r w:rsidR="009A10B8">
              <w:rPr>
                <w:b/>
                <w:color w:val="0000FF"/>
                <w:sz w:val="36"/>
                <w:szCs w:val="36"/>
              </w:rPr>
              <w:t>октября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62DF9">
              <w:rPr>
                <w:b/>
                <w:color w:val="000000"/>
                <w:sz w:val="28"/>
                <w:szCs w:val="28"/>
              </w:rPr>
              <w:t>40</w:t>
            </w:r>
            <w:r w:rsidRPr="000B548D">
              <w:rPr>
                <w:b/>
                <w:color w:val="000000"/>
                <w:sz w:val="28"/>
                <w:szCs w:val="28"/>
              </w:rPr>
              <w:t xml:space="preserve"> (</w:t>
            </w:r>
            <w:r w:rsidR="00462DF9">
              <w:rPr>
                <w:b/>
                <w:color w:val="000000"/>
                <w:sz w:val="28"/>
                <w:szCs w:val="28"/>
              </w:rPr>
              <w:t>114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62DF9" w:rsidP="009A10B8">
            <w:pPr>
              <w:jc w:val="center"/>
              <w:rPr>
                <w:b/>
                <w:color w:val="000000"/>
                <w:sz w:val="28"/>
                <w:szCs w:val="28"/>
              </w:rPr>
            </w:pPr>
            <w:r>
              <w:rPr>
                <w:b/>
                <w:color w:val="000000"/>
                <w:sz w:val="28"/>
                <w:szCs w:val="28"/>
              </w:rPr>
              <w:t>30</w:t>
            </w:r>
            <w:r w:rsidR="002960E8">
              <w:rPr>
                <w:b/>
                <w:color w:val="000000"/>
                <w:sz w:val="28"/>
                <w:szCs w:val="28"/>
              </w:rPr>
              <w:t xml:space="preserve"> </w:t>
            </w:r>
            <w:r w:rsidR="009A10B8">
              <w:rPr>
                <w:b/>
                <w:color w:val="000000"/>
                <w:sz w:val="28"/>
                <w:szCs w:val="28"/>
              </w:rPr>
              <w:t>октября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462DF9" w:rsidRPr="00462DF9" w:rsidRDefault="00462DF9" w:rsidP="00462DF9">
      <w:pPr>
        <w:spacing w:line="360" w:lineRule="auto"/>
        <w:ind w:firstLine="709"/>
        <w:jc w:val="center"/>
        <w:rPr>
          <w:sz w:val="28"/>
          <w:szCs w:val="28"/>
        </w:rPr>
      </w:pPr>
      <w:r w:rsidRPr="00462DF9">
        <w:rPr>
          <w:sz w:val="28"/>
          <w:szCs w:val="28"/>
        </w:rPr>
        <w:t>Раздел 1. Решения Думы Кикнурского муниципального округа</w:t>
      </w:r>
    </w:p>
    <w:p w:rsidR="00462DF9" w:rsidRPr="00462DF9" w:rsidRDefault="00462DF9" w:rsidP="00462DF9">
      <w:pPr>
        <w:spacing w:line="360" w:lineRule="auto"/>
        <w:ind w:firstLine="709"/>
        <w:jc w:val="center"/>
        <w:rPr>
          <w:sz w:val="28"/>
          <w:szCs w:val="28"/>
        </w:rPr>
      </w:pPr>
      <w:r w:rsidRPr="00462DF9">
        <w:rPr>
          <w:sz w:val="28"/>
          <w:szCs w:val="28"/>
        </w:rPr>
        <w:t>Кировской области</w:t>
      </w:r>
    </w:p>
    <w:p w:rsidR="00462DF9" w:rsidRPr="00462DF9" w:rsidRDefault="00462DF9" w:rsidP="00462DF9">
      <w:pPr>
        <w:spacing w:line="360" w:lineRule="auto"/>
        <w:ind w:firstLine="709"/>
        <w:jc w:val="both"/>
        <w:rPr>
          <w:sz w:val="28"/>
          <w:szCs w:val="28"/>
        </w:rPr>
      </w:pPr>
      <w:r w:rsidRPr="00462DF9">
        <w:rPr>
          <w:sz w:val="28"/>
          <w:szCs w:val="28"/>
        </w:rPr>
        <w:t>1.</w:t>
      </w:r>
      <w:r w:rsidRPr="00462DF9">
        <w:rPr>
          <w:sz w:val="28"/>
          <w:szCs w:val="28"/>
        </w:rPr>
        <w:tab/>
        <w:t>Решение Думы Кикнурского муниципальног</w:t>
      </w:r>
      <w:r>
        <w:rPr>
          <w:sz w:val="28"/>
          <w:szCs w:val="28"/>
        </w:rPr>
        <w:t>о округа от 30.10.2023 года № 34-28</w:t>
      </w:r>
      <w:r w:rsidRPr="00462DF9">
        <w:rPr>
          <w:sz w:val="28"/>
          <w:szCs w:val="28"/>
        </w:rPr>
        <w:t>7 «О внесении изменений и дополнений в Решение Думы Кикнурского муниципального округа Кировской области от 13.12.2022 № 26-233»……………………………………………………………………………….</w:t>
      </w:r>
      <w:r w:rsidRPr="002E41E6">
        <w:rPr>
          <w:sz w:val="28"/>
          <w:szCs w:val="28"/>
        </w:rPr>
        <w:t xml:space="preserve"> </w:t>
      </w:r>
      <w:r w:rsidR="002E41E6" w:rsidRPr="002E41E6">
        <w:rPr>
          <w:sz w:val="28"/>
          <w:szCs w:val="28"/>
        </w:rPr>
        <w:t>3</w:t>
      </w:r>
    </w:p>
    <w:p w:rsidR="00BC7295" w:rsidRPr="00BC7295" w:rsidRDefault="00BC7295" w:rsidP="00BC7295">
      <w:pPr>
        <w:spacing w:line="360" w:lineRule="auto"/>
        <w:ind w:firstLine="709"/>
        <w:jc w:val="both"/>
        <w:rPr>
          <w:sz w:val="28"/>
          <w:szCs w:val="28"/>
        </w:rPr>
      </w:pPr>
      <w:r w:rsidRPr="00BC7295">
        <w:rPr>
          <w:sz w:val="28"/>
          <w:szCs w:val="28"/>
        </w:rPr>
        <w:t>2.</w:t>
      </w:r>
      <w:r w:rsidRPr="00BC7295">
        <w:rPr>
          <w:sz w:val="28"/>
          <w:szCs w:val="28"/>
        </w:rPr>
        <w:tab/>
        <w:t xml:space="preserve">Решение Думы Кикнурского муниципального округа от 30.10.2023 года № </w:t>
      </w:r>
      <w:r>
        <w:rPr>
          <w:sz w:val="28"/>
          <w:szCs w:val="28"/>
        </w:rPr>
        <w:t>34-290</w:t>
      </w:r>
      <w:r w:rsidRPr="00BC7295">
        <w:rPr>
          <w:sz w:val="28"/>
          <w:szCs w:val="28"/>
        </w:rPr>
        <w:t xml:space="preserve"> «О прогнозе социально-экономического развития   Кикнурского муниципального округа Кировской области на 2024 год и на период до 2026 года»</w:t>
      </w:r>
      <w:r>
        <w:rPr>
          <w:sz w:val="28"/>
          <w:szCs w:val="28"/>
        </w:rPr>
        <w:t xml:space="preserve">  </w:t>
      </w:r>
      <w:r w:rsidRPr="00BC7295">
        <w:rPr>
          <w:sz w:val="28"/>
          <w:szCs w:val="28"/>
        </w:rPr>
        <w:t xml:space="preserve"> </w:t>
      </w:r>
      <w:r w:rsidRPr="002E41E6">
        <w:rPr>
          <w:sz w:val="28"/>
          <w:szCs w:val="28"/>
        </w:rPr>
        <w:t>…</w:t>
      </w:r>
      <w:r w:rsidR="002E41E6" w:rsidRPr="002E41E6">
        <w:rPr>
          <w:sz w:val="28"/>
          <w:szCs w:val="28"/>
        </w:rPr>
        <w:t>……………………………………………………………………….151</w:t>
      </w:r>
    </w:p>
    <w:p w:rsidR="009A10B8" w:rsidRPr="00BC7295" w:rsidRDefault="002E41E6" w:rsidP="002E41E6">
      <w:pPr>
        <w:spacing w:line="360" w:lineRule="auto"/>
        <w:ind w:firstLine="709"/>
        <w:jc w:val="both"/>
        <w:rPr>
          <w:sz w:val="28"/>
          <w:szCs w:val="28"/>
        </w:rPr>
      </w:pPr>
      <w:r>
        <w:rPr>
          <w:sz w:val="28"/>
          <w:szCs w:val="28"/>
        </w:rPr>
        <w:t>3</w:t>
      </w:r>
      <w:r w:rsidRPr="002E41E6">
        <w:rPr>
          <w:sz w:val="28"/>
          <w:szCs w:val="28"/>
        </w:rPr>
        <w:t>.</w:t>
      </w:r>
      <w:r w:rsidRPr="002E41E6">
        <w:rPr>
          <w:sz w:val="28"/>
          <w:szCs w:val="28"/>
        </w:rPr>
        <w:tab/>
        <w:t>Решение Думы Кикнурского муниципального округа от 30.10.2023 года № 34-290 «</w:t>
      </w:r>
      <w:r w:rsidRPr="002E41E6">
        <w:rPr>
          <w:sz w:val="28"/>
          <w:szCs w:val="28"/>
        </w:rPr>
        <w:t>О внес</w:t>
      </w:r>
      <w:r>
        <w:rPr>
          <w:sz w:val="28"/>
          <w:szCs w:val="28"/>
        </w:rPr>
        <w:t xml:space="preserve">ении дополнений в решение Думы </w:t>
      </w:r>
      <w:r w:rsidRPr="002E41E6">
        <w:rPr>
          <w:sz w:val="28"/>
          <w:szCs w:val="28"/>
        </w:rPr>
        <w:t>Кик</w:t>
      </w:r>
      <w:r>
        <w:rPr>
          <w:sz w:val="28"/>
          <w:szCs w:val="28"/>
        </w:rPr>
        <w:t xml:space="preserve">нурского муниципального округа </w:t>
      </w:r>
      <w:r w:rsidRPr="002E41E6">
        <w:rPr>
          <w:sz w:val="28"/>
          <w:szCs w:val="28"/>
        </w:rPr>
        <w:t>Кировской области от 24.05.2021 № 10-98</w:t>
      </w:r>
      <w:r w:rsidRPr="002E41E6">
        <w:rPr>
          <w:sz w:val="28"/>
          <w:szCs w:val="28"/>
        </w:rPr>
        <w:t xml:space="preserve">»   </w:t>
      </w:r>
      <w:r>
        <w:rPr>
          <w:sz w:val="28"/>
          <w:szCs w:val="28"/>
        </w:rPr>
        <w:t xml:space="preserve">    </w:t>
      </w:r>
      <w:bookmarkStart w:id="0" w:name="_GoBack"/>
      <w:bookmarkEnd w:id="0"/>
      <w:r>
        <w:rPr>
          <w:sz w:val="28"/>
          <w:szCs w:val="28"/>
        </w:rPr>
        <w:t xml:space="preserve">    164</w:t>
      </w:r>
    </w:p>
    <w:p w:rsidR="001D4213" w:rsidRDefault="001D4213" w:rsidP="00BC7295">
      <w:pPr>
        <w:spacing w:line="360" w:lineRule="auto"/>
        <w:jc w:val="both"/>
        <w:rPr>
          <w:sz w:val="28"/>
          <w:szCs w:val="28"/>
        </w:rPr>
      </w:pPr>
    </w:p>
    <w:p w:rsidR="002E41E6" w:rsidRPr="00BC7295" w:rsidRDefault="002E41E6" w:rsidP="00BC7295">
      <w:pPr>
        <w:spacing w:line="360" w:lineRule="auto"/>
        <w:jc w:val="both"/>
        <w:rPr>
          <w:sz w:val="28"/>
          <w:szCs w:val="28"/>
        </w:rPr>
        <w:sectPr w:rsidR="002E41E6" w:rsidRPr="00BC7295"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p>
    <w:p w:rsidR="00E01538" w:rsidRDefault="00E01538" w:rsidP="00E01538">
      <w:pPr>
        <w:ind w:left="4956"/>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01538" w:rsidRDefault="00E01538" w:rsidP="00E01538">
      <w:pPr>
        <w:ind w:left="4956"/>
        <w:rPr>
          <w:sz w:val="28"/>
          <w:szCs w:val="28"/>
        </w:rPr>
      </w:pPr>
    </w:p>
    <w:p w:rsidR="00E01538" w:rsidRDefault="00E01538" w:rsidP="00E01538">
      <w:pPr>
        <w:spacing w:after="720"/>
        <w:ind w:left="4956"/>
        <w:rPr>
          <w:sz w:val="28"/>
          <w:szCs w:val="28"/>
        </w:rPr>
      </w:pPr>
      <w:r>
        <w:rPr>
          <w:sz w:val="28"/>
          <w:szCs w:val="28"/>
        </w:rPr>
        <w:t xml:space="preserve">                      </w:t>
      </w:r>
    </w:p>
    <w:p w:rsidR="00E01538" w:rsidRPr="00F744B8" w:rsidRDefault="00E01538" w:rsidP="00E01538">
      <w:pPr>
        <w:spacing w:after="360"/>
        <w:jc w:val="center"/>
        <w:rPr>
          <w:b/>
          <w:sz w:val="28"/>
          <w:szCs w:val="28"/>
        </w:rPr>
      </w:pPr>
      <w:r w:rsidRPr="00F744B8">
        <w:rPr>
          <w:b/>
          <w:sz w:val="28"/>
          <w:szCs w:val="28"/>
        </w:rPr>
        <w:t>РОССИЙСКАЯ ФЕДЕРАЦИЯ</w:t>
      </w:r>
    </w:p>
    <w:p w:rsidR="00E01538" w:rsidRPr="00F744B8" w:rsidRDefault="00E01538" w:rsidP="00E01538">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E01538" w:rsidRPr="00F744B8" w:rsidRDefault="00E01538" w:rsidP="00E01538">
      <w:pPr>
        <w:jc w:val="center"/>
        <w:rPr>
          <w:b/>
          <w:sz w:val="28"/>
          <w:szCs w:val="28"/>
        </w:rPr>
      </w:pPr>
      <w:r>
        <w:rPr>
          <w:b/>
          <w:sz w:val="28"/>
          <w:szCs w:val="28"/>
        </w:rPr>
        <w:t xml:space="preserve">ОКРУГА </w:t>
      </w:r>
      <w:r w:rsidRPr="00F744B8">
        <w:rPr>
          <w:b/>
          <w:sz w:val="28"/>
          <w:szCs w:val="28"/>
        </w:rPr>
        <w:t>КИРОВСКОЙ ОБЛАСТИ</w:t>
      </w:r>
    </w:p>
    <w:p w:rsidR="00E01538" w:rsidRPr="00F744B8" w:rsidRDefault="00E01538" w:rsidP="00E01538">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E01538" w:rsidRDefault="00E01538" w:rsidP="00E01538">
      <w:pPr>
        <w:pStyle w:val="af7"/>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E01538" w:rsidRPr="006A4D90" w:rsidTr="006D6514">
        <w:tc>
          <w:tcPr>
            <w:tcW w:w="1985" w:type="dxa"/>
            <w:tcBorders>
              <w:bottom w:val="single" w:sz="4" w:space="0" w:color="auto"/>
            </w:tcBorders>
          </w:tcPr>
          <w:p w:rsidR="00E01538" w:rsidRPr="00022AE8" w:rsidRDefault="00E01538" w:rsidP="006D6514">
            <w:pPr>
              <w:rPr>
                <w:sz w:val="28"/>
                <w:szCs w:val="28"/>
              </w:rPr>
            </w:pPr>
            <w:r w:rsidRPr="00022AE8">
              <w:rPr>
                <w:sz w:val="28"/>
                <w:szCs w:val="28"/>
              </w:rPr>
              <w:t>30.10.2023</w:t>
            </w:r>
          </w:p>
        </w:tc>
        <w:tc>
          <w:tcPr>
            <w:tcW w:w="2926" w:type="dxa"/>
          </w:tcPr>
          <w:p w:rsidR="00E01538" w:rsidRPr="000370DD" w:rsidRDefault="00E01538" w:rsidP="006D6514">
            <w:pPr>
              <w:jc w:val="center"/>
              <w:rPr>
                <w:position w:val="-6"/>
                <w:szCs w:val="28"/>
                <w:u w:val="single"/>
              </w:rPr>
            </w:pPr>
          </w:p>
        </w:tc>
        <w:tc>
          <w:tcPr>
            <w:tcW w:w="2602" w:type="dxa"/>
            <w:tcBorders>
              <w:left w:val="nil"/>
            </w:tcBorders>
          </w:tcPr>
          <w:p w:rsidR="00E01538" w:rsidRPr="007A7570" w:rsidRDefault="00E01538" w:rsidP="006D6514">
            <w:pPr>
              <w:jc w:val="right"/>
              <w:rPr>
                <w:sz w:val="28"/>
                <w:szCs w:val="28"/>
              </w:rPr>
            </w:pPr>
            <w:r w:rsidRPr="007A7570">
              <w:rPr>
                <w:position w:val="-6"/>
                <w:sz w:val="28"/>
                <w:szCs w:val="28"/>
              </w:rPr>
              <w:t>№</w:t>
            </w:r>
          </w:p>
        </w:tc>
        <w:tc>
          <w:tcPr>
            <w:tcW w:w="1985" w:type="dxa"/>
            <w:tcBorders>
              <w:bottom w:val="single" w:sz="4" w:space="0" w:color="auto"/>
            </w:tcBorders>
          </w:tcPr>
          <w:p w:rsidR="00E01538" w:rsidRPr="007A7570" w:rsidRDefault="00E01538" w:rsidP="006D6514">
            <w:pPr>
              <w:rPr>
                <w:sz w:val="28"/>
                <w:szCs w:val="28"/>
              </w:rPr>
            </w:pPr>
            <w:r>
              <w:rPr>
                <w:sz w:val="28"/>
                <w:szCs w:val="28"/>
              </w:rPr>
              <w:t>34-287</w:t>
            </w:r>
          </w:p>
        </w:tc>
      </w:tr>
      <w:tr w:rsidR="00E01538" w:rsidRPr="00751763" w:rsidTr="006D6514">
        <w:tc>
          <w:tcPr>
            <w:tcW w:w="9498" w:type="dxa"/>
            <w:gridSpan w:val="4"/>
          </w:tcPr>
          <w:p w:rsidR="00E01538" w:rsidRPr="00F744B8" w:rsidRDefault="00E01538" w:rsidP="006D6514">
            <w:pPr>
              <w:spacing w:after="360"/>
              <w:jc w:val="center"/>
              <w:rPr>
                <w:sz w:val="28"/>
                <w:szCs w:val="28"/>
              </w:rPr>
            </w:pPr>
            <w:r w:rsidRPr="00F744B8">
              <w:rPr>
                <w:sz w:val="28"/>
                <w:szCs w:val="28"/>
              </w:rPr>
              <w:t>пгт Кикнур</w:t>
            </w:r>
          </w:p>
        </w:tc>
      </w:tr>
    </w:tbl>
    <w:p w:rsidR="00E01538" w:rsidRPr="00630EB5" w:rsidRDefault="00E01538" w:rsidP="00E01538">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E01538" w:rsidRDefault="00E01538" w:rsidP="00E01538">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E01538" w:rsidRDefault="00E01538" w:rsidP="00E01538">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(далее - Решение):</w:t>
      </w:r>
    </w:p>
    <w:p w:rsidR="00E01538" w:rsidRDefault="00E01538" w:rsidP="00E01538">
      <w:pPr>
        <w:tabs>
          <w:tab w:val="left" w:pos="900"/>
        </w:tabs>
        <w:spacing w:line="360" w:lineRule="auto"/>
        <w:jc w:val="both"/>
        <w:rPr>
          <w:sz w:val="28"/>
          <w:szCs w:val="28"/>
        </w:rPr>
      </w:pPr>
      <w:r>
        <w:rPr>
          <w:sz w:val="28"/>
          <w:szCs w:val="28"/>
        </w:rPr>
        <w:t xml:space="preserve">         1.1. Подпункт 8.1. пункта 8. Решения изложить в новой редакции:</w:t>
      </w:r>
    </w:p>
    <w:p w:rsidR="00E01538" w:rsidRDefault="00E01538" w:rsidP="00E01538">
      <w:pPr>
        <w:tabs>
          <w:tab w:val="left" w:pos="900"/>
        </w:tabs>
        <w:spacing w:line="360" w:lineRule="auto"/>
        <w:jc w:val="both"/>
        <w:rPr>
          <w:sz w:val="28"/>
          <w:szCs w:val="28"/>
        </w:rPr>
      </w:pPr>
      <w:r>
        <w:rPr>
          <w:sz w:val="28"/>
          <w:szCs w:val="28"/>
        </w:rPr>
        <w:t xml:space="preserve">         "8.1. на 2023 год в сумме 3 048,0 тыс. рублей согласно приложению 9 к настоящему решению;".</w:t>
      </w:r>
    </w:p>
    <w:p w:rsidR="00E01538" w:rsidRDefault="00E01538" w:rsidP="00E01538">
      <w:pPr>
        <w:tabs>
          <w:tab w:val="left" w:pos="900"/>
        </w:tabs>
        <w:spacing w:line="360" w:lineRule="auto"/>
        <w:jc w:val="both"/>
        <w:rPr>
          <w:sz w:val="28"/>
          <w:szCs w:val="28"/>
        </w:rPr>
      </w:pPr>
      <w:r>
        <w:rPr>
          <w:sz w:val="28"/>
          <w:szCs w:val="28"/>
        </w:rPr>
        <w:t xml:space="preserve">        1.2. Пункт 22 Решения изложить в новой редакции:</w:t>
      </w:r>
    </w:p>
    <w:p w:rsidR="00E01538" w:rsidRPr="00CB53F8" w:rsidRDefault="00E01538" w:rsidP="00E01538">
      <w:pPr>
        <w:autoSpaceDE w:val="0"/>
        <w:autoSpaceDN w:val="0"/>
        <w:adjustRightInd w:val="0"/>
        <w:spacing w:line="360" w:lineRule="auto"/>
        <w:jc w:val="both"/>
        <w:rPr>
          <w:color w:val="000000"/>
          <w:sz w:val="28"/>
          <w:szCs w:val="28"/>
        </w:rPr>
      </w:pPr>
      <w:r>
        <w:rPr>
          <w:color w:val="000000"/>
          <w:sz w:val="28"/>
          <w:szCs w:val="28"/>
        </w:rPr>
        <w:lastRenderedPageBreak/>
        <w:t xml:space="preserve">        "22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E01538" w:rsidRPr="00CB53F8" w:rsidRDefault="00E01538" w:rsidP="00E01538">
      <w:pPr>
        <w:autoSpaceDE w:val="0"/>
        <w:autoSpaceDN w:val="0"/>
        <w:adjustRightInd w:val="0"/>
        <w:spacing w:line="360" w:lineRule="auto"/>
        <w:jc w:val="both"/>
        <w:rPr>
          <w:color w:val="000000"/>
          <w:sz w:val="28"/>
          <w:szCs w:val="28"/>
        </w:rPr>
      </w:pPr>
      <w:r>
        <w:rPr>
          <w:color w:val="000000"/>
          <w:sz w:val="28"/>
          <w:szCs w:val="28"/>
        </w:rPr>
        <w:t xml:space="preserve">22.1 на 1 января 2024 </w:t>
      </w:r>
      <w:r w:rsidRPr="00CB53F8">
        <w:rPr>
          <w:color w:val="000000"/>
          <w:sz w:val="28"/>
          <w:szCs w:val="28"/>
        </w:rPr>
        <w:t xml:space="preserve">года в сумме </w:t>
      </w:r>
      <w:r>
        <w:rPr>
          <w:color w:val="000000"/>
          <w:sz w:val="28"/>
          <w:szCs w:val="28"/>
        </w:rPr>
        <w:t>5 167,0</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E01538" w:rsidRPr="00CB53F8" w:rsidRDefault="00E01538" w:rsidP="00E01538">
      <w:pPr>
        <w:autoSpaceDE w:val="0"/>
        <w:autoSpaceDN w:val="0"/>
        <w:adjustRightInd w:val="0"/>
        <w:spacing w:line="360" w:lineRule="auto"/>
        <w:jc w:val="both"/>
        <w:rPr>
          <w:color w:val="000000"/>
          <w:sz w:val="28"/>
          <w:szCs w:val="28"/>
        </w:rPr>
      </w:pPr>
      <w:r>
        <w:rPr>
          <w:color w:val="000000"/>
          <w:sz w:val="28"/>
          <w:szCs w:val="28"/>
        </w:rPr>
        <w:t>22.2. на 1 января 2025</w:t>
      </w:r>
      <w:r w:rsidRPr="00CB53F8">
        <w:rPr>
          <w:color w:val="000000"/>
          <w:sz w:val="28"/>
          <w:szCs w:val="28"/>
        </w:rPr>
        <w:t xml:space="preserve"> года в сумме </w:t>
      </w:r>
      <w:r>
        <w:rPr>
          <w:color w:val="000000"/>
          <w:sz w:val="28"/>
          <w:szCs w:val="28"/>
        </w:rPr>
        <w:t>8 802,7</w:t>
      </w:r>
      <w:r w:rsidRPr="00CB53F8">
        <w:rPr>
          <w:color w:val="000000"/>
          <w:sz w:val="28"/>
          <w:szCs w:val="28"/>
        </w:rPr>
        <w:t xml:space="preserve"> тыс. рублей, в том числе верхний предел по муниципальным гарантиям в сумме 0,0 тыс. рублей.</w:t>
      </w:r>
    </w:p>
    <w:p w:rsidR="00E01538" w:rsidRDefault="00E01538" w:rsidP="00E01538">
      <w:pPr>
        <w:autoSpaceDE w:val="0"/>
        <w:autoSpaceDN w:val="0"/>
        <w:adjustRightInd w:val="0"/>
        <w:spacing w:line="360" w:lineRule="auto"/>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2026 года в сумме 12 029,9</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E01538" w:rsidRDefault="00E01538" w:rsidP="00E01538">
      <w:pPr>
        <w:autoSpaceDE w:val="0"/>
        <w:autoSpaceDN w:val="0"/>
        <w:adjustRightInd w:val="0"/>
        <w:spacing w:line="360" w:lineRule="auto"/>
        <w:jc w:val="both"/>
        <w:rPr>
          <w:color w:val="000000"/>
          <w:sz w:val="28"/>
          <w:szCs w:val="28"/>
        </w:rPr>
      </w:pPr>
      <w:r>
        <w:rPr>
          <w:color w:val="000000"/>
          <w:sz w:val="28"/>
          <w:szCs w:val="28"/>
        </w:rPr>
        <w:t xml:space="preserve">        1.3. Подпункт 23.1. пункта 23. Решения изложить в новой редакции:</w:t>
      </w:r>
    </w:p>
    <w:p w:rsidR="00E01538" w:rsidRDefault="00E01538" w:rsidP="00E01538">
      <w:pPr>
        <w:autoSpaceDE w:val="0"/>
        <w:autoSpaceDN w:val="0"/>
        <w:adjustRightInd w:val="0"/>
        <w:spacing w:line="360" w:lineRule="auto"/>
        <w:jc w:val="both"/>
        <w:rPr>
          <w:color w:val="000000"/>
          <w:sz w:val="28"/>
          <w:szCs w:val="28"/>
        </w:rPr>
      </w:pPr>
      <w:r>
        <w:rPr>
          <w:color w:val="000000"/>
          <w:sz w:val="28"/>
          <w:szCs w:val="28"/>
        </w:rPr>
        <w:t xml:space="preserve">        "23.1. на 2023 год в сумме 218,8 тыс. рублей;".</w:t>
      </w:r>
    </w:p>
    <w:p w:rsidR="00E01538" w:rsidRPr="00CF6588" w:rsidRDefault="00E01538" w:rsidP="00E01538">
      <w:pPr>
        <w:autoSpaceDE w:val="0"/>
        <w:autoSpaceDN w:val="0"/>
        <w:adjustRightInd w:val="0"/>
        <w:spacing w:line="360" w:lineRule="auto"/>
        <w:jc w:val="both"/>
        <w:rPr>
          <w:sz w:val="28"/>
          <w:szCs w:val="28"/>
        </w:rPr>
      </w:pPr>
      <w:r>
        <w:rPr>
          <w:sz w:val="28"/>
          <w:szCs w:val="28"/>
        </w:rPr>
        <w:t xml:space="preserve">         2. Приложения №№ 1, 2, 4, 5, 6, 8, 9, 10, 11, 17 к Решению изложить в новой редакции.</w:t>
      </w:r>
    </w:p>
    <w:p w:rsidR="00E01538" w:rsidRDefault="00E01538" w:rsidP="00E01538">
      <w:pPr>
        <w:pStyle w:val="aff7"/>
        <w:spacing w:after="720" w:line="360" w:lineRule="auto"/>
        <w:ind w:firstLine="646"/>
        <w:jc w:val="both"/>
        <w:rPr>
          <w:b w:val="0"/>
        </w:rPr>
      </w:pPr>
      <w:r>
        <w:rPr>
          <w:b w:val="0"/>
        </w:rPr>
        <w:t xml:space="preserve">3. </w:t>
      </w:r>
      <w:r w:rsidRPr="008E32F0">
        <w:rPr>
          <w:b w:val="0"/>
        </w:rPr>
        <w:t xml:space="preserve">Настоящее решение </w:t>
      </w:r>
      <w:r>
        <w:rPr>
          <w:b w:val="0"/>
        </w:rPr>
        <w:t>вступает в силу с момента подписания</w:t>
      </w:r>
      <w:r w:rsidRPr="008E32F0">
        <w:rPr>
          <w:b w:val="0"/>
        </w:rPr>
        <w:t>.</w:t>
      </w:r>
    </w:p>
    <w:p w:rsidR="00E01538" w:rsidRDefault="00E01538" w:rsidP="00E01538">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E01538" w:rsidRPr="007A7570" w:rsidRDefault="00E01538" w:rsidP="00E01538">
      <w:pPr>
        <w:spacing w:after="480"/>
        <w:jc w:val="both"/>
        <w:rPr>
          <w:sz w:val="28"/>
          <w:szCs w:val="28"/>
        </w:rPr>
      </w:pPr>
      <w:r w:rsidRPr="007A7570">
        <w:rPr>
          <w:sz w:val="28"/>
          <w:szCs w:val="28"/>
        </w:rPr>
        <w:t xml:space="preserve">муниципального округа    </w:t>
      </w:r>
      <w:r>
        <w:rPr>
          <w:sz w:val="28"/>
          <w:szCs w:val="28"/>
        </w:rPr>
        <w:t>В.Н. Сычев</w:t>
      </w:r>
      <w:r w:rsidRPr="007A7570">
        <w:rPr>
          <w:sz w:val="28"/>
          <w:szCs w:val="28"/>
        </w:rPr>
        <w:t xml:space="preserve">                                       </w:t>
      </w:r>
    </w:p>
    <w:p w:rsidR="00E01538" w:rsidRPr="007A7570" w:rsidRDefault="00E01538" w:rsidP="00E01538">
      <w:pPr>
        <w:jc w:val="both"/>
        <w:rPr>
          <w:sz w:val="28"/>
          <w:szCs w:val="28"/>
        </w:rPr>
      </w:pPr>
      <w:r w:rsidRPr="007A7570">
        <w:rPr>
          <w:sz w:val="28"/>
          <w:szCs w:val="28"/>
        </w:rPr>
        <w:t xml:space="preserve">Глава Кикнурского </w:t>
      </w:r>
    </w:p>
    <w:p w:rsidR="00E01538" w:rsidRPr="007A7570" w:rsidRDefault="00E01538" w:rsidP="00E01538">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E01538" w:rsidRPr="00E27B2A" w:rsidRDefault="00E01538" w:rsidP="00E01538">
      <w:pPr>
        <w:spacing w:after="360"/>
        <w:jc w:val="both"/>
        <w:rPr>
          <w:sz w:val="28"/>
          <w:szCs w:val="28"/>
        </w:rPr>
      </w:pPr>
    </w:p>
    <w:p w:rsidR="0058605A" w:rsidRDefault="0058605A" w:rsidP="0058605A">
      <w:pPr>
        <w:rPr>
          <w:sz w:val="28"/>
          <w:szCs w:val="20"/>
        </w:rPr>
      </w:pPr>
    </w:p>
    <w:p w:rsidR="00621C5A" w:rsidRDefault="00621C5A" w:rsidP="00621C5A">
      <w:pPr>
        <w:jc w:val="center"/>
        <w:rPr>
          <w:sz w:val="28"/>
          <w:szCs w:val="28"/>
        </w:rPr>
      </w:pPr>
    </w:p>
    <w:p w:rsidR="00E01538" w:rsidRDefault="00E01538">
      <w:pPr>
        <w:spacing w:after="160" w:line="259" w:lineRule="auto"/>
        <w:rPr>
          <w:sz w:val="28"/>
          <w:szCs w:val="28"/>
        </w:rPr>
      </w:pPr>
      <w:r>
        <w:rPr>
          <w:sz w:val="28"/>
          <w:szCs w:val="28"/>
        </w:rPr>
        <w:br w:type="page"/>
      </w:r>
    </w:p>
    <w:p w:rsidR="00E01538" w:rsidRDefault="00E01538" w:rsidP="00E01538">
      <w:pPr>
        <w:jc w:val="both"/>
        <w:rPr>
          <w:sz w:val="28"/>
          <w:szCs w:val="28"/>
        </w:rPr>
      </w:pPr>
      <w:r w:rsidRPr="00986910">
        <w:rPr>
          <w:sz w:val="28"/>
          <w:szCs w:val="28"/>
        </w:rPr>
        <w:lastRenderedPageBreak/>
        <w:t xml:space="preserve"> </w:t>
      </w:r>
      <w:r>
        <w:rPr>
          <w:sz w:val="28"/>
          <w:szCs w:val="28"/>
        </w:rPr>
        <w:t xml:space="preserve">                                                                         </w:t>
      </w:r>
      <w:r w:rsidRPr="00986910">
        <w:rPr>
          <w:sz w:val="28"/>
          <w:szCs w:val="28"/>
        </w:rPr>
        <w:t xml:space="preserve"> </w:t>
      </w:r>
      <w:r>
        <w:rPr>
          <w:sz w:val="28"/>
          <w:szCs w:val="28"/>
        </w:rPr>
        <w:t xml:space="preserve"> Приложение №1</w:t>
      </w:r>
    </w:p>
    <w:p w:rsidR="00E01538" w:rsidRDefault="00E01538" w:rsidP="00E01538">
      <w:pPr>
        <w:jc w:val="both"/>
        <w:rPr>
          <w:sz w:val="28"/>
          <w:szCs w:val="28"/>
        </w:rPr>
      </w:pPr>
      <w:r>
        <w:rPr>
          <w:sz w:val="28"/>
          <w:szCs w:val="28"/>
        </w:rPr>
        <w:t xml:space="preserve">                                                                             к решению Думы Кикнурского</w:t>
      </w:r>
    </w:p>
    <w:p w:rsidR="00E01538" w:rsidRDefault="00E01538" w:rsidP="00E01538">
      <w:pPr>
        <w:jc w:val="both"/>
        <w:rPr>
          <w:sz w:val="28"/>
          <w:szCs w:val="28"/>
        </w:rPr>
      </w:pPr>
      <w:r>
        <w:rPr>
          <w:sz w:val="28"/>
          <w:szCs w:val="28"/>
        </w:rPr>
        <w:t xml:space="preserve">                                                                           муниципального округа</w:t>
      </w:r>
    </w:p>
    <w:p w:rsidR="00E01538" w:rsidRDefault="00E01538" w:rsidP="00E01538">
      <w:pPr>
        <w:jc w:val="both"/>
        <w:rPr>
          <w:sz w:val="28"/>
          <w:szCs w:val="28"/>
        </w:rPr>
      </w:pPr>
      <w:r>
        <w:rPr>
          <w:sz w:val="28"/>
          <w:szCs w:val="28"/>
        </w:rPr>
        <w:t xml:space="preserve">                                                                           от 30.10.2023 № 34-287</w:t>
      </w:r>
    </w:p>
    <w:p w:rsidR="00E01538" w:rsidRDefault="00E01538" w:rsidP="00E01538">
      <w:pPr>
        <w:jc w:val="both"/>
        <w:rPr>
          <w:sz w:val="28"/>
          <w:szCs w:val="28"/>
        </w:rPr>
      </w:pPr>
    </w:p>
    <w:p w:rsidR="00E01538" w:rsidRPr="00730BED" w:rsidRDefault="00E01538" w:rsidP="00E01538">
      <w:pPr>
        <w:jc w:val="center"/>
        <w:rPr>
          <w:b/>
          <w:sz w:val="28"/>
          <w:szCs w:val="28"/>
        </w:rPr>
      </w:pPr>
      <w:r>
        <w:rPr>
          <w:b/>
          <w:sz w:val="28"/>
          <w:szCs w:val="28"/>
        </w:rPr>
        <w:t>О</w:t>
      </w:r>
      <w:r w:rsidRPr="00730BED">
        <w:rPr>
          <w:b/>
          <w:sz w:val="28"/>
          <w:szCs w:val="28"/>
        </w:rPr>
        <w:t>сновные характеристики бюджета Кикнурского муниципального округа на 202</w:t>
      </w:r>
      <w:r>
        <w:rPr>
          <w:b/>
          <w:sz w:val="28"/>
          <w:szCs w:val="28"/>
        </w:rPr>
        <w:t>3</w:t>
      </w:r>
      <w:r w:rsidRPr="00730BED">
        <w:rPr>
          <w:b/>
          <w:sz w:val="28"/>
          <w:szCs w:val="28"/>
        </w:rPr>
        <w:t xml:space="preserve"> год и на плановый период 202</w:t>
      </w:r>
      <w:r>
        <w:rPr>
          <w:b/>
          <w:sz w:val="28"/>
          <w:szCs w:val="28"/>
        </w:rPr>
        <w:t>4</w:t>
      </w:r>
      <w:r w:rsidRPr="00730BED">
        <w:rPr>
          <w:b/>
          <w:sz w:val="28"/>
          <w:szCs w:val="28"/>
        </w:rPr>
        <w:t xml:space="preserve"> и 202</w:t>
      </w:r>
      <w:r>
        <w:rPr>
          <w:b/>
          <w:sz w:val="28"/>
          <w:szCs w:val="28"/>
        </w:rPr>
        <w:t>5</w:t>
      </w:r>
      <w:r w:rsidRPr="00730BED">
        <w:rPr>
          <w:b/>
          <w:sz w:val="28"/>
          <w:szCs w:val="28"/>
        </w:rPr>
        <w:t xml:space="preserve"> годов</w:t>
      </w:r>
    </w:p>
    <w:p w:rsidR="00E01538" w:rsidRPr="00730BED" w:rsidRDefault="00E01538" w:rsidP="00E01538">
      <w:pPr>
        <w:jc w:val="center"/>
        <w:rPr>
          <w:b/>
        </w:rPr>
      </w:pPr>
    </w:p>
    <w:p w:rsidR="00E01538" w:rsidRPr="00CF47B7" w:rsidRDefault="00E01538" w:rsidP="00E0153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67"/>
        <w:gridCol w:w="1942"/>
        <w:gridCol w:w="1943"/>
        <w:gridCol w:w="1943"/>
      </w:tblGrid>
      <w:tr w:rsidR="00E01538" w:rsidRPr="008513A6" w:rsidTr="006D6514">
        <w:tc>
          <w:tcPr>
            <w:tcW w:w="817" w:type="dxa"/>
            <w:vMerge w:val="restart"/>
          </w:tcPr>
          <w:p w:rsidR="00E01538" w:rsidRPr="008513A6" w:rsidRDefault="00E01538" w:rsidP="006D6514">
            <w:pPr>
              <w:jc w:val="center"/>
              <w:rPr>
                <w:sz w:val="28"/>
                <w:szCs w:val="28"/>
              </w:rPr>
            </w:pPr>
            <w:r w:rsidRPr="008513A6">
              <w:rPr>
                <w:sz w:val="28"/>
                <w:szCs w:val="28"/>
              </w:rPr>
              <w:t>№ п/п</w:t>
            </w:r>
          </w:p>
        </w:tc>
        <w:tc>
          <w:tcPr>
            <w:tcW w:w="3067" w:type="dxa"/>
            <w:vMerge w:val="restart"/>
          </w:tcPr>
          <w:p w:rsidR="00E01538" w:rsidRPr="008513A6" w:rsidRDefault="00E01538" w:rsidP="006D6514">
            <w:pPr>
              <w:jc w:val="center"/>
              <w:rPr>
                <w:sz w:val="28"/>
                <w:szCs w:val="28"/>
              </w:rPr>
            </w:pPr>
            <w:r w:rsidRPr="008513A6">
              <w:rPr>
                <w:sz w:val="28"/>
                <w:szCs w:val="28"/>
              </w:rPr>
              <w:t>Наименование основных характеристик</w:t>
            </w:r>
          </w:p>
        </w:tc>
        <w:tc>
          <w:tcPr>
            <w:tcW w:w="5828" w:type="dxa"/>
            <w:gridSpan w:val="3"/>
          </w:tcPr>
          <w:p w:rsidR="00E01538" w:rsidRPr="008513A6" w:rsidRDefault="00E01538" w:rsidP="006D6514">
            <w:pPr>
              <w:jc w:val="center"/>
              <w:rPr>
                <w:sz w:val="28"/>
                <w:szCs w:val="28"/>
              </w:rPr>
            </w:pPr>
            <w:r w:rsidRPr="008513A6">
              <w:rPr>
                <w:sz w:val="28"/>
                <w:szCs w:val="28"/>
              </w:rPr>
              <w:t>Сумма (тыс.рублей)</w:t>
            </w:r>
          </w:p>
        </w:tc>
      </w:tr>
      <w:tr w:rsidR="00E01538" w:rsidRPr="008513A6" w:rsidTr="006D6514">
        <w:tc>
          <w:tcPr>
            <w:tcW w:w="817" w:type="dxa"/>
            <w:vMerge/>
          </w:tcPr>
          <w:p w:rsidR="00E01538" w:rsidRPr="008513A6" w:rsidRDefault="00E01538" w:rsidP="006D6514">
            <w:pPr>
              <w:rPr>
                <w:sz w:val="28"/>
                <w:szCs w:val="28"/>
              </w:rPr>
            </w:pPr>
          </w:p>
        </w:tc>
        <w:tc>
          <w:tcPr>
            <w:tcW w:w="3067" w:type="dxa"/>
            <w:vMerge/>
          </w:tcPr>
          <w:p w:rsidR="00E01538" w:rsidRPr="008513A6" w:rsidRDefault="00E01538" w:rsidP="006D6514">
            <w:pPr>
              <w:rPr>
                <w:sz w:val="28"/>
                <w:szCs w:val="28"/>
              </w:rPr>
            </w:pPr>
          </w:p>
        </w:tc>
        <w:tc>
          <w:tcPr>
            <w:tcW w:w="1942" w:type="dxa"/>
          </w:tcPr>
          <w:p w:rsidR="00E01538" w:rsidRPr="008513A6" w:rsidRDefault="00E01538" w:rsidP="006D6514">
            <w:pPr>
              <w:jc w:val="center"/>
              <w:rPr>
                <w:sz w:val="28"/>
                <w:szCs w:val="28"/>
              </w:rPr>
            </w:pPr>
            <w:r>
              <w:rPr>
                <w:sz w:val="28"/>
                <w:szCs w:val="28"/>
              </w:rPr>
              <w:t>2023</w:t>
            </w:r>
            <w:r w:rsidRPr="008513A6">
              <w:rPr>
                <w:sz w:val="28"/>
                <w:szCs w:val="28"/>
              </w:rPr>
              <w:t xml:space="preserve"> год</w:t>
            </w:r>
          </w:p>
        </w:tc>
        <w:tc>
          <w:tcPr>
            <w:tcW w:w="1943" w:type="dxa"/>
          </w:tcPr>
          <w:p w:rsidR="00E01538" w:rsidRPr="008513A6" w:rsidRDefault="00E01538" w:rsidP="006D6514">
            <w:pPr>
              <w:jc w:val="center"/>
              <w:rPr>
                <w:sz w:val="28"/>
                <w:szCs w:val="28"/>
              </w:rPr>
            </w:pPr>
            <w:r w:rsidRPr="008513A6">
              <w:rPr>
                <w:sz w:val="28"/>
                <w:szCs w:val="28"/>
              </w:rPr>
              <w:t>202</w:t>
            </w:r>
            <w:r>
              <w:rPr>
                <w:sz w:val="28"/>
                <w:szCs w:val="28"/>
              </w:rPr>
              <w:t>4</w:t>
            </w:r>
            <w:r w:rsidRPr="008513A6">
              <w:rPr>
                <w:sz w:val="28"/>
                <w:szCs w:val="28"/>
              </w:rPr>
              <w:t xml:space="preserve"> год</w:t>
            </w:r>
          </w:p>
        </w:tc>
        <w:tc>
          <w:tcPr>
            <w:tcW w:w="1943" w:type="dxa"/>
          </w:tcPr>
          <w:p w:rsidR="00E01538" w:rsidRPr="008513A6" w:rsidRDefault="00E01538" w:rsidP="006D6514">
            <w:pPr>
              <w:jc w:val="center"/>
              <w:rPr>
                <w:sz w:val="28"/>
                <w:szCs w:val="28"/>
              </w:rPr>
            </w:pPr>
            <w:r w:rsidRPr="008513A6">
              <w:rPr>
                <w:sz w:val="28"/>
                <w:szCs w:val="28"/>
              </w:rPr>
              <w:t>202</w:t>
            </w:r>
            <w:r>
              <w:rPr>
                <w:sz w:val="28"/>
                <w:szCs w:val="28"/>
              </w:rPr>
              <w:t>5</w:t>
            </w:r>
            <w:r w:rsidRPr="008513A6">
              <w:rPr>
                <w:sz w:val="28"/>
                <w:szCs w:val="28"/>
              </w:rPr>
              <w:t xml:space="preserve"> год</w:t>
            </w:r>
          </w:p>
        </w:tc>
      </w:tr>
      <w:tr w:rsidR="00E01538" w:rsidRPr="008513A6" w:rsidTr="006D6514">
        <w:tc>
          <w:tcPr>
            <w:tcW w:w="817" w:type="dxa"/>
          </w:tcPr>
          <w:p w:rsidR="00E01538" w:rsidRPr="008513A6" w:rsidRDefault="00E01538" w:rsidP="006D6514">
            <w:pPr>
              <w:jc w:val="center"/>
              <w:rPr>
                <w:sz w:val="28"/>
                <w:szCs w:val="28"/>
              </w:rPr>
            </w:pPr>
            <w:r w:rsidRPr="008513A6">
              <w:rPr>
                <w:sz w:val="28"/>
                <w:szCs w:val="28"/>
              </w:rPr>
              <w:t>1</w:t>
            </w:r>
          </w:p>
        </w:tc>
        <w:tc>
          <w:tcPr>
            <w:tcW w:w="3067" w:type="dxa"/>
          </w:tcPr>
          <w:p w:rsidR="00E01538" w:rsidRPr="008513A6" w:rsidRDefault="00E01538" w:rsidP="006D6514">
            <w:pPr>
              <w:rPr>
                <w:sz w:val="28"/>
                <w:szCs w:val="28"/>
              </w:rPr>
            </w:pPr>
            <w:r w:rsidRPr="008513A6">
              <w:rPr>
                <w:sz w:val="28"/>
                <w:szCs w:val="28"/>
              </w:rPr>
              <w:t>Общий объем доходов бюджета Кикнурского муниципального округа</w:t>
            </w:r>
          </w:p>
        </w:tc>
        <w:tc>
          <w:tcPr>
            <w:tcW w:w="1942" w:type="dxa"/>
          </w:tcPr>
          <w:p w:rsidR="00E01538" w:rsidRPr="008513A6" w:rsidRDefault="00E01538" w:rsidP="006D6514">
            <w:pPr>
              <w:rPr>
                <w:sz w:val="28"/>
                <w:szCs w:val="28"/>
              </w:rPr>
            </w:pPr>
            <w:r>
              <w:rPr>
                <w:sz w:val="28"/>
                <w:szCs w:val="28"/>
              </w:rPr>
              <w:t>239 858,1</w:t>
            </w:r>
          </w:p>
        </w:tc>
        <w:tc>
          <w:tcPr>
            <w:tcW w:w="1943" w:type="dxa"/>
          </w:tcPr>
          <w:p w:rsidR="00E01538" w:rsidRPr="008513A6" w:rsidRDefault="00E01538" w:rsidP="006D6514">
            <w:pPr>
              <w:rPr>
                <w:sz w:val="28"/>
                <w:szCs w:val="28"/>
              </w:rPr>
            </w:pPr>
            <w:r>
              <w:rPr>
                <w:sz w:val="28"/>
                <w:szCs w:val="28"/>
              </w:rPr>
              <w:t>170 873,6</w:t>
            </w:r>
          </w:p>
        </w:tc>
        <w:tc>
          <w:tcPr>
            <w:tcW w:w="1943" w:type="dxa"/>
          </w:tcPr>
          <w:p w:rsidR="00E01538" w:rsidRPr="008513A6" w:rsidRDefault="00E01538" w:rsidP="006D6514">
            <w:pPr>
              <w:rPr>
                <w:sz w:val="28"/>
                <w:szCs w:val="28"/>
              </w:rPr>
            </w:pPr>
            <w:r>
              <w:rPr>
                <w:sz w:val="28"/>
                <w:szCs w:val="28"/>
              </w:rPr>
              <w:t>177 298,5</w:t>
            </w:r>
          </w:p>
        </w:tc>
      </w:tr>
      <w:tr w:rsidR="00E01538" w:rsidRPr="008513A6" w:rsidTr="006D6514">
        <w:tc>
          <w:tcPr>
            <w:tcW w:w="817" w:type="dxa"/>
          </w:tcPr>
          <w:p w:rsidR="00E01538" w:rsidRPr="008513A6" w:rsidRDefault="00E01538" w:rsidP="006D6514">
            <w:pPr>
              <w:jc w:val="center"/>
              <w:rPr>
                <w:sz w:val="28"/>
                <w:szCs w:val="28"/>
              </w:rPr>
            </w:pPr>
            <w:r w:rsidRPr="008513A6">
              <w:rPr>
                <w:sz w:val="28"/>
                <w:szCs w:val="28"/>
              </w:rPr>
              <w:t>2</w:t>
            </w:r>
          </w:p>
        </w:tc>
        <w:tc>
          <w:tcPr>
            <w:tcW w:w="3067" w:type="dxa"/>
          </w:tcPr>
          <w:p w:rsidR="00E01538" w:rsidRPr="008513A6" w:rsidRDefault="00E01538" w:rsidP="006D6514">
            <w:pPr>
              <w:rPr>
                <w:sz w:val="28"/>
                <w:szCs w:val="28"/>
              </w:rPr>
            </w:pPr>
            <w:r w:rsidRPr="008513A6">
              <w:rPr>
                <w:sz w:val="28"/>
                <w:szCs w:val="28"/>
              </w:rPr>
              <w:t>Общий объем расходов бюджета Кикнурского муниципального округа</w:t>
            </w:r>
          </w:p>
        </w:tc>
        <w:tc>
          <w:tcPr>
            <w:tcW w:w="1942" w:type="dxa"/>
          </w:tcPr>
          <w:p w:rsidR="00E01538" w:rsidRPr="008513A6" w:rsidRDefault="00E01538" w:rsidP="006D6514">
            <w:pPr>
              <w:rPr>
                <w:sz w:val="28"/>
                <w:szCs w:val="28"/>
              </w:rPr>
            </w:pPr>
            <w:r>
              <w:rPr>
                <w:sz w:val="28"/>
                <w:szCs w:val="28"/>
              </w:rPr>
              <w:t>249 788,0</w:t>
            </w:r>
          </w:p>
        </w:tc>
        <w:tc>
          <w:tcPr>
            <w:tcW w:w="1943" w:type="dxa"/>
          </w:tcPr>
          <w:p w:rsidR="00E01538" w:rsidRPr="008513A6" w:rsidRDefault="00E01538" w:rsidP="006D6514">
            <w:pPr>
              <w:rPr>
                <w:sz w:val="28"/>
                <w:szCs w:val="28"/>
              </w:rPr>
            </w:pPr>
            <w:r>
              <w:rPr>
                <w:sz w:val="28"/>
                <w:szCs w:val="28"/>
              </w:rPr>
              <w:t>175 009,3</w:t>
            </w:r>
          </w:p>
        </w:tc>
        <w:tc>
          <w:tcPr>
            <w:tcW w:w="1943" w:type="dxa"/>
          </w:tcPr>
          <w:p w:rsidR="00E01538" w:rsidRPr="008513A6" w:rsidRDefault="00E01538" w:rsidP="006D6514">
            <w:pPr>
              <w:rPr>
                <w:sz w:val="28"/>
                <w:szCs w:val="28"/>
              </w:rPr>
            </w:pPr>
            <w:r>
              <w:rPr>
                <w:sz w:val="28"/>
                <w:szCs w:val="28"/>
              </w:rPr>
              <w:t>181 025,7</w:t>
            </w:r>
          </w:p>
        </w:tc>
      </w:tr>
      <w:tr w:rsidR="00E01538" w:rsidRPr="008513A6" w:rsidTr="006D6514">
        <w:tc>
          <w:tcPr>
            <w:tcW w:w="817" w:type="dxa"/>
          </w:tcPr>
          <w:p w:rsidR="00E01538" w:rsidRPr="008513A6" w:rsidRDefault="00E01538" w:rsidP="006D6514">
            <w:pPr>
              <w:jc w:val="center"/>
              <w:rPr>
                <w:sz w:val="28"/>
                <w:szCs w:val="28"/>
              </w:rPr>
            </w:pPr>
            <w:r w:rsidRPr="008513A6">
              <w:rPr>
                <w:sz w:val="28"/>
                <w:szCs w:val="28"/>
              </w:rPr>
              <w:t>3</w:t>
            </w:r>
          </w:p>
        </w:tc>
        <w:tc>
          <w:tcPr>
            <w:tcW w:w="3067" w:type="dxa"/>
          </w:tcPr>
          <w:p w:rsidR="00E01538" w:rsidRPr="008513A6" w:rsidRDefault="00E01538" w:rsidP="006D6514">
            <w:pPr>
              <w:rPr>
                <w:sz w:val="28"/>
                <w:szCs w:val="28"/>
              </w:rPr>
            </w:pPr>
            <w:r w:rsidRPr="008513A6">
              <w:rPr>
                <w:sz w:val="28"/>
                <w:szCs w:val="28"/>
              </w:rPr>
              <w:t>Дефицит (профицит) бюджета Кикнурского муниципального округа</w:t>
            </w:r>
          </w:p>
        </w:tc>
        <w:tc>
          <w:tcPr>
            <w:tcW w:w="1942" w:type="dxa"/>
          </w:tcPr>
          <w:p w:rsidR="00E01538" w:rsidRPr="008513A6" w:rsidRDefault="00E01538" w:rsidP="006D6514">
            <w:pPr>
              <w:rPr>
                <w:sz w:val="28"/>
                <w:szCs w:val="28"/>
              </w:rPr>
            </w:pPr>
            <w:r>
              <w:rPr>
                <w:sz w:val="28"/>
                <w:szCs w:val="28"/>
              </w:rPr>
              <w:t>9 929,9</w:t>
            </w:r>
          </w:p>
        </w:tc>
        <w:tc>
          <w:tcPr>
            <w:tcW w:w="1943" w:type="dxa"/>
          </w:tcPr>
          <w:p w:rsidR="00E01538" w:rsidRPr="008513A6" w:rsidRDefault="00E01538" w:rsidP="006D6514">
            <w:pPr>
              <w:rPr>
                <w:sz w:val="28"/>
                <w:szCs w:val="28"/>
              </w:rPr>
            </w:pPr>
            <w:r>
              <w:rPr>
                <w:sz w:val="28"/>
                <w:szCs w:val="28"/>
              </w:rPr>
              <w:t>4 135,7</w:t>
            </w:r>
          </w:p>
        </w:tc>
        <w:tc>
          <w:tcPr>
            <w:tcW w:w="1943" w:type="dxa"/>
          </w:tcPr>
          <w:p w:rsidR="00E01538" w:rsidRPr="008513A6" w:rsidRDefault="00E01538" w:rsidP="006D6514">
            <w:pPr>
              <w:rPr>
                <w:sz w:val="28"/>
                <w:szCs w:val="28"/>
              </w:rPr>
            </w:pPr>
            <w:r>
              <w:rPr>
                <w:sz w:val="28"/>
                <w:szCs w:val="28"/>
              </w:rPr>
              <w:t>3 727,2</w:t>
            </w:r>
          </w:p>
        </w:tc>
      </w:tr>
    </w:tbl>
    <w:p w:rsidR="00E01538" w:rsidRDefault="00E01538" w:rsidP="00E01538"/>
    <w:p w:rsidR="00E01538" w:rsidRDefault="00E01538" w:rsidP="00621C5A">
      <w:pPr>
        <w:jc w:val="center"/>
        <w:rPr>
          <w:sz w:val="28"/>
          <w:szCs w:val="28"/>
        </w:rPr>
      </w:pPr>
    </w:p>
    <w:p w:rsidR="00E01538" w:rsidRDefault="00E01538">
      <w:pPr>
        <w:spacing w:after="160" w:line="259" w:lineRule="auto"/>
        <w:rPr>
          <w:sz w:val="28"/>
          <w:szCs w:val="28"/>
        </w:rPr>
      </w:pPr>
      <w:r>
        <w:rPr>
          <w:sz w:val="28"/>
          <w:szCs w:val="28"/>
        </w:rPr>
        <w:br w:type="page"/>
      </w:r>
    </w:p>
    <w:p w:rsidR="00E01538" w:rsidRDefault="00E01538" w:rsidP="00E01538">
      <w:pPr>
        <w:ind w:left="720"/>
        <w:jc w:val="center"/>
        <w:rPr>
          <w:b/>
          <w:sz w:val="28"/>
          <w:szCs w:val="28"/>
        </w:rPr>
      </w:pPr>
      <w:r w:rsidRPr="0001350D">
        <w:rPr>
          <w:b/>
          <w:sz w:val="28"/>
          <w:szCs w:val="28"/>
        </w:rPr>
        <w:lastRenderedPageBreak/>
        <w:t>ПОЯСНИТЕЛЬНАЯ   ЗАПИСКА</w:t>
      </w:r>
    </w:p>
    <w:p w:rsidR="00E01538" w:rsidRPr="0001350D" w:rsidRDefault="00E01538" w:rsidP="00E01538">
      <w:pPr>
        <w:ind w:left="720"/>
        <w:jc w:val="center"/>
        <w:rPr>
          <w:b/>
          <w:sz w:val="28"/>
          <w:szCs w:val="28"/>
        </w:rPr>
      </w:pPr>
    </w:p>
    <w:p w:rsidR="00E01538" w:rsidRDefault="00E01538" w:rsidP="00E01538">
      <w:pPr>
        <w:jc w:val="center"/>
        <w:rPr>
          <w:b/>
          <w:sz w:val="28"/>
          <w:szCs w:val="28"/>
        </w:rPr>
      </w:pPr>
      <w:r w:rsidRPr="008E1732">
        <w:rPr>
          <w:b/>
          <w:sz w:val="28"/>
          <w:szCs w:val="28"/>
        </w:rPr>
        <w:t xml:space="preserve">к проекту решения  Думы </w:t>
      </w:r>
      <w:r>
        <w:rPr>
          <w:b/>
          <w:sz w:val="28"/>
          <w:szCs w:val="28"/>
        </w:rPr>
        <w:t>Кикнурского муниципального округа Кировской области</w:t>
      </w:r>
      <w:r w:rsidRPr="008E1732">
        <w:rPr>
          <w:b/>
          <w:sz w:val="28"/>
          <w:szCs w:val="28"/>
        </w:rPr>
        <w:t xml:space="preserve"> «О внесении </w:t>
      </w:r>
      <w:r>
        <w:rPr>
          <w:b/>
          <w:sz w:val="28"/>
          <w:szCs w:val="28"/>
        </w:rPr>
        <w:t>изменений   в</w:t>
      </w:r>
      <w:r w:rsidRPr="002A200A">
        <w:rPr>
          <w:b/>
          <w:sz w:val="28"/>
          <w:szCs w:val="28"/>
        </w:rPr>
        <w:t xml:space="preserve"> </w:t>
      </w:r>
      <w:r w:rsidRPr="008E1732">
        <w:rPr>
          <w:b/>
          <w:sz w:val="28"/>
          <w:szCs w:val="28"/>
        </w:rPr>
        <w:t>решени</w:t>
      </w:r>
      <w:r>
        <w:rPr>
          <w:b/>
          <w:sz w:val="28"/>
          <w:szCs w:val="28"/>
        </w:rPr>
        <w:t>е</w:t>
      </w:r>
      <w:r w:rsidRPr="008E1732">
        <w:rPr>
          <w:b/>
          <w:sz w:val="28"/>
          <w:szCs w:val="28"/>
        </w:rPr>
        <w:t xml:space="preserve">  Думы </w:t>
      </w:r>
      <w:r>
        <w:rPr>
          <w:b/>
          <w:sz w:val="28"/>
          <w:szCs w:val="28"/>
        </w:rPr>
        <w:t xml:space="preserve">Кикнурского муниципального округа Кировской области </w:t>
      </w:r>
    </w:p>
    <w:p w:rsidR="00E01538" w:rsidRDefault="00E01538" w:rsidP="00E01538">
      <w:pPr>
        <w:jc w:val="center"/>
        <w:rPr>
          <w:b/>
          <w:sz w:val="28"/>
          <w:szCs w:val="28"/>
        </w:rPr>
      </w:pPr>
      <w:r w:rsidRPr="00522A5F">
        <w:rPr>
          <w:b/>
          <w:sz w:val="28"/>
          <w:szCs w:val="28"/>
        </w:rPr>
        <w:t>от 1</w:t>
      </w:r>
      <w:r>
        <w:rPr>
          <w:b/>
          <w:sz w:val="28"/>
          <w:szCs w:val="28"/>
        </w:rPr>
        <w:t>3</w:t>
      </w:r>
      <w:r w:rsidRPr="00522A5F">
        <w:rPr>
          <w:b/>
          <w:sz w:val="28"/>
          <w:szCs w:val="28"/>
        </w:rPr>
        <w:t>.12.</w:t>
      </w:r>
      <w:r>
        <w:rPr>
          <w:b/>
          <w:sz w:val="28"/>
          <w:szCs w:val="28"/>
        </w:rPr>
        <w:t>2022</w:t>
      </w:r>
      <w:r w:rsidRPr="00522A5F">
        <w:rPr>
          <w:b/>
          <w:sz w:val="28"/>
          <w:szCs w:val="28"/>
        </w:rPr>
        <w:t xml:space="preserve"> года № </w:t>
      </w:r>
      <w:r>
        <w:rPr>
          <w:b/>
          <w:sz w:val="28"/>
          <w:szCs w:val="28"/>
        </w:rPr>
        <w:t>26-233</w:t>
      </w:r>
    </w:p>
    <w:p w:rsidR="00E01538" w:rsidRPr="00522A5F" w:rsidRDefault="00E01538" w:rsidP="00E01538">
      <w:pPr>
        <w:jc w:val="center"/>
        <w:rPr>
          <w:b/>
          <w:sz w:val="28"/>
          <w:szCs w:val="28"/>
        </w:rPr>
      </w:pPr>
      <w:r w:rsidRPr="00522A5F">
        <w:rPr>
          <w:b/>
          <w:sz w:val="28"/>
          <w:szCs w:val="28"/>
        </w:rPr>
        <w:t xml:space="preserve">« О бюджете Кикнурского муниципального </w:t>
      </w:r>
      <w:r>
        <w:rPr>
          <w:b/>
          <w:sz w:val="28"/>
          <w:szCs w:val="28"/>
        </w:rPr>
        <w:t>округа</w:t>
      </w:r>
      <w:r w:rsidRPr="00522A5F">
        <w:rPr>
          <w:b/>
          <w:sz w:val="28"/>
          <w:szCs w:val="28"/>
        </w:rPr>
        <w:t xml:space="preserve"> на 20</w:t>
      </w:r>
      <w:r>
        <w:rPr>
          <w:b/>
          <w:sz w:val="28"/>
          <w:szCs w:val="28"/>
        </w:rPr>
        <w:t>23</w:t>
      </w:r>
      <w:r w:rsidRPr="00522A5F">
        <w:rPr>
          <w:b/>
          <w:sz w:val="28"/>
          <w:szCs w:val="28"/>
        </w:rPr>
        <w:t xml:space="preserve"> год и на плановый период 202</w:t>
      </w:r>
      <w:r>
        <w:rPr>
          <w:b/>
          <w:sz w:val="28"/>
          <w:szCs w:val="28"/>
        </w:rPr>
        <w:t>4</w:t>
      </w:r>
      <w:r w:rsidRPr="00522A5F">
        <w:rPr>
          <w:b/>
          <w:sz w:val="28"/>
          <w:szCs w:val="28"/>
        </w:rPr>
        <w:t xml:space="preserve"> и 202</w:t>
      </w:r>
      <w:r>
        <w:rPr>
          <w:b/>
          <w:sz w:val="28"/>
          <w:szCs w:val="28"/>
        </w:rPr>
        <w:t>5</w:t>
      </w:r>
      <w:r w:rsidRPr="00522A5F">
        <w:rPr>
          <w:b/>
          <w:sz w:val="28"/>
          <w:szCs w:val="28"/>
        </w:rPr>
        <w:t xml:space="preserve"> годов»</w:t>
      </w:r>
    </w:p>
    <w:p w:rsidR="00E01538" w:rsidRPr="00522A5F" w:rsidRDefault="00E01538" w:rsidP="00E01538">
      <w:pPr>
        <w:jc w:val="both"/>
        <w:rPr>
          <w:b/>
          <w:sz w:val="28"/>
          <w:szCs w:val="28"/>
        </w:rPr>
      </w:pPr>
    </w:p>
    <w:p w:rsidR="00E01538" w:rsidRPr="0001350D" w:rsidRDefault="00E01538" w:rsidP="00E01538">
      <w:pPr>
        <w:jc w:val="both"/>
        <w:rPr>
          <w:sz w:val="28"/>
          <w:szCs w:val="28"/>
        </w:rPr>
      </w:pPr>
    </w:p>
    <w:p w:rsidR="00E01538" w:rsidRDefault="00E01538" w:rsidP="00E01538">
      <w:pPr>
        <w:jc w:val="both"/>
        <w:rPr>
          <w:sz w:val="28"/>
          <w:szCs w:val="28"/>
        </w:rPr>
      </w:pPr>
      <w:r w:rsidRPr="0001350D">
        <w:rPr>
          <w:sz w:val="28"/>
          <w:szCs w:val="28"/>
        </w:rPr>
        <w:t xml:space="preserve">           Вносимые</w:t>
      </w:r>
      <w:r>
        <w:rPr>
          <w:sz w:val="28"/>
          <w:szCs w:val="28"/>
        </w:rPr>
        <w:t xml:space="preserve"> изменения </w:t>
      </w:r>
      <w:r w:rsidRPr="0001350D">
        <w:rPr>
          <w:sz w:val="28"/>
          <w:szCs w:val="28"/>
        </w:rPr>
        <w:t xml:space="preserve">в решение  </w:t>
      </w:r>
      <w:r w:rsidRPr="00E94116">
        <w:rPr>
          <w:sz w:val="28"/>
          <w:szCs w:val="28"/>
        </w:rPr>
        <w:t>Думы Кикнурского муниципального округа Кировской области</w:t>
      </w:r>
      <w:r>
        <w:rPr>
          <w:sz w:val="28"/>
          <w:szCs w:val="28"/>
        </w:rPr>
        <w:t xml:space="preserve"> от 13.12.2022 года № 26-233 «</w:t>
      </w:r>
      <w:r w:rsidRPr="0001350D">
        <w:rPr>
          <w:sz w:val="28"/>
          <w:szCs w:val="28"/>
        </w:rPr>
        <w:t>О бюджете Кикнурско</w:t>
      </w:r>
      <w:r>
        <w:rPr>
          <w:sz w:val="28"/>
          <w:szCs w:val="28"/>
        </w:rPr>
        <w:t xml:space="preserve">го муниципального округа  на 2023 </w:t>
      </w:r>
      <w:r w:rsidRPr="0001350D">
        <w:rPr>
          <w:sz w:val="28"/>
          <w:szCs w:val="28"/>
        </w:rPr>
        <w:t>год</w:t>
      </w:r>
      <w:r>
        <w:rPr>
          <w:sz w:val="28"/>
          <w:szCs w:val="28"/>
        </w:rPr>
        <w:t xml:space="preserve"> и на плановый период 2024 и 2025 годов</w:t>
      </w:r>
      <w:r w:rsidRPr="0001350D">
        <w:rPr>
          <w:sz w:val="28"/>
          <w:szCs w:val="28"/>
        </w:rPr>
        <w:t>»</w:t>
      </w:r>
      <w:r>
        <w:rPr>
          <w:sz w:val="28"/>
          <w:szCs w:val="28"/>
        </w:rPr>
        <w:t xml:space="preserve">  </w:t>
      </w:r>
      <w:r w:rsidRPr="0001350D">
        <w:rPr>
          <w:sz w:val="28"/>
          <w:szCs w:val="28"/>
        </w:rPr>
        <w:t>обусловлены</w:t>
      </w:r>
      <w:r>
        <w:rPr>
          <w:sz w:val="28"/>
          <w:szCs w:val="28"/>
        </w:rPr>
        <w:t xml:space="preserve"> необходимостью корректировки как доходов так и  расходов 2023 года.</w:t>
      </w:r>
    </w:p>
    <w:p w:rsidR="00E01538" w:rsidRDefault="00E01538" w:rsidP="00E01538">
      <w:pPr>
        <w:jc w:val="center"/>
        <w:rPr>
          <w:b/>
          <w:sz w:val="28"/>
          <w:szCs w:val="28"/>
        </w:rPr>
      </w:pPr>
    </w:p>
    <w:p w:rsidR="00E01538" w:rsidRDefault="00E01538" w:rsidP="00E01538">
      <w:pPr>
        <w:jc w:val="center"/>
        <w:rPr>
          <w:b/>
          <w:sz w:val="28"/>
          <w:szCs w:val="28"/>
        </w:rPr>
      </w:pPr>
      <w:r w:rsidRPr="0099302C">
        <w:rPr>
          <w:b/>
          <w:sz w:val="28"/>
          <w:szCs w:val="28"/>
        </w:rPr>
        <w:t>ДОХОДЫ</w:t>
      </w:r>
    </w:p>
    <w:p w:rsidR="00E01538" w:rsidRDefault="00E01538" w:rsidP="00E01538">
      <w:pPr>
        <w:jc w:val="center"/>
        <w:rPr>
          <w:b/>
          <w:sz w:val="28"/>
          <w:szCs w:val="28"/>
        </w:rPr>
      </w:pPr>
    </w:p>
    <w:p w:rsidR="00E01538" w:rsidRDefault="00E01538" w:rsidP="00E01538">
      <w:pPr>
        <w:jc w:val="center"/>
        <w:rPr>
          <w:b/>
          <w:sz w:val="28"/>
          <w:szCs w:val="28"/>
        </w:rPr>
      </w:pPr>
    </w:p>
    <w:p w:rsidR="00E01538" w:rsidRDefault="00E01538" w:rsidP="00E01538">
      <w:pPr>
        <w:ind w:firstLine="851"/>
        <w:jc w:val="both"/>
        <w:rPr>
          <w:sz w:val="28"/>
          <w:szCs w:val="28"/>
        </w:rPr>
      </w:pPr>
      <w:r w:rsidRPr="00A925F3">
        <w:rPr>
          <w:b/>
          <w:sz w:val="28"/>
          <w:szCs w:val="28"/>
        </w:rPr>
        <w:t xml:space="preserve">В целом объем доходной части  бюджета </w:t>
      </w:r>
      <w:r>
        <w:rPr>
          <w:b/>
          <w:sz w:val="28"/>
          <w:szCs w:val="28"/>
        </w:rPr>
        <w:t xml:space="preserve">муниципального округа </w:t>
      </w:r>
      <w:r w:rsidRPr="00A925F3">
        <w:rPr>
          <w:b/>
          <w:sz w:val="28"/>
          <w:szCs w:val="28"/>
        </w:rPr>
        <w:t xml:space="preserve">предлагается </w:t>
      </w:r>
      <w:r>
        <w:rPr>
          <w:b/>
          <w:sz w:val="28"/>
          <w:szCs w:val="28"/>
        </w:rPr>
        <w:t>увелич</w:t>
      </w:r>
      <w:r w:rsidRPr="00A925F3">
        <w:rPr>
          <w:b/>
          <w:sz w:val="28"/>
          <w:szCs w:val="28"/>
        </w:rPr>
        <w:t>ить на</w:t>
      </w:r>
      <w:r>
        <w:rPr>
          <w:b/>
          <w:sz w:val="28"/>
          <w:szCs w:val="28"/>
        </w:rPr>
        <w:t xml:space="preserve"> 12497,11</w:t>
      </w:r>
      <w:r w:rsidRPr="00A925F3">
        <w:rPr>
          <w:b/>
          <w:sz w:val="28"/>
          <w:szCs w:val="28"/>
        </w:rPr>
        <w:t xml:space="preserve"> тыс. рублей</w:t>
      </w:r>
      <w:r>
        <w:rPr>
          <w:sz w:val="28"/>
          <w:szCs w:val="28"/>
        </w:rPr>
        <w:t>, в том числе:</w:t>
      </w:r>
    </w:p>
    <w:p w:rsidR="00E01538" w:rsidRDefault="00E01538" w:rsidP="00E01538">
      <w:pPr>
        <w:ind w:left="284"/>
        <w:jc w:val="both"/>
        <w:rPr>
          <w:sz w:val="28"/>
          <w:szCs w:val="28"/>
        </w:rPr>
      </w:pPr>
      <w:r>
        <w:rPr>
          <w:sz w:val="28"/>
          <w:szCs w:val="28"/>
        </w:rPr>
        <w:t xml:space="preserve"> </w:t>
      </w:r>
    </w:p>
    <w:tbl>
      <w:tblPr>
        <w:tblW w:w="9627" w:type="dxa"/>
        <w:tblInd w:w="-129" w:type="dxa"/>
        <w:tblCellMar>
          <w:left w:w="0" w:type="dxa"/>
          <w:right w:w="0" w:type="dxa"/>
        </w:tblCellMar>
        <w:tblLook w:val="04A0" w:firstRow="1" w:lastRow="0" w:firstColumn="1" w:lastColumn="0" w:noHBand="0" w:noVBand="1"/>
      </w:tblPr>
      <w:tblGrid>
        <w:gridCol w:w="129"/>
        <w:gridCol w:w="9369"/>
        <w:gridCol w:w="129"/>
      </w:tblGrid>
      <w:tr w:rsidR="00E01538" w:rsidTr="006D6514">
        <w:trPr>
          <w:gridBefore w:val="1"/>
          <w:wBefore w:w="129"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E01538" w:rsidRPr="008C104D" w:rsidRDefault="00E01538" w:rsidP="006D6514">
            <w:pPr>
              <w:ind w:firstLine="851"/>
              <w:rPr>
                <w:sz w:val="28"/>
                <w:szCs w:val="28"/>
              </w:rPr>
            </w:pPr>
            <w:r w:rsidRPr="00B668DE">
              <w:rPr>
                <w:b/>
                <w:sz w:val="28"/>
                <w:szCs w:val="28"/>
              </w:rPr>
              <w:t>У</w:t>
            </w:r>
            <w:r>
              <w:rPr>
                <w:b/>
                <w:sz w:val="28"/>
                <w:szCs w:val="28"/>
              </w:rPr>
              <w:t xml:space="preserve">величиваются </w:t>
            </w:r>
            <w:r w:rsidRPr="00B668DE">
              <w:rPr>
                <w:b/>
                <w:sz w:val="28"/>
                <w:szCs w:val="28"/>
              </w:rPr>
              <w:t xml:space="preserve"> </w:t>
            </w:r>
            <w:r>
              <w:rPr>
                <w:b/>
                <w:sz w:val="28"/>
                <w:szCs w:val="28"/>
              </w:rPr>
              <w:t>не</w:t>
            </w:r>
            <w:r w:rsidRPr="00B668DE">
              <w:rPr>
                <w:b/>
                <w:sz w:val="28"/>
                <w:szCs w:val="28"/>
              </w:rPr>
              <w:t>налоговые доходы</w:t>
            </w:r>
            <w:r w:rsidRPr="00B668DE">
              <w:rPr>
                <w:sz w:val="28"/>
                <w:szCs w:val="28"/>
              </w:rPr>
              <w:t xml:space="preserve">  </w:t>
            </w:r>
            <w:r w:rsidRPr="00876953">
              <w:rPr>
                <w:b/>
                <w:sz w:val="28"/>
                <w:szCs w:val="28"/>
              </w:rPr>
              <w:t xml:space="preserve">на сумму </w:t>
            </w:r>
            <w:r>
              <w:rPr>
                <w:b/>
                <w:sz w:val="28"/>
                <w:szCs w:val="28"/>
              </w:rPr>
              <w:t>152,4</w:t>
            </w:r>
            <w:r w:rsidRPr="00876953">
              <w:rPr>
                <w:b/>
                <w:sz w:val="28"/>
                <w:szCs w:val="28"/>
              </w:rPr>
              <w:t xml:space="preserve"> тыс. рублей</w:t>
            </w:r>
            <w:r>
              <w:rPr>
                <w:sz w:val="28"/>
                <w:szCs w:val="28"/>
              </w:rPr>
              <w:t xml:space="preserve">, в том числе уменьшается спонсорская помощь ДЮСШ в сумме 12,4 тыс. рублей  и увеличиваются:  </w:t>
            </w:r>
            <w:r w:rsidRPr="008C104D">
              <w:rPr>
                <w:sz w:val="28"/>
                <w:szCs w:val="28"/>
              </w:rPr>
              <w:t xml:space="preserve">доходы от </w:t>
            </w:r>
            <w:r>
              <w:rPr>
                <w:sz w:val="28"/>
                <w:szCs w:val="28"/>
              </w:rPr>
              <w:t>аренды земли в сумме</w:t>
            </w:r>
            <w:r w:rsidRPr="00876953">
              <w:rPr>
                <w:sz w:val="28"/>
                <w:szCs w:val="28"/>
              </w:rPr>
              <w:t xml:space="preserve"> </w:t>
            </w:r>
            <w:r>
              <w:rPr>
                <w:sz w:val="28"/>
                <w:szCs w:val="28"/>
              </w:rPr>
              <w:t>40,0</w:t>
            </w:r>
            <w:r w:rsidRPr="00876953">
              <w:rPr>
                <w:sz w:val="28"/>
                <w:szCs w:val="28"/>
              </w:rPr>
              <w:t xml:space="preserve"> тыс. рублей</w:t>
            </w:r>
            <w:r>
              <w:rPr>
                <w:sz w:val="28"/>
                <w:szCs w:val="28"/>
              </w:rPr>
              <w:t>, прочие доходы от компенсации затрат в сумме 47,1 тыс. рублей, доходы от продажи земельных участков в сумме 67,5 тыс. рублей, штрафы, санкции, возмещение ущерба - 10,2 тыс. рублей.</w:t>
            </w:r>
            <w:r w:rsidRPr="008C104D">
              <w:rPr>
                <w:sz w:val="28"/>
                <w:szCs w:val="28"/>
              </w:rPr>
              <w:t xml:space="preserve"> </w:t>
            </w:r>
          </w:p>
          <w:p w:rsidR="00E01538" w:rsidRPr="008C104D" w:rsidRDefault="00E01538" w:rsidP="006D6514">
            <w:pPr>
              <w:ind w:firstLine="851"/>
              <w:rPr>
                <w:sz w:val="28"/>
                <w:szCs w:val="28"/>
              </w:rPr>
            </w:pPr>
          </w:p>
          <w:p w:rsidR="00E01538" w:rsidRDefault="00E01538" w:rsidP="006D6514">
            <w:pPr>
              <w:ind w:firstLine="851"/>
              <w:rPr>
                <w:b/>
                <w:sz w:val="28"/>
                <w:szCs w:val="28"/>
              </w:rPr>
            </w:pPr>
            <w:r>
              <w:rPr>
                <w:sz w:val="28"/>
                <w:szCs w:val="28"/>
              </w:rPr>
              <w:t xml:space="preserve"> </w:t>
            </w:r>
            <w:r w:rsidRPr="00A925F3">
              <w:rPr>
                <w:b/>
                <w:sz w:val="28"/>
                <w:szCs w:val="28"/>
              </w:rPr>
              <w:t>У</w:t>
            </w:r>
            <w:r>
              <w:rPr>
                <w:b/>
                <w:sz w:val="28"/>
                <w:szCs w:val="28"/>
              </w:rPr>
              <w:t>величив</w:t>
            </w:r>
            <w:r w:rsidRPr="00A925F3">
              <w:rPr>
                <w:b/>
                <w:sz w:val="28"/>
                <w:szCs w:val="28"/>
              </w:rPr>
              <w:t xml:space="preserve">аются </w:t>
            </w:r>
            <w:r>
              <w:rPr>
                <w:b/>
                <w:sz w:val="28"/>
                <w:szCs w:val="28"/>
              </w:rPr>
              <w:t>безвозмездные поступления</w:t>
            </w:r>
            <w:r w:rsidRPr="00A925F3">
              <w:rPr>
                <w:sz w:val="28"/>
                <w:szCs w:val="28"/>
              </w:rPr>
              <w:t xml:space="preserve">  на общую сумму </w:t>
            </w:r>
            <w:r>
              <w:rPr>
                <w:b/>
                <w:sz w:val="28"/>
                <w:szCs w:val="28"/>
              </w:rPr>
              <w:t xml:space="preserve">12344,71 </w:t>
            </w:r>
            <w:r w:rsidRPr="00A925F3">
              <w:rPr>
                <w:b/>
                <w:sz w:val="28"/>
                <w:szCs w:val="28"/>
              </w:rPr>
              <w:t xml:space="preserve"> тыс. рублей</w:t>
            </w:r>
            <w:r>
              <w:rPr>
                <w:b/>
                <w:sz w:val="28"/>
                <w:szCs w:val="28"/>
              </w:rPr>
              <w:t xml:space="preserve">, </w:t>
            </w:r>
            <w:r w:rsidRPr="00B23560">
              <w:rPr>
                <w:sz w:val="28"/>
                <w:szCs w:val="28"/>
              </w:rPr>
              <w:t>в том числе</w:t>
            </w:r>
            <w:r>
              <w:rPr>
                <w:b/>
                <w:sz w:val="28"/>
                <w:szCs w:val="28"/>
              </w:rPr>
              <w:t>:</w:t>
            </w:r>
          </w:p>
          <w:p w:rsidR="00E01538" w:rsidRDefault="00E01538" w:rsidP="006D6514">
            <w:pPr>
              <w:jc w:val="both"/>
              <w:rPr>
                <w:b/>
                <w:sz w:val="28"/>
                <w:szCs w:val="28"/>
              </w:rPr>
            </w:pPr>
            <w:r>
              <w:rPr>
                <w:bCs/>
                <w:sz w:val="28"/>
                <w:szCs w:val="28"/>
              </w:rPr>
              <w:t xml:space="preserve"> </w:t>
            </w:r>
          </w:p>
          <w:p w:rsidR="00E01538" w:rsidRDefault="00E01538" w:rsidP="006D6514">
            <w:pPr>
              <w:jc w:val="both"/>
              <w:rPr>
                <w:b/>
                <w:sz w:val="28"/>
                <w:szCs w:val="28"/>
              </w:rPr>
            </w:pPr>
            <w:r>
              <w:rPr>
                <w:sz w:val="28"/>
                <w:szCs w:val="28"/>
              </w:rPr>
              <w:t xml:space="preserve">        - увеличиваются субсидии местным бюджетам из областного бюджета на выполнение расходных обязательств муниципальных образований  </w:t>
            </w:r>
            <w:r w:rsidRPr="00713446">
              <w:rPr>
                <w:b/>
                <w:sz w:val="28"/>
                <w:szCs w:val="28"/>
              </w:rPr>
              <w:t>в сумме</w:t>
            </w:r>
            <w:r>
              <w:rPr>
                <w:sz w:val="28"/>
                <w:szCs w:val="28"/>
              </w:rPr>
              <w:t xml:space="preserve">   </w:t>
            </w:r>
            <w:r>
              <w:rPr>
                <w:b/>
                <w:sz w:val="28"/>
                <w:szCs w:val="28"/>
              </w:rPr>
              <w:t>2462,6 тыс. рублей;</w:t>
            </w:r>
          </w:p>
          <w:p w:rsidR="00E01538" w:rsidRDefault="00E01538" w:rsidP="006D6514">
            <w:pPr>
              <w:jc w:val="both"/>
              <w:rPr>
                <w:b/>
                <w:sz w:val="28"/>
                <w:szCs w:val="28"/>
              </w:rPr>
            </w:pPr>
          </w:p>
          <w:p w:rsidR="00E01538" w:rsidRDefault="00E01538" w:rsidP="006D6514">
            <w:pPr>
              <w:jc w:val="both"/>
              <w:rPr>
                <w:b/>
                <w:sz w:val="28"/>
                <w:szCs w:val="28"/>
              </w:rPr>
            </w:pPr>
            <w:r>
              <w:rPr>
                <w:sz w:val="28"/>
                <w:szCs w:val="28"/>
              </w:rPr>
              <w:t xml:space="preserve">             - увеличиваются субсидии местным бюджетам из областного бюджета </w:t>
            </w:r>
            <w:r w:rsidRPr="0016744B">
              <w:rPr>
                <w:bCs/>
                <w:sz w:val="28"/>
                <w:szCs w:val="28"/>
              </w:rPr>
              <w:t xml:space="preserve">на </w:t>
            </w:r>
            <w:r>
              <w:rPr>
                <w:bCs/>
                <w:sz w:val="28"/>
                <w:szCs w:val="28"/>
              </w:rPr>
              <w:t xml:space="preserve"> </w:t>
            </w:r>
            <w:r w:rsidRPr="0016744B">
              <w:rPr>
                <w:bCs/>
                <w:sz w:val="28"/>
                <w:szCs w:val="28"/>
              </w:rPr>
              <w:t>реализацию мер, направленных на выполнение предписаний надзорных органов</w:t>
            </w:r>
            <w:r>
              <w:rPr>
                <w:bCs/>
                <w:sz w:val="28"/>
                <w:szCs w:val="28"/>
              </w:rPr>
              <w:t xml:space="preserve"> </w:t>
            </w:r>
            <w:r w:rsidRPr="0016744B">
              <w:rPr>
                <w:bCs/>
                <w:sz w:val="28"/>
                <w:szCs w:val="28"/>
              </w:rPr>
              <w:t>и приведение зданий в соответствие с требованиями, предъявляе</w:t>
            </w:r>
            <w:r>
              <w:rPr>
                <w:bCs/>
                <w:sz w:val="28"/>
                <w:szCs w:val="28"/>
              </w:rPr>
              <w:t>-</w:t>
            </w:r>
            <w:r w:rsidRPr="0016744B">
              <w:rPr>
                <w:bCs/>
                <w:sz w:val="28"/>
                <w:szCs w:val="28"/>
              </w:rPr>
              <w:t>мыми к безопасности в процессе эксплуатации, в муниципальных образовательных</w:t>
            </w:r>
            <w:r>
              <w:rPr>
                <w:bCs/>
                <w:sz w:val="28"/>
                <w:szCs w:val="28"/>
              </w:rPr>
              <w:t xml:space="preserve"> </w:t>
            </w:r>
            <w:r w:rsidRPr="0016744B">
              <w:rPr>
                <w:bCs/>
                <w:sz w:val="28"/>
                <w:szCs w:val="28"/>
              </w:rPr>
              <w:t>организациях на 2023 год</w:t>
            </w:r>
            <w:r>
              <w:rPr>
                <w:bCs/>
                <w:sz w:val="28"/>
                <w:szCs w:val="28"/>
              </w:rPr>
              <w:t xml:space="preserve"> </w:t>
            </w:r>
            <w:r w:rsidRPr="0016744B">
              <w:rPr>
                <w:b/>
                <w:sz w:val="28"/>
                <w:szCs w:val="28"/>
              </w:rPr>
              <w:t xml:space="preserve">в сумме   </w:t>
            </w:r>
            <w:r>
              <w:rPr>
                <w:b/>
                <w:sz w:val="28"/>
                <w:szCs w:val="28"/>
              </w:rPr>
              <w:t>605,8</w:t>
            </w:r>
            <w:r w:rsidRPr="0016744B">
              <w:rPr>
                <w:b/>
                <w:sz w:val="28"/>
                <w:szCs w:val="28"/>
              </w:rPr>
              <w:t xml:space="preserve"> тыс. рублей;</w:t>
            </w:r>
          </w:p>
          <w:p w:rsidR="00E01538" w:rsidRPr="0016744B" w:rsidRDefault="00E01538" w:rsidP="006D6514">
            <w:pPr>
              <w:jc w:val="both"/>
              <w:rPr>
                <w:b/>
                <w:sz w:val="28"/>
                <w:szCs w:val="28"/>
              </w:rPr>
            </w:pPr>
          </w:p>
          <w:p w:rsidR="00E01538" w:rsidRDefault="00E01538" w:rsidP="006D6514">
            <w:pPr>
              <w:jc w:val="both"/>
              <w:rPr>
                <w:sz w:val="28"/>
                <w:szCs w:val="28"/>
              </w:rPr>
            </w:pPr>
            <w:r>
              <w:rPr>
                <w:sz w:val="28"/>
                <w:szCs w:val="28"/>
              </w:rPr>
              <w:t xml:space="preserve">           - уменьшаются субсидии местным бюджетам из областного бюджета</w:t>
            </w:r>
          </w:p>
          <w:p w:rsidR="00E01538" w:rsidRDefault="00E01538" w:rsidP="006D6514">
            <w:pPr>
              <w:jc w:val="both"/>
              <w:rPr>
                <w:b/>
                <w:sz w:val="28"/>
                <w:szCs w:val="28"/>
              </w:rPr>
            </w:pPr>
            <w:r>
              <w:rPr>
                <w:sz w:val="28"/>
                <w:szCs w:val="28"/>
              </w:rPr>
              <w:t xml:space="preserve">на укрепление материально-технической базы и благоустройство территорий </w:t>
            </w:r>
            <w:r>
              <w:rPr>
                <w:sz w:val="28"/>
                <w:szCs w:val="28"/>
              </w:rPr>
              <w:lastRenderedPageBreak/>
              <w:t>муниципальных образовательных организаций</w:t>
            </w:r>
            <w:r w:rsidRPr="00713446">
              <w:rPr>
                <w:b/>
                <w:sz w:val="28"/>
                <w:szCs w:val="28"/>
              </w:rPr>
              <w:t xml:space="preserve"> в сумме</w:t>
            </w:r>
            <w:r>
              <w:rPr>
                <w:sz w:val="28"/>
                <w:szCs w:val="28"/>
              </w:rPr>
              <w:t xml:space="preserve">   </w:t>
            </w:r>
            <w:r>
              <w:rPr>
                <w:b/>
                <w:sz w:val="28"/>
                <w:szCs w:val="28"/>
              </w:rPr>
              <w:t>605,8 тыс. рублей;</w:t>
            </w:r>
          </w:p>
          <w:p w:rsidR="00E01538" w:rsidRDefault="00E01538" w:rsidP="006D6514">
            <w:pPr>
              <w:jc w:val="both"/>
              <w:rPr>
                <w:b/>
                <w:sz w:val="28"/>
                <w:szCs w:val="28"/>
              </w:rPr>
            </w:pPr>
          </w:p>
          <w:p w:rsidR="00E01538" w:rsidRPr="0016744B" w:rsidRDefault="00E01538" w:rsidP="006D6514">
            <w:pPr>
              <w:jc w:val="both"/>
              <w:rPr>
                <w:b/>
                <w:sz w:val="28"/>
                <w:szCs w:val="28"/>
              </w:rPr>
            </w:pPr>
          </w:p>
          <w:p w:rsidR="00E01538" w:rsidRDefault="00E01538" w:rsidP="006D6514">
            <w:pPr>
              <w:jc w:val="both"/>
              <w:rPr>
                <w:b/>
                <w:sz w:val="28"/>
                <w:szCs w:val="28"/>
              </w:rPr>
            </w:pPr>
            <w:r>
              <w:rPr>
                <w:sz w:val="28"/>
                <w:szCs w:val="28"/>
              </w:rPr>
              <w:t xml:space="preserve">      - уменьшаются субсидии местным бюджетам из областного бюджета </w:t>
            </w:r>
            <w:r>
              <w:rPr>
                <w:b/>
                <w:bCs/>
                <w:color w:val="000000"/>
                <w:sz w:val="28"/>
                <w:szCs w:val="28"/>
              </w:rPr>
              <w:br/>
            </w:r>
            <w:r w:rsidRPr="00806EF9">
              <w:rPr>
                <w:bCs/>
                <w:color w:val="000000"/>
                <w:sz w:val="28"/>
                <w:szCs w:val="28"/>
              </w:rPr>
              <w:t xml:space="preserve">на </w:t>
            </w:r>
            <w:r>
              <w:rPr>
                <w:bCs/>
                <w:color w:val="000000"/>
                <w:sz w:val="28"/>
                <w:szCs w:val="28"/>
              </w:rPr>
              <w:t xml:space="preserve"> создание мест (площадок) накопления твердых коммунальных отходов </w:t>
            </w:r>
            <w:r w:rsidRPr="002E3288">
              <w:rPr>
                <w:b/>
                <w:bCs/>
                <w:color w:val="000000"/>
                <w:sz w:val="28"/>
                <w:szCs w:val="28"/>
              </w:rPr>
              <w:t>в</w:t>
            </w:r>
            <w:r>
              <w:rPr>
                <w:bCs/>
                <w:color w:val="000000"/>
                <w:sz w:val="28"/>
                <w:szCs w:val="28"/>
              </w:rPr>
              <w:t xml:space="preserve"> </w:t>
            </w:r>
            <w:r w:rsidRPr="00713446">
              <w:rPr>
                <w:b/>
                <w:sz w:val="28"/>
                <w:szCs w:val="28"/>
              </w:rPr>
              <w:t>сумме</w:t>
            </w:r>
            <w:r>
              <w:rPr>
                <w:sz w:val="28"/>
                <w:szCs w:val="28"/>
              </w:rPr>
              <w:t xml:space="preserve">   </w:t>
            </w:r>
            <w:r>
              <w:rPr>
                <w:b/>
                <w:sz w:val="28"/>
                <w:szCs w:val="28"/>
              </w:rPr>
              <w:t>3,1 тыс. рублей;</w:t>
            </w:r>
          </w:p>
          <w:p w:rsidR="00E01538" w:rsidRDefault="00E01538" w:rsidP="006D6514">
            <w:pPr>
              <w:jc w:val="both"/>
              <w:rPr>
                <w:b/>
                <w:sz w:val="28"/>
                <w:szCs w:val="28"/>
              </w:rPr>
            </w:pPr>
          </w:p>
          <w:p w:rsidR="00E01538" w:rsidRDefault="00E01538" w:rsidP="006D6514">
            <w:pPr>
              <w:jc w:val="both"/>
              <w:rPr>
                <w:sz w:val="28"/>
                <w:szCs w:val="28"/>
              </w:rPr>
            </w:pPr>
            <w:r>
              <w:rPr>
                <w:sz w:val="28"/>
                <w:szCs w:val="28"/>
              </w:rPr>
              <w:t xml:space="preserve">      - увеличиваются субсидии местным бюджетам из областного бюджета</w:t>
            </w:r>
          </w:p>
          <w:p w:rsidR="00E01538" w:rsidRDefault="00E01538" w:rsidP="006D6514">
            <w:pPr>
              <w:jc w:val="both"/>
              <w:rPr>
                <w:b/>
                <w:sz w:val="28"/>
                <w:szCs w:val="28"/>
              </w:rPr>
            </w:pPr>
            <w:r>
              <w:rPr>
                <w:sz w:val="28"/>
                <w:szCs w:val="28"/>
              </w:rPr>
              <w:t>на подготовку проектов межевания земельных участков и проведения кадастровых работ</w:t>
            </w:r>
            <w:r>
              <w:rPr>
                <w:b/>
                <w:sz w:val="28"/>
                <w:szCs w:val="28"/>
              </w:rPr>
              <w:t xml:space="preserve"> </w:t>
            </w:r>
            <w:r w:rsidRPr="00713446">
              <w:rPr>
                <w:b/>
                <w:sz w:val="28"/>
                <w:szCs w:val="28"/>
              </w:rPr>
              <w:t>в сумме</w:t>
            </w:r>
            <w:r>
              <w:rPr>
                <w:sz w:val="28"/>
                <w:szCs w:val="28"/>
              </w:rPr>
              <w:t xml:space="preserve">   </w:t>
            </w:r>
            <w:r>
              <w:rPr>
                <w:b/>
                <w:sz w:val="28"/>
                <w:szCs w:val="28"/>
              </w:rPr>
              <w:t xml:space="preserve">806,61 тыс. рублей; </w:t>
            </w:r>
          </w:p>
          <w:p w:rsidR="00E01538" w:rsidRDefault="00E01538" w:rsidP="006D6514">
            <w:pPr>
              <w:tabs>
                <w:tab w:val="left" w:pos="6690"/>
              </w:tabs>
              <w:jc w:val="both"/>
              <w:rPr>
                <w:b/>
                <w:sz w:val="28"/>
                <w:szCs w:val="28"/>
              </w:rPr>
            </w:pPr>
            <w:r>
              <w:rPr>
                <w:b/>
                <w:sz w:val="28"/>
                <w:szCs w:val="28"/>
              </w:rPr>
              <w:tab/>
            </w:r>
            <w:r>
              <w:rPr>
                <w:sz w:val="28"/>
                <w:szCs w:val="28"/>
              </w:rPr>
              <w:t xml:space="preserve">      </w:t>
            </w:r>
          </w:p>
          <w:p w:rsidR="00E01538" w:rsidRDefault="00E01538" w:rsidP="006D6514">
            <w:pPr>
              <w:jc w:val="both"/>
              <w:rPr>
                <w:b/>
                <w:sz w:val="28"/>
                <w:szCs w:val="28"/>
              </w:rPr>
            </w:pPr>
            <w:r>
              <w:rPr>
                <w:sz w:val="28"/>
                <w:szCs w:val="28"/>
              </w:rPr>
              <w:t xml:space="preserve">       -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713446">
              <w:rPr>
                <w:b/>
                <w:sz w:val="28"/>
                <w:szCs w:val="28"/>
              </w:rPr>
              <w:t>в сумме</w:t>
            </w:r>
            <w:r>
              <w:rPr>
                <w:sz w:val="28"/>
                <w:szCs w:val="28"/>
              </w:rPr>
              <w:t xml:space="preserve"> </w:t>
            </w:r>
            <w:r>
              <w:rPr>
                <w:b/>
                <w:sz w:val="28"/>
                <w:szCs w:val="28"/>
              </w:rPr>
              <w:t>417,4 тыс. рублей;</w:t>
            </w:r>
          </w:p>
          <w:p w:rsidR="00E01538" w:rsidRDefault="00E01538" w:rsidP="006D6514">
            <w:pPr>
              <w:jc w:val="both"/>
              <w:rPr>
                <w:b/>
                <w:sz w:val="28"/>
                <w:szCs w:val="28"/>
              </w:rPr>
            </w:pPr>
          </w:p>
          <w:p w:rsidR="00E01538" w:rsidRDefault="00E01538" w:rsidP="006D6514">
            <w:pPr>
              <w:jc w:val="both"/>
              <w:rPr>
                <w:b/>
                <w:sz w:val="28"/>
                <w:szCs w:val="28"/>
              </w:rPr>
            </w:pPr>
            <w:r>
              <w:rPr>
                <w:sz w:val="28"/>
                <w:szCs w:val="28"/>
              </w:rPr>
              <w:t xml:space="preserve">       - уменьшаются субвенции местным бюджетам из областного бюджета на выполнение отдельных государственных </w:t>
            </w:r>
            <w:r w:rsidRPr="00900ECB">
              <w:rPr>
                <w:sz w:val="28"/>
                <w:szCs w:val="28"/>
              </w:rPr>
              <w:t xml:space="preserve">полномочий </w:t>
            </w:r>
            <w:r w:rsidRPr="00900ECB">
              <w:rPr>
                <w:bCs/>
                <w:sz w:val="28"/>
                <w:szCs w:val="28"/>
              </w:rPr>
              <w:t xml:space="preserve">по обеспечению прав на жилое помещение в соответствии с Законом Кировской области </w:t>
            </w:r>
            <w:r w:rsidRPr="00900ECB">
              <w:rPr>
                <w:bCs/>
                <w:sz w:val="28"/>
                <w:szCs w:val="28"/>
              </w:rPr>
              <w:br/>
              <w:t xml:space="preserve">"О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w:t>
            </w:r>
            <w:r w:rsidRPr="00900ECB">
              <w:rPr>
                <w:sz w:val="28"/>
                <w:szCs w:val="28"/>
              </w:rPr>
              <w:t xml:space="preserve"> </w:t>
            </w:r>
            <w:r w:rsidRPr="00900ECB">
              <w:rPr>
                <w:b/>
                <w:sz w:val="28"/>
                <w:szCs w:val="28"/>
              </w:rPr>
              <w:t>в сумме 1254,3 тыс. рублей;</w:t>
            </w:r>
          </w:p>
          <w:p w:rsidR="00E01538" w:rsidRDefault="00E01538" w:rsidP="006D6514">
            <w:pPr>
              <w:jc w:val="both"/>
              <w:rPr>
                <w:b/>
                <w:sz w:val="28"/>
                <w:szCs w:val="28"/>
              </w:rPr>
            </w:pPr>
            <w:r>
              <w:rPr>
                <w:b/>
                <w:sz w:val="28"/>
                <w:szCs w:val="28"/>
              </w:rPr>
              <w:t xml:space="preserve"> </w:t>
            </w:r>
          </w:p>
          <w:p w:rsidR="00E01538" w:rsidRDefault="00E01538" w:rsidP="006D6514">
            <w:pPr>
              <w:jc w:val="both"/>
              <w:rPr>
                <w:b/>
                <w:sz w:val="28"/>
                <w:szCs w:val="28"/>
              </w:rPr>
            </w:pPr>
            <w:r>
              <w:rPr>
                <w:sz w:val="28"/>
                <w:szCs w:val="28"/>
              </w:rPr>
              <w:t xml:space="preserve">       - увеличиваются субвенции местным бюджетам из областного бюджета на выполнение отдельных государственных </w:t>
            </w:r>
            <w:r w:rsidRPr="00900ECB">
              <w:rPr>
                <w:sz w:val="28"/>
                <w:szCs w:val="28"/>
              </w:rPr>
              <w:t xml:space="preserve">полномочий </w:t>
            </w:r>
            <w:r w:rsidRPr="00900ECB">
              <w:rPr>
                <w:bCs/>
                <w:sz w:val="28"/>
                <w:szCs w:val="28"/>
              </w:rPr>
              <w:t xml:space="preserve">по </w:t>
            </w:r>
            <w:r>
              <w:rPr>
                <w:bCs/>
                <w:sz w:val="28"/>
                <w:szCs w:val="28"/>
              </w:rPr>
              <w:t xml:space="preserve">осуществлению деятельности по опеке и попечительству </w:t>
            </w:r>
            <w:r w:rsidRPr="00900ECB">
              <w:rPr>
                <w:b/>
                <w:sz w:val="28"/>
                <w:szCs w:val="28"/>
              </w:rPr>
              <w:t xml:space="preserve">в сумме </w:t>
            </w:r>
            <w:r>
              <w:rPr>
                <w:b/>
                <w:sz w:val="28"/>
                <w:szCs w:val="28"/>
              </w:rPr>
              <w:t>10,7</w:t>
            </w:r>
            <w:r w:rsidRPr="00900ECB">
              <w:rPr>
                <w:b/>
                <w:sz w:val="28"/>
                <w:szCs w:val="28"/>
              </w:rPr>
              <w:t xml:space="preserve"> тыс. рублей; </w:t>
            </w:r>
          </w:p>
          <w:p w:rsidR="00E01538" w:rsidRDefault="00E01538" w:rsidP="006D6514">
            <w:pPr>
              <w:jc w:val="both"/>
              <w:rPr>
                <w:b/>
                <w:sz w:val="28"/>
                <w:szCs w:val="28"/>
              </w:rPr>
            </w:pPr>
          </w:p>
          <w:p w:rsidR="00E01538" w:rsidRDefault="00E01538" w:rsidP="006D6514">
            <w:pPr>
              <w:jc w:val="both"/>
              <w:rPr>
                <w:b/>
                <w:sz w:val="28"/>
                <w:szCs w:val="28"/>
              </w:rPr>
            </w:pPr>
            <w:r>
              <w:rPr>
                <w:sz w:val="28"/>
                <w:szCs w:val="28"/>
              </w:rPr>
              <w:t xml:space="preserve">       - увеличиваются субвенции местным бюджетам из областного бюджета на осуществление полномочий по составлению (изменению, дополнению) списков кандидатов в присяжные заседатели </w:t>
            </w:r>
            <w:r>
              <w:rPr>
                <w:bCs/>
                <w:sz w:val="28"/>
                <w:szCs w:val="28"/>
              </w:rPr>
              <w:t xml:space="preserve"> федеральных судов общей юрисдикции в Российской Федерации </w:t>
            </w:r>
            <w:r w:rsidRPr="00900ECB">
              <w:rPr>
                <w:b/>
                <w:sz w:val="28"/>
                <w:szCs w:val="28"/>
              </w:rPr>
              <w:t xml:space="preserve">в сумме </w:t>
            </w:r>
            <w:r>
              <w:rPr>
                <w:b/>
                <w:sz w:val="28"/>
                <w:szCs w:val="28"/>
              </w:rPr>
              <w:t>2,2</w:t>
            </w:r>
            <w:r w:rsidRPr="00900ECB">
              <w:rPr>
                <w:b/>
                <w:sz w:val="28"/>
                <w:szCs w:val="28"/>
              </w:rPr>
              <w:t xml:space="preserve"> тыс. рублей; </w:t>
            </w:r>
          </w:p>
          <w:p w:rsidR="00E01538" w:rsidRDefault="00E01538" w:rsidP="006D6514">
            <w:pPr>
              <w:jc w:val="both"/>
              <w:rPr>
                <w:b/>
                <w:sz w:val="28"/>
                <w:szCs w:val="28"/>
              </w:rPr>
            </w:pPr>
            <w:r>
              <w:rPr>
                <w:b/>
                <w:sz w:val="28"/>
                <w:szCs w:val="28"/>
              </w:rPr>
              <w:t xml:space="preserve"> </w:t>
            </w:r>
          </w:p>
          <w:p w:rsidR="00E01538" w:rsidRDefault="00E01538" w:rsidP="006D6514">
            <w:pPr>
              <w:jc w:val="both"/>
              <w:rPr>
                <w:b/>
                <w:sz w:val="28"/>
                <w:szCs w:val="28"/>
              </w:rPr>
            </w:pPr>
            <w:r>
              <w:rPr>
                <w:b/>
                <w:sz w:val="28"/>
                <w:szCs w:val="28"/>
              </w:rPr>
              <w:t xml:space="preserve"> </w:t>
            </w:r>
            <w:r>
              <w:rPr>
                <w:sz w:val="28"/>
                <w:szCs w:val="28"/>
              </w:rPr>
              <w:t xml:space="preserve">        - увеличиваются субвенции местным бюджетам из областного бюджета на осуществление отдельных государственных полномочий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w:t>
            </w:r>
            <w:r w:rsidRPr="00713446">
              <w:rPr>
                <w:b/>
                <w:sz w:val="28"/>
                <w:szCs w:val="28"/>
              </w:rPr>
              <w:t>в сумме</w:t>
            </w:r>
            <w:r>
              <w:rPr>
                <w:sz w:val="28"/>
                <w:szCs w:val="28"/>
              </w:rPr>
              <w:t xml:space="preserve"> </w:t>
            </w:r>
            <w:r>
              <w:rPr>
                <w:b/>
                <w:sz w:val="28"/>
                <w:szCs w:val="28"/>
              </w:rPr>
              <w:t>195,0 тыс. рублей;</w:t>
            </w:r>
          </w:p>
          <w:p w:rsidR="00E01538" w:rsidRDefault="00E01538" w:rsidP="006D6514">
            <w:pPr>
              <w:jc w:val="both"/>
              <w:rPr>
                <w:b/>
                <w:sz w:val="28"/>
                <w:szCs w:val="28"/>
              </w:rPr>
            </w:pPr>
          </w:p>
          <w:p w:rsidR="00E01538" w:rsidRDefault="00E01538" w:rsidP="006D6514">
            <w:pPr>
              <w:jc w:val="both"/>
              <w:rPr>
                <w:b/>
                <w:sz w:val="28"/>
                <w:szCs w:val="28"/>
              </w:rPr>
            </w:pPr>
            <w:r>
              <w:rPr>
                <w:b/>
                <w:sz w:val="28"/>
                <w:szCs w:val="28"/>
              </w:rPr>
              <w:t xml:space="preserve">- </w:t>
            </w:r>
            <w:r>
              <w:rPr>
                <w:sz w:val="28"/>
                <w:szCs w:val="28"/>
              </w:rPr>
              <w:t xml:space="preserve">увеличиваются субвенции местным бюджетам из областного бюджета на осуществление отдельных государственных полномочий по созданию в муниципальных округах комиссий по делам несовершеннолетних и защите их прав и организации их деятельности в сфере профилактики безнадзорности и </w:t>
            </w:r>
            <w:r>
              <w:rPr>
                <w:sz w:val="28"/>
                <w:szCs w:val="28"/>
              </w:rPr>
              <w:lastRenderedPageBreak/>
              <w:t xml:space="preserve">правонарушений несовершеннолетних, включая административную юрисдикцию  </w:t>
            </w:r>
            <w:r w:rsidRPr="00713446">
              <w:rPr>
                <w:b/>
                <w:sz w:val="28"/>
                <w:szCs w:val="28"/>
              </w:rPr>
              <w:t>в сумме</w:t>
            </w:r>
            <w:r>
              <w:rPr>
                <w:sz w:val="28"/>
                <w:szCs w:val="28"/>
              </w:rPr>
              <w:t xml:space="preserve"> </w:t>
            </w:r>
            <w:r>
              <w:rPr>
                <w:b/>
                <w:sz w:val="28"/>
                <w:szCs w:val="28"/>
              </w:rPr>
              <w:t>11,1 тыс. рублей;</w:t>
            </w:r>
          </w:p>
          <w:p w:rsidR="00E01538" w:rsidRDefault="00E01538" w:rsidP="006D6514">
            <w:pPr>
              <w:jc w:val="both"/>
              <w:rPr>
                <w:b/>
                <w:sz w:val="28"/>
                <w:szCs w:val="28"/>
              </w:rPr>
            </w:pPr>
            <w:r>
              <w:rPr>
                <w:b/>
                <w:sz w:val="28"/>
                <w:szCs w:val="28"/>
              </w:rPr>
              <w:t xml:space="preserve"> </w:t>
            </w:r>
          </w:p>
          <w:p w:rsidR="00E01538" w:rsidRDefault="00E01538" w:rsidP="006D6514">
            <w:pPr>
              <w:jc w:val="both"/>
              <w:rPr>
                <w:b/>
                <w:sz w:val="28"/>
                <w:szCs w:val="28"/>
              </w:rPr>
            </w:pPr>
            <w:r>
              <w:rPr>
                <w:b/>
                <w:sz w:val="28"/>
                <w:szCs w:val="28"/>
              </w:rPr>
              <w:t xml:space="preserve">- </w:t>
            </w:r>
            <w:r>
              <w:rPr>
                <w:sz w:val="28"/>
                <w:szCs w:val="28"/>
              </w:rPr>
              <w:t xml:space="preserve">увеличиваются субвенции местным бюджетам из областного бюджета на осуществление отдельных государственных полномочий  по возмещению расходов, связанных с </w:t>
            </w:r>
            <w:r w:rsidRPr="00EC16C0">
              <w:rPr>
                <w:sz w:val="28"/>
                <w:szCs w:val="28"/>
              </w:rPr>
              <w:t>предоставлени</w:t>
            </w:r>
            <w:r>
              <w:rPr>
                <w:sz w:val="28"/>
                <w:szCs w:val="28"/>
              </w:rPr>
              <w:t>ем</w:t>
            </w:r>
            <w:r w:rsidRPr="00EC16C0">
              <w:rPr>
                <w:sz w:val="28"/>
                <w:szCs w:val="28"/>
              </w:rPr>
              <w:t xml:space="preserve"> </w:t>
            </w:r>
            <w:r>
              <w:rPr>
                <w:sz w:val="28"/>
                <w:szCs w:val="28"/>
              </w:rPr>
              <w:t>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r w:rsidRPr="00713446">
              <w:rPr>
                <w:b/>
                <w:sz w:val="28"/>
                <w:szCs w:val="28"/>
              </w:rPr>
              <w:t xml:space="preserve"> в сумме</w:t>
            </w:r>
            <w:r>
              <w:rPr>
                <w:sz w:val="28"/>
                <w:szCs w:val="28"/>
              </w:rPr>
              <w:t xml:space="preserve"> </w:t>
            </w:r>
            <w:r>
              <w:rPr>
                <w:b/>
                <w:sz w:val="28"/>
                <w:szCs w:val="28"/>
              </w:rPr>
              <w:t>52,0 тыс. рублей;</w:t>
            </w:r>
          </w:p>
          <w:p w:rsidR="00E01538" w:rsidRDefault="00E01538" w:rsidP="006D6514">
            <w:pPr>
              <w:jc w:val="both"/>
              <w:rPr>
                <w:b/>
                <w:sz w:val="28"/>
                <w:szCs w:val="28"/>
              </w:rPr>
            </w:pPr>
          </w:p>
          <w:p w:rsidR="00E01538" w:rsidRDefault="00E01538" w:rsidP="006D6514">
            <w:pPr>
              <w:jc w:val="both"/>
              <w:rPr>
                <w:b/>
                <w:sz w:val="28"/>
                <w:szCs w:val="28"/>
              </w:rPr>
            </w:pPr>
            <w:r>
              <w:rPr>
                <w:sz w:val="28"/>
                <w:szCs w:val="28"/>
              </w:rPr>
              <w:t xml:space="preserve">           -увеличиваются иные межбюджетные трансферты  местным бюджетам из областного бюджета на регулирование численности волка в целях обеспечения безопасности и жизнедеятельности населения в сумме </w:t>
            </w:r>
            <w:r>
              <w:rPr>
                <w:b/>
                <w:sz w:val="28"/>
                <w:szCs w:val="28"/>
              </w:rPr>
              <w:t xml:space="preserve">22,5  тыс. рублей;  </w:t>
            </w:r>
          </w:p>
          <w:p w:rsidR="00E01538" w:rsidRDefault="00E01538" w:rsidP="006D6514">
            <w:pPr>
              <w:jc w:val="both"/>
              <w:rPr>
                <w:b/>
                <w:sz w:val="28"/>
                <w:szCs w:val="28"/>
              </w:rPr>
            </w:pPr>
            <w:r>
              <w:rPr>
                <w:b/>
                <w:sz w:val="28"/>
                <w:szCs w:val="28"/>
              </w:rPr>
              <w:t xml:space="preserve">  </w:t>
            </w:r>
          </w:p>
          <w:p w:rsidR="00E01538" w:rsidRDefault="00E01538" w:rsidP="006D6514">
            <w:pPr>
              <w:spacing w:after="120"/>
              <w:jc w:val="both"/>
              <w:rPr>
                <w:b/>
                <w:sz w:val="28"/>
                <w:szCs w:val="28"/>
              </w:rPr>
            </w:pPr>
            <w:r w:rsidRPr="004456B4">
              <w:rPr>
                <w:sz w:val="28"/>
                <w:szCs w:val="28"/>
              </w:rPr>
              <w:t xml:space="preserve">- </w:t>
            </w:r>
            <w:r w:rsidRPr="004456B4">
              <w:rPr>
                <w:bCs/>
                <w:sz w:val="28"/>
                <w:szCs w:val="28"/>
              </w:rPr>
              <w:t xml:space="preserve">увеличиваются </w:t>
            </w:r>
            <w:r>
              <w:rPr>
                <w:bCs/>
                <w:sz w:val="28"/>
                <w:szCs w:val="28"/>
              </w:rPr>
              <w:t>иные межбюджетные трансферты</w:t>
            </w:r>
            <w:r w:rsidRPr="004456B4">
              <w:rPr>
                <w:bCs/>
                <w:sz w:val="28"/>
                <w:szCs w:val="28"/>
              </w:rPr>
              <w:t xml:space="preserve"> местным бюджетам из областного бюджета </w:t>
            </w:r>
            <w:r>
              <w:rPr>
                <w:bCs/>
                <w:sz w:val="28"/>
                <w:szCs w:val="28"/>
              </w:rPr>
              <w:t>на возмещение расходов по оказанию</w:t>
            </w:r>
            <w:r>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w:t>
            </w:r>
            <w:r>
              <w:rPr>
                <w:b/>
                <w:sz w:val="28"/>
                <w:szCs w:val="28"/>
              </w:rPr>
              <w:t xml:space="preserve">292,0 </w:t>
            </w:r>
            <w:r w:rsidRPr="004456B4">
              <w:rPr>
                <w:b/>
                <w:sz w:val="28"/>
                <w:szCs w:val="28"/>
              </w:rPr>
              <w:t>тыс.рублей</w:t>
            </w:r>
            <w:r>
              <w:rPr>
                <w:b/>
                <w:sz w:val="28"/>
                <w:szCs w:val="28"/>
              </w:rPr>
              <w:t>.</w:t>
            </w:r>
          </w:p>
          <w:p w:rsidR="00E01538" w:rsidRPr="00A65910" w:rsidRDefault="00E01538" w:rsidP="006D6514">
            <w:pPr>
              <w:autoSpaceDE w:val="0"/>
              <w:autoSpaceDN w:val="0"/>
              <w:adjustRightInd w:val="0"/>
              <w:jc w:val="both"/>
              <w:rPr>
                <w:bCs/>
                <w:sz w:val="28"/>
                <w:szCs w:val="28"/>
              </w:rPr>
            </w:pPr>
            <w:r>
              <w:rPr>
                <w:b/>
                <w:sz w:val="28"/>
                <w:szCs w:val="28"/>
              </w:rPr>
              <w:t xml:space="preserve">- </w:t>
            </w:r>
            <w:r>
              <w:rPr>
                <w:bCs/>
                <w:sz w:val="28"/>
                <w:szCs w:val="28"/>
              </w:rPr>
              <w:t>увеличиваются межбюджетные трансферты</w:t>
            </w:r>
            <w:r w:rsidRPr="004456B4">
              <w:rPr>
                <w:bCs/>
                <w:sz w:val="28"/>
                <w:szCs w:val="28"/>
              </w:rPr>
              <w:t xml:space="preserve"> местным бюджетам из областного бюджета</w:t>
            </w:r>
            <w:r>
              <w:rPr>
                <w:bCs/>
                <w:sz w:val="28"/>
                <w:szCs w:val="28"/>
              </w:rPr>
              <w:t xml:space="preserve"> на</w:t>
            </w:r>
            <w:r>
              <w:rPr>
                <w:b/>
                <w:bCs/>
                <w:sz w:val="28"/>
                <w:szCs w:val="28"/>
              </w:rPr>
              <w:t xml:space="preserve"> </w:t>
            </w:r>
            <w:r>
              <w:rPr>
                <w:bCs/>
                <w:sz w:val="28"/>
                <w:szCs w:val="28"/>
              </w:rPr>
              <w:t xml:space="preserve">приобретение подвижного состава пассажирского транспорта общего пользования (автобусы) </w:t>
            </w:r>
            <w:r>
              <w:rPr>
                <w:sz w:val="28"/>
                <w:szCs w:val="28"/>
              </w:rPr>
              <w:t xml:space="preserve">в сумме </w:t>
            </w:r>
            <w:r>
              <w:rPr>
                <w:b/>
                <w:sz w:val="28"/>
                <w:szCs w:val="28"/>
              </w:rPr>
              <w:t xml:space="preserve">9330,0 </w:t>
            </w:r>
            <w:r w:rsidRPr="004456B4">
              <w:rPr>
                <w:b/>
                <w:sz w:val="28"/>
                <w:szCs w:val="28"/>
              </w:rPr>
              <w:t>тыс.</w:t>
            </w:r>
            <w:r>
              <w:rPr>
                <w:b/>
                <w:sz w:val="28"/>
                <w:szCs w:val="28"/>
              </w:rPr>
              <w:t xml:space="preserve"> </w:t>
            </w:r>
            <w:r w:rsidRPr="004456B4">
              <w:rPr>
                <w:b/>
                <w:sz w:val="28"/>
                <w:szCs w:val="28"/>
              </w:rPr>
              <w:t>рублей</w:t>
            </w:r>
            <w:r>
              <w:rPr>
                <w:b/>
                <w:sz w:val="28"/>
                <w:szCs w:val="28"/>
              </w:rPr>
              <w:t>.</w:t>
            </w:r>
          </w:p>
          <w:p w:rsidR="00E01538" w:rsidRDefault="00E01538" w:rsidP="006D6514">
            <w:pPr>
              <w:autoSpaceDE w:val="0"/>
              <w:autoSpaceDN w:val="0"/>
              <w:adjustRightInd w:val="0"/>
              <w:jc w:val="both"/>
              <w:rPr>
                <w:b/>
                <w:bCs/>
                <w:sz w:val="28"/>
                <w:szCs w:val="28"/>
              </w:rPr>
            </w:pPr>
          </w:p>
          <w:p w:rsidR="00E01538" w:rsidRDefault="00E01538" w:rsidP="006D6514">
            <w:pPr>
              <w:jc w:val="center"/>
              <w:rPr>
                <w:b/>
                <w:sz w:val="28"/>
                <w:szCs w:val="28"/>
              </w:rPr>
            </w:pPr>
          </w:p>
          <w:p w:rsidR="00E01538" w:rsidRDefault="00E01538" w:rsidP="006D6514">
            <w:pPr>
              <w:jc w:val="center"/>
              <w:rPr>
                <w:b/>
                <w:sz w:val="28"/>
                <w:szCs w:val="28"/>
              </w:rPr>
            </w:pPr>
            <w:r w:rsidRPr="00A05929">
              <w:rPr>
                <w:b/>
                <w:sz w:val="28"/>
                <w:szCs w:val="28"/>
              </w:rPr>
              <w:t>РАСХОДЫ</w:t>
            </w:r>
          </w:p>
          <w:p w:rsidR="00E01538" w:rsidRPr="0019735D" w:rsidRDefault="00E01538" w:rsidP="006D6514">
            <w:pPr>
              <w:jc w:val="center"/>
              <w:rPr>
                <w:b/>
                <w:sz w:val="28"/>
                <w:szCs w:val="28"/>
              </w:rPr>
            </w:pPr>
          </w:p>
          <w:p w:rsidR="00E01538" w:rsidRPr="0019735D" w:rsidRDefault="00E01538" w:rsidP="006D6514">
            <w:pPr>
              <w:ind w:firstLine="851"/>
              <w:jc w:val="both"/>
              <w:rPr>
                <w:sz w:val="28"/>
                <w:szCs w:val="28"/>
              </w:rPr>
            </w:pPr>
            <w:r w:rsidRPr="0019735D">
              <w:rPr>
                <w:b/>
                <w:sz w:val="28"/>
                <w:szCs w:val="28"/>
              </w:rPr>
              <w:t xml:space="preserve">В целом объем расходной части  бюджета муниципального </w:t>
            </w:r>
            <w:r>
              <w:rPr>
                <w:b/>
                <w:sz w:val="28"/>
                <w:szCs w:val="28"/>
              </w:rPr>
              <w:t>округа предлагается увеличить на 12294,6</w:t>
            </w:r>
            <w:r w:rsidRPr="0019735D">
              <w:rPr>
                <w:b/>
                <w:sz w:val="28"/>
                <w:szCs w:val="28"/>
              </w:rPr>
              <w:t xml:space="preserve"> тыс. рублей.</w:t>
            </w:r>
            <w:r w:rsidRPr="0019735D">
              <w:rPr>
                <w:sz w:val="28"/>
                <w:szCs w:val="28"/>
              </w:rPr>
              <w:t xml:space="preserve">    </w:t>
            </w:r>
          </w:p>
          <w:p w:rsidR="00E01538" w:rsidRPr="0019735D" w:rsidRDefault="00E01538" w:rsidP="006D6514">
            <w:pPr>
              <w:ind w:firstLine="851"/>
              <w:jc w:val="both"/>
              <w:rPr>
                <w:sz w:val="28"/>
                <w:szCs w:val="28"/>
              </w:rPr>
            </w:pPr>
            <w:r w:rsidRPr="0019735D">
              <w:rPr>
                <w:sz w:val="28"/>
                <w:szCs w:val="28"/>
              </w:rPr>
              <w:t xml:space="preserve">      </w:t>
            </w:r>
          </w:p>
          <w:p w:rsidR="00E01538" w:rsidRPr="0019735D" w:rsidRDefault="00E01538" w:rsidP="006D6514">
            <w:pPr>
              <w:ind w:firstLine="851"/>
              <w:jc w:val="both"/>
              <w:rPr>
                <w:sz w:val="28"/>
                <w:szCs w:val="28"/>
              </w:rPr>
            </w:pPr>
            <w:r w:rsidRPr="0019735D">
              <w:rPr>
                <w:sz w:val="28"/>
                <w:szCs w:val="28"/>
              </w:rPr>
              <w:t xml:space="preserve">Вносятся предложения по уточнению расходов бюджета муниципального </w:t>
            </w:r>
            <w:r>
              <w:rPr>
                <w:sz w:val="28"/>
                <w:szCs w:val="28"/>
              </w:rPr>
              <w:t>округа</w:t>
            </w:r>
            <w:r w:rsidRPr="0019735D">
              <w:rPr>
                <w:sz w:val="28"/>
                <w:szCs w:val="28"/>
              </w:rPr>
              <w:t xml:space="preserve"> по отдельным разделам функциональной классификации.</w:t>
            </w:r>
          </w:p>
          <w:p w:rsidR="00E01538" w:rsidRPr="0019735D" w:rsidRDefault="00E01538" w:rsidP="006D6514">
            <w:pPr>
              <w:ind w:firstLine="851"/>
              <w:jc w:val="both"/>
              <w:rPr>
                <w:sz w:val="28"/>
                <w:szCs w:val="28"/>
              </w:rPr>
            </w:pPr>
          </w:p>
          <w:p w:rsidR="00E01538" w:rsidRDefault="00E01538" w:rsidP="006D6514">
            <w:pPr>
              <w:jc w:val="both"/>
              <w:rPr>
                <w:bCs/>
                <w:sz w:val="28"/>
                <w:szCs w:val="28"/>
              </w:rPr>
            </w:pPr>
            <w:r w:rsidRPr="0019735D">
              <w:rPr>
                <w:sz w:val="28"/>
                <w:szCs w:val="28"/>
              </w:rPr>
              <w:t xml:space="preserve">            </w:t>
            </w:r>
            <w:r w:rsidRPr="00F55496">
              <w:rPr>
                <w:b/>
                <w:bCs/>
                <w:sz w:val="28"/>
                <w:szCs w:val="28"/>
              </w:rPr>
              <w:t>По разделу</w:t>
            </w:r>
            <w:r w:rsidRPr="00F55496">
              <w:rPr>
                <w:sz w:val="28"/>
                <w:szCs w:val="28"/>
              </w:rPr>
              <w:t xml:space="preserve"> </w:t>
            </w:r>
            <w:r w:rsidRPr="00F55496">
              <w:rPr>
                <w:b/>
                <w:bCs/>
                <w:sz w:val="28"/>
                <w:szCs w:val="28"/>
              </w:rPr>
              <w:t>«Общегосударственные вопросы»</w:t>
            </w:r>
            <w:r w:rsidRPr="0019735D">
              <w:rPr>
                <w:b/>
                <w:bCs/>
                <w:sz w:val="28"/>
                <w:szCs w:val="28"/>
              </w:rPr>
              <w:t xml:space="preserve"> </w:t>
            </w:r>
            <w:r>
              <w:rPr>
                <w:b/>
                <w:bCs/>
                <w:sz w:val="28"/>
                <w:szCs w:val="28"/>
              </w:rPr>
              <w:t xml:space="preserve"> в целом </w:t>
            </w:r>
            <w:r w:rsidRPr="0019735D">
              <w:rPr>
                <w:sz w:val="28"/>
                <w:szCs w:val="28"/>
              </w:rPr>
              <w:t xml:space="preserve">предлагаем </w:t>
            </w:r>
            <w:r w:rsidRPr="00583799">
              <w:rPr>
                <w:bCs/>
                <w:sz w:val="28"/>
                <w:szCs w:val="28"/>
              </w:rPr>
              <w:t>у</w:t>
            </w:r>
            <w:r>
              <w:rPr>
                <w:bCs/>
                <w:sz w:val="28"/>
                <w:szCs w:val="28"/>
              </w:rPr>
              <w:t xml:space="preserve">величить </w:t>
            </w:r>
            <w:r w:rsidRPr="007421C9">
              <w:rPr>
                <w:bCs/>
                <w:sz w:val="28"/>
                <w:szCs w:val="28"/>
              </w:rPr>
              <w:t>расходы</w:t>
            </w:r>
            <w:r>
              <w:rPr>
                <w:bCs/>
                <w:sz w:val="28"/>
                <w:szCs w:val="28"/>
              </w:rPr>
              <w:t xml:space="preserve"> на </w:t>
            </w:r>
            <w:r>
              <w:rPr>
                <w:b/>
                <w:bCs/>
                <w:sz w:val="28"/>
                <w:szCs w:val="28"/>
              </w:rPr>
              <w:t>2441,8</w:t>
            </w:r>
            <w:r w:rsidRPr="00C4754F">
              <w:rPr>
                <w:b/>
                <w:bCs/>
                <w:sz w:val="28"/>
                <w:szCs w:val="28"/>
              </w:rPr>
              <w:t xml:space="preserve"> тыс. рублей</w:t>
            </w:r>
            <w:r>
              <w:rPr>
                <w:b/>
                <w:bCs/>
                <w:sz w:val="28"/>
                <w:szCs w:val="28"/>
              </w:rPr>
              <w:t xml:space="preserve">, </w:t>
            </w:r>
            <w:r w:rsidRPr="006B2656">
              <w:rPr>
                <w:bCs/>
                <w:sz w:val="28"/>
                <w:szCs w:val="28"/>
              </w:rPr>
              <w:t>в том числе</w:t>
            </w:r>
            <w:r>
              <w:rPr>
                <w:bCs/>
                <w:sz w:val="28"/>
                <w:szCs w:val="28"/>
              </w:rPr>
              <w:t>:</w:t>
            </w:r>
          </w:p>
          <w:p w:rsidR="00E01538" w:rsidRDefault="00E01538" w:rsidP="006D6514">
            <w:pPr>
              <w:jc w:val="both"/>
              <w:rPr>
                <w:bCs/>
                <w:sz w:val="28"/>
                <w:szCs w:val="28"/>
              </w:rPr>
            </w:pPr>
            <w:r>
              <w:rPr>
                <w:bCs/>
                <w:sz w:val="28"/>
                <w:szCs w:val="28"/>
              </w:rPr>
              <w:t>- увеличить расходы в рамках муниципальной программы "Развитие образования" в сумме 10,7 тыс. рублей в рамках областных средств на осуществление деятельности по опеке и попечительству;</w:t>
            </w:r>
          </w:p>
          <w:p w:rsidR="00E01538" w:rsidRDefault="00E01538" w:rsidP="006D6514">
            <w:pPr>
              <w:jc w:val="both"/>
              <w:rPr>
                <w:bCs/>
                <w:sz w:val="28"/>
                <w:szCs w:val="28"/>
              </w:rPr>
            </w:pPr>
            <w:r>
              <w:rPr>
                <w:bCs/>
                <w:sz w:val="28"/>
                <w:szCs w:val="28"/>
              </w:rPr>
              <w:t>-уменьшить расходы на обеспечение деятельности муниципальных органов округа в сумме 13,5 тыс. рублей;</w:t>
            </w:r>
          </w:p>
          <w:p w:rsidR="00E01538" w:rsidRDefault="00E01538" w:rsidP="006D6514">
            <w:pPr>
              <w:jc w:val="both"/>
              <w:rPr>
                <w:bCs/>
                <w:sz w:val="28"/>
                <w:szCs w:val="28"/>
              </w:rPr>
            </w:pPr>
            <w:r>
              <w:rPr>
                <w:bCs/>
                <w:sz w:val="28"/>
                <w:szCs w:val="28"/>
              </w:rPr>
              <w:t xml:space="preserve">- увеличить расходы в рамках муниципальных программ "Развитие муниципального управления" и "Управление муниципальными финансами" в сумме 2425,2 тыс. рублей (на заработную плату с отчислениями и коммунальные услуги, связь, ГСМ ввиду увеличения норматива на </w:t>
            </w:r>
            <w:r>
              <w:rPr>
                <w:bCs/>
                <w:sz w:val="28"/>
                <w:szCs w:val="28"/>
              </w:rPr>
              <w:lastRenderedPageBreak/>
              <w:t>содержание органов местного самоуправления,  расходы на осуществление полномочий присяжными заседателями , расходы по КДН);</w:t>
            </w:r>
          </w:p>
          <w:p w:rsidR="00E01538" w:rsidRDefault="00E01538" w:rsidP="006D6514">
            <w:pPr>
              <w:jc w:val="both"/>
              <w:rPr>
                <w:bCs/>
                <w:sz w:val="28"/>
                <w:szCs w:val="28"/>
              </w:rPr>
            </w:pPr>
            <w:r>
              <w:rPr>
                <w:bCs/>
                <w:sz w:val="28"/>
                <w:szCs w:val="28"/>
              </w:rPr>
              <w:t xml:space="preserve"> - уменьшить расходы в рамках муниципальной программы "Противодействие коррупции в Кикнурском муниципальном округе" в сумме 0,3 тыс.рублей;</w:t>
            </w:r>
          </w:p>
          <w:p w:rsidR="00E01538" w:rsidRDefault="00E01538" w:rsidP="006D6514">
            <w:pPr>
              <w:jc w:val="both"/>
              <w:rPr>
                <w:bCs/>
                <w:sz w:val="28"/>
                <w:szCs w:val="28"/>
              </w:rPr>
            </w:pPr>
            <w:r>
              <w:rPr>
                <w:bCs/>
                <w:sz w:val="28"/>
                <w:szCs w:val="28"/>
              </w:rPr>
              <w:t xml:space="preserve">- увеличить расходы в рамках муниципальной программы "Управление муниципальным имуществом"  в сумме 36,0 тыс.рублей (расходы на паспортизацию и электромонтажные работы); </w:t>
            </w:r>
          </w:p>
          <w:p w:rsidR="00E01538" w:rsidRDefault="00E01538" w:rsidP="006D6514">
            <w:pPr>
              <w:jc w:val="both"/>
              <w:rPr>
                <w:bCs/>
                <w:sz w:val="28"/>
                <w:szCs w:val="28"/>
              </w:rPr>
            </w:pPr>
            <w:r>
              <w:rPr>
                <w:bCs/>
                <w:sz w:val="28"/>
                <w:szCs w:val="28"/>
              </w:rPr>
              <w:t>- уменьшить расходы в рамках муниципальной программы "Развитие архивного дела" в сумме 0,9 тыс.рублей;</w:t>
            </w:r>
          </w:p>
          <w:p w:rsidR="00E01538" w:rsidRDefault="00E01538" w:rsidP="006D6514">
            <w:pPr>
              <w:jc w:val="both"/>
              <w:rPr>
                <w:bCs/>
                <w:sz w:val="28"/>
                <w:szCs w:val="28"/>
              </w:rPr>
            </w:pPr>
            <w:r>
              <w:rPr>
                <w:bCs/>
                <w:sz w:val="28"/>
                <w:szCs w:val="28"/>
              </w:rPr>
              <w:t>- уменьшить расходы в рамках муниципальной программы "Информационное общество" в сумме 15,4 тыс.рублей.</w:t>
            </w:r>
          </w:p>
          <w:p w:rsidR="00E01538" w:rsidRDefault="00E01538" w:rsidP="006D6514">
            <w:pPr>
              <w:jc w:val="both"/>
              <w:rPr>
                <w:bCs/>
                <w:sz w:val="28"/>
                <w:szCs w:val="28"/>
              </w:rPr>
            </w:pPr>
          </w:p>
          <w:p w:rsidR="00E01538" w:rsidRDefault="00E01538" w:rsidP="006D6514">
            <w:pPr>
              <w:jc w:val="both"/>
              <w:rPr>
                <w:sz w:val="28"/>
                <w:szCs w:val="28"/>
              </w:rPr>
            </w:pPr>
            <w:r>
              <w:rPr>
                <w:b/>
                <w:bCs/>
                <w:sz w:val="28"/>
                <w:szCs w:val="28"/>
              </w:rPr>
              <w:t xml:space="preserve">            </w:t>
            </w:r>
            <w:r w:rsidRPr="00F55496">
              <w:rPr>
                <w:b/>
                <w:sz w:val="28"/>
                <w:szCs w:val="28"/>
              </w:rPr>
              <w:t xml:space="preserve">По разделу « </w:t>
            </w:r>
            <w:r>
              <w:rPr>
                <w:b/>
                <w:sz w:val="28"/>
                <w:szCs w:val="28"/>
              </w:rPr>
              <w:t>Национальная безопасность и правоохранительная деятельность</w:t>
            </w:r>
            <w:r w:rsidRPr="00F55496">
              <w:rPr>
                <w:b/>
                <w:sz w:val="28"/>
                <w:szCs w:val="28"/>
              </w:rPr>
              <w:t>»</w:t>
            </w:r>
            <w:r w:rsidRPr="0019735D">
              <w:rPr>
                <w:sz w:val="28"/>
                <w:szCs w:val="28"/>
              </w:rPr>
              <w:t xml:space="preserve">  предлагаем </w:t>
            </w:r>
            <w:r w:rsidRPr="00F55496">
              <w:rPr>
                <w:sz w:val="28"/>
                <w:szCs w:val="28"/>
              </w:rPr>
              <w:t>у</w:t>
            </w:r>
            <w:r>
              <w:rPr>
                <w:sz w:val="28"/>
                <w:szCs w:val="28"/>
              </w:rPr>
              <w:t>меньш</w:t>
            </w:r>
            <w:r w:rsidRPr="00F55496">
              <w:rPr>
                <w:sz w:val="28"/>
                <w:szCs w:val="28"/>
              </w:rPr>
              <w:t>ить расходы</w:t>
            </w:r>
            <w:r w:rsidRPr="0019735D">
              <w:rPr>
                <w:b/>
                <w:sz w:val="28"/>
                <w:szCs w:val="28"/>
              </w:rPr>
              <w:t xml:space="preserve"> </w:t>
            </w:r>
            <w:r w:rsidRPr="00991091">
              <w:rPr>
                <w:sz w:val="28"/>
                <w:szCs w:val="28"/>
              </w:rPr>
              <w:t>на</w:t>
            </w:r>
            <w:r w:rsidRPr="0019735D">
              <w:rPr>
                <w:b/>
                <w:sz w:val="28"/>
                <w:szCs w:val="28"/>
              </w:rPr>
              <w:t xml:space="preserve"> </w:t>
            </w:r>
            <w:r>
              <w:rPr>
                <w:b/>
                <w:sz w:val="28"/>
                <w:szCs w:val="28"/>
              </w:rPr>
              <w:t xml:space="preserve">134,2 </w:t>
            </w:r>
            <w:r w:rsidRPr="0019735D">
              <w:rPr>
                <w:b/>
                <w:sz w:val="28"/>
                <w:szCs w:val="28"/>
              </w:rPr>
              <w:t>тыс. рублей</w:t>
            </w:r>
            <w:r>
              <w:rPr>
                <w:b/>
                <w:sz w:val="28"/>
                <w:szCs w:val="28"/>
              </w:rPr>
              <w:t xml:space="preserve">,  </w:t>
            </w:r>
            <w:r w:rsidRPr="000D4933">
              <w:rPr>
                <w:sz w:val="28"/>
                <w:szCs w:val="28"/>
              </w:rPr>
              <w:t xml:space="preserve">в </w:t>
            </w:r>
            <w:r>
              <w:rPr>
                <w:sz w:val="28"/>
                <w:szCs w:val="28"/>
              </w:rPr>
              <w:t xml:space="preserve">том числе уменьшить расходы в сумме 156,7 тыс. рублей в </w:t>
            </w:r>
            <w:r w:rsidRPr="000D4933">
              <w:rPr>
                <w:sz w:val="28"/>
                <w:szCs w:val="28"/>
              </w:rPr>
              <w:t>рамках муниципальной программы "</w:t>
            </w:r>
            <w:r>
              <w:rPr>
                <w:sz w:val="28"/>
                <w:szCs w:val="28"/>
              </w:rPr>
              <w:t>Обеспечение безопасности и жизнедеятельности населения Кикнурского муниципального округа</w:t>
            </w:r>
            <w:r w:rsidRPr="000D4933">
              <w:rPr>
                <w:sz w:val="28"/>
                <w:szCs w:val="28"/>
              </w:rPr>
              <w:t>"</w:t>
            </w:r>
            <w:r>
              <w:rPr>
                <w:sz w:val="28"/>
                <w:szCs w:val="28"/>
              </w:rPr>
              <w:t xml:space="preserve"> и   увеличить расходы в рамках областных средств на регулирование численности волков в сумме 22,5 тыс. рублей.</w:t>
            </w:r>
          </w:p>
          <w:p w:rsidR="00E01538" w:rsidRPr="000D4933" w:rsidRDefault="00E01538" w:rsidP="006D6514">
            <w:pPr>
              <w:ind w:firstLine="851"/>
              <w:jc w:val="both"/>
              <w:rPr>
                <w:bCs/>
                <w:sz w:val="28"/>
                <w:szCs w:val="28"/>
              </w:rPr>
            </w:pPr>
          </w:p>
          <w:p w:rsidR="00E01538" w:rsidRDefault="00E01538" w:rsidP="006D6514">
            <w:pPr>
              <w:jc w:val="both"/>
              <w:rPr>
                <w:b/>
                <w:bCs/>
                <w:sz w:val="28"/>
                <w:szCs w:val="28"/>
              </w:rPr>
            </w:pPr>
            <w:r>
              <w:rPr>
                <w:b/>
                <w:bCs/>
                <w:sz w:val="28"/>
                <w:szCs w:val="28"/>
              </w:rPr>
              <w:t xml:space="preserve">            По разделу «Национальная экономика» </w:t>
            </w:r>
            <w:r>
              <w:rPr>
                <w:bCs/>
                <w:sz w:val="28"/>
                <w:szCs w:val="28"/>
              </w:rPr>
              <w:t>предлагаем</w:t>
            </w:r>
            <w:r>
              <w:rPr>
                <w:b/>
                <w:bCs/>
                <w:sz w:val="28"/>
                <w:szCs w:val="28"/>
              </w:rPr>
              <w:t xml:space="preserve"> увеличить </w:t>
            </w:r>
            <w:r>
              <w:rPr>
                <w:bCs/>
                <w:sz w:val="28"/>
                <w:szCs w:val="28"/>
              </w:rPr>
              <w:t>расходы</w:t>
            </w:r>
            <w:r>
              <w:rPr>
                <w:b/>
                <w:bCs/>
                <w:sz w:val="28"/>
                <w:szCs w:val="28"/>
              </w:rPr>
              <w:t xml:space="preserve"> в сумме  10025,8 тыс. рублей - </w:t>
            </w:r>
            <w:r>
              <w:rPr>
                <w:bCs/>
                <w:sz w:val="28"/>
                <w:szCs w:val="28"/>
              </w:rPr>
              <w:t xml:space="preserve"> увеличиваются расходы на приобретение автобусов за счет областных средств в сумме 9330,0 тыс.рублей, увеличиваются расходы на подготовку проектов межевания земельных участков в сумме 814,8 тыс. рублей (из них 806,6тыс.рублей за счет областных средств), уменьшаются расходы в области строительства и архитектуры на изменения в генплан  в сумме 100,0 тыс. рублей и уменьшаются расходы в сумме 19,0 тыс. рублей по программе "Управление муниципальным имуществом и земельными ресурсами" (переносятся на другие разделы).</w:t>
            </w:r>
          </w:p>
          <w:p w:rsidR="00E01538" w:rsidRDefault="00E01538" w:rsidP="006D6514">
            <w:pPr>
              <w:tabs>
                <w:tab w:val="left" w:pos="8370"/>
              </w:tabs>
              <w:jc w:val="both"/>
              <w:rPr>
                <w:b/>
                <w:bCs/>
                <w:sz w:val="28"/>
                <w:szCs w:val="28"/>
              </w:rPr>
            </w:pPr>
            <w:r>
              <w:rPr>
                <w:b/>
                <w:bCs/>
                <w:sz w:val="28"/>
                <w:szCs w:val="28"/>
              </w:rPr>
              <w:tab/>
            </w:r>
          </w:p>
          <w:p w:rsidR="00E01538" w:rsidRDefault="00E01538" w:rsidP="006D6514">
            <w:pPr>
              <w:jc w:val="both"/>
              <w:rPr>
                <w:bCs/>
                <w:sz w:val="28"/>
                <w:szCs w:val="28"/>
              </w:rPr>
            </w:pPr>
            <w:r>
              <w:rPr>
                <w:b/>
                <w:bCs/>
                <w:sz w:val="28"/>
                <w:szCs w:val="28"/>
              </w:rPr>
              <w:t xml:space="preserve">          </w:t>
            </w:r>
            <w:r w:rsidRPr="009E0A7B">
              <w:rPr>
                <w:b/>
                <w:bCs/>
                <w:sz w:val="28"/>
                <w:szCs w:val="28"/>
              </w:rPr>
              <w:t xml:space="preserve">По разделу  </w:t>
            </w:r>
            <w:r>
              <w:rPr>
                <w:b/>
                <w:bCs/>
                <w:sz w:val="28"/>
                <w:szCs w:val="28"/>
              </w:rPr>
              <w:t>«Ж</w:t>
            </w:r>
            <w:r w:rsidRPr="009E0A7B">
              <w:rPr>
                <w:b/>
                <w:bCs/>
                <w:sz w:val="28"/>
                <w:szCs w:val="28"/>
              </w:rPr>
              <w:t>илищно-коммунальное хозяйство</w:t>
            </w:r>
            <w:r>
              <w:rPr>
                <w:b/>
                <w:bCs/>
                <w:sz w:val="28"/>
                <w:szCs w:val="28"/>
              </w:rPr>
              <w:t xml:space="preserve">» </w:t>
            </w:r>
            <w:r>
              <w:rPr>
                <w:bCs/>
                <w:sz w:val="28"/>
                <w:szCs w:val="28"/>
              </w:rPr>
              <w:t xml:space="preserve">предлагаем увеличить расходы </w:t>
            </w:r>
            <w:r w:rsidRPr="004C7C70">
              <w:rPr>
                <w:b/>
                <w:bCs/>
                <w:sz w:val="28"/>
                <w:szCs w:val="28"/>
              </w:rPr>
              <w:t xml:space="preserve">в сумме </w:t>
            </w:r>
            <w:r>
              <w:rPr>
                <w:b/>
                <w:bCs/>
                <w:sz w:val="28"/>
                <w:szCs w:val="28"/>
              </w:rPr>
              <w:t>499,4</w:t>
            </w:r>
            <w:r w:rsidRPr="004C7C70">
              <w:rPr>
                <w:b/>
                <w:bCs/>
                <w:sz w:val="28"/>
                <w:szCs w:val="28"/>
              </w:rPr>
              <w:t xml:space="preserve"> тыс. рублей</w:t>
            </w:r>
            <w:r>
              <w:rPr>
                <w:b/>
                <w:bCs/>
                <w:sz w:val="28"/>
                <w:szCs w:val="28"/>
              </w:rPr>
              <w:t xml:space="preserve">, </w:t>
            </w:r>
            <w:r w:rsidRPr="004C7C70">
              <w:rPr>
                <w:bCs/>
                <w:sz w:val="28"/>
                <w:szCs w:val="28"/>
              </w:rPr>
              <w:t>в том числе</w:t>
            </w:r>
            <w:r>
              <w:rPr>
                <w:bCs/>
                <w:sz w:val="28"/>
                <w:szCs w:val="28"/>
              </w:rPr>
              <w:t>:</w:t>
            </w:r>
          </w:p>
          <w:p w:rsidR="00E01538" w:rsidRDefault="00E01538" w:rsidP="006D6514">
            <w:pPr>
              <w:jc w:val="both"/>
              <w:rPr>
                <w:bCs/>
                <w:sz w:val="28"/>
                <w:szCs w:val="28"/>
              </w:rPr>
            </w:pPr>
            <w:r>
              <w:rPr>
                <w:bCs/>
                <w:sz w:val="28"/>
                <w:szCs w:val="28"/>
              </w:rPr>
              <w:t>- по подразделу "Коммунальное хозяйство" - увеличить в сумме 372,7 тыс. рублей,   из них увеличить на  375,0 тыс. рублей -  расходы на техническое обследование систем водоснабжения в населенных пунктах округа, уменьшить расходы в сумме 2,3 тыс. рублей на проверку смет.</w:t>
            </w:r>
          </w:p>
          <w:p w:rsidR="00E01538" w:rsidRDefault="00E01538" w:rsidP="006D6514">
            <w:pPr>
              <w:jc w:val="both"/>
              <w:rPr>
                <w:bCs/>
                <w:sz w:val="28"/>
                <w:szCs w:val="28"/>
              </w:rPr>
            </w:pPr>
            <w:r>
              <w:rPr>
                <w:bCs/>
                <w:sz w:val="28"/>
                <w:szCs w:val="28"/>
              </w:rPr>
              <w:t>- по подразделу "Благоустройство" - увеличить в сумме 126,7 тыс. рублей - расходы на техническое присоединение уличного освещения в селе Макарье.</w:t>
            </w:r>
          </w:p>
          <w:p w:rsidR="00E01538" w:rsidRDefault="00E01538" w:rsidP="006D6514">
            <w:pPr>
              <w:jc w:val="both"/>
              <w:rPr>
                <w:bCs/>
                <w:sz w:val="28"/>
                <w:szCs w:val="28"/>
              </w:rPr>
            </w:pPr>
          </w:p>
          <w:p w:rsidR="00E01538" w:rsidRDefault="00E01538" w:rsidP="006D6514">
            <w:pPr>
              <w:jc w:val="both"/>
              <w:rPr>
                <w:bCs/>
                <w:sz w:val="28"/>
                <w:szCs w:val="28"/>
              </w:rPr>
            </w:pPr>
          </w:p>
          <w:p w:rsidR="00E01538" w:rsidRDefault="00E01538" w:rsidP="006D6514">
            <w:pPr>
              <w:jc w:val="both"/>
              <w:rPr>
                <w:sz w:val="28"/>
                <w:szCs w:val="28"/>
              </w:rPr>
            </w:pPr>
            <w:r>
              <w:rPr>
                <w:b/>
                <w:bCs/>
                <w:sz w:val="28"/>
                <w:szCs w:val="28"/>
              </w:rPr>
              <w:t xml:space="preserve">          </w:t>
            </w:r>
            <w:r w:rsidRPr="00F55496">
              <w:rPr>
                <w:b/>
                <w:sz w:val="28"/>
                <w:szCs w:val="28"/>
              </w:rPr>
              <w:t>По разделу « Образование»</w:t>
            </w:r>
            <w:r w:rsidRPr="0019735D">
              <w:rPr>
                <w:sz w:val="28"/>
                <w:szCs w:val="28"/>
              </w:rPr>
              <w:t xml:space="preserve">  предлагаем </w:t>
            </w:r>
            <w:r>
              <w:rPr>
                <w:sz w:val="28"/>
                <w:szCs w:val="28"/>
              </w:rPr>
              <w:t>уменьшить</w:t>
            </w:r>
            <w:r w:rsidRPr="00F55496">
              <w:rPr>
                <w:sz w:val="28"/>
                <w:szCs w:val="28"/>
              </w:rPr>
              <w:t xml:space="preserve"> расходы</w:t>
            </w:r>
            <w:r w:rsidRPr="0019735D">
              <w:rPr>
                <w:b/>
                <w:sz w:val="28"/>
                <w:szCs w:val="28"/>
              </w:rPr>
              <w:t xml:space="preserve"> на </w:t>
            </w:r>
            <w:r>
              <w:rPr>
                <w:b/>
                <w:sz w:val="28"/>
                <w:szCs w:val="28"/>
              </w:rPr>
              <w:t xml:space="preserve">700,6 </w:t>
            </w:r>
            <w:r w:rsidRPr="0019735D">
              <w:rPr>
                <w:b/>
                <w:sz w:val="28"/>
                <w:szCs w:val="28"/>
              </w:rPr>
              <w:t>тыс. рублей</w:t>
            </w:r>
            <w:r>
              <w:rPr>
                <w:b/>
                <w:sz w:val="28"/>
                <w:szCs w:val="28"/>
              </w:rPr>
              <w:t xml:space="preserve">, </w:t>
            </w:r>
            <w:r w:rsidRPr="000D4933">
              <w:rPr>
                <w:sz w:val="28"/>
                <w:szCs w:val="28"/>
              </w:rPr>
              <w:t xml:space="preserve">в </w:t>
            </w:r>
            <w:r>
              <w:rPr>
                <w:sz w:val="28"/>
                <w:szCs w:val="28"/>
              </w:rPr>
              <w:t>том числе:</w:t>
            </w:r>
          </w:p>
          <w:p w:rsidR="00E01538" w:rsidRDefault="00E01538" w:rsidP="006D6514">
            <w:pPr>
              <w:jc w:val="both"/>
              <w:rPr>
                <w:sz w:val="28"/>
                <w:szCs w:val="28"/>
              </w:rPr>
            </w:pPr>
            <w:r>
              <w:rPr>
                <w:sz w:val="28"/>
                <w:szCs w:val="28"/>
              </w:rPr>
              <w:t xml:space="preserve">      1.</w:t>
            </w:r>
            <w:r w:rsidRPr="007645D7">
              <w:rPr>
                <w:sz w:val="28"/>
                <w:szCs w:val="28"/>
              </w:rPr>
              <w:t xml:space="preserve"> </w:t>
            </w:r>
            <w:r>
              <w:rPr>
                <w:sz w:val="28"/>
                <w:szCs w:val="28"/>
              </w:rPr>
              <w:t xml:space="preserve">увеличить расходы на 45,7 тыс. рублей на дошкольное образование, из них: </w:t>
            </w:r>
          </w:p>
          <w:p w:rsidR="00E01538" w:rsidRDefault="00E01538" w:rsidP="006D6514">
            <w:pPr>
              <w:jc w:val="both"/>
              <w:rPr>
                <w:sz w:val="28"/>
                <w:szCs w:val="28"/>
              </w:rPr>
            </w:pPr>
            <w:r>
              <w:rPr>
                <w:sz w:val="28"/>
                <w:szCs w:val="28"/>
              </w:rPr>
              <w:lastRenderedPageBreak/>
              <w:t xml:space="preserve">- увеличиваются расходы в сумме 417,4 тыс. рублей на повышение заработной платы, в сумме 118,1 тыс. рублей  на коммунальные расходы по МКДОУ "Аленка"  в рамках областных средств;  </w:t>
            </w:r>
          </w:p>
          <w:p w:rsidR="00E01538" w:rsidRDefault="00E01538" w:rsidP="006D6514">
            <w:pPr>
              <w:jc w:val="both"/>
              <w:rPr>
                <w:sz w:val="28"/>
                <w:szCs w:val="28"/>
              </w:rPr>
            </w:pPr>
            <w:r>
              <w:rPr>
                <w:sz w:val="28"/>
                <w:szCs w:val="28"/>
              </w:rPr>
              <w:t>- уменьшаются расходы в сумме 489,8 тыс. рублей по муниципальной программе "Развитие образования" в рамках средств бюджета округа.</w:t>
            </w:r>
          </w:p>
          <w:p w:rsidR="00E01538" w:rsidRDefault="00E01538" w:rsidP="006D6514">
            <w:pPr>
              <w:jc w:val="both"/>
              <w:rPr>
                <w:sz w:val="28"/>
                <w:szCs w:val="28"/>
              </w:rPr>
            </w:pPr>
            <w:r>
              <w:rPr>
                <w:sz w:val="28"/>
                <w:szCs w:val="28"/>
              </w:rPr>
              <w:t xml:space="preserve">     2. уменьшить расходы на  614,6 тыс. рублей - на дополнительное образование по муниципальной программе "Развитие образования" в рамках средств бюджета округа ( в том числе 12,4 тыс. рублей- спонсорские средства)</w:t>
            </w:r>
          </w:p>
          <w:p w:rsidR="00E01538" w:rsidRDefault="00E01538" w:rsidP="006D6514">
            <w:pPr>
              <w:jc w:val="both"/>
              <w:rPr>
                <w:sz w:val="28"/>
                <w:szCs w:val="28"/>
              </w:rPr>
            </w:pPr>
            <w:r>
              <w:rPr>
                <w:sz w:val="28"/>
                <w:szCs w:val="28"/>
              </w:rPr>
              <w:t xml:space="preserve">   3.  уменьшить расходы на 125,4 </w:t>
            </w:r>
            <w:r w:rsidRPr="00031D3C">
              <w:rPr>
                <w:sz w:val="28"/>
                <w:szCs w:val="28"/>
              </w:rPr>
              <w:t>тыс. рублей</w:t>
            </w:r>
            <w:r>
              <w:rPr>
                <w:b/>
                <w:sz w:val="28"/>
                <w:szCs w:val="28"/>
              </w:rPr>
              <w:t xml:space="preserve"> - </w:t>
            </w:r>
            <w:r w:rsidRPr="002A38C1">
              <w:rPr>
                <w:sz w:val="28"/>
                <w:szCs w:val="28"/>
              </w:rPr>
              <w:t>на</w:t>
            </w:r>
            <w:r>
              <w:rPr>
                <w:sz w:val="28"/>
                <w:szCs w:val="28"/>
              </w:rPr>
              <w:t xml:space="preserve"> профессиональную подготовку, переподготовку и повышение квалификации;</w:t>
            </w:r>
          </w:p>
          <w:p w:rsidR="00E01538" w:rsidRDefault="00E01538" w:rsidP="006D6514">
            <w:pPr>
              <w:jc w:val="both"/>
              <w:rPr>
                <w:sz w:val="28"/>
                <w:szCs w:val="28"/>
              </w:rPr>
            </w:pPr>
            <w:r>
              <w:rPr>
                <w:b/>
                <w:sz w:val="28"/>
                <w:szCs w:val="28"/>
              </w:rPr>
              <w:t xml:space="preserve">    </w:t>
            </w:r>
            <w:r w:rsidRPr="00C42E25">
              <w:rPr>
                <w:sz w:val="28"/>
                <w:szCs w:val="28"/>
              </w:rPr>
              <w:t>4.  уменьшить расходы</w:t>
            </w:r>
            <w:r>
              <w:rPr>
                <w:b/>
                <w:sz w:val="28"/>
                <w:szCs w:val="28"/>
              </w:rPr>
              <w:t xml:space="preserve"> </w:t>
            </w:r>
            <w:r>
              <w:rPr>
                <w:sz w:val="28"/>
                <w:szCs w:val="28"/>
              </w:rPr>
              <w:t>на 6,3</w:t>
            </w:r>
            <w:r w:rsidRPr="000C3471">
              <w:rPr>
                <w:sz w:val="28"/>
                <w:szCs w:val="28"/>
              </w:rPr>
              <w:t xml:space="preserve"> тыс. рублей</w:t>
            </w:r>
            <w:r>
              <w:rPr>
                <w:b/>
                <w:sz w:val="28"/>
                <w:szCs w:val="28"/>
              </w:rPr>
              <w:t xml:space="preserve"> </w:t>
            </w:r>
            <w:r w:rsidRPr="003611C3">
              <w:rPr>
                <w:sz w:val="28"/>
                <w:szCs w:val="28"/>
              </w:rPr>
              <w:t>- на</w:t>
            </w:r>
            <w:r>
              <w:rPr>
                <w:b/>
                <w:sz w:val="28"/>
                <w:szCs w:val="28"/>
              </w:rPr>
              <w:t xml:space="preserve">  </w:t>
            </w:r>
            <w:r>
              <w:rPr>
                <w:sz w:val="28"/>
                <w:szCs w:val="28"/>
              </w:rPr>
              <w:t>другие вопросы в области образования по  МКУ "Ресурсный центр по обеспечению деятельности муниципальных учреждений" на программное обеспечение.</w:t>
            </w:r>
          </w:p>
          <w:p w:rsidR="00E01538" w:rsidRDefault="00E01538" w:rsidP="006D6514">
            <w:pPr>
              <w:jc w:val="both"/>
              <w:rPr>
                <w:sz w:val="28"/>
                <w:szCs w:val="28"/>
              </w:rPr>
            </w:pPr>
          </w:p>
          <w:p w:rsidR="00E01538" w:rsidRDefault="00E01538" w:rsidP="006D6514">
            <w:pPr>
              <w:ind w:firstLine="851"/>
              <w:jc w:val="both"/>
              <w:rPr>
                <w:sz w:val="28"/>
                <w:szCs w:val="28"/>
              </w:rPr>
            </w:pPr>
            <w:r w:rsidRPr="00F55496">
              <w:rPr>
                <w:b/>
                <w:sz w:val="28"/>
                <w:szCs w:val="28"/>
              </w:rPr>
              <w:t xml:space="preserve">По разделу « </w:t>
            </w:r>
            <w:r>
              <w:rPr>
                <w:b/>
                <w:sz w:val="28"/>
                <w:szCs w:val="28"/>
              </w:rPr>
              <w:t>Культура, кинематография</w:t>
            </w:r>
            <w:r w:rsidRPr="00F55496">
              <w:rPr>
                <w:b/>
                <w:sz w:val="28"/>
                <w:szCs w:val="28"/>
              </w:rPr>
              <w:t>»</w:t>
            </w:r>
            <w:r w:rsidRPr="0019735D">
              <w:rPr>
                <w:sz w:val="28"/>
                <w:szCs w:val="28"/>
              </w:rPr>
              <w:t xml:space="preserve">  предлагаем </w:t>
            </w:r>
            <w:r>
              <w:rPr>
                <w:sz w:val="28"/>
                <w:szCs w:val="28"/>
              </w:rPr>
              <w:t>увеличить</w:t>
            </w:r>
            <w:r w:rsidRPr="00F55496">
              <w:rPr>
                <w:sz w:val="28"/>
                <w:szCs w:val="28"/>
              </w:rPr>
              <w:t xml:space="preserve"> расходы</w:t>
            </w:r>
            <w:r w:rsidRPr="0019735D">
              <w:rPr>
                <w:b/>
                <w:sz w:val="28"/>
                <w:szCs w:val="28"/>
              </w:rPr>
              <w:t xml:space="preserve"> на </w:t>
            </w:r>
            <w:r>
              <w:rPr>
                <w:b/>
                <w:sz w:val="28"/>
                <w:szCs w:val="28"/>
              </w:rPr>
              <w:t xml:space="preserve">1042,4 </w:t>
            </w:r>
            <w:r w:rsidRPr="0019735D">
              <w:rPr>
                <w:b/>
                <w:sz w:val="28"/>
                <w:szCs w:val="28"/>
              </w:rPr>
              <w:t>тыс. рублей</w:t>
            </w:r>
            <w:r>
              <w:rPr>
                <w:b/>
                <w:sz w:val="28"/>
                <w:szCs w:val="28"/>
              </w:rPr>
              <w:t xml:space="preserve"> </w:t>
            </w:r>
            <w:r w:rsidRPr="00FA3B78">
              <w:rPr>
                <w:bCs/>
                <w:sz w:val="28"/>
                <w:szCs w:val="28"/>
              </w:rPr>
              <w:t xml:space="preserve">в рамках </w:t>
            </w:r>
            <w:r w:rsidRPr="000D4933">
              <w:rPr>
                <w:sz w:val="28"/>
                <w:szCs w:val="28"/>
              </w:rPr>
              <w:t xml:space="preserve">муниципальной программы </w:t>
            </w:r>
            <w:r>
              <w:rPr>
                <w:sz w:val="28"/>
                <w:szCs w:val="28"/>
              </w:rPr>
              <w:t xml:space="preserve"> </w:t>
            </w:r>
            <w:r w:rsidRPr="000D4933">
              <w:rPr>
                <w:sz w:val="28"/>
                <w:szCs w:val="28"/>
              </w:rPr>
              <w:t>"</w:t>
            </w:r>
            <w:r>
              <w:rPr>
                <w:sz w:val="28"/>
                <w:szCs w:val="28"/>
              </w:rPr>
              <w:t>Развитие культуры"</w:t>
            </w:r>
            <w:r>
              <w:rPr>
                <w:b/>
                <w:sz w:val="28"/>
                <w:szCs w:val="28"/>
              </w:rPr>
              <w:t xml:space="preserve">, </w:t>
            </w:r>
            <w:r w:rsidRPr="005D482A">
              <w:rPr>
                <w:sz w:val="28"/>
                <w:szCs w:val="28"/>
              </w:rPr>
              <w:t xml:space="preserve">из них </w:t>
            </w:r>
            <w:r>
              <w:rPr>
                <w:sz w:val="28"/>
                <w:szCs w:val="28"/>
              </w:rPr>
              <w:t>847,9</w:t>
            </w:r>
            <w:r w:rsidRPr="005D482A">
              <w:rPr>
                <w:sz w:val="28"/>
                <w:szCs w:val="28"/>
              </w:rPr>
              <w:t xml:space="preserve"> тыс. рублей</w:t>
            </w:r>
            <w:r>
              <w:rPr>
                <w:b/>
                <w:sz w:val="28"/>
                <w:szCs w:val="28"/>
              </w:rPr>
              <w:t xml:space="preserve"> </w:t>
            </w:r>
            <w:r w:rsidRPr="003D22B8">
              <w:rPr>
                <w:sz w:val="28"/>
                <w:szCs w:val="28"/>
              </w:rPr>
              <w:t>на повышение</w:t>
            </w:r>
            <w:r>
              <w:rPr>
                <w:sz w:val="28"/>
                <w:szCs w:val="28"/>
              </w:rPr>
              <w:t xml:space="preserve"> </w:t>
            </w:r>
            <w:r w:rsidRPr="009A052B">
              <w:rPr>
                <w:sz w:val="28"/>
                <w:szCs w:val="28"/>
              </w:rPr>
              <w:t>за</w:t>
            </w:r>
            <w:r>
              <w:rPr>
                <w:sz w:val="28"/>
                <w:szCs w:val="28"/>
              </w:rPr>
              <w:t>работной платы</w:t>
            </w:r>
            <w:r w:rsidRPr="009A052B">
              <w:rPr>
                <w:sz w:val="28"/>
                <w:szCs w:val="28"/>
              </w:rPr>
              <w:t xml:space="preserve"> </w:t>
            </w:r>
            <w:r>
              <w:rPr>
                <w:sz w:val="28"/>
                <w:szCs w:val="28"/>
              </w:rPr>
              <w:t>работникам учреждений культуры,  194,0 тыс. рублей на коммунальные расходы.</w:t>
            </w:r>
          </w:p>
          <w:p w:rsidR="00E01538" w:rsidRDefault="00E01538" w:rsidP="006D6514">
            <w:pPr>
              <w:ind w:firstLine="851"/>
              <w:jc w:val="both"/>
              <w:rPr>
                <w:sz w:val="28"/>
                <w:szCs w:val="28"/>
              </w:rPr>
            </w:pPr>
            <w:r>
              <w:rPr>
                <w:sz w:val="28"/>
                <w:szCs w:val="28"/>
              </w:rPr>
              <w:t xml:space="preserve"> </w:t>
            </w:r>
          </w:p>
          <w:p w:rsidR="00E01538" w:rsidRDefault="00E01538" w:rsidP="006D6514">
            <w:pPr>
              <w:ind w:firstLine="851"/>
              <w:jc w:val="both"/>
              <w:rPr>
                <w:sz w:val="28"/>
                <w:szCs w:val="28"/>
              </w:rPr>
            </w:pPr>
            <w:r w:rsidRPr="001B2033">
              <w:rPr>
                <w:b/>
                <w:sz w:val="28"/>
                <w:szCs w:val="28"/>
              </w:rPr>
              <w:t>По разделу "Социальная политика"</w:t>
            </w:r>
            <w:r>
              <w:rPr>
                <w:b/>
                <w:sz w:val="28"/>
                <w:szCs w:val="28"/>
              </w:rPr>
              <w:t xml:space="preserve"> </w:t>
            </w:r>
            <w:r w:rsidRPr="001B2033">
              <w:rPr>
                <w:sz w:val="28"/>
                <w:szCs w:val="28"/>
              </w:rPr>
              <w:t>пре</w:t>
            </w:r>
            <w:r>
              <w:rPr>
                <w:sz w:val="28"/>
                <w:szCs w:val="28"/>
              </w:rPr>
              <w:t xml:space="preserve">длагаем уменьшить расходы </w:t>
            </w:r>
            <w:r w:rsidRPr="001B2033">
              <w:rPr>
                <w:b/>
                <w:sz w:val="28"/>
                <w:szCs w:val="28"/>
              </w:rPr>
              <w:t xml:space="preserve">в сумме </w:t>
            </w:r>
            <w:r>
              <w:rPr>
                <w:b/>
                <w:sz w:val="28"/>
                <w:szCs w:val="28"/>
              </w:rPr>
              <w:t xml:space="preserve">734,2 </w:t>
            </w:r>
            <w:r w:rsidRPr="001B2033">
              <w:rPr>
                <w:b/>
                <w:sz w:val="28"/>
                <w:szCs w:val="28"/>
              </w:rPr>
              <w:t>тыс. рублей</w:t>
            </w:r>
            <w:r>
              <w:rPr>
                <w:b/>
                <w:sz w:val="28"/>
                <w:szCs w:val="28"/>
              </w:rPr>
              <w:t xml:space="preserve">, </w:t>
            </w:r>
            <w:r>
              <w:rPr>
                <w:sz w:val="28"/>
                <w:szCs w:val="28"/>
              </w:rPr>
              <w:t>в том числе:</w:t>
            </w:r>
          </w:p>
          <w:p w:rsidR="00E01538" w:rsidRDefault="00E01538" w:rsidP="006D6514">
            <w:pPr>
              <w:ind w:firstLine="851"/>
              <w:jc w:val="both"/>
              <w:rPr>
                <w:bCs/>
                <w:sz w:val="28"/>
                <w:szCs w:val="28"/>
              </w:rPr>
            </w:pPr>
            <w:r>
              <w:rPr>
                <w:bCs/>
                <w:sz w:val="28"/>
                <w:szCs w:val="28"/>
              </w:rPr>
              <w:t xml:space="preserve">1. уменьшить расходы </w:t>
            </w:r>
            <w:r w:rsidRPr="00C23464">
              <w:rPr>
                <w:bCs/>
                <w:sz w:val="28"/>
                <w:szCs w:val="28"/>
              </w:rPr>
              <w:t>в рамках областн</w:t>
            </w:r>
            <w:r>
              <w:rPr>
                <w:bCs/>
                <w:sz w:val="28"/>
                <w:szCs w:val="28"/>
              </w:rPr>
              <w:t>ых</w:t>
            </w:r>
            <w:r w:rsidRPr="00C23464">
              <w:rPr>
                <w:bCs/>
                <w:sz w:val="28"/>
                <w:szCs w:val="28"/>
              </w:rPr>
              <w:t xml:space="preserve"> с</w:t>
            </w:r>
            <w:r>
              <w:rPr>
                <w:bCs/>
                <w:sz w:val="28"/>
                <w:szCs w:val="28"/>
              </w:rPr>
              <w:t>убвенций на покупку жилья детям-сиротам в сумме 1254,3 тыс.рублей; увеличить расходы на выплаты детям -сиротам и опекунам в сумме 195,0 тыс. рублей и на выплаты коммунальных педагогам в сумме  52,0 тыс. рублей;</w:t>
            </w:r>
          </w:p>
          <w:p w:rsidR="00E01538" w:rsidRPr="0053727E" w:rsidRDefault="00E01538" w:rsidP="006D6514">
            <w:pPr>
              <w:jc w:val="both"/>
              <w:rPr>
                <w:bCs/>
                <w:sz w:val="28"/>
                <w:szCs w:val="28"/>
              </w:rPr>
            </w:pPr>
            <w:r>
              <w:rPr>
                <w:bCs/>
                <w:sz w:val="28"/>
                <w:szCs w:val="28"/>
              </w:rPr>
              <w:t xml:space="preserve">           2. увеличить расходы в рамках иных межбюджетных трансфертов из областного бюджета</w:t>
            </w:r>
            <w:r w:rsidRPr="004456B4">
              <w:rPr>
                <w:bCs/>
                <w:sz w:val="28"/>
                <w:szCs w:val="28"/>
              </w:rPr>
              <w:t xml:space="preserve"> </w:t>
            </w:r>
            <w:r>
              <w:rPr>
                <w:bCs/>
                <w:sz w:val="28"/>
                <w:szCs w:val="28"/>
              </w:rPr>
              <w:t>на возмещение расходов по оказанию</w:t>
            </w:r>
            <w:r>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292,0</w:t>
            </w:r>
            <w:r w:rsidRPr="0053727E">
              <w:rPr>
                <w:sz w:val="28"/>
                <w:szCs w:val="28"/>
              </w:rPr>
              <w:t>,0 тыс.рублей</w:t>
            </w:r>
            <w:r>
              <w:rPr>
                <w:sz w:val="28"/>
                <w:szCs w:val="28"/>
              </w:rPr>
              <w:t>;</w:t>
            </w:r>
          </w:p>
          <w:p w:rsidR="00E01538" w:rsidRPr="0053727E" w:rsidRDefault="00E01538" w:rsidP="006D6514">
            <w:pPr>
              <w:jc w:val="both"/>
              <w:rPr>
                <w:bCs/>
                <w:sz w:val="28"/>
                <w:szCs w:val="28"/>
              </w:rPr>
            </w:pPr>
            <w:r w:rsidRPr="00F13183">
              <w:rPr>
                <w:sz w:val="28"/>
                <w:szCs w:val="28"/>
              </w:rPr>
              <w:t xml:space="preserve">            3</w:t>
            </w:r>
            <w:r>
              <w:rPr>
                <w:sz w:val="28"/>
                <w:szCs w:val="28"/>
              </w:rPr>
              <w:t>. уменьшить расходы в рамках бюджета округа в сумме 18,9</w:t>
            </w:r>
            <w:r w:rsidRPr="0053727E">
              <w:rPr>
                <w:sz w:val="28"/>
                <w:szCs w:val="28"/>
              </w:rPr>
              <w:t xml:space="preserve"> тыс.рублей</w:t>
            </w:r>
            <w:r>
              <w:rPr>
                <w:sz w:val="28"/>
                <w:szCs w:val="28"/>
              </w:rPr>
              <w:t>:  в том числе уменьшить на 20,4 тыс. рублей  расходы на доплаты к пенсиям и увеличить на 1,5 тыс. рублей расходы на мероприятия в области социальной политики</w:t>
            </w:r>
            <w:r w:rsidRPr="0053727E">
              <w:rPr>
                <w:sz w:val="28"/>
                <w:szCs w:val="28"/>
              </w:rPr>
              <w:t>.</w:t>
            </w:r>
          </w:p>
          <w:p w:rsidR="00E01538" w:rsidRPr="00F13183" w:rsidRDefault="00E01538" w:rsidP="006D6514">
            <w:pPr>
              <w:spacing w:line="360" w:lineRule="auto"/>
              <w:rPr>
                <w:sz w:val="28"/>
                <w:szCs w:val="28"/>
              </w:rPr>
            </w:pPr>
          </w:p>
          <w:p w:rsidR="00E01538" w:rsidRDefault="00E01538" w:rsidP="006D6514">
            <w:pPr>
              <w:ind w:firstLine="851"/>
              <w:jc w:val="both"/>
              <w:rPr>
                <w:sz w:val="28"/>
                <w:szCs w:val="28"/>
              </w:rPr>
            </w:pPr>
            <w:r w:rsidRPr="001B2033">
              <w:rPr>
                <w:b/>
                <w:sz w:val="28"/>
                <w:szCs w:val="28"/>
              </w:rPr>
              <w:t>По разделу "</w:t>
            </w:r>
            <w:r>
              <w:rPr>
                <w:b/>
                <w:sz w:val="28"/>
                <w:szCs w:val="28"/>
              </w:rPr>
              <w:t>Физическая культура и спорт</w:t>
            </w:r>
            <w:r w:rsidRPr="001B2033">
              <w:rPr>
                <w:b/>
                <w:sz w:val="28"/>
                <w:szCs w:val="28"/>
              </w:rPr>
              <w:t>"</w:t>
            </w:r>
            <w:r>
              <w:rPr>
                <w:b/>
                <w:sz w:val="28"/>
                <w:szCs w:val="28"/>
              </w:rPr>
              <w:t xml:space="preserve"> </w:t>
            </w:r>
            <w:r w:rsidRPr="001B2033">
              <w:rPr>
                <w:sz w:val="28"/>
                <w:szCs w:val="28"/>
              </w:rPr>
              <w:t>пре</w:t>
            </w:r>
            <w:r>
              <w:rPr>
                <w:sz w:val="28"/>
                <w:szCs w:val="28"/>
              </w:rPr>
              <w:t xml:space="preserve">длагаем уменьшить расходы </w:t>
            </w:r>
            <w:r w:rsidRPr="001B2033">
              <w:rPr>
                <w:b/>
                <w:sz w:val="28"/>
                <w:szCs w:val="28"/>
              </w:rPr>
              <w:t xml:space="preserve">в сумме </w:t>
            </w:r>
            <w:r>
              <w:rPr>
                <w:b/>
                <w:sz w:val="28"/>
                <w:szCs w:val="28"/>
              </w:rPr>
              <w:t xml:space="preserve">2,5 </w:t>
            </w:r>
            <w:r w:rsidRPr="001B2033">
              <w:rPr>
                <w:b/>
                <w:sz w:val="28"/>
                <w:szCs w:val="28"/>
              </w:rPr>
              <w:t>тыс. рублей</w:t>
            </w:r>
            <w:r>
              <w:rPr>
                <w:b/>
                <w:sz w:val="28"/>
                <w:szCs w:val="28"/>
              </w:rPr>
              <w:t xml:space="preserve"> </w:t>
            </w:r>
            <w:r w:rsidRPr="008A482E">
              <w:rPr>
                <w:sz w:val="28"/>
                <w:szCs w:val="28"/>
              </w:rPr>
              <w:t xml:space="preserve">на </w:t>
            </w:r>
            <w:r>
              <w:rPr>
                <w:sz w:val="28"/>
                <w:szCs w:val="28"/>
              </w:rPr>
              <w:t>содержание объектов</w:t>
            </w:r>
            <w:r w:rsidRPr="008A482E">
              <w:rPr>
                <w:sz w:val="28"/>
                <w:szCs w:val="28"/>
              </w:rPr>
              <w:t xml:space="preserve"> спорта</w:t>
            </w:r>
            <w:r>
              <w:rPr>
                <w:sz w:val="28"/>
                <w:szCs w:val="28"/>
              </w:rPr>
              <w:t xml:space="preserve"> за счет средств бюджета округа</w:t>
            </w:r>
            <w:r w:rsidRPr="008A482E">
              <w:rPr>
                <w:sz w:val="28"/>
                <w:szCs w:val="28"/>
              </w:rPr>
              <w:t>.</w:t>
            </w:r>
          </w:p>
          <w:p w:rsidR="00E01538" w:rsidRDefault="00E01538" w:rsidP="006D6514">
            <w:pPr>
              <w:ind w:firstLine="851"/>
              <w:jc w:val="both"/>
              <w:rPr>
                <w:sz w:val="28"/>
                <w:szCs w:val="28"/>
              </w:rPr>
            </w:pPr>
          </w:p>
          <w:p w:rsidR="00E01538" w:rsidRPr="00095113" w:rsidRDefault="00E01538" w:rsidP="006D6514">
            <w:pPr>
              <w:ind w:firstLine="851"/>
              <w:jc w:val="both"/>
              <w:rPr>
                <w:b/>
                <w:sz w:val="28"/>
                <w:szCs w:val="28"/>
              </w:rPr>
            </w:pPr>
            <w:r w:rsidRPr="00095113">
              <w:rPr>
                <w:b/>
                <w:sz w:val="28"/>
                <w:szCs w:val="28"/>
              </w:rPr>
              <w:t>По разделу "Обслуживание государственного (муниципального) долга"</w:t>
            </w:r>
            <w:r>
              <w:rPr>
                <w:b/>
                <w:sz w:val="28"/>
                <w:szCs w:val="28"/>
              </w:rPr>
              <w:t xml:space="preserve"> </w:t>
            </w:r>
            <w:r w:rsidRPr="00095113">
              <w:rPr>
                <w:sz w:val="28"/>
                <w:szCs w:val="28"/>
              </w:rPr>
              <w:t>предлагаем</w:t>
            </w:r>
            <w:r>
              <w:rPr>
                <w:sz w:val="28"/>
                <w:szCs w:val="28"/>
              </w:rPr>
              <w:t xml:space="preserve"> уменьшить расходы </w:t>
            </w:r>
            <w:r w:rsidRPr="00E23939">
              <w:rPr>
                <w:b/>
                <w:sz w:val="28"/>
                <w:szCs w:val="28"/>
              </w:rPr>
              <w:t>в сумме 143,3 тыс. рублей</w:t>
            </w:r>
            <w:r>
              <w:rPr>
                <w:b/>
                <w:sz w:val="28"/>
                <w:szCs w:val="28"/>
              </w:rPr>
              <w:t>.</w:t>
            </w:r>
          </w:p>
          <w:p w:rsidR="00E01538" w:rsidRDefault="00E01538" w:rsidP="006D6514">
            <w:pPr>
              <w:spacing w:line="360" w:lineRule="auto"/>
              <w:rPr>
                <w:b/>
                <w:sz w:val="28"/>
                <w:szCs w:val="28"/>
              </w:rPr>
            </w:pPr>
          </w:p>
          <w:p w:rsidR="00E01538" w:rsidRPr="00B67DD6" w:rsidRDefault="00E01538" w:rsidP="006D6514">
            <w:pPr>
              <w:spacing w:line="360" w:lineRule="auto"/>
              <w:jc w:val="center"/>
              <w:rPr>
                <w:sz w:val="28"/>
                <w:szCs w:val="28"/>
              </w:rPr>
            </w:pPr>
            <w:r w:rsidRPr="00B67DD6">
              <w:rPr>
                <w:b/>
                <w:sz w:val="28"/>
                <w:szCs w:val="28"/>
              </w:rPr>
              <w:t>ДЕФИЦИТ БЮДЖЕТА</w:t>
            </w:r>
          </w:p>
          <w:p w:rsidR="00E01538" w:rsidRPr="0019735D" w:rsidRDefault="00E01538" w:rsidP="006D6514">
            <w:pPr>
              <w:rPr>
                <w:sz w:val="28"/>
                <w:szCs w:val="28"/>
              </w:rPr>
            </w:pPr>
          </w:p>
          <w:p w:rsidR="00E01538" w:rsidRPr="004F0D4F" w:rsidRDefault="00E01538" w:rsidP="006D6514">
            <w:pPr>
              <w:jc w:val="both"/>
              <w:rPr>
                <w:sz w:val="28"/>
                <w:szCs w:val="28"/>
              </w:rPr>
            </w:pPr>
            <w:r w:rsidRPr="0019735D">
              <w:rPr>
                <w:sz w:val="28"/>
                <w:szCs w:val="28"/>
              </w:rPr>
              <w:t xml:space="preserve">           В результате  вносимых измене</w:t>
            </w:r>
            <w:r>
              <w:rPr>
                <w:sz w:val="28"/>
                <w:szCs w:val="28"/>
              </w:rPr>
              <w:t xml:space="preserve">ний в доходную и расходную части </w:t>
            </w:r>
            <w:r w:rsidRPr="0019735D">
              <w:rPr>
                <w:sz w:val="28"/>
                <w:szCs w:val="28"/>
              </w:rPr>
              <w:t xml:space="preserve"> </w:t>
            </w:r>
            <w:r>
              <w:rPr>
                <w:sz w:val="28"/>
                <w:szCs w:val="28"/>
              </w:rPr>
              <w:t xml:space="preserve"> </w:t>
            </w:r>
            <w:r w:rsidRPr="005649BC">
              <w:rPr>
                <w:sz w:val="28"/>
                <w:szCs w:val="28"/>
              </w:rPr>
              <w:t xml:space="preserve">дефицит бюджета </w:t>
            </w:r>
            <w:r>
              <w:rPr>
                <w:sz w:val="28"/>
                <w:szCs w:val="28"/>
              </w:rPr>
              <w:t xml:space="preserve"> в 2023 году  </w:t>
            </w:r>
            <w:r w:rsidRPr="0019735D">
              <w:rPr>
                <w:sz w:val="28"/>
                <w:szCs w:val="28"/>
              </w:rPr>
              <w:t>меняется и</w:t>
            </w:r>
            <w:r w:rsidRPr="005649BC">
              <w:rPr>
                <w:sz w:val="28"/>
                <w:szCs w:val="28"/>
              </w:rPr>
              <w:t xml:space="preserve"> составит</w:t>
            </w:r>
            <w:r w:rsidRPr="005649BC">
              <w:rPr>
                <w:b/>
                <w:sz w:val="28"/>
                <w:szCs w:val="28"/>
              </w:rPr>
              <w:t xml:space="preserve"> </w:t>
            </w:r>
            <w:r>
              <w:rPr>
                <w:b/>
                <w:sz w:val="28"/>
                <w:szCs w:val="28"/>
              </w:rPr>
              <w:t xml:space="preserve">9929,9 тыс. рублей.  Для </w:t>
            </w:r>
            <w:r w:rsidRPr="00F463A4">
              <w:rPr>
                <w:sz w:val="28"/>
                <w:szCs w:val="28"/>
              </w:rPr>
              <w:t>покрытия дефицита бюджета</w:t>
            </w:r>
            <w:r>
              <w:rPr>
                <w:sz w:val="28"/>
                <w:szCs w:val="28"/>
              </w:rPr>
              <w:t xml:space="preserve"> п</w:t>
            </w:r>
            <w:r w:rsidRPr="00F463A4">
              <w:rPr>
                <w:sz w:val="28"/>
                <w:szCs w:val="28"/>
              </w:rPr>
              <w:t>ланируется</w:t>
            </w:r>
            <w:r w:rsidRPr="004F0D4F">
              <w:rPr>
                <w:sz w:val="28"/>
                <w:szCs w:val="28"/>
              </w:rPr>
              <w:t xml:space="preserve"> привлечен</w:t>
            </w:r>
            <w:r>
              <w:rPr>
                <w:sz w:val="28"/>
                <w:szCs w:val="28"/>
              </w:rPr>
              <w:t>и</w:t>
            </w:r>
            <w:r w:rsidRPr="004F0D4F">
              <w:rPr>
                <w:sz w:val="28"/>
                <w:szCs w:val="28"/>
              </w:rPr>
              <w:t>е кредита</w:t>
            </w:r>
            <w:r>
              <w:rPr>
                <w:sz w:val="28"/>
                <w:szCs w:val="28"/>
              </w:rPr>
              <w:t xml:space="preserve"> кредитных организаций в сумме 5167 тыс. рублей.</w:t>
            </w:r>
          </w:p>
          <w:p w:rsidR="00E01538" w:rsidRDefault="00E01538" w:rsidP="006D6514">
            <w:pPr>
              <w:jc w:val="both"/>
              <w:rPr>
                <w:sz w:val="28"/>
                <w:szCs w:val="28"/>
              </w:rPr>
            </w:pPr>
          </w:p>
          <w:p w:rsidR="00E01538" w:rsidRDefault="00E01538" w:rsidP="006D6514">
            <w:pPr>
              <w:ind w:firstLine="851"/>
              <w:jc w:val="both"/>
              <w:rPr>
                <w:sz w:val="28"/>
                <w:szCs w:val="28"/>
              </w:rPr>
            </w:pPr>
          </w:p>
          <w:p w:rsidR="00E01538" w:rsidRDefault="00E01538" w:rsidP="006D6514">
            <w:pPr>
              <w:jc w:val="both"/>
              <w:rPr>
                <w:sz w:val="28"/>
                <w:szCs w:val="28"/>
              </w:rPr>
            </w:pPr>
            <w:r>
              <w:rPr>
                <w:sz w:val="28"/>
                <w:szCs w:val="28"/>
              </w:rPr>
              <w:t xml:space="preserve">            </w:t>
            </w:r>
          </w:p>
          <w:p w:rsidR="00E01538" w:rsidRDefault="00E01538" w:rsidP="006D6514">
            <w:pPr>
              <w:ind w:left="-142"/>
              <w:jc w:val="both"/>
              <w:rPr>
                <w:sz w:val="28"/>
                <w:szCs w:val="28"/>
              </w:rPr>
            </w:pPr>
            <w:r w:rsidRPr="00FB1FEE">
              <w:rPr>
                <w:sz w:val="28"/>
                <w:szCs w:val="28"/>
              </w:rPr>
              <w:t>аНачальник финансового управления                                       О.В.Котельникова</w:t>
            </w:r>
            <w:r>
              <w:rPr>
                <w:sz w:val="28"/>
                <w:szCs w:val="28"/>
              </w:rPr>
              <w:t xml:space="preserve"> </w:t>
            </w:r>
          </w:p>
          <w:p w:rsidR="00E01538" w:rsidRDefault="00E01538" w:rsidP="006D6514">
            <w:pPr>
              <w:ind w:left="-142"/>
              <w:jc w:val="both"/>
              <w:rPr>
                <w:sz w:val="28"/>
                <w:szCs w:val="28"/>
              </w:rPr>
            </w:pPr>
          </w:p>
          <w:p w:rsidR="00E01538" w:rsidRDefault="00E01538" w:rsidP="006D6514">
            <w:pPr>
              <w:ind w:left="-142"/>
              <w:jc w:val="both"/>
              <w:rPr>
                <w:sz w:val="28"/>
                <w:szCs w:val="28"/>
              </w:rPr>
            </w:pPr>
          </w:p>
          <w:p w:rsidR="00E01538" w:rsidRDefault="00E01538" w:rsidP="006D6514">
            <w:pPr>
              <w:ind w:left="-142"/>
              <w:jc w:val="both"/>
              <w:rPr>
                <w:sz w:val="28"/>
                <w:szCs w:val="28"/>
              </w:rPr>
            </w:pPr>
          </w:p>
          <w:p w:rsidR="00E01538" w:rsidRDefault="00E01538" w:rsidP="006D6514">
            <w:pPr>
              <w:ind w:left="-142"/>
              <w:jc w:val="both"/>
              <w:rPr>
                <w:sz w:val="28"/>
                <w:szCs w:val="28"/>
              </w:rPr>
            </w:pPr>
          </w:p>
          <w:p w:rsidR="00E01538" w:rsidRDefault="00E01538" w:rsidP="006D6514">
            <w:pPr>
              <w:ind w:left="-142"/>
              <w:jc w:val="both"/>
              <w:rPr>
                <w:sz w:val="28"/>
                <w:szCs w:val="28"/>
              </w:rPr>
            </w:pPr>
          </w:p>
          <w:p w:rsidR="00E01538" w:rsidRDefault="00E01538" w:rsidP="006D6514">
            <w:pPr>
              <w:jc w:val="both"/>
              <w:rPr>
                <w:bCs/>
                <w:sz w:val="28"/>
                <w:szCs w:val="28"/>
              </w:rPr>
            </w:pPr>
          </w:p>
          <w:p w:rsidR="00E01538" w:rsidRPr="007E53B5" w:rsidRDefault="00E01538" w:rsidP="006D6514">
            <w:pPr>
              <w:ind w:left="-142" w:hanging="322"/>
              <w:jc w:val="both"/>
              <w:rPr>
                <w:sz w:val="28"/>
                <w:szCs w:val="28"/>
              </w:rPr>
            </w:pPr>
          </w:p>
          <w:p w:rsidR="00E01538" w:rsidRPr="008579B5" w:rsidRDefault="00E01538" w:rsidP="006D6514">
            <w:pPr>
              <w:ind w:left="180" w:hanging="322"/>
              <w:jc w:val="both"/>
              <w:rPr>
                <w:b/>
                <w:bCs/>
                <w:sz w:val="28"/>
                <w:szCs w:val="28"/>
              </w:rPr>
            </w:pPr>
          </w:p>
          <w:p w:rsidR="00E01538" w:rsidRPr="00231C38" w:rsidRDefault="00E01538" w:rsidP="006D6514">
            <w:pPr>
              <w:jc w:val="both"/>
              <w:rPr>
                <w:sz w:val="28"/>
                <w:szCs w:val="28"/>
              </w:rPr>
            </w:pPr>
          </w:p>
        </w:tc>
      </w:tr>
      <w:tr w:rsidR="00E01538" w:rsidTr="006D6514">
        <w:trPr>
          <w:gridAfter w:val="1"/>
          <w:wAfter w:w="129"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E01538" w:rsidRPr="00231C38" w:rsidRDefault="00E01538" w:rsidP="006D6514">
            <w:pPr>
              <w:jc w:val="both"/>
              <w:rPr>
                <w:sz w:val="28"/>
                <w:szCs w:val="28"/>
              </w:rPr>
            </w:pPr>
          </w:p>
        </w:tc>
      </w:tr>
    </w:tbl>
    <w:p w:rsidR="00E01538" w:rsidRPr="0001350D" w:rsidRDefault="00E01538" w:rsidP="00E01538">
      <w:pPr>
        <w:jc w:val="both"/>
        <w:rPr>
          <w:sz w:val="28"/>
          <w:szCs w:val="28"/>
        </w:rPr>
      </w:pPr>
    </w:p>
    <w:p w:rsidR="00E01538" w:rsidRDefault="00E01538">
      <w:pPr>
        <w:spacing w:after="160" w:line="259" w:lineRule="auto"/>
        <w:rPr>
          <w:sz w:val="28"/>
          <w:szCs w:val="28"/>
        </w:rPr>
      </w:pPr>
      <w:r>
        <w:rPr>
          <w:sz w:val="28"/>
          <w:szCs w:val="28"/>
        </w:rPr>
        <w:br w:type="page"/>
      </w:r>
    </w:p>
    <w:tbl>
      <w:tblPr>
        <w:tblW w:w="5000" w:type="pct"/>
        <w:jc w:val="center"/>
        <w:tblLook w:val="04A0" w:firstRow="1" w:lastRow="0" w:firstColumn="1" w:lastColumn="0" w:noHBand="0" w:noVBand="1"/>
      </w:tblPr>
      <w:tblGrid>
        <w:gridCol w:w="4755"/>
        <w:gridCol w:w="1820"/>
        <w:gridCol w:w="1582"/>
        <w:gridCol w:w="1696"/>
      </w:tblGrid>
      <w:tr w:rsidR="00E01538" w:rsidRPr="00E01538" w:rsidTr="00E01538">
        <w:trPr>
          <w:trHeight w:val="705"/>
          <w:jc w:val="center"/>
        </w:trPr>
        <w:tc>
          <w:tcPr>
            <w:tcW w:w="9853" w:type="dxa"/>
            <w:gridSpan w:val="4"/>
            <w:tcBorders>
              <w:top w:val="nil"/>
              <w:left w:val="nil"/>
              <w:bottom w:val="nil"/>
              <w:right w:val="nil"/>
            </w:tcBorders>
            <w:shd w:val="clear" w:color="auto" w:fill="auto"/>
            <w:vAlign w:val="bottom"/>
            <w:hideMark/>
          </w:tcPr>
          <w:p w:rsidR="00E01538" w:rsidRPr="00E01538" w:rsidRDefault="00E01538" w:rsidP="00E01538">
            <w:pPr>
              <w:jc w:val="center"/>
              <w:rPr>
                <w:rFonts w:ascii="Arial CYR" w:hAnsi="Arial CYR" w:cs="Arial CYR"/>
                <w:b/>
                <w:bCs/>
                <w:color w:val="000000"/>
              </w:rPr>
            </w:pPr>
            <w:bookmarkStart w:id="1" w:name="RANGE!A1:D33"/>
            <w:r w:rsidRPr="00E01538">
              <w:rPr>
                <w:rFonts w:ascii="Arial CYR" w:hAnsi="Arial CYR" w:cs="Arial CYR"/>
                <w:b/>
                <w:bCs/>
                <w:color w:val="000000"/>
              </w:rPr>
              <w:lastRenderedPageBreak/>
              <w:t>Сведения об исполнении бюджета Кикнурского муниципального округа Кировской области на 01.10.2023 года</w:t>
            </w:r>
            <w:bookmarkEnd w:id="1"/>
          </w:p>
        </w:tc>
      </w:tr>
      <w:tr w:rsidR="00E01538" w:rsidRPr="00E01538" w:rsidTr="00E01538">
        <w:trPr>
          <w:trHeight w:val="300"/>
          <w:jc w:val="center"/>
        </w:trPr>
        <w:tc>
          <w:tcPr>
            <w:tcW w:w="9853" w:type="dxa"/>
            <w:gridSpan w:val="4"/>
            <w:tcBorders>
              <w:top w:val="nil"/>
              <w:left w:val="nil"/>
              <w:bottom w:val="single" w:sz="4" w:space="0" w:color="auto"/>
              <w:right w:val="nil"/>
            </w:tcBorders>
            <w:shd w:val="clear" w:color="auto" w:fill="auto"/>
            <w:noWrap/>
            <w:vAlign w:val="bottom"/>
            <w:hideMark/>
          </w:tcPr>
          <w:p w:rsidR="00E01538" w:rsidRPr="00E01538" w:rsidRDefault="00E01538" w:rsidP="00E01538">
            <w:pPr>
              <w:jc w:val="right"/>
              <w:rPr>
                <w:rFonts w:ascii="Arial CYR" w:hAnsi="Arial CYR" w:cs="Arial CYR"/>
                <w:color w:val="000000"/>
              </w:rPr>
            </w:pPr>
            <w:r w:rsidRPr="00E01538">
              <w:rPr>
                <w:rFonts w:ascii="Arial CYR" w:hAnsi="Arial CYR" w:cs="Arial CYR"/>
                <w:color w:val="000000"/>
              </w:rPr>
              <w:t>тыс. рублей</w:t>
            </w:r>
          </w:p>
        </w:tc>
      </w:tr>
      <w:tr w:rsidR="00E01538" w:rsidRPr="00E01538" w:rsidTr="006D6514">
        <w:trPr>
          <w:trHeight w:val="1500"/>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jc w:val="center"/>
              <w:rPr>
                <w:b/>
                <w:bCs/>
                <w:sz w:val="28"/>
                <w:szCs w:val="28"/>
              </w:rPr>
            </w:pPr>
            <w:r w:rsidRPr="00E01538">
              <w:rPr>
                <w:b/>
                <w:bCs/>
                <w:sz w:val="28"/>
                <w:szCs w:val="28"/>
              </w:rPr>
              <w:t xml:space="preserve">           Р А С Х О Д Ы</w:t>
            </w:r>
          </w:p>
        </w:tc>
        <w:tc>
          <w:tcPr>
            <w:tcW w:w="1793" w:type="dxa"/>
            <w:tcBorders>
              <w:top w:val="nil"/>
              <w:left w:val="nil"/>
              <w:bottom w:val="single" w:sz="4" w:space="0" w:color="auto"/>
              <w:right w:val="single" w:sz="4" w:space="0" w:color="auto"/>
            </w:tcBorders>
            <w:shd w:val="clear" w:color="auto" w:fill="auto"/>
            <w:hideMark/>
          </w:tcPr>
          <w:p w:rsidR="00E01538" w:rsidRPr="00E01538" w:rsidRDefault="00E01538" w:rsidP="00E01538">
            <w:pPr>
              <w:jc w:val="center"/>
              <w:rPr>
                <w:b/>
                <w:bCs/>
                <w:sz w:val="28"/>
                <w:szCs w:val="28"/>
              </w:rPr>
            </w:pPr>
            <w:r w:rsidRPr="00E01538">
              <w:rPr>
                <w:b/>
                <w:bCs/>
                <w:sz w:val="28"/>
                <w:szCs w:val="28"/>
              </w:rPr>
              <w:t xml:space="preserve">Уточненный </w:t>
            </w:r>
            <w:r w:rsidRPr="00E01538">
              <w:rPr>
                <w:b/>
                <w:bCs/>
                <w:sz w:val="28"/>
                <w:szCs w:val="28"/>
              </w:rPr>
              <w:br/>
              <w:t xml:space="preserve">план </w:t>
            </w:r>
            <w:r w:rsidRPr="00E01538">
              <w:rPr>
                <w:b/>
                <w:bCs/>
                <w:sz w:val="28"/>
                <w:szCs w:val="28"/>
              </w:rPr>
              <w:br/>
              <w:t>года</w:t>
            </w:r>
          </w:p>
        </w:tc>
        <w:tc>
          <w:tcPr>
            <w:tcW w:w="1559" w:type="dxa"/>
            <w:tcBorders>
              <w:top w:val="nil"/>
              <w:left w:val="nil"/>
              <w:bottom w:val="single" w:sz="4" w:space="0" w:color="auto"/>
              <w:right w:val="single" w:sz="4" w:space="0" w:color="auto"/>
            </w:tcBorders>
            <w:shd w:val="clear" w:color="auto" w:fill="auto"/>
            <w:hideMark/>
          </w:tcPr>
          <w:p w:rsidR="00E01538" w:rsidRPr="00E01538" w:rsidRDefault="00E01538" w:rsidP="00E01538">
            <w:pPr>
              <w:jc w:val="center"/>
              <w:rPr>
                <w:b/>
                <w:bCs/>
                <w:sz w:val="28"/>
                <w:szCs w:val="28"/>
              </w:rPr>
            </w:pPr>
            <w:r w:rsidRPr="00E01538">
              <w:rPr>
                <w:b/>
                <w:bCs/>
                <w:sz w:val="28"/>
                <w:szCs w:val="28"/>
              </w:rPr>
              <w:t xml:space="preserve">Исполнено </w:t>
            </w:r>
          </w:p>
        </w:tc>
        <w:tc>
          <w:tcPr>
            <w:tcW w:w="1671" w:type="dxa"/>
            <w:tcBorders>
              <w:top w:val="nil"/>
              <w:left w:val="nil"/>
              <w:bottom w:val="single" w:sz="4" w:space="0" w:color="auto"/>
              <w:right w:val="single" w:sz="4" w:space="0" w:color="auto"/>
            </w:tcBorders>
            <w:shd w:val="clear" w:color="auto" w:fill="auto"/>
            <w:hideMark/>
          </w:tcPr>
          <w:p w:rsidR="00E01538" w:rsidRPr="00E01538" w:rsidRDefault="00E01538" w:rsidP="00E01538">
            <w:pPr>
              <w:jc w:val="center"/>
              <w:rPr>
                <w:b/>
                <w:bCs/>
                <w:sz w:val="28"/>
                <w:szCs w:val="28"/>
              </w:rPr>
            </w:pPr>
            <w:r w:rsidRPr="00E01538">
              <w:rPr>
                <w:b/>
                <w:bCs/>
                <w:sz w:val="28"/>
                <w:szCs w:val="28"/>
              </w:rPr>
              <w:t xml:space="preserve">% исполнения к годовому плану </w:t>
            </w:r>
          </w:p>
        </w:tc>
      </w:tr>
      <w:tr w:rsidR="00E01538" w:rsidRPr="00E01538" w:rsidTr="006D6514">
        <w:trPr>
          <w:trHeight w:val="390"/>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 xml:space="preserve">  Общегосударственные вопросы</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54 389,6</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39 641,7</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72,9</w:t>
            </w:r>
          </w:p>
        </w:tc>
      </w:tr>
      <w:tr w:rsidR="00E01538" w:rsidRPr="00E01538" w:rsidTr="006D6514">
        <w:trPr>
          <w:trHeight w:val="43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Национальная оборона</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282,2</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218,0</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77,3</w:t>
            </w:r>
          </w:p>
        </w:tc>
      </w:tr>
      <w:tr w:rsidR="00E01538" w:rsidRPr="00E01538" w:rsidTr="006D6514">
        <w:trPr>
          <w:trHeight w:val="750"/>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 xml:space="preserve">  Национальная безопасность и правоохранительная деятельность</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7 559,0</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5 360,4</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70,9</w:t>
            </w:r>
          </w:p>
        </w:tc>
      </w:tr>
      <w:tr w:rsidR="00E01538" w:rsidRPr="00E01538" w:rsidTr="006D6514">
        <w:trPr>
          <w:trHeight w:val="6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 xml:space="preserve">  Национальная экономика</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51 637,4</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38 685,3</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74,9</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Жилищно-коммунальное хозяйство</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17 291,8</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8 539,0</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49,4</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Охрана окружающей среды</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1 563,2</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906,0</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58,0</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 xml:space="preserve">  Образование</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62 427,9</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46 421,0</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74,4</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 xml:space="preserve">  Культура, кинематография</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28 614,4</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18 789,1</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65,7</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 xml:space="preserve">  Социальная политика</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12 552,1</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8 202,1</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65,3</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Физическая культура</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836,2</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674,0</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80,6</w:t>
            </w:r>
          </w:p>
        </w:tc>
      </w:tr>
      <w:tr w:rsidR="00E01538" w:rsidRPr="00E01538" w:rsidTr="006D6514">
        <w:trPr>
          <w:trHeight w:val="750"/>
          <w:jc w:val="center"/>
        </w:trPr>
        <w:tc>
          <w:tcPr>
            <w:tcW w:w="4830" w:type="dxa"/>
            <w:tcBorders>
              <w:top w:val="nil"/>
              <w:left w:val="single" w:sz="4" w:space="0" w:color="auto"/>
              <w:bottom w:val="single" w:sz="4" w:space="0" w:color="auto"/>
              <w:right w:val="single" w:sz="4" w:space="0" w:color="auto"/>
            </w:tcBorders>
            <w:shd w:val="clear" w:color="auto" w:fill="auto"/>
            <w:hideMark/>
          </w:tcPr>
          <w:p w:rsidR="00E01538" w:rsidRPr="00E01538" w:rsidRDefault="00E01538" w:rsidP="00E01538">
            <w:pPr>
              <w:rPr>
                <w:color w:val="000000"/>
                <w:sz w:val="28"/>
                <w:szCs w:val="28"/>
              </w:rPr>
            </w:pPr>
            <w:r w:rsidRPr="00E01538">
              <w:rPr>
                <w:color w:val="000000"/>
                <w:sz w:val="28"/>
                <w:szCs w:val="28"/>
              </w:rPr>
              <w:t>Обслуживание государственного и муниципального долга</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362,1</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0,0</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0,0</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vAlign w:val="center"/>
            <w:hideMark/>
          </w:tcPr>
          <w:p w:rsidR="00E01538" w:rsidRPr="00E01538" w:rsidRDefault="00E01538" w:rsidP="00E01538">
            <w:pPr>
              <w:rPr>
                <w:b/>
                <w:bCs/>
                <w:sz w:val="28"/>
                <w:szCs w:val="28"/>
              </w:rPr>
            </w:pPr>
            <w:r w:rsidRPr="00E01538">
              <w:rPr>
                <w:b/>
                <w:bCs/>
                <w:sz w:val="28"/>
                <w:szCs w:val="28"/>
              </w:rPr>
              <w:t>ИТОГО РАСХОДОВ</w:t>
            </w:r>
          </w:p>
        </w:tc>
        <w:tc>
          <w:tcPr>
            <w:tcW w:w="1793"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b/>
                <w:bCs/>
                <w:color w:val="000000"/>
                <w:sz w:val="28"/>
                <w:szCs w:val="28"/>
              </w:rPr>
            </w:pPr>
            <w:r w:rsidRPr="00E01538">
              <w:rPr>
                <w:b/>
                <w:bCs/>
                <w:color w:val="000000"/>
                <w:sz w:val="28"/>
                <w:szCs w:val="28"/>
              </w:rPr>
              <w:t>237 515,9</w:t>
            </w:r>
          </w:p>
        </w:tc>
        <w:tc>
          <w:tcPr>
            <w:tcW w:w="1559" w:type="dxa"/>
            <w:tcBorders>
              <w:top w:val="nil"/>
              <w:left w:val="nil"/>
              <w:bottom w:val="single" w:sz="4" w:space="0" w:color="000000"/>
              <w:right w:val="single" w:sz="4" w:space="0" w:color="000000"/>
            </w:tcBorders>
            <w:shd w:val="clear" w:color="auto" w:fill="auto"/>
            <w:noWrap/>
            <w:hideMark/>
          </w:tcPr>
          <w:p w:rsidR="00E01538" w:rsidRPr="00E01538" w:rsidRDefault="00E01538" w:rsidP="00E01538">
            <w:pPr>
              <w:jc w:val="right"/>
              <w:rPr>
                <w:b/>
                <w:bCs/>
                <w:color w:val="000000"/>
                <w:sz w:val="28"/>
                <w:szCs w:val="28"/>
              </w:rPr>
            </w:pPr>
            <w:r w:rsidRPr="00E01538">
              <w:rPr>
                <w:b/>
                <w:bCs/>
                <w:color w:val="000000"/>
                <w:sz w:val="28"/>
                <w:szCs w:val="28"/>
              </w:rPr>
              <w:t>167 436,6</w:t>
            </w:r>
          </w:p>
        </w:tc>
        <w:tc>
          <w:tcPr>
            <w:tcW w:w="1671"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b/>
                <w:bCs/>
                <w:color w:val="000000"/>
                <w:sz w:val="28"/>
                <w:szCs w:val="28"/>
              </w:rPr>
            </w:pPr>
            <w:r w:rsidRPr="00E01538">
              <w:rPr>
                <w:b/>
                <w:bCs/>
                <w:color w:val="000000"/>
                <w:sz w:val="28"/>
                <w:szCs w:val="28"/>
              </w:rPr>
              <w:t>70,5</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E01538" w:rsidRPr="00E01538" w:rsidRDefault="00E01538" w:rsidP="00E01538">
            <w:pPr>
              <w:rPr>
                <w:color w:val="000000"/>
                <w:sz w:val="28"/>
                <w:szCs w:val="28"/>
              </w:rPr>
            </w:pPr>
            <w:r w:rsidRPr="00E01538">
              <w:rPr>
                <w:color w:val="000000"/>
                <w:sz w:val="28"/>
                <w:szCs w:val="28"/>
              </w:rPr>
              <w:t> </w:t>
            </w:r>
          </w:p>
        </w:tc>
        <w:tc>
          <w:tcPr>
            <w:tcW w:w="1793"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color w:val="000000"/>
                <w:sz w:val="28"/>
                <w:szCs w:val="28"/>
              </w:rPr>
            </w:pPr>
            <w:r w:rsidRPr="00E01538">
              <w:rPr>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color w:val="000000"/>
                <w:sz w:val="28"/>
                <w:szCs w:val="28"/>
              </w:rPr>
            </w:pPr>
            <w:r w:rsidRPr="00E01538">
              <w:rPr>
                <w:color w:val="000000"/>
                <w:sz w:val="28"/>
                <w:szCs w:val="28"/>
              </w:rPr>
              <w:t> </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color w:val="000000"/>
                <w:sz w:val="28"/>
                <w:szCs w:val="28"/>
              </w:rPr>
            </w:pPr>
            <w:r w:rsidRPr="00E01538">
              <w:rPr>
                <w:color w:val="000000"/>
                <w:sz w:val="28"/>
                <w:szCs w:val="28"/>
              </w:rPr>
              <w:t> </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noWrap/>
            <w:vAlign w:val="center"/>
            <w:hideMark/>
          </w:tcPr>
          <w:p w:rsidR="00E01538" w:rsidRPr="00E01538" w:rsidRDefault="00E01538" w:rsidP="00E01538">
            <w:pPr>
              <w:rPr>
                <w:b/>
                <w:bCs/>
                <w:sz w:val="28"/>
                <w:szCs w:val="28"/>
              </w:rPr>
            </w:pPr>
            <w:r w:rsidRPr="00E01538">
              <w:rPr>
                <w:b/>
                <w:bCs/>
                <w:sz w:val="28"/>
                <w:szCs w:val="28"/>
              </w:rPr>
              <w:t>ПРОФИЦИТ, ДЕФИЦИТ</w:t>
            </w:r>
          </w:p>
        </w:tc>
        <w:tc>
          <w:tcPr>
            <w:tcW w:w="1793"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b/>
                <w:bCs/>
                <w:sz w:val="28"/>
                <w:szCs w:val="28"/>
              </w:rPr>
            </w:pPr>
            <w:r w:rsidRPr="00E01538">
              <w:rPr>
                <w:b/>
                <w:bCs/>
                <w:sz w:val="28"/>
                <w:szCs w:val="28"/>
              </w:rPr>
              <w:t>-10154,9</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b/>
                <w:bCs/>
                <w:sz w:val="28"/>
                <w:szCs w:val="28"/>
              </w:rPr>
            </w:pPr>
            <w:r w:rsidRPr="00E01538">
              <w:rPr>
                <w:b/>
                <w:bCs/>
                <w:sz w:val="28"/>
                <w:szCs w:val="28"/>
              </w:rPr>
              <w:t>-1824,1</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b/>
                <w:bCs/>
                <w:sz w:val="28"/>
                <w:szCs w:val="28"/>
              </w:rPr>
            </w:pPr>
            <w:r w:rsidRPr="00E01538">
              <w:rPr>
                <w:b/>
                <w:bCs/>
                <w:sz w:val="28"/>
                <w:szCs w:val="28"/>
              </w:rPr>
              <w:t> </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ИСТОЧНИКИ ПОКРЫТИЯ ДЕФИЦИТА</w:t>
            </w:r>
          </w:p>
        </w:tc>
        <w:tc>
          <w:tcPr>
            <w:tcW w:w="1793"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10154,9</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1824,1</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 </w:t>
            </w:r>
          </w:p>
        </w:tc>
      </w:tr>
      <w:tr w:rsidR="00E01538" w:rsidRPr="00E01538" w:rsidTr="006D6514">
        <w:trPr>
          <w:trHeight w:val="750"/>
          <w:jc w:val="center"/>
        </w:trPr>
        <w:tc>
          <w:tcPr>
            <w:tcW w:w="4830" w:type="dxa"/>
            <w:tcBorders>
              <w:top w:val="nil"/>
              <w:left w:val="single" w:sz="4" w:space="0" w:color="auto"/>
              <w:bottom w:val="single" w:sz="4" w:space="0" w:color="auto"/>
              <w:right w:val="single" w:sz="4" w:space="0" w:color="auto"/>
            </w:tcBorders>
            <w:shd w:val="clear" w:color="auto" w:fill="auto"/>
            <w:vAlign w:val="bottom"/>
            <w:hideMark/>
          </w:tcPr>
          <w:p w:rsidR="00E01538" w:rsidRPr="00E01538" w:rsidRDefault="00E01538" w:rsidP="00E01538">
            <w:pPr>
              <w:rPr>
                <w:sz w:val="28"/>
                <w:szCs w:val="28"/>
              </w:rPr>
            </w:pPr>
            <w:r w:rsidRPr="00E01538">
              <w:rPr>
                <w:sz w:val="28"/>
                <w:szCs w:val="28"/>
              </w:rPr>
              <w:t>Кредиты кредитных организаций в валюте Российской Федерации</w:t>
            </w:r>
          </w:p>
        </w:tc>
        <w:tc>
          <w:tcPr>
            <w:tcW w:w="1793" w:type="dxa"/>
            <w:tcBorders>
              <w:top w:val="nil"/>
              <w:left w:val="nil"/>
              <w:bottom w:val="single" w:sz="4" w:space="0" w:color="auto"/>
              <w:right w:val="single" w:sz="4" w:space="0" w:color="auto"/>
            </w:tcBorders>
            <w:shd w:val="clear" w:color="000000" w:fill="auto"/>
            <w:noWrap/>
            <w:vAlign w:val="bottom"/>
            <w:hideMark/>
          </w:tcPr>
          <w:p w:rsidR="00E01538" w:rsidRPr="00E01538" w:rsidRDefault="00E01538" w:rsidP="00E01538">
            <w:pPr>
              <w:jc w:val="right"/>
              <w:rPr>
                <w:sz w:val="28"/>
                <w:szCs w:val="28"/>
              </w:rPr>
            </w:pPr>
            <w:r w:rsidRPr="00E01538">
              <w:rPr>
                <w:sz w:val="28"/>
                <w:szCs w:val="28"/>
              </w:rPr>
              <w:t>5369,5</w:t>
            </w:r>
          </w:p>
        </w:tc>
        <w:tc>
          <w:tcPr>
            <w:tcW w:w="1559" w:type="dxa"/>
            <w:tcBorders>
              <w:top w:val="nil"/>
              <w:left w:val="nil"/>
              <w:bottom w:val="single" w:sz="4" w:space="0" w:color="auto"/>
              <w:right w:val="single" w:sz="4" w:space="0" w:color="auto"/>
            </w:tcBorders>
            <w:shd w:val="clear" w:color="000000" w:fill="auto"/>
            <w:noWrap/>
            <w:vAlign w:val="bottom"/>
            <w:hideMark/>
          </w:tcPr>
          <w:p w:rsidR="00E01538" w:rsidRPr="00E01538" w:rsidRDefault="00E01538" w:rsidP="00E01538">
            <w:pPr>
              <w:jc w:val="right"/>
              <w:rPr>
                <w:sz w:val="28"/>
                <w:szCs w:val="28"/>
              </w:rPr>
            </w:pPr>
            <w:r w:rsidRPr="00E01538">
              <w:rPr>
                <w:sz w:val="28"/>
                <w:szCs w:val="28"/>
              </w:rPr>
              <w:t>0</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 </w:t>
            </w:r>
          </w:p>
        </w:tc>
      </w:tr>
      <w:tr w:rsidR="00E01538" w:rsidRPr="00E01538" w:rsidTr="006D6514">
        <w:trPr>
          <w:trHeight w:val="1125"/>
          <w:jc w:val="center"/>
        </w:trPr>
        <w:tc>
          <w:tcPr>
            <w:tcW w:w="4830" w:type="dxa"/>
            <w:tcBorders>
              <w:top w:val="nil"/>
              <w:left w:val="single" w:sz="4" w:space="0" w:color="auto"/>
              <w:bottom w:val="single" w:sz="4" w:space="0" w:color="auto"/>
              <w:right w:val="single" w:sz="4" w:space="0" w:color="auto"/>
            </w:tcBorders>
            <w:shd w:val="clear" w:color="auto" w:fill="auto"/>
            <w:vAlign w:val="bottom"/>
            <w:hideMark/>
          </w:tcPr>
          <w:p w:rsidR="00E01538" w:rsidRPr="00E01538" w:rsidRDefault="00E01538" w:rsidP="00E01538">
            <w:pPr>
              <w:rPr>
                <w:sz w:val="28"/>
                <w:szCs w:val="28"/>
              </w:rPr>
            </w:pPr>
            <w:r w:rsidRPr="00E01538">
              <w:rPr>
                <w:sz w:val="28"/>
                <w:szCs w:val="28"/>
              </w:rPr>
              <w:t>Получение кредитов от кредитных организаций  в валюте Российской Федерации</w:t>
            </w:r>
          </w:p>
        </w:tc>
        <w:tc>
          <w:tcPr>
            <w:tcW w:w="1793" w:type="dxa"/>
            <w:tcBorders>
              <w:top w:val="nil"/>
              <w:left w:val="nil"/>
              <w:bottom w:val="single" w:sz="4" w:space="0" w:color="auto"/>
              <w:right w:val="single" w:sz="4" w:space="0" w:color="auto"/>
            </w:tcBorders>
            <w:shd w:val="clear" w:color="000000" w:fill="auto"/>
            <w:noWrap/>
            <w:vAlign w:val="bottom"/>
            <w:hideMark/>
          </w:tcPr>
          <w:p w:rsidR="00E01538" w:rsidRPr="00E01538" w:rsidRDefault="00E01538" w:rsidP="00E01538">
            <w:pPr>
              <w:jc w:val="right"/>
              <w:rPr>
                <w:sz w:val="28"/>
                <w:szCs w:val="28"/>
              </w:rPr>
            </w:pPr>
            <w:r w:rsidRPr="00E01538">
              <w:rPr>
                <w:sz w:val="28"/>
                <w:szCs w:val="28"/>
              </w:rPr>
              <w:t>5369,5</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0</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0,0</w:t>
            </w:r>
          </w:p>
        </w:tc>
      </w:tr>
      <w:tr w:rsidR="00E01538" w:rsidRPr="00E01538" w:rsidTr="006D6514">
        <w:trPr>
          <w:trHeight w:val="1320"/>
          <w:jc w:val="center"/>
        </w:trPr>
        <w:tc>
          <w:tcPr>
            <w:tcW w:w="4830" w:type="dxa"/>
            <w:tcBorders>
              <w:top w:val="nil"/>
              <w:left w:val="nil"/>
              <w:bottom w:val="nil"/>
              <w:right w:val="nil"/>
            </w:tcBorders>
            <w:shd w:val="clear" w:color="000000" w:fill="auto"/>
            <w:vAlign w:val="bottom"/>
            <w:hideMark/>
          </w:tcPr>
          <w:p w:rsidR="00E01538" w:rsidRPr="00E01538" w:rsidRDefault="00E01538" w:rsidP="00E01538">
            <w:pPr>
              <w:rPr>
                <w:sz w:val="28"/>
                <w:szCs w:val="28"/>
              </w:rPr>
            </w:pPr>
            <w:r w:rsidRPr="00E01538">
              <w:rPr>
                <w:sz w:val="28"/>
                <w:szCs w:val="28"/>
              </w:rPr>
              <w:t>Погашение бюджетом муниципального района кредитов от кредитных организаций в валюте Российской Федерации</w:t>
            </w:r>
          </w:p>
        </w:tc>
        <w:tc>
          <w:tcPr>
            <w:tcW w:w="1793" w:type="dxa"/>
            <w:tcBorders>
              <w:top w:val="nil"/>
              <w:left w:val="single" w:sz="4" w:space="0" w:color="auto"/>
              <w:bottom w:val="single" w:sz="4" w:space="0" w:color="auto"/>
              <w:right w:val="single" w:sz="4" w:space="0" w:color="auto"/>
            </w:tcBorders>
            <w:shd w:val="clear" w:color="000000" w:fill="auto"/>
            <w:noWrap/>
            <w:vAlign w:val="bottom"/>
            <w:hideMark/>
          </w:tcPr>
          <w:p w:rsidR="00E01538" w:rsidRPr="00E01538" w:rsidRDefault="00E01538" w:rsidP="00E01538">
            <w:pPr>
              <w:jc w:val="right"/>
              <w:rPr>
                <w:sz w:val="28"/>
                <w:szCs w:val="28"/>
              </w:rPr>
            </w:pPr>
            <w:r w:rsidRPr="00E01538">
              <w:rPr>
                <w:sz w:val="28"/>
                <w:szCs w:val="28"/>
              </w:rPr>
              <w:t>0</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0</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0,0</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Остатки средств бюджетов</w:t>
            </w:r>
          </w:p>
        </w:tc>
        <w:tc>
          <w:tcPr>
            <w:tcW w:w="1793"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4 785,4</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1 824,1</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 </w:t>
            </w:r>
          </w:p>
        </w:tc>
      </w:tr>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Увеличение прочих остатктов</w:t>
            </w:r>
          </w:p>
        </w:tc>
        <w:tc>
          <w:tcPr>
            <w:tcW w:w="1793"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-232730,5</w:t>
            </w:r>
          </w:p>
        </w:tc>
        <w:tc>
          <w:tcPr>
            <w:tcW w:w="1559"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-165612,5</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71,2</w:t>
            </w:r>
          </w:p>
        </w:tc>
      </w:tr>
    </w:tbl>
    <w:p w:rsidR="006D6514" w:rsidRDefault="006D6514" w:rsidP="00E01538">
      <w:pPr>
        <w:rPr>
          <w:sz w:val="28"/>
          <w:szCs w:val="28"/>
        </w:rPr>
        <w:sectPr w:rsidR="006D6514" w:rsidSect="0058605A">
          <w:headerReference w:type="even" r:id="rId12"/>
          <w:headerReference w:type="default" r:id="rId13"/>
          <w:pgSz w:w="11906" w:h="16838" w:code="9"/>
          <w:pgMar w:top="851" w:right="993" w:bottom="1276" w:left="1276" w:header="567" w:footer="709" w:gutter="0"/>
          <w:cols w:space="708"/>
          <w:titlePg/>
          <w:docGrid w:linePitch="360"/>
        </w:sectPr>
      </w:pPr>
    </w:p>
    <w:tbl>
      <w:tblPr>
        <w:tblW w:w="5000" w:type="pct"/>
        <w:jc w:val="center"/>
        <w:tblLook w:val="04A0" w:firstRow="1" w:lastRow="0" w:firstColumn="1" w:lastColumn="0" w:noHBand="0" w:noVBand="1"/>
      </w:tblPr>
      <w:tblGrid>
        <w:gridCol w:w="4830"/>
        <w:gridCol w:w="1793"/>
        <w:gridCol w:w="1559"/>
        <w:gridCol w:w="1671"/>
      </w:tblGrid>
      <w:tr w:rsidR="00E01538" w:rsidRPr="00E01538" w:rsidTr="006D6514">
        <w:trPr>
          <w:trHeight w:val="375"/>
          <w:jc w:val="center"/>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E01538" w:rsidRPr="00E01538" w:rsidRDefault="00E01538" w:rsidP="00E01538">
            <w:pPr>
              <w:rPr>
                <w:sz w:val="28"/>
                <w:szCs w:val="28"/>
              </w:rPr>
            </w:pPr>
            <w:r w:rsidRPr="00E01538">
              <w:rPr>
                <w:sz w:val="28"/>
                <w:szCs w:val="28"/>
              </w:rPr>
              <w:t>Уменьшение прочих остатков</w:t>
            </w:r>
          </w:p>
        </w:tc>
        <w:tc>
          <w:tcPr>
            <w:tcW w:w="1793" w:type="dxa"/>
            <w:tcBorders>
              <w:top w:val="nil"/>
              <w:left w:val="nil"/>
              <w:bottom w:val="single" w:sz="4" w:space="0" w:color="auto"/>
              <w:right w:val="single" w:sz="4" w:space="0" w:color="auto"/>
            </w:tcBorders>
            <w:shd w:val="clear" w:color="000000" w:fill="auto"/>
            <w:noWrap/>
            <w:vAlign w:val="bottom"/>
            <w:hideMark/>
          </w:tcPr>
          <w:p w:rsidR="00E01538" w:rsidRPr="00E01538" w:rsidRDefault="00E01538" w:rsidP="00E01538">
            <w:pPr>
              <w:jc w:val="right"/>
              <w:rPr>
                <w:sz w:val="28"/>
                <w:szCs w:val="28"/>
              </w:rPr>
            </w:pPr>
            <w:r w:rsidRPr="00E01538">
              <w:rPr>
                <w:sz w:val="28"/>
                <w:szCs w:val="28"/>
              </w:rPr>
              <w:t>237515,9</w:t>
            </w:r>
          </w:p>
        </w:tc>
        <w:tc>
          <w:tcPr>
            <w:tcW w:w="1559" w:type="dxa"/>
            <w:tcBorders>
              <w:top w:val="nil"/>
              <w:left w:val="nil"/>
              <w:bottom w:val="single" w:sz="4" w:space="0" w:color="auto"/>
              <w:right w:val="single" w:sz="4" w:space="0" w:color="auto"/>
            </w:tcBorders>
            <w:shd w:val="clear" w:color="auto" w:fill="auto"/>
            <w:noWrap/>
            <w:hideMark/>
          </w:tcPr>
          <w:p w:rsidR="00E01538" w:rsidRPr="00E01538" w:rsidRDefault="00E01538" w:rsidP="00E01538">
            <w:pPr>
              <w:jc w:val="right"/>
              <w:rPr>
                <w:color w:val="000000"/>
                <w:sz w:val="28"/>
                <w:szCs w:val="28"/>
              </w:rPr>
            </w:pPr>
            <w:r w:rsidRPr="00E01538">
              <w:rPr>
                <w:color w:val="000000"/>
                <w:sz w:val="28"/>
                <w:szCs w:val="28"/>
              </w:rPr>
              <w:t>167 436,6</w:t>
            </w:r>
          </w:p>
        </w:tc>
        <w:tc>
          <w:tcPr>
            <w:tcW w:w="1671" w:type="dxa"/>
            <w:tcBorders>
              <w:top w:val="nil"/>
              <w:left w:val="nil"/>
              <w:bottom w:val="single" w:sz="4" w:space="0" w:color="auto"/>
              <w:right w:val="single" w:sz="4" w:space="0" w:color="auto"/>
            </w:tcBorders>
            <w:shd w:val="clear" w:color="auto" w:fill="auto"/>
            <w:noWrap/>
            <w:vAlign w:val="bottom"/>
            <w:hideMark/>
          </w:tcPr>
          <w:p w:rsidR="00E01538" w:rsidRPr="00E01538" w:rsidRDefault="00E01538" w:rsidP="00E01538">
            <w:pPr>
              <w:jc w:val="right"/>
              <w:rPr>
                <w:sz w:val="28"/>
                <w:szCs w:val="28"/>
              </w:rPr>
            </w:pPr>
            <w:r w:rsidRPr="00E01538">
              <w:rPr>
                <w:sz w:val="28"/>
                <w:szCs w:val="28"/>
              </w:rPr>
              <w:t>70,5</w:t>
            </w:r>
          </w:p>
        </w:tc>
      </w:tr>
    </w:tbl>
    <w:p w:rsidR="006D6514" w:rsidRDefault="006D6514" w:rsidP="00621C5A">
      <w:pPr>
        <w:jc w:val="center"/>
        <w:rPr>
          <w:sz w:val="28"/>
          <w:szCs w:val="28"/>
        </w:rPr>
      </w:pPr>
    </w:p>
    <w:tbl>
      <w:tblPr>
        <w:tblW w:w="9355" w:type="dxa"/>
        <w:tblInd w:w="108" w:type="dxa"/>
        <w:tblLook w:val="04A0" w:firstRow="1" w:lastRow="0" w:firstColumn="1" w:lastColumn="0" w:noHBand="0" w:noVBand="1"/>
      </w:tblPr>
      <w:tblGrid>
        <w:gridCol w:w="1203"/>
        <w:gridCol w:w="6638"/>
        <w:gridCol w:w="554"/>
        <w:gridCol w:w="675"/>
        <w:gridCol w:w="675"/>
      </w:tblGrid>
      <w:tr w:rsidR="006D6514" w:rsidRPr="006D6514" w:rsidTr="006D6514">
        <w:trPr>
          <w:trHeight w:val="315"/>
        </w:trPr>
        <w:tc>
          <w:tcPr>
            <w:tcW w:w="9355" w:type="dxa"/>
            <w:gridSpan w:val="5"/>
            <w:tcBorders>
              <w:top w:val="nil"/>
              <w:left w:val="nil"/>
              <w:bottom w:val="nil"/>
              <w:right w:val="nil"/>
            </w:tcBorders>
            <w:shd w:val="clear" w:color="auto" w:fill="auto"/>
            <w:vAlign w:val="bottom"/>
            <w:hideMark/>
          </w:tcPr>
          <w:p w:rsidR="006D6514" w:rsidRPr="006D6514" w:rsidRDefault="006D6514" w:rsidP="006D6514">
            <w:pPr>
              <w:jc w:val="center"/>
              <w:rPr>
                <w:b/>
                <w:bCs/>
                <w:color w:val="000000"/>
              </w:rPr>
            </w:pPr>
            <w:r w:rsidRPr="006D6514">
              <w:rPr>
                <w:b/>
                <w:bCs/>
                <w:color w:val="000000"/>
              </w:rPr>
              <w:t xml:space="preserve">Прогнозируемые объемы </w:t>
            </w:r>
          </w:p>
        </w:tc>
      </w:tr>
      <w:tr w:rsidR="006D6514" w:rsidRPr="006D6514" w:rsidTr="006D6514">
        <w:trPr>
          <w:trHeight w:val="315"/>
        </w:trPr>
        <w:tc>
          <w:tcPr>
            <w:tcW w:w="9355" w:type="dxa"/>
            <w:gridSpan w:val="5"/>
            <w:tcBorders>
              <w:top w:val="nil"/>
              <w:left w:val="nil"/>
              <w:bottom w:val="nil"/>
              <w:right w:val="nil"/>
            </w:tcBorders>
            <w:shd w:val="clear" w:color="auto" w:fill="auto"/>
            <w:vAlign w:val="bottom"/>
            <w:hideMark/>
          </w:tcPr>
          <w:p w:rsidR="006D6514" w:rsidRPr="006D6514" w:rsidRDefault="006D6514" w:rsidP="006D6514">
            <w:pPr>
              <w:jc w:val="center"/>
              <w:rPr>
                <w:b/>
                <w:bCs/>
                <w:color w:val="000000"/>
              </w:rPr>
            </w:pPr>
            <w:r w:rsidRPr="006D6514">
              <w:rPr>
                <w:b/>
                <w:bCs/>
                <w:color w:val="000000"/>
              </w:rPr>
              <w:t>поступления доходов   бюджета  Кикнурского муниципального округа</w:t>
            </w:r>
          </w:p>
        </w:tc>
      </w:tr>
      <w:tr w:rsidR="006D6514" w:rsidRPr="006D6514" w:rsidTr="006D6514">
        <w:trPr>
          <w:trHeight w:val="315"/>
        </w:trPr>
        <w:tc>
          <w:tcPr>
            <w:tcW w:w="9355" w:type="dxa"/>
            <w:gridSpan w:val="5"/>
            <w:tcBorders>
              <w:top w:val="nil"/>
              <w:left w:val="nil"/>
              <w:bottom w:val="nil"/>
              <w:right w:val="nil"/>
            </w:tcBorders>
            <w:shd w:val="clear" w:color="auto" w:fill="auto"/>
            <w:vAlign w:val="bottom"/>
            <w:hideMark/>
          </w:tcPr>
          <w:p w:rsidR="006D6514" w:rsidRPr="006D6514" w:rsidRDefault="006D6514" w:rsidP="006D6514">
            <w:pPr>
              <w:jc w:val="center"/>
              <w:rPr>
                <w:b/>
                <w:bCs/>
                <w:color w:val="000000"/>
              </w:rPr>
            </w:pPr>
            <w:r w:rsidRPr="006D6514">
              <w:rPr>
                <w:b/>
                <w:bCs/>
                <w:color w:val="000000"/>
              </w:rPr>
              <w:t>по кодам видов доходов и подвидов доходов на 2023 - 2025 годы</w:t>
            </w:r>
          </w:p>
        </w:tc>
      </w:tr>
      <w:tr w:rsidR="006D6514" w:rsidRPr="006D6514" w:rsidTr="006D6514">
        <w:trPr>
          <w:trHeight w:val="240"/>
        </w:trPr>
        <w:tc>
          <w:tcPr>
            <w:tcW w:w="658" w:type="dxa"/>
            <w:tcBorders>
              <w:top w:val="nil"/>
              <w:left w:val="nil"/>
              <w:bottom w:val="nil"/>
              <w:right w:val="nil"/>
            </w:tcBorders>
            <w:shd w:val="clear" w:color="auto" w:fill="auto"/>
            <w:noWrap/>
            <w:vAlign w:val="bottom"/>
            <w:hideMark/>
          </w:tcPr>
          <w:p w:rsidR="006D6514" w:rsidRPr="006D6514" w:rsidRDefault="006D6514" w:rsidP="006D6514">
            <w:pPr>
              <w:jc w:val="center"/>
              <w:rPr>
                <w:b/>
                <w:bCs/>
                <w:color w:val="000000"/>
              </w:rPr>
            </w:pPr>
          </w:p>
        </w:tc>
        <w:tc>
          <w:tcPr>
            <w:tcW w:w="7911" w:type="dxa"/>
            <w:tcBorders>
              <w:top w:val="nil"/>
              <w:left w:val="nil"/>
              <w:bottom w:val="nil"/>
              <w:right w:val="nil"/>
            </w:tcBorders>
            <w:shd w:val="clear" w:color="auto" w:fill="auto"/>
            <w:noWrap/>
            <w:vAlign w:val="bottom"/>
            <w:hideMark/>
          </w:tcPr>
          <w:p w:rsidR="006D6514" w:rsidRPr="006D6514" w:rsidRDefault="006D6514" w:rsidP="006D6514">
            <w:pPr>
              <w:rPr>
                <w:sz w:val="20"/>
                <w:szCs w:val="20"/>
              </w:rPr>
            </w:pPr>
          </w:p>
        </w:tc>
        <w:tc>
          <w:tcPr>
            <w:tcW w:w="262" w:type="dxa"/>
            <w:tcBorders>
              <w:top w:val="nil"/>
              <w:left w:val="nil"/>
              <w:bottom w:val="nil"/>
              <w:right w:val="nil"/>
            </w:tcBorders>
            <w:shd w:val="clear" w:color="auto" w:fill="auto"/>
            <w:noWrap/>
            <w:vAlign w:val="bottom"/>
            <w:hideMark/>
          </w:tcPr>
          <w:p w:rsidR="006D6514" w:rsidRPr="006D6514" w:rsidRDefault="006D6514" w:rsidP="006D6514">
            <w:pPr>
              <w:rPr>
                <w:sz w:val="20"/>
                <w:szCs w:val="20"/>
              </w:rPr>
            </w:pPr>
          </w:p>
        </w:tc>
        <w:tc>
          <w:tcPr>
            <w:tcW w:w="262" w:type="dxa"/>
            <w:tcBorders>
              <w:top w:val="nil"/>
              <w:left w:val="nil"/>
              <w:bottom w:val="nil"/>
              <w:right w:val="nil"/>
            </w:tcBorders>
            <w:shd w:val="clear" w:color="auto" w:fill="auto"/>
            <w:noWrap/>
            <w:vAlign w:val="bottom"/>
            <w:hideMark/>
          </w:tcPr>
          <w:p w:rsidR="006D6514" w:rsidRPr="006D6514" w:rsidRDefault="006D6514" w:rsidP="006D6514">
            <w:pPr>
              <w:rPr>
                <w:sz w:val="20"/>
                <w:szCs w:val="20"/>
              </w:rPr>
            </w:pPr>
          </w:p>
        </w:tc>
        <w:tc>
          <w:tcPr>
            <w:tcW w:w="262" w:type="dxa"/>
            <w:tcBorders>
              <w:top w:val="nil"/>
              <w:left w:val="nil"/>
              <w:bottom w:val="nil"/>
              <w:right w:val="nil"/>
            </w:tcBorders>
            <w:shd w:val="clear" w:color="auto" w:fill="auto"/>
            <w:noWrap/>
            <w:vAlign w:val="bottom"/>
            <w:hideMark/>
          </w:tcPr>
          <w:p w:rsidR="006D6514" w:rsidRPr="006D6514" w:rsidRDefault="006D6514" w:rsidP="006D6514">
            <w:pPr>
              <w:rPr>
                <w:sz w:val="20"/>
                <w:szCs w:val="20"/>
              </w:rPr>
            </w:pPr>
          </w:p>
        </w:tc>
      </w:tr>
      <w:tr w:rsidR="006D6514" w:rsidRPr="006D6514" w:rsidTr="006D6514">
        <w:trPr>
          <w:trHeight w:val="24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D6514" w:rsidRPr="006D6514" w:rsidRDefault="006D6514" w:rsidP="006D6514">
            <w:pPr>
              <w:jc w:val="center"/>
              <w:rPr>
                <w:color w:val="000000"/>
                <w:sz w:val="18"/>
                <w:szCs w:val="18"/>
              </w:rPr>
            </w:pPr>
            <w:r w:rsidRPr="006D6514">
              <w:rPr>
                <w:color w:val="000000"/>
                <w:sz w:val="18"/>
                <w:szCs w:val="18"/>
              </w:rPr>
              <w:t>Код классификации доходов бюджетов</w:t>
            </w:r>
          </w:p>
        </w:tc>
        <w:tc>
          <w:tcPr>
            <w:tcW w:w="791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D6514" w:rsidRPr="006D6514" w:rsidRDefault="006D6514" w:rsidP="006D6514">
            <w:pPr>
              <w:jc w:val="center"/>
              <w:rPr>
                <w:color w:val="000000"/>
                <w:sz w:val="18"/>
                <w:szCs w:val="18"/>
              </w:rPr>
            </w:pPr>
            <w:r w:rsidRPr="006D6514">
              <w:rPr>
                <w:color w:val="000000"/>
                <w:sz w:val="18"/>
                <w:szCs w:val="18"/>
              </w:rPr>
              <w:t>Наименование</w:t>
            </w:r>
          </w:p>
        </w:tc>
        <w:tc>
          <w:tcPr>
            <w:tcW w:w="786" w:type="dxa"/>
            <w:gridSpan w:val="3"/>
            <w:tcBorders>
              <w:top w:val="single" w:sz="4" w:space="0" w:color="auto"/>
              <w:left w:val="nil"/>
              <w:bottom w:val="single" w:sz="4" w:space="0" w:color="auto"/>
              <w:right w:val="single" w:sz="4" w:space="0" w:color="000000"/>
            </w:tcBorders>
            <w:shd w:val="clear" w:color="auto" w:fill="auto"/>
            <w:vAlign w:val="bottom"/>
            <w:hideMark/>
          </w:tcPr>
          <w:p w:rsidR="006D6514" w:rsidRPr="006D6514" w:rsidRDefault="006D6514" w:rsidP="006D6514">
            <w:pPr>
              <w:jc w:val="center"/>
              <w:rPr>
                <w:color w:val="000000"/>
                <w:sz w:val="18"/>
                <w:szCs w:val="18"/>
              </w:rPr>
            </w:pPr>
            <w:r w:rsidRPr="006D6514">
              <w:rPr>
                <w:color w:val="000000"/>
                <w:sz w:val="18"/>
                <w:szCs w:val="18"/>
              </w:rPr>
              <w:t>Сумма, тыс. рублей</w:t>
            </w:r>
          </w:p>
        </w:tc>
      </w:tr>
      <w:tr w:rsidR="006D6514" w:rsidRPr="006D6514" w:rsidTr="006D6514">
        <w:trPr>
          <w:trHeight w:val="240"/>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6D6514" w:rsidRPr="006D6514" w:rsidRDefault="006D6514" w:rsidP="006D6514">
            <w:pPr>
              <w:rPr>
                <w:color w:val="000000"/>
                <w:sz w:val="18"/>
                <w:szCs w:val="18"/>
              </w:rPr>
            </w:pPr>
          </w:p>
        </w:tc>
        <w:tc>
          <w:tcPr>
            <w:tcW w:w="7911" w:type="dxa"/>
            <w:vMerge/>
            <w:tcBorders>
              <w:top w:val="single" w:sz="4" w:space="0" w:color="auto"/>
              <w:left w:val="single" w:sz="4" w:space="0" w:color="auto"/>
              <w:bottom w:val="single" w:sz="4" w:space="0" w:color="000000"/>
              <w:right w:val="single" w:sz="4" w:space="0" w:color="auto"/>
            </w:tcBorders>
            <w:vAlign w:val="center"/>
            <w:hideMark/>
          </w:tcPr>
          <w:p w:rsidR="006D6514" w:rsidRPr="006D6514" w:rsidRDefault="006D6514" w:rsidP="006D6514">
            <w:pPr>
              <w:rPr>
                <w:color w:val="000000"/>
                <w:sz w:val="18"/>
                <w:szCs w:val="18"/>
              </w:rPr>
            </w:pPr>
          </w:p>
        </w:tc>
        <w:tc>
          <w:tcPr>
            <w:tcW w:w="262"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jc w:val="center"/>
              <w:rPr>
                <w:color w:val="000000"/>
                <w:sz w:val="18"/>
                <w:szCs w:val="18"/>
              </w:rPr>
            </w:pPr>
            <w:r w:rsidRPr="006D6514">
              <w:rPr>
                <w:color w:val="000000"/>
                <w:sz w:val="18"/>
                <w:szCs w:val="18"/>
              </w:rPr>
              <w:t>2023 год</w:t>
            </w:r>
          </w:p>
        </w:tc>
        <w:tc>
          <w:tcPr>
            <w:tcW w:w="262"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jc w:val="center"/>
              <w:rPr>
                <w:color w:val="000000"/>
                <w:sz w:val="18"/>
                <w:szCs w:val="18"/>
              </w:rPr>
            </w:pPr>
            <w:r w:rsidRPr="006D6514">
              <w:rPr>
                <w:color w:val="000000"/>
                <w:sz w:val="18"/>
                <w:szCs w:val="18"/>
              </w:rPr>
              <w:t>2024 год</w:t>
            </w:r>
          </w:p>
        </w:tc>
        <w:tc>
          <w:tcPr>
            <w:tcW w:w="262"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jc w:val="center"/>
              <w:rPr>
                <w:color w:val="000000"/>
                <w:sz w:val="18"/>
                <w:szCs w:val="18"/>
              </w:rPr>
            </w:pPr>
            <w:r w:rsidRPr="006D6514">
              <w:rPr>
                <w:color w:val="000000"/>
                <w:sz w:val="18"/>
                <w:szCs w:val="18"/>
              </w:rPr>
              <w:t>2025 год</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1 00 00000 00 0000 000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НАЛОГОВЫЕ И НЕНАЛОГОВЫЕ ДОХОДЫ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63 264,8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64 225,8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66 726,1</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1 01 00000 00 0000 000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НАЛОГИ НА ПРИБЫЛЬ, ДОХОДЫ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17 142,9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17 485,8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17 838,0</w:t>
            </w:r>
          </w:p>
        </w:tc>
      </w:tr>
      <w:tr w:rsidR="006D6514" w:rsidRPr="006D6514" w:rsidTr="006D6514">
        <w:trPr>
          <w:trHeight w:val="573"/>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1 01 02000 01 0000 110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доходы физических лиц</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17 142,9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17 485,8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17 838,0</w:t>
            </w:r>
          </w:p>
        </w:tc>
      </w:tr>
      <w:tr w:rsidR="006D6514" w:rsidRPr="006D6514" w:rsidTr="006D6514">
        <w:trPr>
          <w:trHeight w:val="936"/>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1 0 102010 01 1000 110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D6514">
              <w:rPr>
                <w:color w:val="000000"/>
                <w:sz w:val="18"/>
                <w:szCs w:val="18"/>
                <w:vertAlign w:val="superscript"/>
              </w:rPr>
              <w:t>1</w:t>
            </w:r>
            <w:r w:rsidRPr="006D6514">
              <w:rPr>
                <w:color w:val="000000"/>
                <w:sz w:val="18"/>
                <w:szCs w:val="18"/>
              </w:rPr>
              <w:t xml:space="preserve"> и 228 Налогового кодекса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16 902,9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17 240,8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17 588,3</w:t>
            </w:r>
          </w:p>
        </w:tc>
      </w:tr>
      <w:tr w:rsidR="006D6514" w:rsidRPr="006D6514" w:rsidTr="006D6514">
        <w:trPr>
          <w:trHeight w:val="141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1 01 02020 01 1000 110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107,0</w:t>
            </w:r>
          </w:p>
        </w:tc>
      </w:tr>
      <w:tr w:rsidR="006D6514" w:rsidRPr="006D6514" w:rsidTr="006D6514">
        <w:trPr>
          <w:trHeight w:val="544"/>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1 01 02030 01 1000 110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137,1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142,7</w:t>
            </w:r>
          </w:p>
        </w:tc>
      </w:tr>
      <w:tr w:rsidR="006D6514" w:rsidRPr="006D6514" w:rsidTr="006D6514">
        <w:trPr>
          <w:trHeight w:val="552"/>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1 03 00000 00 0000 000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НАЛОГИ НА ТОВАРЫ (РАБОТЫ, УСЛУГИ), РЕАЛИЗУЕМЫЕ НА ТЕРРИТОРИИ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8 603,0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8 139,9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8 591,3</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1 03 02000 01 0000 110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Акцизы по подакцизным товарам (продукции), производимым на территории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8 603,0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8 139,9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8 591,3</w:t>
            </w:r>
          </w:p>
        </w:tc>
      </w:tr>
      <w:tr w:rsidR="006D6514" w:rsidRPr="006D6514" w:rsidTr="006D6514">
        <w:trPr>
          <w:trHeight w:val="127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1 03 02231 01 0000 110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4 375,9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3 883,4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4 108,8</w:t>
            </w:r>
          </w:p>
        </w:tc>
      </w:tr>
      <w:tr w:rsidR="006D6514" w:rsidRPr="006D6514" w:rsidTr="006D6514">
        <w:trPr>
          <w:trHeight w:val="139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1 03 02241 01 0000 110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23,7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26,5</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27,3</w:t>
            </w:r>
          </w:p>
        </w:tc>
      </w:tr>
      <w:tr w:rsidR="006D6514" w:rsidRPr="006D6514" w:rsidTr="006D6514">
        <w:trPr>
          <w:trHeight w:val="1431"/>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1 03 02251 01 0000 110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4 818,8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4 738,6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4 961,1</w:t>
            </w:r>
          </w:p>
        </w:tc>
      </w:tr>
      <w:tr w:rsidR="006D6514" w:rsidRPr="006D6514" w:rsidTr="006D6514">
        <w:trPr>
          <w:trHeight w:val="169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1 03 02261 01 0000 110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-615,4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-508,6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-505,9</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lastRenderedPageBreak/>
              <w:t>1 05 00000 00 0000 000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НАЛОГИ НА СОВОКУПНЫЙ ДОХОД</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23 095,0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24 990,0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26 535,0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1 05 01000 00 0000 110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в связи с применением упрощенной системы налогообложения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22 390,0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24 210,0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25 680,0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1 0 501010 00 0000 110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с налогоплательщиков, выбравших в качестве объекта налогообложения  доходы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10 300,0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11 136,6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11 812,8</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1 05 01011 01 1000 110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с налогоплательщиков, выбравших в качестве объекта налогообложения  доходы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10 300,0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11 136,6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11 812,8</w:t>
            </w:r>
          </w:p>
        </w:tc>
      </w:tr>
      <w:tr w:rsidR="006D6514" w:rsidRPr="006D6514" w:rsidTr="006D6514">
        <w:trPr>
          <w:trHeight w:val="613"/>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1 05 01020 00 0000 110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12 090,0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13 073,4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13 867,2</w:t>
            </w:r>
          </w:p>
        </w:tc>
      </w:tr>
      <w:tr w:rsidR="006D6514" w:rsidRPr="006D6514" w:rsidTr="006D6514">
        <w:trPr>
          <w:trHeight w:val="834"/>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1 05 01021 01 1000 110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12 090,0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13 073,4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13 867,2</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1 05 03000 00 0000 110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Единый сельскохозяйственный налог</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260,0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280,0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1 05 03010 01 1000 110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Единый сельскохозяйственный налог</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260,0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280,0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1 05 04000 00 0000 110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в связи с применением патентной системы налогообложения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520,0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575,0</w:t>
            </w:r>
          </w:p>
        </w:tc>
      </w:tr>
      <w:tr w:rsidR="006D6514" w:rsidRPr="006D6514" w:rsidTr="006D6514">
        <w:trPr>
          <w:trHeight w:val="483"/>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1 05 04060 02 1000 110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520,0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575,0</w:t>
            </w:r>
          </w:p>
        </w:tc>
      </w:tr>
      <w:tr w:rsidR="006D6514" w:rsidRPr="006D6514" w:rsidTr="006D6514">
        <w:trPr>
          <w:trHeight w:val="41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1 06 00000 00 0000 110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НАЛОГИ НА ИМУЩЕСТВО</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3 882,0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3 924,0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3 966,0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1 06 01000 00 0000 110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имущество физических лиц</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972,0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975,0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976,0</w:t>
            </w:r>
          </w:p>
        </w:tc>
      </w:tr>
      <w:tr w:rsidR="006D6514" w:rsidRPr="006D6514" w:rsidTr="006D6514">
        <w:trPr>
          <w:trHeight w:val="50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1 06 01020 14 1000 110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972,0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975,0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976,0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1 06 02000 02 0000 110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имущество организаций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930,0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946,0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960,0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1 06 02010 02 1000 110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Налог на имущество организаций по имуществу, не входящему в Единую систему газоснабжения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930,0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946,0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960,0</w:t>
            </w:r>
          </w:p>
        </w:tc>
      </w:tr>
      <w:tr w:rsidR="006D6514" w:rsidRPr="006D6514" w:rsidTr="006D6514">
        <w:trPr>
          <w:trHeight w:val="35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1 06 06000 00 0000 110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Земельный налог</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1 980,0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2 003,0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2 030,0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1 06 06030 00 0000 110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Земельный налог с организаций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1 460,0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1 476,2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1 496,0</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1 06 06032 14 1000 110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1 460,0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1 476,2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1 496,0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1 06 06040 00 0000 110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Земельный налог с физических лиц</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520,0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526,8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534,0</w:t>
            </w:r>
          </w:p>
        </w:tc>
      </w:tr>
      <w:tr w:rsidR="006D6514" w:rsidRPr="006D6514" w:rsidTr="006D6514">
        <w:trPr>
          <w:trHeight w:val="488"/>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1 06 06042 14 1000 110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520,0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526,8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534,0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1 08 00000 00 0000 000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ГОСУДАРСТВЕННАЯ ПОШЛИНА</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715,0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750,0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810,0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1 08 03000 01 0000 110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Государственная пошлина по делам, рассматриваемым в судах общей юрисдикции, мировыми судьями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713,0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748,0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808,0</w:t>
            </w:r>
          </w:p>
        </w:tc>
      </w:tr>
      <w:tr w:rsidR="006D6514" w:rsidRPr="006D6514" w:rsidTr="006D6514">
        <w:trPr>
          <w:trHeight w:val="63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1 08 03010 01 1000 110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713,0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748,0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808,0</w:t>
            </w:r>
          </w:p>
        </w:tc>
      </w:tr>
      <w:tr w:rsidR="006D6514" w:rsidRPr="006D6514" w:rsidTr="006D6514">
        <w:trPr>
          <w:trHeight w:val="561"/>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1 08 04000 01 0000 110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2,0</w:t>
            </w:r>
          </w:p>
        </w:tc>
      </w:tr>
      <w:tr w:rsidR="006D6514" w:rsidRPr="006D6514" w:rsidTr="006D6514">
        <w:trPr>
          <w:trHeight w:val="12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lastRenderedPageBreak/>
              <w:t>1 08 04020 01 1000 110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2,0</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1 11 00000 00 0000 000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ДОХОДЫ ОТ ИСПОЛЬЗОВАНИЯ ИМУЩЕСТВА, НАХОДЯЩЕГОСЯ В ГОСУДАРСТВЕННОЙ И МУНИЦИПАЛЬНОЙ СОБСТВЕННОСТИ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2 452,0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2 917,0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2 946,0</w:t>
            </w:r>
          </w:p>
        </w:tc>
      </w:tr>
      <w:tr w:rsidR="006D6514" w:rsidRPr="006D6514" w:rsidTr="006D6514">
        <w:trPr>
          <w:trHeight w:val="1058"/>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1 11 05000 00 0000 120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1 881,0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2 327,0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2 335,0</w:t>
            </w:r>
          </w:p>
        </w:tc>
      </w:tr>
      <w:tr w:rsidR="006D6514" w:rsidRPr="006D6514" w:rsidTr="006D6514">
        <w:trPr>
          <w:trHeight w:val="988"/>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1 11 05012 14 0000 120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1 630,0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2 100,0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2 100,0</w:t>
            </w:r>
          </w:p>
        </w:tc>
      </w:tr>
      <w:tr w:rsidR="006D6514" w:rsidRPr="006D6514" w:rsidTr="006D6514">
        <w:trPr>
          <w:trHeight w:val="974"/>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1 11 05020 00 0000 120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55,0</w:t>
            </w:r>
          </w:p>
        </w:tc>
      </w:tr>
      <w:tr w:rsidR="006D6514" w:rsidRPr="006D6514" w:rsidTr="006D6514">
        <w:trPr>
          <w:trHeight w:val="973"/>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1 11 05024 14 0000 120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55,0</w:t>
            </w:r>
          </w:p>
        </w:tc>
      </w:tr>
      <w:tr w:rsidR="006D6514" w:rsidRPr="006D6514" w:rsidTr="006D6514">
        <w:trPr>
          <w:trHeight w:val="846"/>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1 11 05030 00 0000 120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165,0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180,0</w:t>
            </w:r>
          </w:p>
        </w:tc>
      </w:tr>
      <w:tr w:rsidR="006D6514" w:rsidRPr="006D6514" w:rsidTr="006D6514">
        <w:trPr>
          <w:trHeight w:val="702"/>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1 11 05034 14 0000 120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165,0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180,0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1 11 07000 00 0000 120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Платежи от государственных и муниципальных унитарных предприятий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280,0</w:t>
            </w:r>
          </w:p>
        </w:tc>
      </w:tr>
      <w:tr w:rsidR="006D6514" w:rsidRPr="006D6514" w:rsidTr="006D6514">
        <w:trPr>
          <w:trHeight w:val="77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1 11 07010 00 0000 120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280,0</w:t>
            </w:r>
          </w:p>
        </w:tc>
      </w:tr>
      <w:tr w:rsidR="006D6514" w:rsidRPr="006D6514" w:rsidTr="006D6514">
        <w:trPr>
          <w:trHeight w:val="688"/>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1 11 07014 14 0000 120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280,0</w:t>
            </w:r>
          </w:p>
        </w:tc>
      </w:tr>
      <w:tr w:rsidR="006D6514" w:rsidRPr="006D6514" w:rsidTr="006D6514">
        <w:trPr>
          <w:trHeight w:val="99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1 11 09044 00 0000 120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jc w:val="both"/>
              <w:rPr>
                <w:sz w:val="18"/>
                <w:szCs w:val="18"/>
              </w:rPr>
            </w:pPr>
            <w:r w:rsidRPr="006D6514">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331,0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331,0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331,0</w:t>
            </w:r>
          </w:p>
        </w:tc>
      </w:tr>
      <w:tr w:rsidR="006D6514" w:rsidRPr="006D6514" w:rsidTr="006D6514">
        <w:trPr>
          <w:trHeight w:val="982"/>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1 11 09044 14 0000 120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331,0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331,0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331,0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1 12 00000 00 0000 000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ПЛАТЕЖИ ПРИ ПОЛЬЗОВАНИИ ПРИРОДНЫМИ РЕСУРСАМИ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404,6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404,6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404,6</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1 12 01000 01 0000 120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Плата за негативное воздействие на окружающую среду</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404,6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404,6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404,6</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1 12 01010 01 6000 120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Плата за выбросы загрязняющих веществ в атмосферный воздух стационарными объектами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46,1</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1 12 01030 01 6000 120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Плата за сбросы загрязняющих веществ в водные объекты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5,6</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1 12 01040 01 6000 120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Плата за размещение отходов производства и потребления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352,9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352,9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352,9</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1 12 01041 01 6000 120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Плата за размещение отходов производства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25,3</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lastRenderedPageBreak/>
              <w:t>1 12 01042 01 6000 120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Плата за размещение твердых коммунальных отходов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327,6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327,6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327,6</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1 13 00000 00 0000 000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ДОХОДЫ ОТ ОКАЗАНИЯ ПЛАТНЫХ УСЛУГ (РАБОТ) И КОМПЕНСАЦИИ ЗАТРАТ ГОСУДАРСТВА</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5 296,3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5 083,3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5 119,1</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1 13 01000 00 0000 130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оказания платных услуг (работ)</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3 829,2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3 660,6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3 693,8</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1 13 01990 00 0000 130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Прочие доходы от оказания платных услуг (работ)</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3 829,2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3 660,6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3 693,8</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1 13 01994 14 0000 130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доходы от оказания платных услуг (работ) получателями средств бюджетов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3 829,2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3 660,6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3 693,8</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1 13 02000 00 0000 130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компенсации затрат государства</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1 467,1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1 422,7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1 425,3</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1 13 02060 00 0000 130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поступающие в порядке возмещения расходов, понесенных в связи с эксплуатацией имущества</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1 420,0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1 422,7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1 425,3</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1 13 02064 14 0000 130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1 420,0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1422,7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1425,3</w:t>
            </w:r>
          </w:p>
        </w:tc>
      </w:tr>
      <w:tr w:rsidR="006D6514" w:rsidRPr="006D6514" w:rsidTr="006D6514">
        <w:trPr>
          <w:trHeight w:val="25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1 13 02990 00 0000 130</w:t>
            </w:r>
          </w:p>
        </w:tc>
        <w:tc>
          <w:tcPr>
            <w:tcW w:w="7911" w:type="dxa"/>
            <w:tcBorders>
              <w:top w:val="nil"/>
              <w:left w:val="nil"/>
              <w:bottom w:val="single" w:sz="4" w:space="0" w:color="auto"/>
              <w:right w:val="single" w:sz="4" w:space="0" w:color="auto"/>
            </w:tcBorders>
            <w:shd w:val="clear" w:color="000000" w:fill="FFFFFF"/>
            <w:hideMark/>
          </w:tcPr>
          <w:p w:rsidR="006D6514" w:rsidRPr="006D6514" w:rsidRDefault="006D6514" w:rsidP="006D6514">
            <w:pPr>
              <w:jc w:val="both"/>
              <w:rPr>
                <w:color w:val="000000"/>
                <w:sz w:val="18"/>
                <w:szCs w:val="18"/>
              </w:rPr>
            </w:pPr>
            <w:r w:rsidRPr="006D6514">
              <w:rPr>
                <w:color w:val="000000"/>
                <w:sz w:val="18"/>
                <w:szCs w:val="18"/>
              </w:rPr>
              <w:t xml:space="preserve"> Прочие доходы от компенсации затрат бюджетов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 </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1 13 02994 14 0000 130</w:t>
            </w:r>
          </w:p>
        </w:tc>
        <w:tc>
          <w:tcPr>
            <w:tcW w:w="7911" w:type="dxa"/>
            <w:tcBorders>
              <w:top w:val="nil"/>
              <w:left w:val="nil"/>
              <w:bottom w:val="single" w:sz="4" w:space="0" w:color="auto"/>
              <w:right w:val="single" w:sz="4" w:space="0" w:color="auto"/>
            </w:tcBorders>
            <w:shd w:val="clear" w:color="000000" w:fill="FFFFFF"/>
            <w:hideMark/>
          </w:tcPr>
          <w:p w:rsidR="006D6514" w:rsidRPr="006D6514" w:rsidRDefault="006D6514" w:rsidP="006D6514">
            <w:pPr>
              <w:jc w:val="both"/>
              <w:rPr>
                <w:color w:val="000000"/>
                <w:sz w:val="18"/>
                <w:szCs w:val="18"/>
              </w:rPr>
            </w:pPr>
            <w:r w:rsidRPr="006D6514">
              <w:rPr>
                <w:color w:val="000000"/>
                <w:sz w:val="18"/>
                <w:szCs w:val="18"/>
              </w:rPr>
              <w:t xml:space="preserve"> Прочие доходы от компенсации затрат бюджетов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 </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1 14 00000 00 0000 000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ДОХОДЫ ОТ ПРОДАЖИ МАТЕРИАЛЬНЫХ И НЕМАТЕРИАЛЬНЫХ АКТИВОВ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368,5</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1,0</w:t>
            </w:r>
          </w:p>
        </w:tc>
      </w:tr>
      <w:tr w:rsidR="006D6514" w:rsidRPr="006D6514" w:rsidTr="006D6514">
        <w:trPr>
          <w:trHeight w:val="982"/>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1 14 02000 00 0000 430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300,0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1138"/>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1 14 02043 14 0000 410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300,0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686"/>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1 14 06000 00 0000 430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68,5</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w:t>
            </w:r>
          </w:p>
        </w:tc>
      </w:tr>
      <w:tr w:rsidR="006D6514" w:rsidRPr="006D6514" w:rsidTr="006D6514">
        <w:trPr>
          <w:trHeight w:val="71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1 14 06012 14 0000 430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w:t>
            </w:r>
          </w:p>
        </w:tc>
      </w:tr>
      <w:tr w:rsidR="006D6514" w:rsidRPr="006D6514" w:rsidTr="006D6514">
        <w:trPr>
          <w:trHeight w:val="96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1 14 06024 14 0000 430</w:t>
            </w:r>
          </w:p>
        </w:tc>
        <w:tc>
          <w:tcPr>
            <w:tcW w:w="7911" w:type="dxa"/>
            <w:tcBorders>
              <w:top w:val="nil"/>
              <w:left w:val="nil"/>
              <w:bottom w:val="single" w:sz="4" w:space="0" w:color="auto"/>
              <w:right w:val="single" w:sz="4" w:space="0" w:color="auto"/>
            </w:tcBorders>
            <w:shd w:val="clear" w:color="000000" w:fill="FFFFFF"/>
            <w:hideMark/>
          </w:tcPr>
          <w:p w:rsidR="006D6514" w:rsidRPr="006D6514" w:rsidRDefault="006D6514" w:rsidP="006D6514">
            <w:pPr>
              <w:jc w:val="both"/>
              <w:rPr>
                <w:color w:val="000000"/>
                <w:sz w:val="18"/>
                <w:szCs w:val="18"/>
              </w:rPr>
            </w:pPr>
            <w:r w:rsidRPr="006D6514">
              <w:rPr>
                <w:color w:val="000000"/>
                <w:sz w:val="18"/>
                <w:szCs w:val="18"/>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67,5</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1 16 00000 00 0000 000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ШТРАФЫ, САНКЦИИ, ВОЗМЕЩЕНИЕ УЩЕРБА</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148,2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60,1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50,0</w:t>
            </w:r>
          </w:p>
        </w:tc>
      </w:tr>
      <w:tr w:rsidR="006D6514" w:rsidRPr="006D6514" w:rsidTr="006D6514">
        <w:trPr>
          <w:trHeight w:val="854"/>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1 16 01053 01 0000 140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6,5</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6,4</w:t>
            </w:r>
          </w:p>
        </w:tc>
      </w:tr>
      <w:tr w:rsidR="006D6514" w:rsidRPr="006D6514" w:rsidTr="006D6514">
        <w:trPr>
          <w:trHeight w:val="1263"/>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1 16 01063 01 0000 140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4,8</w:t>
            </w:r>
          </w:p>
        </w:tc>
      </w:tr>
      <w:tr w:rsidR="006D6514" w:rsidRPr="006D6514" w:rsidTr="006D6514">
        <w:trPr>
          <w:trHeight w:val="113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lastRenderedPageBreak/>
              <w:t>1 16 01073 01 0000 140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0,7</w:t>
            </w:r>
          </w:p>
        </w:tc>
      </w:tr>
      <w:tr w:rsidR="006D6514" w:rsidRPr="006D6514" w:rsidTr="006D6514">
        <w:trPr>
          <w:trHeight w:val="114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1 16 01083 01 0000 140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4,1</w:t>
            </w:r>
          </w:p>
        </w:tc>
      </w:tr>
      <w:tr w:rsidR="006D6514" w:rsidRPr="006D6514" w:rsidTr="006D6514">
        <w:trPr>
          <w:trHeight w:val="1262"/>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1 16 01143 01 0000 140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3,9</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5,0</w:t>
            </w:r>
          </w:p>
        </w:tc>
      </w:tr>
      <w:tr w:rsidR="006D6514" w:rsidRPr="006D6514" w:rsidTr="006D6514">
        <w:trPr>
          <w:trHeight w:val="140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1 16 01153 01 0000 140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0,3</w:t>
            </w:r>
          </w:p>
        </w:tc>
      </w:tr>
      <w:tr w:rsidR="006D6514" w:rsidRPr="006D6514" w:rsidTr="006D6514">
        <w:trPr>
          <w:trHeight w:val="98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1 16 01173 01 0000 140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2,1</w:t>
            </w:r>
          </w:p>
        </w:tc>
      </w:tr>
      <w:tr w:rsidR="006D6514" w:rsidRPr="006D6514" w:rsidTr="006D6514">
        <w:trPr>
          <w:trHeight w:val="974"/>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1 16 01193 01 0000 140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9,4</w:t>
            </w:r>
          </w:p>
        </w:tc>
      </w:tr>
      <w:tr w:rsidR="006D6514" w:rsidRPr="006D6514" w:rsidTr="006D6514">
        <w:trPr>
          <w:trHeight w:val="113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1 16 01203 01 0000 140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19,4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17,2</w:t>
            </w:r>
          </w:p>
        </w:tc>
      </w:tr>
      <w:tr w:rsidR="006D6514" w:rsidRPr="006D6514" w:rsidTr="006D6514">
        <w:trPr>
          <w:trHeight w:val="99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1 16 07010 14 0000 140</w:t>
            </w:r>
          </w:p>
        </w:tc>
        <w:tc>
          <w:tcPr>
            <w:tcW w:w="7911" w:type="dxa"/>
            <w:tcBorders>
              <w:top w:val="nil"/>
              <w:left w:val="nil"/>
              <w:bottom w:val="nil"/>
              <w:right w:val="nil"/>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1108"/>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1 16 10032 14 0000 140</w:t>
            </w:r>
          </w:p>
        </w:tc>
        <w:tc>
          <w:tcPr>
            <w:tcW w:w="7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6514" w:rsidRPr="006D6514" w:rsidRDefault="006D6514" w:rsidP="006D6514">
            <w:pPr>
              <w:rPr>
                <w:color w:val="000000"/>
                <w:sz w:val="18"/>
                <w:szCs w:val="18"/>
              </w:rPr>
            </w:pPr>
            <w:r w:rsidRPr="006D6514">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1109"/>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1 16 11050 01 0000 140</w:t>
            </w:r>
          </w:p>
        </w:tc>
        <w:tc>
          <w:tcPr>
            <w:tcW w:w="7911" w:type="dxa"/>
            <w:tcBorders>
              <w:top w:val="single" w:sz="4" w:space="0" w:color="auto"/>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jc w:val="center"/>
              <w:rPr>
                <w:sz w:val="20"/>
                <w:szCs w:val="20"/>
              </w:rPr>
            </w:pPr>
            <w:r w:rsidRPr="006D6514">
              <w:rPr>
                <w:sz w:val="20"/>
                <w:szCs w:val="20"/>
              </w:rPr>
              <w:t>1 17 00000 00 0000 000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ПРОЧИЕ НЕНАЛОГОВЫЕ ДОХОДЫ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1 157,3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470,1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465,1</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1 17 05000 00 0000 180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Прочие неналоговые доходы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1 17 05040 14 0000 180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Прочие неналоговые доходы бюджетов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14,0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1 17 14000 00 0000 150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Средства самообложения граждан</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461,1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456,1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451,1</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1 17 14020 14 0000 150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Средства самообложения граждан, зачисляемые в бюджеты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461,1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456,1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451,1</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1 17 15000 00 0000 150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Инициативные платежи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682,2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lastRenderedPageBreak/>
              <w:t>1 17  15020 14 0001 150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682,2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2 00 00000 00 0000 000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БЕЗВОЗМЕЗДНЫЕ ПОСТУПЛЕНИЯ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176 593,3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106 647,8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110 572,4</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2 02 00000 00 0000 000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b/>
                <w:bCs/>
                <w:color w:val="000000"/>
                <w:sz w:val="18"/>
                <w:szCs w:val="18"/>
              </w:rPr>
            </w:pPr>
            <w:r w:rsidRPr="006D6514">
              <w:rPr>
                <w:b/>
                <w:bCs/>
                <w:color w:val="000000"/>
                <w:sz w:val="18"/>
                <w:szCs w:val="18"/>
              </w:rPr>
              <w:t>БЕЗВОЗМЕЗДНЫЕ ПОСТУПЛЕНИЯ ОТ ДРУГИХ БЮДЖЕТОВ БЮДЖЕТНОЙ СИСТЕМЫ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175 867,6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106 647,8</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110 572,4</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2 02 10000 00 0000 150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Дотации бюджетам субъектов Российской Федерации и муниципальных образований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34 543,0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27 322,0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26 594,0</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2 02 15001 00 0000 150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Дотации на выравнивание бюджетной обеспеченности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34 543,0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27 322,0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26 594,0</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2 02 15001 14 0000 150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34 543,0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27 322,0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26 594,0</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2 02 20000 00 0000 150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Субсидии бюджетам бюджетной системы Российской Федерации (межбюджетные субсидии)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108 400,2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59 744,5</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64 303,4</w:t>
            </w:r>
          </w:p>
        </w:tc>
      </w:tr>
      <w:tr w:rsidR="006D6514" w:rsidRPr="006D6514" w:rsidTr="006D6514">
        <w:trPr>
          <w:trHeight w:val="97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2 02 20216 00 0000 150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40 158,2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25 634,0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24 460,0</w:t>
            </w:r>
          </w:p>
        </w:tc>
      </w:tr>
      <w:tr w:rsidR="006D6514" w:rsidRPr="006D6514" w:rsidTr="006D6514">
        <w:trPr>
          <w:trHeight w:val="97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2 02 20216 14 0000 150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40 158,2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25 634,0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24 460,0</w:t>
            </w:r>
          </w:p>
        </w:tc>
      </w:tr>
      <w:tr w:rsidR="006D6514" w:rsidRPr="006D6514" w:rsidTr="006D6514">
        <w:trPr>
          <w:trHeight w:val="46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2 02 25511 00 0000 150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бюджетам на проведение комплексных кадастровых работ</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5 093,7</w:t>
            </w:r>
          </w:p>
        </w:tc>
      </w:tr>
      <w:tr w:rsidR="006D6514" w:rsidRPr="006D6514" w:rsidTr="006D6514">
        <w:trPr>
          <w:trHeight w:val="55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2 02 25511 14 0000 150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бюджетам муниципальных округов на проведение комплексных кадастровых работ</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5 093,7</w:t>
            </w:r>
          </w:p>
        </w:tc>
      </w:tr>
      <w:tr w:rsidR="006D6514" w:rsidRPr="006D6514" w:rsidTr="006D6514">
        <w:trPr>
          <w:trHeight w:val="43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2 02 25519 00 0000 150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бюджетам на поддержку отрасли культуры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3 278,4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44,3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44,1</w:t>
            </w:r>
          </w:p>
        </w:tc>
      </w:tr>
      <w:tr w:rsidR="006D6514" w:rsidRPr="006D6514" w:rsidTr="006D6514">
        <w:trPr>
          <w:trHeight w:val="55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2 02 25519 14 0000 150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бюджетам муниципальных округов на поддержку отрасли культуры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3 278,4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44,3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44,1</w:t>
            </w:r>
          </w:p>
        </w:tc>
      </w:tr>
      <w:tr w:rsidR="006D6514" w:rsidRPr="006D6514" w:rsidTr="006D6514">
        <w:trPr>
          <w:trHeight w:val="55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2 02 25599 00 0000 150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на подготовку проектов межевания земельных участков и на проведение кадастровых работ</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806,6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1 915,0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2 309,4</w:t>
            </w:r>
          </w:p>
        </w:tc>
      </w:tr>
      <w:tr w:rsidR="006D6514" w:rsidRPr="006D6514" w:rsidTr="006D6514">
        <w:trPr>
          <w:trHeight w:val="542"/>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2 02 25599 14 0000 150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806,6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1 915,0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2 309,4</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2 02 29999 00 0000 150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Прочие сусидии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64 157,0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32 151,2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32 396,2</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2 02 29999 14 0000 150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субсидии бюджетам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64 157,0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32 151,2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32 396,2</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2 02 30000 00 0000 150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Субвенции бюджетам субъектов Российской Федерации и муниципальных образований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21 201,3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19 581,3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19 675,0</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2 02 30024 00 0000 150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3 298,0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3 314,4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3 397,7</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2 02 30024 14 0000 150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3 298,0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3 314,4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3 397,7</w:t>
            </w:r>
          </w:p>
        </w:tc>
      </w:tr>
      <w:tr w:rsidR="006D6514" w:rsidRPr="006D6514" w:rsidTr="006D6514">
        <w:trPr>
          <w:trHeight w:val="988"/>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lastRenderedPageBreak/>
              <w:t>2 02 30027 00 0000 150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4 612,0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4 373,0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4 373,0</w:t>
            </w:r>
          </w:p>
        </w:tc>
      </w:tr>
      <w:tr w:rsidR="006D6514" w:rsidRPr="006D6514" w:rsidTr="006D6514">
        <w:trPr>
          <w:trHeight w:val="732"/>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2 02 30027 14 0000 150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4 417,0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4 373,0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4 373,0</w:t>
            </w:r>
          </w:p>
        </w:tc>
      </w:tr>
      <w:tr w:rsidR="006D6514" w:rsidRPr="006D6514" w:rsidTr="006D6514">
        <w:trPr>
          <w:trHeight w:val="97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2 02 30029 00 0000 150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639,0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639,0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639,0</w:t>
            </w:r>
          </w:p>
        </w:tc>
      </w:tr>
      <w:tr w:rsidR="006D6514" w:rsidRPr="006D6514" w:rsidTr="006D6514">
        <w:trPr>
          <w:trHeight w:val="983"/>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2 02 30029 14 0000 150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639,0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639,0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639,0</w:t>
            </w:r>
          </w:p>
        </w:tc>
      </w:tr>
      <w:tr w:rsidR="006D6514" w:rsidRPr="006D6514" w:rsidTr="006D6514">
        <w:trPr>
          <w:trHeight w:val="70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2 02 35082 00 0000 150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627,1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627,1</w:t>
            </w:r>
          </w:p>
        </w:tc>
      </w:tr>
      <w:tr w:rsidR="006D6514" w:rsidRPr="006D6514" w:rsidTr="006D6514">
        <w:trPr>
          <w:trHeight w:val="838"/>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2 02 35082 14 0000 150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627,1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627,1</w:t>
            </w:r>
          </w:p>
        </w:tc>
      </w:tr>
      <w:tr w:rsidR="006D6514" w:rsidRPr="006D6514" w:rsidTr="006D6514">
        <w:trPr>
          <w:trHeight w:val="567"/>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2 02 35118 00 0000 150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282,2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295,3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305,8</w:t>
            </w:r>
          </w:p>
        </w:tc>
      </w:tr>
      <w:tr w:rsidR="006D6514" w:rsidRPr="006D6514" w:rsidTr="006D6514">
        <w:trPr>
          <w:trHeight w:val="72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2 02 35118 14 0000 150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282,2</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295,3</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305,8</w:t>
            </w:r>
          </w:p>
        </w:tc>
      </w:tr>
      <w:tr w:rsidR="006D6514" w:rsidRPr="006D6514" w:rsidTr="006D6514">
        <w:trPr>
          <w:trHeight w:val="756"/>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2 02 35120 00 0000 150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sz w:val="18"/>
                <w:szCs w:val="18"/>
              </w:rPr>
            </w:pPr>
            <w:r w:rsidRPr="006D6514">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0,3</w:t>
            </w:r>
          </w:p>
        </w:tc>
      </w:tr>
      <w:tr w:rsidR="006D6514" w:rsidRPr="006D6514" w:rsidTr="006D6514">
        <w:trPr>
          <w:trHeight w:val="837"/>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2 02 35120 14 0000 150</w:t>
            </w:r>
          </w:p>
        </w:tc>
        <w:tc>
          <w:tcPr>
            <w:tcW w:w="7911" w:type="dxa"/>
            <w:tcBorders>
              <w:top w:val="nil"/>
              <w:left w:val="nil"/>
              <w:bottom w:val="single" w:sz="4" w:space="0" w:color="auto"/>
              <w:right w:val="single" w:sz="4" w:space="0" w:color="auto"/>
            </w:tcBorders>
            <w:shd w:val="clear" w:color="000000" w:fill="FFFFFF"/>
            <w:noWrap/>
            <w:vAlign w:val="bottom"/>
            <w:hideMark/>
          </w:tcPr>
          <w:p w:rsidR="006D6514" w:rsidRPr="006D6514" w:rsidRDefault="006D6514" w:rsidP="006D6514">
            <w:pPr>
              <w:jc w:val="both"/>
              <w:rPr>
                <w:color w:val="000000"/>
                <w:sz w:val="18"/>
                <w:szCs w:val="18"/>
              </w:rPr>
            </w:pPr>
            <w:r w:rsidRPr="006D6514">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4,1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0,4</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0,3</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color w:val="000000"/>
                <w:sz w:val="18"/>
                <w:szCs w:val="18"/>
              </w:rPr>
            </w:pPr>
            <w:r w:rsidRPr="006D6514">
              <w:rPr>
                <w:color w:val="000000"/>
                <w:sz w:val="18"/>
                <w:szCs w:val="18"/>
              </w:rPr>
              <w:t>2 02 39999 00 0000 150</w:t>
            </w:r>
          </w:p>
        </w:tc>
        <w:tc>
          <w:tcPr>
            <w:tcW w:w="7911" w:type="dxa"/>
            <w:tcBorders>
              <w:top w:val="nil"/>
              <w:left w:val="nil"/>
              <w:bottom w:val="single" w:sz="4" w:space="0" w:color="auto"/>
              <w:right w:val="single" w:sz="4" w:space="0" w:color="auto"/>
            </w:tcBorders>
            <w:shd w:val="clear" w:color="auto" w:fill="auto"/>
            <w:vAlign w:val="bottom"/>
            <w:hideMark/>
          </w:tcPr>
          <w:p w:rsidR="006D6514" w:rsidRPr="006D6514" w:rsidRDefault="006D6514" w:rsidP="006D6514">
            <w:pPr>
              <w:rPr>
                <w:color w:val="000000"/>
                <w:sz w:val="18"/>
                <w:szCs w:val="18"/>
              </w:rPr>
            </w:pPr>
            <w:r w:rsidRPr="006D6514">
              <w:rPr>
                <w:color w:val="000000"/>
                <w:sz w:val="18"/>
                <w:szCs w:val="18"/>
              </w:rPr>
              <w:t xml:space="preserve">Прочие субвенции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12 366,0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10 332,1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10 332,1</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2 02 39999 14 0000 150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субвенции бюджетам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12 366,0</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10 332,1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10 332,1</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2 02 40000 00 0000 150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Иные межбюджетные трансферты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11 723,1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2 02 49999 00 0000 150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межбюджетные трансферты</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11 723,1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465"/>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2 02 49999 14 0000 150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межбюджетные трансферты, передаваемые бюджетам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11 723,1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2 07 00000 00 0000 150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b/>
                <w:bCs/>
                <w:color w:val="000000"/>
                <w:sz w:val="18"/>
                <w:szCs w:val="18"/>
              </w:rPr>
            </w:pPr>
            <w:r w:rsidRPr="006D6514">
              <w:rPr>
                <w:b/>
                <w:bCs/>
                <w:color w:val="000000"/>
                <w:sz w:val="18"/>
                <w:szCs w:val="18"/>
              </w:rPr>
              <w:t>ПРОЧИЕ БЕЗВОЗМЕЗДНЫЕ ПОСТУПЛЕНИЯ</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725,7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480"/>
        </w:trPr>
        <w:tc>
          <w:tcPr>
            <w:tcW w:w="658" w:type="dxa"/>
            <w:tcBorders>
              <w:top w:val="nil"/>
              <w:left w:val="single" w:sz="4" w:space="0" w:color="auto"/>
              <w:bottom w:val="single" w:sz="4" w:space="0" w:color="auto"/>
              <w:right w:val="single" w:sz="4" w:space="0" w:color="auto"/>
            </w:tcBorders>
            <w:shd w:val="clear" w:color="000000" w:fill="FFFFFF"/>
            <w:noWrap/>
            <w:vAlign w:val="bottom"/>
            <w:hideMark/>
          </w:tcPr>
          <w:p w:rsidR="006D6514" w:rsidRPr="006D6514" w:rsidRDefault="006D6514" w:rsidP="006D6514">
            <w:pPr>
              <w:jc w:val="center"/>
              <w:rPr>
                <w:color w:val="000000"/>
                <w:sz w:val="18"/>
                <w:szCs w:val="18"/>
              </w:rPr>
            </w:pPr>
            <w:r w:rsidRPr="006D6514">
              <w:rPr>
                <w:color w:val="000000"/>
                <w:sz w:val="18"/>
                <w:szCs w:val="18"/>
              </w:rPr>
              <w:t>2 07 04050 14 0000 150</w:t>
            </w:r>
          </w:p>
        </w:tc>
        <w:tc>
          <w:tcPr>
            <w:tcW w:w="7911" w:type="dxa"/>
            <w:tcBorders>
              <w:top w:val="nil"/>
              <w:left w:val="nil"/>
              <w:bottom w:val="single" w:sz="4" w:space="0" w:color="auto"/>
              <w:right w:val="single" w:sz="4" w:space="0" w:color="auto"/>
            </w:tcBorders>
            <w:shd w:val="clear" w:color="000000" w:fill="FFFFFF"/>
            <w:noWrap/>
            <w:hideMark/>
          </w:tcPr>
          <w:p w:rsidR="006D6514" w:rsidRPr="006D6514" w:rsidRDefault="006D6514" w:rsidP="006D6514">
            <w:pPr>
              <w:jc w:val="both"/>
              <w:rPr>
                <w:color w:val="000000"/>
                <w:sz w:val="18"/>
                <w:szCs w:val="18"/>
              </w:rPr>
            </w:pPr>
            <w:r w:rsidRPr="006D6514">
              <w:rPr>
                <w:color w:val="000000"/>
                <w:sz w:val="18"/>
                <w:szCs w:val="18"/>
              </w:rPr>
              <w:t>Прочие безвозмездные поступления в бюджеты муниципальных округов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725,7</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color w:val="000000"/>
                <w:sz w:val="18"/>
                <w:szCs w:val="18"/>
              </w:rPr>
            </w:pPr>
            <w:r w:rsidRPr="006D6514">
              <w:rPr>
                <w:color w:val="000000"/>
                <w:sz w:val="18"/>
                <w:szCs w:val="18"/>
              </w:rPr>
              <w:t> </w:t>
            </w:r>
          </w:p>
        </w:tc>
      </w:tr>
      <w:tr w:rsidR="006D6514" w:rsidRPr="006D6514" w:rsidTr="006D6514">
        <w:trPr>
          <w:trHeight w:val="24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 </w:t>
            </w:r>
          </w:p>
        </w:tc>
        <w:tc>
          <w:tcPr>
            <w:tcW w:w="7911"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rPr>
                <w:b/>
                <w:bCs/>
                <w:color w:val="000000"/>
                <w:sz w:val="18"/>
                <w:szCs w:val="18"/>
              </w:rPr>
            </w:pPr>
            <w:r w:rsidRPr="006D6514">
              <w:rPr>
                <w:b/>
                <w:bCs/>
                <w:color w:val="000000"/>
                <w:sz w:val="18"/>
                <w:szCs w:val="18"/>
              </w:rPr>
              <w:t>ВСЕГО ДОХОДОВ</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239 858,1</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170 873,6</w:t>
            </w:r>
          </w:p>
        </w:tc>
        <w:tc>
          <w:tcPr>
            <w:tcW w:w="262" w:type="dxa"/>
            <w:tcBorders>
              <w:top w:val="nil"/>
              <w:left w:val="nil"/>
              <w:bottom w:val="single" w:sz="4" w:space="0" w:color="auto"/>
              <w:right w:val="single" w:sz="4" w:space="0" w:color="auto"/>
            </w:tcBorders>
            <w:shd w:val="clear" w:color="auto" w:fill="auto"/>
            <w:noWrap/>
            <w:vAlign w:val="bottom"/>
            <w:hideMark/>
          </w:tcPr>
          <w:p w:rsidR="006D6514" w:rsidRPr="006D6514" w:rsidRDefault="006D6514" w:rsidP="006D6514">
            <w:pPr>
              <w:jc w:val="center"/>
              <w:rPr>
                <w:b/>
                <w:bCs/>
                <w:color w:val="000000"/>
                <w:sz w:val="18"/>
                <w:szCs w:val="18"/>
              </w:rPr>
            </w:pPr>
            <w:r w:rsidRPr="006D6514">
              <w:rPr>
                <w:b/>
                <w:bCs/>
                <w:color w:val="000000"/>
                <w:sz w:val="18"/>
                <w:szCs w:val="18"/>
              </w:rPr>
              <w:t>177 298,5</w:t>
            </w:r>
          </w:p>
        </w:tc>
      </w:tr>
    </w:tbl>
    <w:p w:rsidR="001C2D17" w:rsidRDefault="001C2D17" w:rsidP="00621C5A">
      <w:pPr>
        <w:jc w:val="center"/>
        <w:rPr>
          <w:sz w:val="28"/>
          <w:szCs w:val="28"/>
        </w:rPr>
      </w:pPr>
    </w:p>
    <w:p w:rsidR="005455E0" w:rsidRDefault="005455E0">
      <w:pPr>
        <w:spacing w:after="160" w:line="259" w:lineRule="auto"/>
        <w:rPr>
          <w:sz w:val="28"/>
          <w:szCs w:val="28"/>
        </w:rPr>
        <w:sectPr w:rsidR="005455E0" w:rsidSect="006D6514">
          <w:type w:val="continuous"/>
          <w:pgSz w:w="11906" w:h="16838" w:code="9"/>
          <w:pgMar w:top="851" w:right="993" w:bottom="1276" w:left="1276" w:header="567" w:footer="709" w:gutter="0"/>
          <w:cols w:space="708"/>
          <w:titlePg/>
          <w:docGrid w:linePitch="360"/>
        </w:sectPr>
      </w:pPr>
    </w:p>
    <w:p w:rsidR="001C2D17" w:rsidRDefault="001C2D17">
      <w:pPr>
        <w:spacing w:after="160" w:line="259" w:lineRule="auto"/>
        <w:rPr>
          <w:sz w:val="28"/>
          <w:szCs w:val="28"/>
        </w:rPr>
      </w:pPr>
    </w:p>
    <w:tbl>
      <w:tblPr>
        <w:tblW w:w="14459" w:type="dxa"/>
        <w:tblInd w:w="108" w:type="dxa"/>
        <w:tblLayout w:type="fixed"/>
        <w:tblLook w:val="04A0" w:firstRow="1" w:lastRow="0" w:firstColumn="1" w:lastColumn="0" w:noHBand="0" w:noVBand="1"/>
      </w:tblPr>
      <w:tblGrid>
        <w:gridCol w:w="6096"/>
        <w:gridCol w:w="1842"/>
        <w:gridCol w:w="2694"/>
        <w:gridCol w:w="1275"/>
        <w:gridCol w:w="1134"/>
        <w:gridCol w:w="1418"/>
      </w:tblGrid>
      <w:tr w:rsidR="001C2D17" w:rsidRPr="001C2D17" w:rsidTr="005455E0">
        <w:trPr>
          <w:trHeight w:val="315"/>
        </w:trPr>
        <w:tc>
          <w:tcPr>
            <w:tcW w:w="14459" w:type="dxa"/>
            <w:gridSpan w:val="6"/>
            <w:tcBorders>
              <w:top w:val="nil"/>
              <w:left w:val="nil"/>
              <w:bottom w:val="nil"/>
              <w:right w:val="nil"/>
            </w:tcBorders>
            <w:shd w:val="clear" w:color="auto" w:fill="auto"/>
            <w:noWrap/>
            <w:vAlign w:val="bottom"/>
            <w:hideMark/>
          </w:tcPr>
          <w:p w:rsidR="005455E0" w:rsidRDefault="005455E0" w:rsidP="001C2D17">
            <w:pPr>
              <w:jc w:val="center"/>
              <w:rPr>
                <w:b/>
                <w:bCs/>
              </w:rPr>
            </w:pPr>
          </w:p>
          <w:p w:rsidR="001C2D17" w:rsidRPr="001C2D17" w:rsidRDefault="001C2D17" w:rsidP="001C2D17">
            <w:pPr>
              <w:jc w:val="center"/>
              <w:rPr>
                <w:b/>
                <w:bCs/>
              </w:rPr>
            </w:pPr>
            <w:r w:rsidRPr="001C2D17">
              <w:rPr>
                <w:b/>
                <w:bCs/>
              </w:rPr>
              <w:t>Прогнозируемые объемы</w:t>
            </w:r>
          </w:p>
        </w:tc>
      </w:tr>
      <w:tr w:rsidR="001C2D17" w:rsidRPr="001C2D17" w:rsidTr="005455E0">
        <w:trPr>
          <w:trHeight w:val="315"/>
        </w:trPr>
        <w:tc>
          <w:tcPr>
            <w:tcW w:w="14459" w:type="dxa"/>
            <w:gridSpan w:val="6"/>
            <w:tcBorders>
              <w:top w:val="nil"/>
              <w:left w:val="nil"/>
              <w:bottom w:val="nil"/>
              <w:right w:val="nil"/>
            </w:tcBorders>
            <w:shd w:val="clear" w:color="auto" w:fill="auto"/>
            <w:noWrap/>
            <w:vAlign w:val="bottom"/>
            <w:hideMark/>
          </w:tcPr>
          <w:p w:rsidR="001C2D17" w:rsidRPr="001C2D17" w:rsidRDefault="001C2D17" w:rsidP="001C2D17">
            <w:pPr>
              <w:jc w:val="center"/>
              <w:rPr>
                <w:b/>
                <w:bCs/>
              </w:rPr>
            </w:pPr>
            <w:r w:rsidRPr="001C2D17">
              <w:rPr>
                <w:b/>
                <w:bCs/>
              </w:rPr>
              <w:t>поступления доходов бюджета Кикнурского муниципального округа по кодам</w:t>
            </w:r>
          </w:p>
        </w:tc>
      </w:tr>
      <w:tr w:rsidR="001C2D17" w:rsidRPr="001C2D17" w:rsidTr="005455E0">
        <w:trPr>
          <w:trHeight w:val="315"/>
        </w:trPr>
        <w:tc>
          <w:tcPr>
            <w:tcW w:w="14459" w:type="dxa"/>
            <w:gridSpan w:val="6"/>
            <w:tcBorders>
              <w:top w:val="nil"/>
              <w:left w:val="nil"/>
              <w:bottom w:val="nil"/>
              <w:right w:val="nil"/>
            </w:tcBorders>
            <w:shd w:val="clear" w:color="auto" w:fill="auto"/>
            <w:noWrap/>
            <w:vAlign w:val="bottom"/>
            <w:hideMark/>
          </w:tcPr>
          <w:p w:rsidR="001C2D17" w:rsidRPr="001C2D17" w:rsidRDefault="001C2D17" w:rsidP="001C2D17">
            <w:pPr>
              <w:jc w:val="center"/>
              <w:rPr>
                <w:b/>
                <w:bCs/>
              </w:rPr>
            </w:pPr>
            <w:r w:rsidRPr="001C2D17">
              <w:rPr>
                <w:b/>
                <w:bCs/>
              </w:rPr>
              <w:t>классификации доходов бюджетов на 2023 - 2025 годы</w:t>
            </w:r>
          </w:p>
        </w:tc>
      </w:tr>
      <w:tr w:rsidR="001C2D17" w:rsidRPr="001C2D17" w:rsidTr="005455E0">
        <w:trPr>
          <w:trHeight w:val="255"/>
        </w:trPr>
        <w:tc>
          <w:tcPr>
            <w:tcW w:w="6096" w:type="dxa"/>
            <w:tcBorders>
              <w:top w:val="nil"/>
              <w:left w:val="nil"/>
              <w:bottom w:val="nil"/>
              <w:right w:val="nil"/>
            </w:tcBorders>
            <w:shd w:val="clear" w:color="auto" w:fill="auto"/>
            <w:noWrap/>
            <w:vAlign w:val="bottom"/>
            <w:hideMark/>
          </w:tcPr>
          <w:p w:rsidR="001C2D17" w:rsidRPr="001C2D17" w:rsidRDefault="001C2D17" w:rsidP="001C2D17">
            <w:pPr>
              <w:jc w:val="center"/>
              <w:rPr>
                <w:b/>
                <w:bCs/>
              </w:rPr>
            </w:pPr>
          </w:p>
        </w:tc>
        <w:tc>
          <w:tcPr>
            <w:tcW w:w="1842"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2694"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1275"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1134"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1418"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r>
      <w:tr w:rsidR="001C2D17" w:rsidRPr="001C2D17" w:rsidTr="005455E0">
        <w:trPr>
          <w:trHeight w:val="255"/>
        </w:trPr>
        <w:tc>
          <w:tcPr>
            <w:tcW w:w="609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C2D17" w:rsidRPr="001C2D17" w:rsidRDefault="001C2D17" w:rsidP="001C2D17">
            <w:pPr>
              <w:rPr>
                <w:sz w:val="20"/>
                <w:szCs w:val="20"/>
              </w:rPr>
            </w:pPr>
            <w:r w:rsidRPr="001C2D17">
              <w:rPr>
                <w:sz w:val="20"/>
                <w:szCs w:val="20"/>
              </w:rPr>
              <w:t>наименование</w:t>
            </w:r>
          </w:p>
        </w:tc>
        <w:tc>
          <w:tcPr>
            <w:tcW w:w="4536" w:type="dxa"/>
            <w:gridSpan w:val="2"/>
            <w:tcBorders>
              <w:top w:val="single" w:sz="4" w:space="0" w:color="auto"/>
              <w:left w:val="nil"/>
              <w:bottom w:val="single" w:sz="4" w:space="0" w:color="auto"/>
              <w:right w:val="single" w:sz="4" w:space="0" w:color="auto"/>
            </w:tcBorders>
            <w:shd w:val="clear" w:color="auto" w:fill="auto"/>
            <w:vAlign w:val="bottom"/>
            <w:hideMark/>
          </w:tcPr>
          <w:p w:rsidR="001C2D17" w:rsidRPr="001C2D17" w:rsidRDefault="001C2D17" w:rsidP="001C2D17">
            <w:pPr>
              <w:rPr>
                <w:sz w:val="20"/>
                <w:szCs w:val="20"/>
              </w:rPr>
            </w:pPr>
            <w:r w:rsidRPr="001C2D17">
              <w:rPr>
                <w:sz w:val="20"/>
                <w:szCs w:val="20"/>
              </w:rPr>
              <w:t>код классификации доходов бюджета</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Сумма, тыс. руб.</w:t>
            </w:r>
          </w:p>
        </w:tc>
      </w:tr>
      <w:tr w:rsidR="001C2D17" w:rsidRPr="001C2D17" w:rsidTr="005455E0">
        <w:trPr>
          <w:trHeight w:val="1275"/>
        </w:trPr>
        <w:tc>
          <w:tcPr>
            <w:tcW w:w="6096" w:type="dxa"/>
            <w:vMerge/>
            <w:tcBorders>
              <w:top w:val="single" w:sz="4" w:space="0" w:color="auto"/>
              <w:left w:val="single" w:sz="4" w:space="0" w:color="auto"/>
              <w:bottom w:val="single" w:sz="4" w:space="0" w:color="000000"/>
              <w:right w:val="single" w:sz="4" w:space="0" w:color="auto"/>
            </w:tcBorders>
            <w:vAlign w:val="center"/>
            <w:hideMark/>
          </w:tcPr>
          <w:p w:rsidR="001C2D17" w:rsidRPr="001C2D17" w:rsidRDefault="001C2D17" w:rsidP="001C2D17">
            <w:pPr>
              <w:rPr>
                <w:sz w:val="20"/>
                <w:szCs w:val="20"/>
              </w:rPr>
            </w:pPr>
          </w:p>
        </w:tc>
        <w:tc>
          <w:tcPr>
            <w:tcW w:w="1842" w:type="dxa"/>
            <w:tcBorders>
              <w:top w:val="nil"/>
              <w:left w:val="nil"/>
              <w:bottom w:val="single" w:sz="4" w:space="0" w:color="auto"/>
              <w:right w:val="single" w:sz="4" w:space="0" w:color="auto"/>
            </w:tcBorders>
            <w:shd w:val="clear" w:color="auto" w:fill="auto"/>
            <w:vAlign w:val="bottom"/>
            <w:hideMark/>
          </w:tcPr>
          <w:p w:rsidR="001C2D17" w:rsidRPr="001C2D17" w:rsidRDefault="001C2D17" w:rsidP="001C2D17">
            <w:pPr>
              <w:rPr>
                <w:sz w:val="20"/>
                <w:szCs w:val="20"/>
              </w:rPr>
            </w:pPr>
            <w:r w:rsidRPr="001C2D17">
              <w:rPr>
                <w:sz w:val="20"/>
                <w:szCs w:val="20"/>
              </w:rPr>
              <w:t>код гл. администратора  доходов</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доходов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2023 год</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2024 год</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2025 год</w:t>
            </w:r>
          </w:p>
        </w:tc>
      </w:tr>
      <w:tr w:rsidR="001C2D17" w:rsidRPr="001C2D17" w:rsidTr="005455E0">
        <w:trPr>
          <w:trHeight w:val="86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sz w:val="20"/>
                <w:szCs w:val="20"/>
              </w:rPr>
            </w:pPr>
            <w:r w:rsidRPr="001C2D17">
              <w:rPr>
                <w:b/>
                <w:bCs/>
                <w:sz w:val="20"/>
                <w:szCs w:val="20"/>
              </w:rPr>
              <w:t>Западно-Уральское межрегиональное управление федеральной службы по надзору в сфере природопользования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048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404,6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404,6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404,6</w:t>
            </w:r>
          </w:p>
        </w:tc>
      </w:tr>
      <w:tr w:rsidR="001C2D17" w:rsidRPr="001C2D17" w:rsidTr="005455E0">
        <w:trPr>
          <w:trHeight w:val="72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Плата за выбросы загрязняющих веществ в атмосферный воздух стационарными объектами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048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1 12 01010 01 6000 120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46,1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46,1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46,1</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Плата за сбросы загрязняющих веществ в водные объекты</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048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1 12 01030 01 6000 120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5,6</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Плата за размещение отходов производства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048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1 12 01041 01 6000 120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25,3</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25,3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25,3</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Плата за размещение  твердых коммунальных отходов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048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1 12 01042 01 6000 120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327,6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327,6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327,6</w:t>
            </w:r>
          </w:p>
        </w:tc>
      </w:tr>
      <w:tr w:rsidR="001C2D17" w:rsidRPr="001C2D17" w:rsidTr="005455E0">
        <w:trPr>
          <w:trHeight w:val="62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sz w:val="20"/>
                <w:szCs w:val="20"/>
              </w:rPr>
            </w:pPr>
            <w:r w:rsidRPr="001C2D17">
              <w:rPr>
                <w:b/>
                <w:bCs/>
                <w:sz w:val="20"/>
                <w:szCs w:val="20"/>
              </w:rPr>
              <w:t>Управление Федеральной налоговой службы по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53435,9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55287,7</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57738,3</w:t>
            </w:r>
          </w:p>
        </w:tc>
      </w:tr>
      <w:tr w:rsidR="001C2D17" w:rsidRPr="001C2D17" w:rsidTr="005455E0">
        <w:trPr>
          <w:trHeight w:val="86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C2D17">
              <w:rPr>
                <w:color w:val="000000"/>
                <w:sz w:val="18"/>
                <w:szCs w:val="18"/>
                <w:vertAlign w:val="superscript"/>
              </w:rPr>
              <w:t>1</w:t>
            </w:r>
            <w:r w:rsidRPr="001C2D17">
              <w:rPr>
                <w:color w:val="000000"/>
                <w:sz w:val="18"/>
                <w:szCs w:val="18"/>
              </w:rPr>
              <w:t xml:space="preserve"> и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1 01 02010 01 0000 110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16902,9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17240,8</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17588,3</w:t>
            </w:r>
          </w:p>
        </w:tc>
      </w:tr>
      <w:tr w:rsidR="001C2D17" w:rsidRPr="001C2D17" w:rsidTr="005455E0">
        <w:trPr>
          <w:trHeight w:val="128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1 01 02020 01 0000 110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102,9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107</w:t>
            </w:r>
          </w:p>
        </w:tc>
      </w:tr>
      <w:tr w:rsidR="001C2D17" w:rsidRPr="001C2D17" w:rsidTr="005455E0">
        <w:trPr>
          <w:trHeight w:val="836"/>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1 01 02030 01 0000 110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137,1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142,7</w:t>
            </w:r>
          </w:p>
        </w:tc>
      </w:tr>
      <w:tr w:rsidR="001C2D17" w:rsidRPr="001C2D17" w:rsidTr="005455E0">
        <w:trPr>
          <w:trHeight w:val="130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1 03 02231 01 0000 110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4375,9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3883,4</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4108,8</w:t>
            </w:r>
          </w:p>
        </w:tc>
      </w:tr>
      <w:tr w:rsidR="001C2D17" w:rsidRPr="001C2D17" w:rsidTr="005455E0">
        <w:trPr>
          <w:trHeight w:val="139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1 03 02241 01 0000 110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23,7</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26,5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27,3</w:t>
            </w:r>
          </w:p>
        </w:tc>
      </w:tr>
      <w:tr w:rsidR="001C2D17" w:rsidRPr="001C2D17" w:rsidTr="005455E0">
        <w:trPr>
          <w:trHeight w:val="150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1 03 02251 01 0000 110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4818,8</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4738,6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4961,1</w:t>
            </w:r>
          </w:p>
        </w:tc>
      </w:tr>
      <w:tr w:rsidR="001C2D17" w:rsidRPr="001C2D17" w:rsidTr="005455E0">
        <w:trPr>
          <w:trHeight w:val="141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1 03 02261 01 0000 110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-615,4</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-508,6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-505,9</w:t>
            </w:r>
          </w:p>
        </w:tc>
      </w:tr>
      <w:tr w:rsidR="001C2D17" w:rsidRPr="001C2D17" w:rsidTr="005455E0">
        <w:trPr>
          <w:trHeight w:val="55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Налог, взимаемый с налогоплательщиков, выбравших в качестве объекта налогообложения  доходы</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1 05 01011 01 0000 110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10300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11136,6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11812,8</w:t>
            </w:r>
          </w:p>
        </w:tc>
      </w:tr>
      <w:tr w:rsidR="001C2D17" w:rsidRPr="001C2D17" w:rsidTr="005455E0">
        <w:trPr>
          <w:trHeight w:val="97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1 05 01021 01 0000 110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12090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13073,4</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13867,2</w:t>
            </w:r>
          </w:p>
        </w:tc>
      </w:tr>
      <w:tr w:rsidR="001C2D17" w:rsidRPr="001C2D17" w:rsidTr="005455E0">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1 05 03010 01 0000 110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260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280</w:t>
            </w:r>
          </w:p>
        </w:tc>
      </w:tr>
      <w:tr w:rsidR="001C2D17" w:rsidRPr="001C2D17" w:rsidTr="005455E0">
        <w:trPr>
          <w:trHeight w:val="64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rPr>
                <w:color w:val="000000"/>
                <w:sz w:val="18"/>
                <w:szCs w:val="18"/>
              </w:rPr>
            </w:pPr>
            <w:r w:rsidRPr="001C2D17">
              <w:rPr>
                <w:color w:val="000000"/>
                <w:sz w:val="18"/>
                <w:szCs w:val="18"/>
              </w:rPr>
              <w:t>1 05 04060 02 0000 110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465</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520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575</w:t>
            </w:r>
          </w:p>
        </w:tc>
      </w:tr>
      <w:tr w:rsidR="001C2D17" w:rsidRPr="001C2D17" w:rsidTr="005455E0">
        <w:trPr>
          <w:trHeight w:val="431"/>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 xml:space="preserve">Налог на имущество физических лиц, взимаемый по ставкам, применяемым к объектам налогообложения, расположенным в границах муниципальных </w:t>
            </w:r>
            <w:r w:rsidRPr="001C2D17">
              <w:rPr>
                <w:color w:val="000000"/>
                <w:sz w:val="18"/>
                <w:szCs w:val="18"/>
              </w:rPr>
              <w:lastRenderedPageBreak/>
              <w:t>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lastRenderedPageBreak/>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1 06 01020 14 0000 110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972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975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976</w:t>
            </w:r>
          </w:p>
        </w:tc>
      </w:tr>
      <w:tr w:rsidR="001C2D17" w:rsidRPr="001C2D17" w:rsidTr="005455E0">
        <w:trPr>
          <w:trHeight w:val="547"/>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Налог на имущество организаций по имуществу, не входящему в Единую систему газоснабжения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1 06 02010 02 0000 110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946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960</w:t>
            </w:r>
          </w:p>
        </w:tc>
      </w:tr>
      <w:tr w:rsidR="001C2D17" w:rsidRPr="001C2D17" w:rsidTr="005455E0">
        <w:trPr>
          <w:trHeight w:val="626"/>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1 06 06032 14 0000 110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1460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1476,2</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1496</w:t>
            </w:r>
          </w:p>
        </w:tc>
      </w:tr>
      <w:tr w:rsidR="001C2D17" w:rsidRPr="001C2D17" w:rsidTr="005455E0">
        <w:trPr>
          <w:trHeight w:val="564"/>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1 06 06042 14 0000 110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520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526,8</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534</w:t>
            </w:r>
          </w:p>
        </w:tc>
      </w:tr>
      <w:tr w:rsidR="001C2D17" w:rsidRPr="001C2D17" w:rsidTr="005455E0">
        <w:trPr>
          <w:trHeight w:val="63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182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1 08 03010 01 0000 110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713</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748</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808</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color w:val="000000"/>
                <w:sz w:val="18"/>
                <w:szCs w:val="18"/>
              </w:rPr>
            </w:pPr>
            <w:r w:rsidRPr="001C2D17">
              <w:rPr>
                <w:b/>
                <w:bCs/>
                <w:color w:val="000000"/>
                <w:sz w:val="18"/>
                <w:szCs w:val="18"/>
              </w:rPr>
              <w:t>Министерство охраны окружающей среды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710</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149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710</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1 16 11050 01 0000 140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29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color w:val="000000"/>
                <w:sz w:val="18"/>
                <w:szCs w:val="18"/>
              </w:rPr>
            </w:pPr>
            <w:r w:rsidRPr="001C2D17">
              <w:rPr>
                <w:b/>
                <w:bCs/>
                <w:color w:val="000000"/>
                <w:sz w:val="18"/>
                <w:szCs w:val="18"/>
              </w:rPr>
              <w:t>Министерство юстиции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color w:val="000000"/>
                <w:sz w:val="18"/>
                <w:szCs w:val="18"/>
              </w:rPr>
            </w:pPr>
            <w:r w:rsidRPr="001C2D17">
              <w:rPr>
                <w:b/>
                <w:bCs/>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47,0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54,1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44,0</w:t>
            </w:r>
          </w:p>
        </w:tc>
      </w:tr>
      <w:tr w:rsidR="001C2D17" w:rsidRPr="001C2D17" w:rsidTr="005455E0">
        <w:trPr>
          <w:trHeight w:val="97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1 16 01053 01 0000 140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0,5</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0,7</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0,4</w:t>
            </w:r>
          </w:p>
        </w:tc>
      </w:tr>
      <w:tr w:rsidR="001C2D17" w:rsidRPr="001C2D17" w:rsidTr="005455E0">
        <w:trPr>
          <w:trHeight w:val="1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1 16 01063 01 0000 140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4,8</w:t>
            </w:r>
          </w:p>
        </w:tc>
      </w:tr>
      <w:tr w:rsidR="001C2D17" w:rsidRPr="001C2D17" w:rsidTr="005455E0">
        <w:trPr>
          <w:trHeight w:val="99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1 16 01073 01 0000 140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1,2</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0,7</w:t>
            </w:r>
          </w:p>
        </w:tc>
      </w:tr>
      <w:tr w:rsidR="001C2D17" w:rsidRPr="001C2D17" w:rsidTr="005455E0">
        <w:trPr>
          <w:trHeight w:val="71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1 16 01083 01 0000 140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5,3</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4,1</w:t>
            </w:r>
          </w:p>
        </w:tc>
      </w:tr>
      <w:tr w:rsidR="001C2D17" w:rsidRPr="001C2D17" w:rsidTr="005455E0">
        <w:trPr>
          <w:trHeight w:val="126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lastRenderedPageBreak/>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1 16 01143 01 0000 140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2,9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3,9</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5,0</w:t>
            </w:r>
          </w:p>
        </w:tc>
      </w:tr>
      <w:tr w:rsidR="001C2D17" w:rsidRPr="001C2D17" w:rsidTr="005455E0">
        <w:trPr>
          <w:trHeight w:val="127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1 16 01153 01 0000 140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0,3</w:t>
            </w:r>
          </w:p>
        </w:tc>
      </w:tr>
      <w:tr w:rsidR="001C2D17" w:rsidRPr="001C2D17" w:rsidTr="005455E0">
        <w:trPr>
          <w:trHeight w:val="113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1 16 01173 01 0000 140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1,8</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2,1</w:t>
            </w:r>
          </w:p>
        </w:tc>
      </w:tr>
      <w:tr w:rsidR="001C2D17" w:rsidRPr="001C2D17" w:rsidTr="005455E0">
        <w:trPr>
          <w:trHeight w:val="99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1 16 01193 01 0000 140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16,0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9,4</w:t>
            </w:r>
          </w:p>
        </w:tc>
      </w:tr>
      <w:tr w:rsidR="001C2D17" w:rsidRPr="001C2D17" w:rsidTr="005455E0">
        <w:trPr>
          <w:trHeight w:val="1263"/>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738</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1 16 01203 01 0000 140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19,4</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17,8</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17,2</w:t>
            </w:r>
          </w:p>
        </w:tc>
      </w:tr>
      <w:tr w:rsidR="001C2D17" w:rsidRPr="001C2D17" w:rsidTr="005455E0">
        <w:trPr>
          <w:trHeight w:val="51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color w:val="000000"/>
                <w:sz w:val="20"/>
                <w:szCs w:val="20"/>
              </w:rPr>
            </w:pPr>
            <w:r w:rsidRPr="001C2D17">
              <w:rPr>
                <w:b/>
                <w:bCs/>
                <w:color w:val="000000"/>
                <w:sz w:val="20"/>
                <w:szCs w:val="20"/>
              </w:rPr>
              <w:t>Администрация Губернатора и Правительства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836</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6,0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6,0</w:t>
            </w:r>
          </w:p>
        </w:tc>
      </w:tr>
      <w:tr w:rsidR="001C2D17" w:rsidRPr="001C2D17" w:rsidTr="003C29F6">
        <w:trPr>
          <w:trHeight w:val="89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836</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1 16 01053 01 0000140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6,0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6,0</w:t>
            </w:r>
          </w:p>
        </w:tc>
      </w:tr>
      <w:tr w:rsidR="001C2D17" w:rsidRPr="001C2D17" w:rsidTr="005455E0">
        <w:trPr>
          <w:trHeight w:val="56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sz w:val="20"/>
                <w:szCs w:val="20"/>
              </w:rPr>
            </w:pPr>
            <w:r w:rsidRPr="001C2D17">
              <w:rPr>
                <w:b/>
                <w:bCs/>
                <w:sz w:val="20"/>
                <w:szCs w:val="20"/>
              </w:rPr>
              <w:t>Управление образования администрации Кикнурского муниципального округа</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903</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40407,00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21429,20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21546,40</w:t>
            </w:r>
          </w:p>
        </w:tc>
      </w:tr>
      <w:tr w:rsidR="001C2D17" w:rsidRPr="001C2D17" w:rsidTr="003C29F6">
        <w:trPr>
          <w:trHeight w:val="544"/>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доходы от оказания платных услуг (работ) получателями средств бюджетов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1 13 01994 14 0000 130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3799,5</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3630,6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3663,8</w:t>
            </w:r>
          </w:p>
        </w:tc>
      </w:tr>
      <w:tr w:rsidR="001C2D17" w:rsidRPr="001C2D17" w:rsidTr="005455E0">
        <w:trPr>
          <w:trHeight w:val="681"/>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1 13 02064 14 0000 130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32</w:t>
            </w:r>
          </w:p>
        </w:tc>
      </w:tr>
      <w:tr w:rsidR="001C2D17" w:rsidRPr="001C2D17" w:rsidTr="003C29F6">
        <w:trPr>
          <w:trHeight w:val="999"/>
        </w:trPr>
        <w:tc>
          <w:tcPr>
            <w:tcW w:w="6096" w:type="dxa"/>
            <w:tcBorders>
              <w:top w:val="nil"/>
              <w:left w:val="single" w:sz="4" w:space="0" w:color="auto"/>
              <w:bottom w:val="single" w:sz="4" w:space="0" w:color="auto"/>
              <w:right w:val="single" w:sz="4" w:space="0" w:color="auto"/>
            </w:tcBorders>
            <w:shd w:val="clear" w:color="000000" w:fill="FFFFFF"/>
            <w:hideMark/>
          </w:tcPr>
          <w:p w:rsidR="001C2D17" w:rsidRPr="001C2D17" w:rsidRDefault="001C2D17" w:rsidP="001C2D17">
            <w:pPr>
              <w:jc w:val="both"/>
              <w:rPr>
                <w:color w:val="000000"/>
                <w:sz w:val="18"/>
                <w:szCs w:val="18"/>
              </w:rPr>
            </w:pPr>
            <w:r w:rsidRPr="001C2D17">
              <w:rPr>
                <w:color w:val="000000"/>
                <w:sz w:val="18"/>
                <w:szCs w:val="18"/>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1 16 07010 14 0000 140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субсидии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2 02 29999 14 0000 150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15273,9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112,5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112,5</w:t>
            </w:r>
          </w:p>
        </w:tc>
      </w:tr>
      <w:tr w:rsidR="001C2D17" w:rsidRPr="001C2D17" w:rsidTr="005455E0">
        <w:trPr>
          <w:trHeight w:val="637"/>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2 02 30024 14 0000 150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2272,7</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2311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2394</w:t>
            </w:r>
          </w:p>
        </w:tc>
      </w:tr>
      <w:tr w:rsidR="001C2D17" w:rsidRPr="001C2D17" w:rsidTr="003C29F6">
        <w:trPr>
          <w:trHeight w:val="702"/>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2 02 30027 14 0000 150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4612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4373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4373</w:t>
            </w:r>
          </w:p>
        </w:tc>
      </w:tr>
      <w:tr w:rsidR="001C2D17" w:rsidRPr="001C2D17" w:rsidTr="003C29F6">
        <w:trPr>
          <w:trHeight w:val="854"/>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rPr>
                <w:color w:val="000000"/>
                <w:sz w:val="18"/>
                <w:szCs w:val="18"/>
              </w:rPr>
            </w:pPr>
            <w:r w:rsidRPr="001C2D17">
              <w:rPr>
                <w:color w:val="000000"/>
                <w:sz w:val="18"/>
                <w:szCs w:val="18"/>
              </w:rPr>
              <w:t>2 02 30029 14 0000 150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639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639</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639</w:t>
            </w:r>
          </w:p>
        </w:tc>
      </w:tr>
      <w:tr w:rsidR="001C2D17" w:rsidRPr="001C2D17" w:rsidTr="005455E0">
        <w:trPr>
          <w:trHeight w:val="425"/>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субвенции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12366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10332,1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10332,1</w:t>
            </w:r>
          </w:p>
        </w:tc>
      </w:tr>
      <w:tr w:rsidR="001C2D17" w:rsidRPr="001C2D17" w:rsidTr="003C29F6">
        <w:trPr>
          <w:trHeight w:val="390"/>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межбюджетные трансферты, передаваемые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 xml:space="preserve"> 2 02 49999 14 0000 150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750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безвозмездные поступления в бюджеты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903</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2 07 04050 14 0000 150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653,7</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3C29F6">
        <w:trPr>
          <w:trHeight w:val="616"/>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sz w:val="20"/>
                <w:szCs w:val="20"/>
              </w:rPr>
            </w:pPr>
            <w:r w:rsidRPr="001C2D17">
              <w:rPr>
                <w:b/>
                <w:bCs/>
                <w:sz w:val="20"/>
                <w:szCs w:val="20"/>
              </w:rPr>
              <w:t>Финансовое управление администрации Кикнурского муниципального округа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912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71934,8</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59165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58682</w:t>
            </w:r>
          </w:p>
        </w:tc>
      </w:tr>
      <w:tr w:rsidR="001C2D17" w:rsidRPr="001C2D17" w:rsidTr="005455E0">
        <w:trPr>
          <w:trHeight w:val="676"/>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912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rPr>
                <w:color w:val="000000"/>
                <w:sz w:val="18"/>
                <w:szCs w:val="18"/>
              </w:rPr>
            </w:pPr>
            <w:r w:rsidRPr="001C2D17">
              <w:rPr>
                <w:color w:val="000000"/>
                <w:sz w:val="18"/>
                <w:szCs w:val="18"/>
              </w:rPr>
              <w:t>2 02 15001 14 0000 150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34543</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27322</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26594</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субсидии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912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rPr>
                <w:color w:val="000000"/>
                <w:sz w:val="18"/>
                <w:szCs w:val="18"/>
              </w:rPr>
            </w:pPr>
            <w:r w:rsidRPr="001C2D17">
              <w:rPr>
                <w:color w:val="000000"/>
                <w:sz w:val="18"/>
                <w:szCs w:val="18"/>
              </w:rPr>
              <w:t>2 02 29999 14 0000 150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37163,2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31843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32088</w:t>
            </w:r>
          </w:p>
        </w:tc>
      </w:tr>
      <w:tr w:rsidR="001C2D17" w:rsidRPr="001C2D17" w:rsidTr="003C29F6">
        <w:trPr>
          <w:trHeight w:val="514"/>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межбюджетные трансферты, передаваемые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912</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rPr>
                <w:color w:val="000000"/>
                <w:sz w:val="18"/>
                <w:szCs w:val="18"/>
              </w:rPr>
            </w:pPr>
            <w:r w:rsidRPr="001C2D17">
              <w:rPr>
                <w:color w:val="000000"/>
                <w:sz w:val="18"/>
                <w:szCs w:val="18"/>
              </w:rPr>
              <w:t>2 02 49999 14 0000 150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228,6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62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b/>
                <w:bCs/>
                <w:sz w:val="20"/>
                <w:szCs w:val="20"/>
              </w:rPr>
            </w:pPr>
            <w:r w:rsidRPr="001C2D17">
              <w:rPr>
                <w:b/>
                <w:bCs/>
                <w:sz w:val="20"/>
                <w:szCs w:val="20"/>
              </w:rPr>
              <w:t>Администрация Кикнурского муниципального округа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936</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73 542,8</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34 527,0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38 877,2</w:t>
            </w:r>
          </w:p>
        </w:tc>
      </w:tr>
      <w:tr w:rsidR="001C2D17" w:rsidRPr="001C2D17" w:rsidTr="005455E0">
        <w:trPr>
          <w:trHeight w:val="112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rPr>
                <w:color w:val="000000"/>
                <w:sz w:val="18"/>
                <w:szCs w:val="18"/>
              </w:rPr>
            </w:pPr>
            <w:r w:rsidRPr="001C2D17">
              <w:rPr>
                <w:color w:val="000000"/>
                <w:sz w:val="18"/>
                <w:szCs w:val="18"/>
              </w:rPr>
              <w:t>1 08 04020 01 1000 110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2,0</w:t>
            </w:r>
          </w:p>
        </w:tc>
      </w:tr>
      <w:tr w:rsidR="001C2D17" w:rsidRPr="001C2D17" w:rsidTr="003C29F6">
        <w:trPr>
          <w:trHeight w:val="998"/>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1 11 05012 14 0000 120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1630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2100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2100</w:t>
            </w:r>
          </w:p>
        </w:tc>
      </w:tr>
      <w:tr w:rsidR="001C2D17" w:rsidRPr="001C2D17" w:rsidTr="003C29F6">
        <w:trPr>
          <w:trHeight w:val="956"/>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1 11 05024 14 0000 120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86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55</w:t>
            </w:r>
          </w:p>
        </w:tc>
      </w:tr>
      <w:tr w:rsidR="001C2D17" w:rsidRPr="001C2D17" w:rsidTr="003C29F6">
        <w:trPr>
          <w:trHeight w:val="842"/>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1 11 05034 14 0000 120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165,0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172,0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180,0</w:t>
            </w:r>
          </w:p>
        </w:tc>
      </w:tr>
      <w:tr w:rsidR="001C2D17" w:rsidRPr="001C2D17" w:rsidTr="003C29F6">
        <w:trPr>
          <w:trHeight w:val="698"/>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1 11 07014 14 0000 120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259</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280</w:t>
            </w:r>
          </w:p>
        </w:tc>
      </w:tr>
      <w:tr w:rsidR="001C2D17" w:rsidRPr="001C2D17" w:rsidTr="003C29F6">
        <w:trPr>
          <w:trHeight w:val="835"/>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1 11 09044 14 0000 120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331,0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331,0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331,0</w:t>
            </w:r>
          </w:p>
        </w:tc>
      </w:tr>
      <w:tr w:rsidR="001C2D17" w:rsidRPr="001C2D17" w:rsidTr="003C29F6">
        <w:trPr>
          <w:trHeight w:val="53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Прочие доходы от оказания платных услуг  (работ) получателями средств бюджетов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1 13 01994 14 0000 130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29,7</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30</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30</w:t>
            </w:r>
          </w:p>
        </w:tc>
      </w:tr>
      <w:tr w:rsidR="001C2D17" w:rsidRPr="001C2D17" w:rsidTr="003C29F6">
        <w:trPr>
          <w:trHeight w:val="418"/>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842" w:type="dxa"/>
            <w:tcBorders>
              <w:top w:val="nil"/>
              <w:left w:val="nil"/>
              <w:bottom w:val="single" w:sz="4" w:space="0" w:color="auto"/>
              <w:right w:val="single" w:sz="4" w:space="0" w:color="auto"/>
            </w:tcBorders>
            <w:shd w:val="clear" w:color="auto" w:fill="auto"/>
            <w:vAlign w:val="bottom"/>
            <w:hideMark/>
          </w:tcPr>
          <w:p w:rsidR="001C2D17" w:rsidRPr="001C2D17" w:rsidRDefault="001C2D17" w:rsidP="001C2D17">
            <w:pPr>
              <w:jc w:val="center"/>
              <w:rPr>
                <w:color w:val="000000"/>
                <w:sz w:val="18"/>
                <w:szCs w:val="18"/>
              </w:rPr>
            </w:pPr>
            <w:r w:rsidRPr="001C2D17">
              <w:rPr>
                <w:color w:val="000000"/>
                <w:sz w:val="18"/>
                <w:szCs w:val="18"/>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1 13 02064 14 0000 130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1 390,0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1391,7</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1393,3</w:t>
            </w:r>
          </w:p>
        </w:tc>
      </w:tr>
      <w:tr w:rsidR="001C2D17" w:rsidRPr="001C2D17" w:rsidTr="003C29F6">
        <w:trPr>
          <w:trHeight w:val="152"/>
        </w:trPr>
        <w:tc>
          <w:tcPr>
            <w:tcW w:w="6096" w:type="dxa"/>
            <w:tcBorders>
              <w:top w:val="nil"/>
              <w:left w:val="single" w:sz="4" w:space="0" w:color="auto"/>
              <w:bottom w:val="single" w:sz="4" w:space="0" w:color="auto"/>
              <w:right w:val="single" w:sz="4" w:space="0" w:color="auto"/>
            </w:tcBorders>
            <w:shd w:val="clear" w:color="000000" w:fill="FFFFFF"/>
            <w:hideMark/>
          </w:tcPr>
          <w:p w:rsidR="001C2D17" w:rsidRPr="001C2D17" w:rsidRDefault="001C2D17" w:rsidP="001C2D17">
            <w:pPr>
              <w:jc w:val="both"/>
              <w:rPr>
                <w:color w:val="000000"/>
                <w:sz w:val="18"/>
                <w:szCs w:val="18"/>
              </w:rPr>
            </w:pPr>
            <w:r w:rsidRPr="001C2D17">
              <w:rPr>
                <w:color w:val="000000"/>
                <w:sz w:val="18"/>
                <w:szCs w:val="18"/>
              </w:rPr>
              <w:t xml:space="preserve"> Прочие доходы от компенсации затрат бюджетов муниципальных округов</w:t>
            </w:r>
          </w:p>
        </w:tc>
        <w:tc>
          <w:tcPr>
            <w:tcW w:w="1842" w:type="dxa"/>
            <w:tcBorders>
              <w:top w:val="nil"/>
              <w:left w:val="nil"/>
              <w:bottom w:val="single" w:sz="4" w:space="0" w:color="auto"/>
              <w:right w:val="single" w:sz="4" w:space="0" w:color="auto"/>
            </w:tcBorders>
            <w:shd w:val="clear" w:color="auto" w:fill="auto"/>
            <w:vAlign w:val="bottom"/>
            <w:hideMark/>
          </w:tcPr>
          <w:p w:rsidR="001C2D17" w:rsidRPr="001C2D17" w:rsidRDefault="001C2D17" w:rsidP="001C2D17">
            <w:pPr>
              <w:jc w:val="center"/>
              <w:rPr>
                <w:color w:val="000000"/>
                <w:sz w:val="18"/>
                <w:szCs w:val="18"/>
              </w:rPr>
            </w:pPr>
            <w:r w:rsidRPr="001C2D17">
              <w:rPr>
                <w:color w:val="000000"/>
                <w:sz w:val="18"/>
                <w:szCs w:val="18"/>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1 13 02994 14 0000 130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3C29F6">
        <w:trPr>
          <w:trHeight w:val="1056"/>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auto" w:fill="auto"/>
            <w:vAlign w:val="bottom"/>
            <w:hideMark/>
          </w:tcPr>
          <w:p w:rsidR="001C2D17" w:rsidRPr="001C2D17" w:rsidRDefault="001C2D17" w:rsidP="001C2D17">
            <w:pPr>
              <w:jc w:val="center"/>
              <w:rPr>
                <w:color w:val="000000"/>
                <w:sz w:val="18"/>
                <w:szCs w:val="18"/>
              </w:rPr>
            </w:pPr>
            <w:r w:rsidRPr="001C2D17">
              <w:rPr>
                <w:color w:val="000000"/>
                <w:sz w:val="18"/>
                <w:szCs w:val="18"/>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1 14 02043 14 0000 410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color w:val="000000"/>
                <w:sz w:val="18"/>
                <w:szCs w:val="18"/>
              </w:rPr>
            </w:pPr>
            <w:r w:rsidRPr="001C2D17">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3C29F6">
        <w:trPr>
          <w:trHeight w:val="701"/>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1 14 06012 14 0000 430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w:t>
            </w:r>
          </w:p>
        </w:tc>
      </w:tr>
      <w:tr w:rsidR="001C2D17" w:rsidRPr="001C2D17" w:rsidTr="003C29F6">
        <w:trPr>
          <w:trHeight w:val="678"/>
        </w:trPr>
        <w:tc>
          <w:tcPr>
            <w:tcW w:w="6096" w:type="dxa"/>
            <w:tcBorders>
              <w:top w:val="nil"/>
              <w:left w:val="single" w:sz="4" w:space="0" w:color="auto"/>
              <w:bottom w:val="single" w:sz="4" w:space="0" w:color="auto"/>
              <w:right w:val="single" w:sz="4" w:space="0" w:color="auto"/>
            </w:tcBorders>
            <w:shd w:val="clear" w:color="000000" w:fill="FFFFFF"/>
            <w:hideMark/>
          </w:tcPr>
          <w:p w:rsidR="001C2D17" w:rsidRPr="001C2D17" w:rsidRDefault="001C2D17" w:rsidP="001C2D17">
            <w:pPr>
              <w:jc w:val="both"/>
              <w:rPr>
                <w:color w:val="000000"/>
                <w:sz w:val="18"/>
                <w:szCs w:val="18"/>
              </w:rPr>
            </w:pPr>
            <w:r w:rsidRPr="001C2D17">
              <w:rPr>
                <w:color w:val="000000"/>
                <w:sz w:val="18"/>
                <w:szCs w:val="18"/>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1 14 06024 14 0000 430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67,5</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3C29F6">
        <w:trPr>
          <w:trHeight w:val="999"/>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1 16 10032 14 0000 140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480"/>
        </w:trPr>
        <w:tc>
          <w:tcPr>
            <w:tcW w:w="6096" w:type="dxa"/>
            <w:tcBorders>
              <w:top w:val="nil"/>
              <w:left w:val="single" w:sz="4" w:space="0" w:color="auto"/>
              <w:bottom w:val="single" w:sz="4" w:space="0" w:color="auto"/>
              <w:right w:val="single" w:sz="4" w:space="0" w:color="auto"/>
            </w:tcBorders>
            <w:shd w:val="clear" w:color="000000" w:fill="FFFFFF"/>
            <w:hideMark/>
          </w:tcPr>
          <w:p w:rsidR="001C2D17" w:rsidRPr="001C2D17" w:rsidRDefault="001C2D17" w:rsidP="001C2D17">
            <w:pPr>
              <w:jc w:val="both"/>
              <w:rPr>
                <w:color w:val="000000"/>
                <w:sz w:val="18"/>
                <w:szCs w:val="18"/>
              </w:rPr>
            </w:pPr>
            <w:r w:rsidRPr="001C2D17">
              <w:rPr>
                <w:color w:val="000000"/>
                <w:sz w:val="18"/>
                <w:szCs w:val="18"/>
              </w:rPr>
              <w:lastRenderedPageBreak/>
              <w:t>Прочие неналоговые доходы бюджетов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1 17 05040 14 0000 180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14</w:t>
            </w:r>
          </w:p>
        </w:tc>
      </w:tr>
      <w:tr w:rsidR="001C2D17" w:rsidRPr="001C2D17" w:rsidTr="003C29F6">
        <w:trPr>
          <w:trHeight w:val="495"/>
        </w:trPr>
        <w:tc>
          <w:tcPr>
            <w:tcW w:w="6096" w:type="dxa"/>
            <w:tcBorders>
              <w:top w:val="nil"/>
              <w:left w:val="single" w:sz="4" w:space="0" w:color="auto"/>
              <w:bottom w:val="single" w:sz="4" w:space="0" w:color="auto"/>
              <w:right w:val="single" w:sz="4" w:space="0" w:color="auto"/>
            </w:tcBorders>
            <w:shd w:val="clear" w:color="000000" w:fill="FFFFFF"/>
            <w:hideMark/>
          </w:tcPr>
          <w:p w:rsidR="001C2D17" w:rsidRPr="001C2D17" w:rsidRDefault="001C2D17" w:rsidP="001C2D17">
            <w:pPr>
              <w:jc w:val="both"/>
              <w:rPr>
                <w:color w:val="000000"/>
                <w:sz w:val="18"/>
                <w:szCs w:val="18"/>
              </w:rPr>
            </w:pPr>
            <w:r w:rsidRPr="001C2D17">
              <w:rPr>
                <w:color w:val="000000"/>
                <w:sz w:val="18"/>
                <w:szCs w:val="18"/>
              </w:rPr>
              <w:t>Средства самообложения граждан, зачисляемые в бюджеты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1 17 14020 14 0000 150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461,1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456,1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451,1</w:t>
            </w:r>
          </w:p>
        </w:tc>
      </w:tr>
      <w:tr w:rsidR="001C2D17" w:rsidRPr="001C2D17" w:rsidTr="003C29F6">
        <w:trPr>
          <w:trHeight w:val="55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1 17  15020 14 0001 150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682,2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3C29F6">
        <w:trPr>
          <w:trHeight w:val="1022"/>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2 02 20216 14 0000 150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40158,2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25634</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24460</w:t>
            </w:r>
          </w:p>
        </w:tc>
      </w:tr>
      <w:tr w:rsidR="001C2D17" w:rsidRPr="001C2D17" w:rsidTr="003C29F6">
        <w:trPr>
          <w:trHeight w:val="557"/>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Субсидии бюджетам муниципальных округов на проведение комплексных кадастровых работ</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2 02 25511 14 0000 150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5093,7</w:t>
            </w:r>
          </w:p>
        </w:tc>
      </w:tr>
      <w:tr w:rsidR="001C2D17" w:rsidRPr="001C2D17" w:rsidTr="003C29F6">
        <w:trPr>
          <w:trHeight w:val="377"/>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Субсидии бюджетам муниципальных округов на поддержку отрасли культуры</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2 02 25519 14 0000 150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3278,4</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44,3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44,1</w:t>
            </w:r>
          </w:p>
        </w:tc>
      </w:tr>
      <w:tr w:rsidR="001C2D17" w:rsidRPr="001C2D17" w:rsidTr="003C29F6">
        <w:trPr>
          <w:trHeight w:val="403"/>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2 02 25599 14 0000 150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806,6</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1915</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2309,4</w:t>
            </w:r>
          </w:p>
        </w:tc>
      </w:tr>
      <w:tr w:rsidR="001C2D17" w:rsidRPr="001C2D17" w:rsidTr="003C29F6">
        <w:trPr>
          <w:trHeight w:val="313"/>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Прочие субсидии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2 02 29999 14 0000 150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11719,9</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195,7</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195,7</w:t>
            </w:r>
          </w:p>
        </w:tc>
      </w:tr>
      <w:tr w:rsidR="001C2D17" w:rsidRPr="001C2D17" w:rsidTr="003C29F6">
        <w:trPr>
          <w:trHeight w:val="391"/>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2 02 30024 14 0000 150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1025,3</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1003,4</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1003,7</w:t>
            </w:r>
          </w:p>
        </w:tc>
      </w:tr>
      <w:tr w:rsidR="001C2D17" w:rsidRPr="001C2D17" w:rsidTr="003C29F6">
        <w:trPr>
          <w:trHeight w:val="822"/>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2 02 35082 14 0000 150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627,1</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627,1</w:t>
            </w:r>
          </w:p>
        </w:tc>
      </w:tr>
      <w:tr w:rsidR="001C2D17" w:rsidRPr="001C2D17" w:rsidTr="003C29F6">
        <w:trPr>
          <w:trHeight w:val="6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2 02 35118 14 0000 150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282,2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295,3</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305,8</w:t>
            </w:r>
          </w:p>
        </w:tc>
      </w:tr>
      <w:tr w:rsidR="001C2D17" w:rsidRPr="001C2D17" w:rsidTr="003C29F6">
        <w:trPr>
          <w:trHeight w:val="843"/>
        </w:trPr>
        <w:tc>
          <w:tcPr>
            <w:tcW w:w="6096" w:type="dxa"/>
            <w:tcBorders>
              <w:top w:val="nil"/>
              <w:left w:val="single" w:sz="4" w:space="0" w:color="auto"/>
              <w:bottom w:val="single" w:sz="4" w:space="0" w:color="auto"/>
              <w:right w:val="single" w:sz="4" w:space="0" w:color="auto"/>
            </w:tcBorders>
            <w:shd w:val="clear" w:color="000000" w:fill="FFFFFF"/>
            <w:noWrap/>
            <w:hideMark/>
          </w:tcPr>
          <w:p w:rsidR="001C2D17" w:rsidRPr="001C2D17" w:rsidRDefault="001C2D17" w:rsidP="001C2D17">
            <w:pPr>
              <w:jc w:val="both"/>
              <w:rPr>
                <w:color w:val="000000"/>
                <w:sz w:val="18"/>
                <w:szCs w:val="18"/>
              </w:rPr>
            </w:pPr>
            <w:r w:rsidRPr="001C2D17">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2 02 35120 14 0000 150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4,1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0,4</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0,3</w:t>
            </w:r>
          </w:p>
        </w:tc>
      </w:tr>
      <w:tr w:rsidR="001C2D17" w:rsidRPr="001C2D17" w:rsidTr="003C29F6">
        <w:trPr>
          <w:trHeight w:val="432"/>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Прочие межбюджетные трансферты, передаваемые бюджетам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2 02 49999 14 0000 150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10744,5</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3C29F6">
        <w:trPr>
          <w:trHeight w:val="231"/>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1C2D17" w:rsidRPr="001C2D17" w:rsidRDefault="001C2D17" w:rsidP="001C2D17">
            <w:pPr>
              <w:rPr>
                <w:color w:val="000000"/>
                <w:sz w:val="18"/>
                <w:szCs w:val="18"/>
              </w:rPr>
            </w:pPr>
            <w:r w:rsidRPr="001C2D17">
              <w:rPr>
                <w:color w:val="000000"/>
                <w:sz w:val="18"/>
                <w:szCs w:val="18"/>
              </w:rPr>
              <w:t>Прочие безвозмездные поступления в бюджеты муниципальных округов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936</w:t>
            </w:r>
          </w:p>
        </w:tc>
        <w:tc>
          <w:tcPr>
            <w:tcW w:w="2694" w:type="dxa"/>
            <w:tcBorders>
              <w:top w:val="nil"/>
              <w:left w:val="nil"/>
              <w:bottom w:val="single" w:sz="4" w:space="0" w:color="auto"/>
              <w:right w:val="single" w:sz="4" w:space="0" w:color="auto"/>
            </w:tcBorders>
            <w:shd w:val="clear" w:color="000000" w:fill="FFFFFF"/>
            <w:noWrap/>
            <w:vAlign w:val="bottom"/>
            <w:hideMark/>
          </w:tcPr>
          <w:p w:rsidR="001C2D17" w:rsidRPr="001C2D17" w:rsidRDefault="001C2D17" w:rsidP="001C2D17">
            <w:pPr>
              <w:jc w:val="center"/>
              <w:rPr>
                <w:color w:val="000000"/>
                <w:sz w:val="18"/>
                <w:szCs w:val="18"/>
              </w:rPr>
            </w:pPr>
            <w:r w:rsidRPr="001C2D17">
              <w:rPr>
                <w:color w:val="000000"/>
                <w:sz w:val="18"/>
                <w:szCs w:val="18"/>
              </w:rPr>
              <w:t>2 07 04050 14 0000 150</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72</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sz w:val="20"/>
                <w:szCs w:val="20"/>
              </w:rPr>
            </w:pPr>
            <w:r w:rsidRPr="001C2D17">
              <w:rPr>
                <w:sz w:val="20"/>
                <w:szCs w:val="20"/>
              </w:rPr>
              <w:t> </w:t>
            </w:r>
          </w:p>
        </w:tc>
      </w:tr>
      <w:tr w:rsidR="001C2D17" w:rsidRPr="001C2D17" w:rsidTr="005455E0">
        <w:trPr>
          <w:trHeight w:val="25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1C2D17" w:rsidRPr="001C2D17" w:rsidRDefault="001C2D17" w:rsidP="001C2D17">
            <w:pPr>
              <w:rPr>
                <w:b/>
                <w:bCs/>
                <w:sz w:val="20"/>
                <w:szCs w:val="20"/>
              </w:rPr>
            </w:pPr>
            <w:r w:rsidRPr="001C2D17">
              <w:rPr>
                <w:b/>
                <w:bCs/>
                <w:sz w:val="20"/>
                <w:szCs w:val="20"/>
              </w:rPr>
              <w:t>Всего доходов</w:t>
            </w:r>
          </w:p>
        </w:tc>
        <w:tc>
          <w:tcPr>
            <w:tcW w:w="1842"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269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239858,1</w:t>
            </w:r>
          </w:p>
        </w:tc>
        <w:tc>
          <w:tcPr>
            <w:tcW w:w="1134"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170873,6</w:t>
            </w:r>
          </w:p>
        </w:tc>
        <w:tc>
          <w:tcPr>
            <w:tcW w:w="1418" w:type="dxa"/>
            <w:tcBorders>
              <w:top w:val="nil"/>
              <w:left w:val="nil"/>
              <w:bottom w:val="single" w:sz="4" w:space="0" w:color="auto"/>
              <w:right w:val="single" w:sz="4" w:space="0" w:color="auto"/>
            </w:tcBorders>
            <w:shd w:val="clear" w:color="auto" w:fill="auto"/>
            <w:noWrap/>
            <w:vAlign w:val="bottom"/>
            <w:hideMark/>
          </w:tcPr>
          <w:p w:rsidR="001C2D17" w:rsidRPr="001C2D17" w:rsidRDefault="001C2D17" w:rsidP="001C2D17">
            <w:pPr>
              <w:jc w:val="center"/>
              <w:rPr>
                <w:b/>
                <w:bCs/>
                <w:sz w:val="20"/>
                <w:szCs w:val="20"/>
              </w:rPr>
            </w:pPr>
            <w:r w:rsidRPr="001C2D17">
              <w:rPr>
                <w:b/>
                <w:bCs/>
                <w:sz w:val="20"/>
                <w:szCs w:val="20"/>
              </w:rPr>
              <w:t>177298,5</w:t>
            </w:r>
          </w:p>
        </w:tc>
      </w:tr>
      <w:tr w:rsidR="001C2D17" w:rsidRPr="001C2D17" w:rsidTr="005455E0">
        <w:trPr>
          <w:trHeight w:val="255"/>
        </w:trPr>
        <w:tc>
          <w:tcPr>
            <w:tcW w:w="6096" w:type="dxa"/>
            <w:tcBorders>
              <w:top w:val="nil"/>
              <w:left w:val="nil"/>
              <w:bottom w:val="nil"/>
              <w:right w:val="nil"/>
            </w:tcBorders>
            <w:shd w:val="clear" w:color="auto" w:fill="auto"/>
            <w:noWrap/>
            <w:vAlign w:val="bottom"/>
            <w:hideMark/>
          </w:tcPr>
          <w:p w:rsidR="001C2D17" w:rsidRPr="001C2D17" w:rsidRDefault="001C2D17" w:rsidP="001C2D17">
            <w:pPr>
              <w:jc w:val="center"/>
              <w:rPr>
                <w:b/>
                <w:bCs/>
                <w:sz w:val="20"/>
                <w:szCs w:val="20"/>
              </w:rPr>
            </w:pPr>
          </w:p>
        </w:tc>
        <w:tc>
          <w:tcPr>
            <w:tcW w:w="1842"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2694"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1275"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1134"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c>
          <w:tcPr>
            <w:tcW w:w="1418" w:type="dxa"/>
            <w:tcBorders>
              <w:top w:val="nil"/>
              <w:left w:val="nil"/>
              <w:bottom w:val="nil"/>
              <w:right w:val="nil"/>
            </w:tcBorders>
            <w:shd w:val="clear" w:color="auto" w:fill="auto"/>
            <w:noWrap/>
            <w:vAlign w:val="bottom"/>
            <w:hideMark/>
          </w:tcPr>
          <w:p w:rsidR="001C2D17" w:rsidRPr="001C2D17" w:rsidRDefault="001C2D17" w:rsidP="001C2D17">
            <w:pPr>
              <w:rPr>
                <w:sz w:val="20"/>
                <w:szCs w:val="20"/>
              </w:rPr>
            </w:pPr>
          </w:p>
        </w:tc>
      </w:tr>
    </w:tbl>
    <w:p w:rsidR="005455E0" w:rsidRDefault="005455E0" w:rsidP="00621C5A">
      <w:pPr>
        <w:jc w:val="center"/>
        <w:rPr>
          <w:sz w:val="28"/>
          <w:szCs w:val="28"/>
        </w:rPr>
      </w:pPr>
    </w:p>
    <w:p w:rsidR="005455E0" w:rsidRDefault="005455E0">
      <w:pPr>
        <w:spacing w:after="160" w:line="259" w:lineRule="auto"/>
        <w:rPr>
          <w:sz w:val="28"/>
          <w:szCs w:val="28"/>
        </w:rPr>
      </w:pPr>
      <w:r>
        <w:rPr>
          <w:sz w:val="28"/>
          <w:szCs w:val="28"/>
        </w:rPr>
        <w:br w:type="page"/>
      </w:r>
    </w:p>
    <w:tbl>
      <w:tblPr>
        <w:tblW w:w="17577" w:type="dxa"/>
        <w:tblInd w:w="108" w:type="dxa"/>
        <w:tblLayout w:type="fixed"/>
        <w:tblLook w:val="04A0" w:firstRow="1" w:lastRow="0" w:firstColumn="1" w:lastColumn="0" w:noHBand="0" w:noVBand="1"/>
      </w:tblPr>
      <w:tblGrid>
        <w:gridCol w:w="8080"/>
        <w:gridCol w:w="1985"/>
        <w:gridCol w:w="992"/>
        <w:gridCol w:w="1417"/>
        <w:gridCol w:w="1843"/>
        <w:gridCol w:w="3260"/>
      </w:tblGrid>
      <w:tr w:rsidR="003C29F6" w:rsidRPr="003C29F6" w:rsidTr="00D3141D">
        <w:trPr>
          <w:trHeight w:val="300"/>
        </w:trPr>
        <w:tc>
          <w:tcPr>
            <w:tcW w:w="17577" w:type="dxa"/>
            <w:gridSpan w:val="6"/>
            <w:vMerge w:val="restart"/>
            <w:tcBorders>
              <w:top w:val="nil"/>
              <w:left w:val="nil"/>
              <w:bottom w:val="nil"/>
              <w:right w:val="nil"/>
            </w:tcBorders>
            <w:shd w:val="clear" w:color="auto" w:fill="auto"/>
            <w:vAlign w:val="center"/>
            <w:hideMark/>
          </w:tcPr>
          <w:p w:rsidR="003C29F6" w:rsidRPr="003C29F6" w:rsidRDefault="003C29F6" w:rsidP="003C29F6">
            <w:pPr>
              <w:rPr>
                <w:rFonts w:ascii="Arial" w:hAnsi="Arial" w:cs="Arial"/>
                <w:b/>
                <w:bCs/>
                <w:color w:val="000000"/>
              </w:rPr>
            </w:pPr>
            <w:r w:rsidRPr="003C29F6">
              <w:rPr>
                <w:rFonts w:ascii="Arial" w:hAnsi="Arial" w:cs="Arial"/>
                <w:b/>
                <w:bCs/>
                <w:color w:val="000000"/>
              </w:rPr>
              <w:lastRenderedPageBreak/>
              <w:t xml:space="preserve">                                            </w:t>
            </w:r>
            <w:bookmarkStart w:id="2" w:name="RANGE!A1:E158"/>
            <w:r w:rsidRPr="003C29F6">
              <w:rPr>
                <w:rFonts w:ascii="Arial" w:hAnsi="Arial" w:cs="Arial"/>
                <w:b/>
                <w:bCs/>
                <w:color w:val="000000"/>
              </w:rPr>
              <w:t>Отчет об исполнении бюджета Кикнурского муниципального округа</w:t>
            </w:r>
            <w:bookmarkEnd w:id="2"/>
          </w:p>
        </w:tc>
      </w:tr>
      <w:tr w:rsidR="003C29F6" w:rsidRPr="003C29F6" w:rsidTr="00D3141D">
        <w:trPr>
          <w:trHeight w:val="408"/>
        </w:trPr>
        <w:tc>
          <w:tcPr>
            <w:tcW w:w="17577" w:type="dxa"/>
            <w:gridSpan w:val="6"/>
            <w:vMerge/>
            <w:tcBorders>
              <w:top w:val="nil"/>
              <w:left w:val="nil"/>
              <w:bottom w:val="nil"/>
              <w:right w:val="nil"/>
            </w:tcBorders>
            <w:vAlign w:val="center"/>
            <w:hideMark/>
          </w:tcPr>
          <w:p w:rsidR="003C29F6" w:rsidRPr="003C29F6" w:rsidRDefault="003C29F6" w:rsidP="003C29F6">
            <w:pPr>
              <w:rPr>
                <w:rFonts w:ascii="Arial" w:hAnsi="Arial" w:cs="Arial"/>
                <w:b/>
                <w:bCs/>
                <w:color w:val="000000"/>
              </w:rPr>
            </w:pPr>
          </w:p>
        </w:tc>
      </w:tr>
      <w:tr w:rsidR="003C29F6" w:rsidRPr="003C29F6" w:rsidTr="00D3141D">
        <w:trPr>
          <w:trHeight w:val="300"/>
        </w:trPr>
        <w:tc>
          <w:tcPr>
            <w:tcW w:w="8080" w:type="dxa"/>
            <w:tcBorders>
              <w:top w:val="nil"/>
              <w:left w:val="nil"/>
              <w:bottom w:val="nil"/>
              <w:right w:val="nil"/>
            </w:tcBorders>
            <w:shd w:val="clear" w:color="auto" w:fill="auto"/>
            <w:vAlign w:val="center"/>
            <w:hideMark/>
          </w:tcPr>
          <w:p w:rsidR="003C29F6" w:rsidRPr="003C29F6" w:rsidRDefault="003C29F6" w:rsidP="003C29F6">
            <w:pPr>
              <w:rPr>
                <w:rFonts w:ascii="Arial" w:hAnsi="Arial" w:cs="Arial"/>
                <w:b/>
                <w:bCs/>
                <w:color w:val="000000"/>
              </w:rPr>
            </w:pPr>
          </w:p>
        </w:tc>
        <w:tc>
          <w:tcPr>
            <w:tcW w:w="1985" w:type="dxa"/>
            <w:tcBorders>
              <w:top w:val="nil"/>
              <w:left w:val="nil"/>
              <w:bottom w:val="nil"/>
              <w:right w:val="nil"/>
            </w:tcBorders>
            <w:shd w:val="clear" w:color="auto" w:fill="auto"/>
            <w:noWrap/>
            <w:hideMark/>
          </w:tcPr>
          <w:p w:rsidR="003C29F6" w:rsidRPr="003C29F6" w:rsidRDefault="003C29F6" w:rsidP="003C29F6">
            <w:pPr>
              <w:rPr>
                <w:sz w:val="20"/>
                <w:szCs w:val="20"/>
              </w:rPr>
            </w:pPr>
          </w:p>
        </w:tc>
        <w:tc>
          <w:tcPr>
            <w:tcW w:w="992" w:type="dxa"/>
            <w:tcBorders>
              <w:top w:val="nil"/>
              <w:left w:val="nil"/>
              <w:bottom w:val="nil"/>
              <w:right w:val="nil"/>
            </w:tcBorders>
            <w:shd w:val="clear" w:color="auto" w:fill="auto"/>
            <w:noWrap/>
            <w:hideMark/>
          </w:tcPr>
          <w:p w:rsidR="003C29F6" w:rsidRPr="003C29F6" w:rsidRDefault="003C29F6" w:rsidP="003C29F6">
            <w:pPr>
              <w:jc w:val="center"/>
              <w:rPr>
                <w:sz w:val="20"/>
                <w:szCs w:val="20"/>
              </w:rPr>
            </w:pPr>
          </w:p>
        </w:tc>
        <w:tc>
          <w:tcPr>
            <w:tcW w:w="1417" w:type="dxa"/>
            <w:tcBorders>
              <w:top w:val="nil"/>
              <w:left w:val="nil"/>
              <w:bottom w:val="nil"/>
              <w:right w:val="nil"/>
            </w:tcBorders>
            <w:shd w:val="clear" w:color="auto" w:fill="auto"/>
            <w:noWrap/>
            <w:vAlign w:val="bottom"/>
            <w:hideMark/>
          </w:tcPr>
          <w:p w:rsidR="003C29F6" w:rsidRPr="003C29F6" w:rsidRDefault="003C29F6" w:rsidP="003C29F6">
            <w:pPr>
              <w:jc w:val="center"/>
              <w:rPr>
                <w:sz w:val="20"/>
                <w:szCs w:val="20"/>
              </w:rPr>
            </w:pPr>
          </w:p>
        </w:tc>
        <w:tc>
          <w:tcPr>
            <w:tcW w:w="1843"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r>
      <w:tr w:rsidR="003C29F6" w:rsidRPr="003C29F6" w:rsidTr="00D3141D">
        <w:trPr>
          <w:trHeight w:val="300"/>
        </w:trPr>
        <w:tc>
          <w:tcPr>
            <w:tcW w:w="8080" w:type="dxa"/>
            <w:tcBorders>
              <w:top w:val="nil"/>
              <w:left w:val="nil"/>
              <w:bottom w:val="nil"/>
              <w:right w:val="nil"/>
            </w:tcBorders>
            <w:shd w:val="clear" w:color="auto" w:fill="auto"/>
            <w:vAlign w:val="center"/>
            <w:hideMark/>
          </w:tcPr>
          <w:p w:rsidR="003C29F6" w:rsidRPr="003C29F6" w:rsidRDefault="003C29F6" w:rsidP="003C29F6">
            <w:pPr>
              <w:rPr>
                <w:sz w:val="20"/>
                <w:szCs w:val="20"/>
              </w:rPr>
            </w:pPr>
          </w:p>
        </w:tc>
        <w:tc>
          <w:tcPr>
            <w:tcW w:w="2977" w:type="dxa"/>
            <w:gridSpan w:val="2"/>
            <w:tcBorders>
              <w:top w:val="nil"/>
              <w:left w:val="nil"/>
              <w:bottom w:val="nil"/>
              <w:right w:val="nil"/>
            </w:tcBorders>
            <w:shd w:val="clear" w:color="auto" w:fill="auto"/>
            <w:noWrap/>
            <w:vAlign w:val="bottom"/>
            <w:hideMark/>
          </w:tcPr>
          <w:p w:rsidR="003C29F6" w:rsidRPr="003C29F6" w:rsidRDefault="003C29F6" w:rsidP="003C29F6">
            <w:pPr>
              <w:jc w:val="center"/>
              <w:rPr>
                <w:rFonts w:ascii="Arial" w:hAnsi="Arial" w:cs="Arial"/>
                <w:color w:val="000000"/>
                <w:sz w:val="20"/>
                <w:szCs w:val="20"/>
              </w:rPr>
            </w:pPr>
            <w:r w:rsidRPr="003C29F6">
              <w:rPr>
                <w:rFonts w:ascii="Arial" w:hAnsi="Arial" w:cs="Arial"/>
                <w:color w:val="000000"/>
                <w:sz w:val="20"/>
                <w:szCs w:val="20"/>
              </w:rPr>
              <w:t>на  1 октября 2023 г.</w:t>
            </w:r>
          </w:p>
        </w:tc>
        <w:tc>
          <w:tcPr>
            <w:tcW w:w="1417" w:type="dxa"/>
            <w:tcBorders>
              <w:top w:val="nil"/>
              <w:left w:val="nil"/>
              <w:bottom w:val="nil"/>
              <w:right w:val="nil"/>
            </w:tcBorders>
            <w:shd w:val="clear" w:color="auto" w:fill="auto"/>
            <w:noWrap/>
            <w:vAlign w:val="bottom"/>
            <w:hideMark/>
          </w:tcPr>
          <w:p w:rsidR="003C29F6" w:rsidRPr="003C29F6" w:rsidRDefault="003C29F6" w:rsidP="003C29F6">
            <w:pPr>
              <w:jc w:val="center"/>
              <w:rPr>
                <w:rFonts w:ascii="Arial" w:hAnsi="Arial" w:cs="Arial"/>
                <w:color w:val="000000"/>
                <w:sz w:val="20"/>
                <w:szCs w:val="20"/>
              </w:rPr>
            </w:pPr>
          </w:p>
        </w:tc>
        <w:tc>
          <w:tcPr>
            <w:tcW w:w="1843"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r>
      <w:tr w:rsidR="003C29F6" w:rsidRPr="003C29F6" w:rsidTr="00D3141D">
        <w:trPr>
          <w:trHeight w:val="300"/>
        </w:trPr>
        <w:tc>
          <w:tcPr>
            <w:tcW w:w="8080" w:type="dxa"/>
            <w:tcBorders>
              <w:top w:val="nil"/>
              <w:left w:val="nil"/>
              <w:bottom w:val="nil"/>
              <w:right w:val="nil"/>
            </w:tcBorders>
            <w:shd w:val="clear" w:color="auto" w:fill="auto"/>
            <w:vAlign w:val="center"/>
            <w:hideMark/>
          </w:tcPr>
          <w:p w:rsidR="003C29F6" w:rsidRPr="003C29F6" w:rsidRDefault="003C29F6" w:rsidP="003C29F6">
            <w:pPr>
              <w:rPr>
                <w:sz w:val="20"/>
                <w:szCs w:val="20"/>
              </w:rPr>
            </w:pPr>
          </w:p>
        </w:tc>
        <w:tc>
          <w:tcPr>
            <w:tcW w:w="1985"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992"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1417"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1843"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r>
      <w:tr w:rsidR="003C29F6" w:rsidRPr="003C29F6" w:rsidTr="00D3141D">
        <w:trPr>
          <w:trHeight w:val="300"/>
        </w:trPr>
        <w:tc>
          <w:tcPr>
            <w:tcW w:w="8080" w:type="dxa"/>
            <w:tcBorders>
              <w:top w:val="nil"/>
              <w:left w:val="nil"/>
              <w:bottom w:val="nil"/>
              <w:right w:val="nil"/>
            </w:tcBorders>
            <w:shd w:val="clear" w:color="auto" w:fill="auto"/>
            <w:vAlign w:val="center"/>
            <w:hideMark/>
          </w:tcPr>
          <w:p w:rsidR="003C29F6" w:rsidRPr="003C29F6" w:rsidRDefault="003C29F6" w:rsidP="003C29F6">
            <w:pPr>
              <w:rPr>
                <w:sz w:val="20"/>
                <w:szCs w:val="20"/>
              </w:rPr>
            </w:pPr>
          </w:p>
        </w:tc>
        <w:tc>
          <w:tcPr>
            <w:tcW w:w="1985"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992"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1417"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1843"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r>
      <w:tr w:rsidR="003C29F6" w:rsidRPr="003C29F6" w:rsidTr="00D3141D">
        <w:trPr>
          <w:trHeight w:val="300"/>
        </w:trPr>
        <w:tc>
          <w:tcPr>
            <w:tcW w:w="8080" w:type="dxa"/>
            <w:tcBorders>
              <w:top w:val="nil"/>
              <w:left w:val="nil"/>
              <w:bottom w:val="nil"/>
              <w:right w:val="nil"/>
            </w:tcBorders>
            <w:shd w:val="clear" w:color="auto" w:fill="auto"/>
            <w:vAlign w:val="center"/>
            <w:hideMark/>
          </w:tcPr>
          <w:p w:rsidR="003C29F6" w:rsidRPr="003C29F6" w:rsidRDefault="003C29F6" w:rsidP="003C29F6">
            <w:pPr>
              <w:rPr>
                <w:sz w:val="20"/>
                <w:szCs w:val="20"/>
              </w:rPr>
            </w:pPr>
          </w:p>
        </w:tc>
        <w:tc>
          <w:tcPr>
            <w:tcW w:w="1985"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992"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1417"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1843"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r>
      <w:tr w:rsidR="003C29F6" w:rsidRPr="003C29F6" w:rsidTr="00D3141D">
        <w:trPr>
          <w:trHeight w:val="720"/>
        </w:trPr>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9F6" w:rsidRPr="003C29F6" w:rsidRDefault="003C29F6" w:rsidP="003C29F6">
            <w:pPr>
              <w:jc w:val="center"/>
              <w:rPr>
                <w:rFonts w:ascii="Arial" w:hAnsi="Arial" w:cs="Arial"/>
                <w:color w:val="000000"/>
                <w:sz w:val="18"/>
                <w:szCs w:val="18"/>
              </w:rPr>
            </w:pPr>
            <w:r w:rsidRPr="003C29F6">
              <w:rPr>
                <w:rFonts w:ascii="Arial" w:hAnsi="Arial" w:cs="Arial"/>
                <w:color w:val="000000"/>
                <w:sz w:val="18"/>
                <w:szCs w:val="18"/>
              </w:rPr>
              <w:t>Наименование показателя</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3C29F6" w:rsidRPr="003C29F6" w:rsidRDefault="003C29F6" w:rsidP="003C29F6">
            <w:pPr>
              <w:jc w:val="center"/>
              <w:rPr>
                <w:rFonts w:ascii="Arial" w:hAnsi="Arial" w:cs="Arial"/>
                <w:color w:val="000000"/>
                <w:sz w:val="18"/>
                <w:szCs w:val="18"/>
              </w:rPr>
            </w:pPr>
            <w:r w:rsidRPr="003C29F6">
              <w:rPr>
                <w:rFonts w:ascii="Arial" w:hAnsi="Arial" w:cs="Arial"/>
                <w:color w:val="000000"/>
                <w:sz w:val="18"/>
                <w:szCs w:val="18"/>
              </w:rPr>
              <w:t>Код дохода по бюджетной классификации</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C29F6" w:rsidRPr="003C29F6" w:rsidRDefault="003C29F6" w:rsidP="003C29F6">
            <w:pPr>
              <w:jc w:val="center"/>
              <w:rPr>
                <w:rFonts w:ascii="Arial" w:hAnsi="Arial" w:cs="Arial"/>
                <w:color w:val="000000"/>
                <w:sz w:val="18"/>
                <w:szCs w:val="18"/>
              </w:rPr>
            </w:pPr>
            <w:r w:rsidRPr="003C29F6">
              <w:rPr>
                <w:rFonts w:ascii="Arial" w:hAnsi="Arial" w:cs="Arial"/>
                <w:color w:val="000000"/>
                <w:sz w:val="18"/>
                <w:szCs w:val="18"/>
              </w:rPr>
              <w:t>план (тыс. руб.)</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C29F6" w:rsidRPr="003C29F6" w:rsidRDefault="003C29F6" w:rsidP="003C29F6">
            <w:pPr>
              <w:jc w:val="center"/>
              <w:rPr>
                <w:rFonts w:ascii="Arial" w:hAnsi="Arial" w:cs="Arial"/>
                <w:color w:val="000000"/>
                <w:sz w:val="18"/>
                <w:szCs w:val="18"/>
              </w:rPr>
            </w:pPr>
            <w:r w:rsidRPr="003C29F6">
              <w:rPr>
                <w:rFonts w:ascii="Arial" w:hAnsi="Arial" w:cs="Arial"/>
                <w:color w:val="000000"/>
                <w:sz w:val="18"/>
                <w:szCs w:val="18"/>
              </w:rPr>
              <w:t>факт (тыс. руб.)</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3C29F6" w:rsidRPr="003C29F6" w:rsidRDefault="003C29F6" w:rsidP="003C29F6">
            <w:pPr>
              <w:jc w:val="center"/>
              <w:rPr>
                <w:rFonts w:ascii="Arial" w:hAnsi="Arial" w:cs="Arial"/>
                <w:color w:val="000000"/>
                <w:sz w:val="18"/>
                <w:szCs w:val="18"/>
              </w:rPr>
            </w:pPr>
            <w:r w:rsidRPr="003C29F6">
              <w:rPr>
                <w:rFonts w:ascii="Arial" w:hAnsi="Arial" w:cs="Arial"/>
                <w:color w:val="000000"/>
                <w:sz w:val="18"/>
                <w:szCs w:val="18"/>
              </w:rPr>
              <w:t>% исполнения</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НАЛОГОВЫЕ И НЕНАЛОГОВЫЕ ДОХОДЫ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000 1000000000 0000 000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63100,0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45918,6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72,77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НАЛОГИ НА ПРИБЫЛЬ, ДОХОДЫ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000 1010000000 0000 000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17142,9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12336,2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71,96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3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доходы физических лиц</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000 1010200001 0000 110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sz w:val="16"/>
                <w:szCs w:val="16"/>
              </w:rPr>
            </w:pPr>
            <w:r w:rsidRPr="003C29F6">
              <w:rPr>
                <w:rFonts w:ascii="Arial" w:hAnsi="Arial" w:cs="Arial"/>
                <w:sz w:val="16"/>
                <w:szCs w:val="16"/>
              </w:rPr>
              <w:t>17142,9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sz w:val="16"/>
                <w:szCs w:val="16"/>
              </w:rPr>
            </w:pPr>
            <w:r w:rsidRPr="003C29F6">
              <w:rPr>
                <w:rFonts w:ascii="Arial" w:hAnsi="Arial" w:cs="Arial"/>
                <w:sz w:val="16"/>
                <w:szCs w:val="16"/>
              </w:rPr>
              <w:t>12336,2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71,96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80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000 1010201001 0000 110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16902,9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12203,6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72,20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1113"/>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000 1010202001 0000 110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34,7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33,72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4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000 1010203001 0000 110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137,1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70,4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51,35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5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000 1010213001 0000 110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27,5</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0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8603,0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6571,3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76,38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8603,0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6571,3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76,38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85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000 1030223001 0000 110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4375,9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3366,1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76,92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142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w:t>
            </w:r>
            <w:r w:rsidRPr="003C29F6">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000 1030223101 0000 110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4375,9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3366,1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76,92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84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000 1030224001 0000 110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23,7</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76,37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118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000 1030224101 0000 110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23,7</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76,37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0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000 1030225001 0000 110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4818,8</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3582,0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74,33</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1243"/>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000 1030225101 0000 110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4818,8</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3582,0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74,33</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822"/>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000 1030226001 0000 110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-615,4</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-394,9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64,17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1131"/>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000 1030226101 0000 110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-615,4</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-394,9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64,17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НАЛОГИ НА СОВОКУПНЫЙ ДОХОД</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23095,0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18195,2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78,78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1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взимаемый в связи с применением упрощенной системы налогообложения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000 1050100000 0000 110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22390,0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17784,6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79,43</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3"/>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000 1050101001 0000 110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10300,0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7680,8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74,57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000 1050101101 0000 110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10300,0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7680,8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74,57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w:t>
            </w:r>
            <w:r w:rsidRPr="003C29F6">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000 1050102001 0000 110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12090,0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10103,8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11"/>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000 1050102101 0000 110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12090,0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10103,8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381"/>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Единый налог на вмененный доход для отдельных видов деятельности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000 1050200002 0000 110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-11,5</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Единый налог на вмененный доход для отдельных видов деятельности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000 1050201002 0000 110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-11,5</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Единый сельскохозяйственный налог</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000 1050300001 0000 110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-48,3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-20,13</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Единый сельскохозяйственный налог</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000 1050301001 0000 110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-48,3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-20,13</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4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взимаемый в связи с применением патентной системы налогообложения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000 1050400002 0000 110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470,4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101,16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0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000 1050406002 0000 110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470,4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101,16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3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НАЛОГИ НА ИМУЩЕСТВО</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3882,0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1312,4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33,81</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имущество физических лиц</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000 1060100000 0000 110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972,0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000 1060102014 0000 110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972,0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0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имущество организаций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000 1060200002 0000 110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930,0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614,4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66,06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5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000 1060201002 0000 110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930,0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614,4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66,06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Земельный налог</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000 1060600000 0000 110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1980,0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744,2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37,59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0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Земельный налог с организаций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000 1060603000 0000 110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1460,0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668,9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45,82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000 1060603214 0000 110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1460,0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668,9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45,82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0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Земельный налог с физических лиц</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000 1060604000 0000 110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520,0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75,3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14,48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2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000 1060604214 0000 110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520,0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75,3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14,48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39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lastRenderedPageBreak/>
              <w:t xml:space="preserve">  </w:t>
            </w:r>
            <w:r w:rsidRPr="003C29F6">
              <w:rPr>
                <w:rFonts w:ascii="Arial" w:hAnsi="Arial" w:cs="Arial"/>
                <w:b/>
                <w:bCs/>
                <w:color w:val="000000"/>
                <w:sz w:val="16"/>
                <w:szCs w:val="16"/>
              </w:rPr>
              <w:br/>
              <w:t>ГОСУДАРСТВЕННАЯ ПОШЛИНА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000 1080000000 0000 000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715,0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408,4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57,12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000 1080300001 0000 110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713,0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406,4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57,00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5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000 1080301001 0000 110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713,0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406,4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57,00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0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000 1080400001 0000 110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93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000 1080402001 0000 110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3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2412,0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1930,6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80,04</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952"/>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000 1110500000 0000 120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1841,0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1493,2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81,11</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1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000 1110501000 0000 120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1630,0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1293,8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79,37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80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000 1110501214 0000 120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1630,0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1293,8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79,37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4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000 1110502000 0000 120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61,5</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133,70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1"/>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000 1110502414 0000 120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61,5</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133,70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7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000 1110503000 0000 120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137,9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w:t>
            </w:r>
            <w:r w:rsidRPr="003C29F6">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000 1110503414 0000 120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137,8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8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Платежи от государственных и муниципальных унитарных предприятий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000 1110700000 0000 120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221,4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92,25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000 1110701000 0000 120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221,4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92,25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5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000 1110701414 0000 120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221,4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92,25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91"/>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000 1110900000 0000 120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216,0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65,26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92"/>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000 1110904000 0000 120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216,0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65,26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02"/>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000 1110904414 0000 120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331,0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216,0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65,26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ПЛАТЕЖИ ПРИ ПОЛЬЗОВАНИИ ПРИРОДНЫМИ РЕСУРСАМИ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404,6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486,6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120,27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Плата за негативное воздействие на окружающую среду</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000 1120100001 0000 120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404,6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486,6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120,27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4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000 1120101001 0000 120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35,9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77,87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0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Плата за сбросы загрязняющих веществ в водные объекты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000 1120103001 0000 120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26,8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478,57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3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Плата за размещение отходов производства и потребления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000 1120104001 0000 120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352,9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423,9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120,12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8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Плата за размещение отходов производства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000 1120104101 0000 120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25,3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47,04</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3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Плата за размещение твердых коммунальных отходов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000 1120104201 0000 120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327,6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412,0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125,76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0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ДОХОДЫ ОТ ОКАЗАНИЯ ПЛАТНЫХ УСЛУГ И КОМПЕНСАЦИИ ЗАТРАТ ГОСУДАРСТВА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5249,2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3295,8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62,79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оказания платных услуг (работ)</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000 1130100000 0000 130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3829,2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2062,1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53,85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3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w:t>
            </w:r>
            <w:r w:rsidRPr="003C29F6">
              <w:rPr>
                <w:rFonts w:ascii="Arial" w:hAnsi="Arial" w:cs="Arial"/>
                <w:color w:val="000000"/>
                <w:sz w:val="16"/>
                <w:szCs w:val="16"/>
              </w:rPr>
              <w:br/>
              <w:t>Прочие доходы от оказания платных услуг (работ)</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000 1130199000 0000 130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3829,2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2062,1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53,85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6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000 1130199414 0000 130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3829,2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2062,1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53,85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от компенсации затрат государства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000 1130200000 0000 130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1420,0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1233,7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86,88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3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000 1130206000 0000 130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1420,0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1186,4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9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000 1130206414 0000 130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1420,0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1186,4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38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доходы от компенсации затрат государства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000 1130299000 0000 130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7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доходы от компенсации затрат бюджетов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000 1130299414 0000 130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7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ind w:firstLineChars="200" w:firstLine="321"/>
              <w:rPr>
                <w:rFonts w:ascii="Arial" w:hAnsi="Arial" w:cs="Arial"/>
                <w:b/>
                <w:bCs/>
                <w:color w:val="000000"/>
                <w:sz w:val="16"/>
                <w:szCs w:val="16"/>
              </w:rPr>
            </w:pPr>
            <w:r w:rsidRPr="003C29F6">
              <w:rPr>
                <w:rFonts w:ascii="Arial" w:hAnsi="Arial" w:cs="Arial"/>
                <w:b/>
                <w:bCs/>
                <w:color w:val="000000"/>
                <w:sz w:val="16"/>
                <w:szCs w:val="16"/>
              </w:rPr>
              <w:t>ДОХОДЫ ОТ ПРОДАЖИ МАТЕРИАЛЬНЫХ И НЕМАТЕРИАЛЬНЫХ АКТИВОВ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000 1140000000 0000 000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301,0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67,6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22,46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000 1140200000 0000 000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300,0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989"/>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000 1140204014 0000 410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300,0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97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000 1140204314 0000 410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300,0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55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000 1140600000 0000 430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67,6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6 760,00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3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000 1140601000 0000 430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6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000 1140601214 0000 430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7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000 1140602000 0000 430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67,6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2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000 1140602414 0000 430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67,6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ШТРАФЫ, САНКЦИИ, ВОЗМЕЩЕНИЕ УЩЕРБА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000 1160000000 0000 000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138,0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398,3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288,62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4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000 1160100001 0000 140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36,42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64"/>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000 1160105001 0000 140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173,85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00"/>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000 1160105301 0000 140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6,5</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173,85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09"/>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000 1160106001 0000 140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34"/>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000 1160106301 0000 140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90"/>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000 1160107001 0000 140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13"/>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000 1160107301 0000 140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68"/>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000 1160108001 0000 140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48"/>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000 1160108301 0000 140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000 1160114001 0000 140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999"/>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000 1160114301 0000 140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1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000 1160115001 0000 140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1123"/>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000 1160115301 0000 140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9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000 1160117001 0000 140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62,50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93"/>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000 1160117301 0000 140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62,50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000 1160119001 0000 140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4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000 1160119301 0000 140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0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000 1160120001 0000 140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19,4</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36,08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99"/>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000 1160120301 0000 140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19,4</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36,08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7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000 1160701014 0000 140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73"/>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000 1161003214 0000 140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114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000 11611050010000140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368,8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461,00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ПРОЧИЕ НЕНАЛОГОВЫЕ ДОХОДЫ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000 1170000000 0000 000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1157,3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916,2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79,17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Невыясненные поступления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000 1170100000 0000 180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9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Невыясненные поступления, зачисляемые в бюджеты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000 1170104014 0000 180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неналоговые доходы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000 1170500000 0000 180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неналоговые доходы бюджетов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000 1170504014 0000 180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83,57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8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Средства самообложения граждан</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000 1171400000 0000 150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461,1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220,7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47,86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6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Средства самообложения граждан, зачисляемые в бюджеты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000 1171402014 0000 150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461,1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220,7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47,86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9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Инициативные платежи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000  1171500000 0000 150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682,2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682,2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Инициативные платежи,  зачисляемые в бюджеты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000 1171502014 0000 150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682,2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682,2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8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БЕЗВОЗМЕЗДНЫЕ ПОСТУПЛЕНИЯ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000 2000000000 0000 000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164261,0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119693,9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72,87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 xml:space="preserve">  </w:t>
            </w:r>
            <w:r w:rsidRPr="003C29F6">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163522,9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119181,7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72,88</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3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Дотации бюджетам бюджетной системы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000 2021000000 0000 150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34543,0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26692,3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77,27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Дотации на выравнивание бюджетной обеспеченности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000 2021500100 0000 150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34543,0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26692,3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77,27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5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000 2021500114 0000 150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34543,0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26692,3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77,27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Субсидии бюджетам бюджетной системы Российской Федерации (межбюджетные субсидии)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105134,1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75969,2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72,26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57"/>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w:t>
            </w:r>
            <w:r w:rsidRPr="003C29F6">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000 2022021600 0000 150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40158,2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31346,8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78,06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982"/>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000 2022021614 0000 150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40158,2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31346,8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78,06</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39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Субсидии бюджетам на поддержку отрасли культуры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000 2022551900 0000 150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3278,4</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44,3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449"/>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Субсидии бюджетам муниципальных округов на поддержку отрасли культуры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000 2022551914 0000 150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3278,4</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44,3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1,35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субсидии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000 2022999900 0000 150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61697,5</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44578,1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8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субсидии бюджетам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000 2022999914 0000 150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61697,5</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44578,1</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8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бюджетной системы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21767,2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14694,8</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67,51</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7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000 2023002400 0000 150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3224,2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2477,7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63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000 2023002414 0000 150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3224,2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2477,7</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76,85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22"/>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000 2023002700 0000 150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4417,0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3479,3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78,77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4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000 2023002714 0000 150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4417,0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3479,3</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78,77</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96"/>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000 2023002900 0000 150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639,0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184,0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28,79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65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000 2023002914 0000 150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639,0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184,0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28,79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59"/>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000 2023508200 0000 150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1254,3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71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lastRenderedPageBreak/>
              <w:t xml:space="preserve">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000 2023508214 0000 150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1254,3</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69"/>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000 2023511800 0000 150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282,2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218,0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77,25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48"/>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000 2023511814 0000 150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282,2</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218,0</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77,25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57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000 2023512000 0000 150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CE7EF3">
        <w:trPr>
          <w:trHeight w:val="834"/>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000 2023512014 0000 150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100,00</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20"/>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субвенции</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000 2023999900 0000 150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11948,6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8333,9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69,75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xml:space="preserve">  </w:t>
            </w:r>
            <w:r w:rsidRPr="003C29F6">
              <w:rPr>
                <w:rFonts w:ascii="Arial" w:hAnsi="Arial" w:cs="Arial"/>
                <w:color w:val="000000"/>
                <w:sz w:val="16"/>
                <w:szCs w:val="16"/>
              </w:rPr>
              <w:br/>
              <w:t>Прочие субвенции бюджетам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xml:space="preserve"> 000 2023999914 0000 150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11948,6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8333,9</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69,75</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межбюджетные трансферты</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000 2024000000 0000 150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2078,6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1825,4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87,82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межбюджетные трансферты, передаваемые бюджетам</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000 2024999900 0000 150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2078,6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1825,4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87,82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межбюджетные трансферты, передаваемые бюджетам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000 2024999914 0000 150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2078,6</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1825,4</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87,82</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ПРОЧИЕ БЕЗВОЗМЕЗДНЫЕ ПОСТУПЛЕНИЯ</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000 2070000000 0000 000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738,1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512,2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69,39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безвозмездные поступления в бюджеты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000 2070400014 0000 150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738,1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512,2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69,39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Прочие безвозмездные поступления в бюджеты муниципальных округов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000 2070405014 0000 150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738,1</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512,2</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69,39</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465"/>
        </w:trPr>
        <w:tc>
          <w:tcPr>
            <w:tcW w:w="8080" w:type="dxa"/>
            <w:tcBorders>
              <w:top w:val="nil"/>
              <w:left w:val="single" w:sz="4" w:space="0" w:color="000000"/>
              <w:bottom w:val="single" w:sz="4" w:space="0" w:color="000000"/>
              <w:right w:val="single" w:sz="8" w:space="0" w:color="000000"/>
            </w:tcBorders>
            <w:shd w:val="clear" w:color="auto" w:fill="auto"/>
            <w:vAlign w:val="center"/>
            <w:hideMark/>
          </w:tcPr>
          <w:p w:rsidR="003C29F6" w:rsidRPr="003C29F6" w:rsidRDefault="003C29F6" w:rsidP="003C29F6">
            <w:pPr>
              <w:rPr>
                <w:rFonts w:ascii="Arial" w:hAnsi="Arial" w:cs="Arial"/>
                <w:b/>
                <w:bCs/>
                <w:color w:val="000000"/>
                <w:sz w:val="16"/>
                <w:szCs w:val="16"/>
              </w:rPr>
            </w:pPr>
            <w:r w:rsidRPr="003C29F6">
              <w:rPr>
                <w:rFonts w:ascii="Arial" w:hAnsi="Arial" w:cs="Arial"/>
                <w:b/>
                <w:bCs/>
                <w:color w:val="000000"/>
                <w:sz w:val="16"/>
                <w:szCs w:val="16"/>
              </w:rPr>
              <w:t>ВСЕГО ДОХОДОВ</w:t>
            </w:r>
          </w:p>
        </w:tc>
        <w:tc>
          <w:tcPr>
            <w:tcW w:w="1985" w:type="dxa"/>
            <w:tcBorders>
              <w:top w:val="nil"/>
              <w:left w:val="single" w:sz="4" w:space="0" w:color="000000"/>
              <w:bottom w:val="single" w:sz="4" w:space="0" w:color="000000"/>
              <w:right w:val="single" w:sz="4" w:space="0" w:color="000000"/>
            </w:tcBorders>
            <w:shd w:val="clear" w:color="auto" w:fill="auto"/>
            <w:noWrap/>
            <w:vAlign w:val="bottom"/>
            <w:hideMark/>
          </w:tcPr>
          <w:p w:rsidR="003C29F6" w:rsidRPr="003C29F6" w:rsidRDefault="003C29F6" w:rsidP="003C29F6">
            <w:pPr>
              <w:jc w:val="center"/>
              <w:rPr>
                <w:rFonts w:ascii="Arial" w:hAnsi="Arial" w:cs="Arial"/>
                <w:color w:val="000000"/>
                <w:sz w:val="16"/>
                <w:szCs w:val="16"/>
              </w:rPr>
            </w:pPr>
            <w:r w:rsidRPr="003C29F6">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227361,0</w:t>
            </w:r>
          </w:p>
        </w:tc>
        <w:tc>
          <w:tcPr>
            <w:tcW w:w="1417" w:type="dxa"/>
            <w:tcBorders>
              <w:top w:val="nil"/>
              <w:left w:val="nil"/>
              <w:bottom w:val="single" w:sz="4" w:space="0" w:color="000000"/>
              <w:right w:val="single" w:sz="4"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165612,5</w:t>
            </w:r>
          </w:p>
        </w:tc>
        <w:tc>
          <w:tcPr>
            <w:tcW w:w="1843" w:type="dxa"/>
            <w:tcBorders>
              <w:top w:val="nil"/>
              <w:left w:val="nil"/>
              <w:bottom w:val="single" w:sz="4" w:space="0" w:color="000000"/>
              <w:right w:val="single" w:sz="8" w:space="0" w:color="000000"/>
            </w:tcBorders>
            <w:shd w:val="clear" w:color="auto" w:fill="auto"/>
            <w:noWrap/>
            <w:vAlign w:val="bottom"/>
            <w:hideMark/>
          </w:tcPr>
          <w:p w:rsidR="003C29F6" w:rsidRPr="003C29F6" w:rsidRDefault="003C29F6" w:rsidP="003C29F6">
            <w:pPr>
              <w:jc w:val="right"/>
              <w:rPr>
                <w:rFonts w:ascii="Arial" w:hAnsi="Arial" w:cs="Arial"/>
                <w:color w:val="000000"/>
                <w:sz w:val="16"/>
                <w:szCs w:val="16"/>
              </w:rPr>
            </w:pPr>
            <w:r w:rsidRPr="003C29F6">
              <w:rPr>
                <w:rFonts w:ascii="Arial" w:hAnsi="Arial" w:cs="Arial"/>
                <w:color w:val="000000"/>
                <w:sz w:val="16"/>
                <w:szCs w:val="16"/>
              </w:rPr>
              <w:t>72,84</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20"/>
                <w:szCs w:val="20"/>
              </w:rPr>
            </w:pPr>
            <w:r w:rsidRPr="003C29F6">
              <w:rPr>
                <w:rFonts w:ascii="Arial" w:hAnsi="Arial" w:cs="Arial"/>
                <w:color w:val="000000"/>
                <w:sz w:val="20"/>
                <w:szCs w:val="20"/>
              </w:rPr>
              <w:t> </w:t>
            </w:r>
          </w:p>
        </w:tc>
      </w:tr>
      <w:tr w:rsidR="003C29F6" w:rsidRPr="003C29F6" w:rsidTr="00D3141D">
        <w:trPr>
          <w:trHeight w:val="300"/>
        </w:trPr>
        <w:tc>
          <w:tcPr>
            <w:tcW w:w="8080" w:type="dxa"/>
            <w:tcBorders>
              <w:top w:val="nil"/>
              <w:left w:val="nil"/>
              <w:bottom w:val="nil"/>
              <w:right w:val="nil"/>
            </w:tcBorders>
            <w:shd w:val="clear" w:color="auto" w:fill="auto"/>
            <w:vAlign w:val="center"/>
            <w:hideMark/>
          </w:tcPr>
          <w:p w:rsidR="003C29F6" w:rsidRPr="003C29F6" w:rsidRDefault="003C29F6" w:rsidP="003C29F6">
            <w:pPr>
              <w:rPr>
                <w:rFonts w:ascii="Arial" w:hAnsi="Arial" w:cs="Arial"/>
                <w:color w:val="000000"/>
                <w:sz w:val="20"/>
                <w:szCs w:val="20"/>
              </w:rPr>
            </w:pPr>
          </w:p>
        </w:tc>
        <w:tc>
          <w:tcPr>
            <w:tcW w:w="1985" w:type="dxa"/>
            <w:tcBorders>
              <w:top w:val="nil"/>
              <w:left w:val="nil"/>
              <w:bottom w:val="nil"/>
              <w:right w:val="nil"/>
            </w:tcBorders>
            <w:shd w:val="clear" w:color="auto" w:fill="auto"/>
            <w:noWrap/>
            <w:vAlign w:val="bottom"/>
            <w:hideMark/>
          </w:tcPr>
          <w:p w:rsidR="003C29F6" w:rsidRPr="003C29F6" w:rsidRDefault="003C29F6" w:rsidP="003C29F6">
            <w:pPr>
              <w:rPr>
                <w:sz w:val="20"/>
                <w:szCs w:val="20"/>
              </w:rPr>
            </w:pPr>
          </w:p>
        </w:tc>
        <w:tc>
          <w:tcPr>
            <w:tcW w:w="992" w:type="dxa"/>
            <w:tcBorders>
              <w:top w:val="nil"/>
              <w:left w:val="nil"/>
              <w:bottom w:val="nil"/>
              <w:right w:val="nil"/>
            </w:tcBorders>
            <w:shd w:val="clear" w:color="000000" w:fill="FFFFFF"/>
            <w:noWrap/>
            <w:vAlign w:val="bottom"/>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w:t>
            </w:r>
          </w:p>
        </w:tc>
        <w:tc>
          <w:tcPr>
            <w:tcW w:w="1417" w:type="dxa"/>
            <w:tcBorders>
              <w:top w:val="nil"/>
              <w:left w:val="nil"/>
              <w:bottom w:val="nil"/>
              <w:right w:val="nil"/>
            </w:tcBorders>
            <w:shd w:val="clear" w:color="000000" w:fill="FFFFFF"/>
            <w:noWrap/>
            <w:vAlign w:val="bottom"/>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w:t>
            </w:r>
          </w:p>
        </w:tc>
        <w:tc>
          <w:tcPr>
            <w:tcW w:w="1843" w:type="dxa"/>
            <w:tcBorders>
              <w:top w:val="nil"/>
              <w:left w:val="nil"/>
              <w:bottom w:val="nil"/>
              <w:right w:val="nil"/>
            </w:tcBorders>
            <w:shd w:val="clear" w:color="000000" w:fill="FFFFFF"/>
            <w:noWrap/>
            <w:vAlign w:val="bottom"/>
            <w:hideMark/>
          </w:tcPr>
          <w:p w:rsidR="003C29F6" w:rsidRPr="003C29F6" w:rsidRDefault="003C29F6" w:rsidP="003C29F6">
            <w:pPr>
              <w:rPr>
                <w:rFonts w:ascii="Arial" w:hAnsi="Arial" w:cs="Arial"/>
                <w:color w:val="000000"/>
                <w:sz w:val="16"/>
                <w:szCs w:val="16"/>
              </w:rPr>
            </w:pPr>
            <w:r w:rsidRPr="003C29F6">
              <w:rPr>
                <w:rFonts w:ascii="Arial" w:hAnsi="Arial" w:cs="Arial"/>
                <w:color w:val="000000"/>
                <w:sz w:val="16"/>
                <w:szCs w:val="16"/>
              </w:rPr>
              <w:t> </w:t>
            </w:r>
          </w:p>
        </w:tc>
        <w:tc>
          <w:tcPr>
            <w:tcW w:w="3260" w:type="dxa"/>
            <w:tcBorders>
              <w:top w:val="nil"/>
              <w:left w:val="nil"/>
              <w:bottom w:val="nil"/>
              <w:right w:val="nil"/>
            </w:tcBorders>
            <w:shd w:val="clear" w:color="auto" w:fill="auto"/>
            <w:noWrap/>
            <w:vAlign w:val="bottom"/>
            <w:hideMark/>
          </w:tcPr>
          <w:p w:rsidR="003C29F6" w:rsidRPr="003C29F6" w:rsidRDefault="003C29F6" w:rsidP="003C29F6">
            <w:pPr>
              <w:rPr>
                <w:rFonts w:ascii="Arial" w:hAnsi="Arial" w:cs="Arial"/>
                <w:color w:val="000000"/>
                <w:sz w:val="16"/>
                <w:szCs w:val="16"/>
              </w:rPr>
            </w:pPr>
          </w:p>
        </w:tc>
      </w:tr>
    </w:tbl>
    <w:p w:rsidR="00CE7EF3" w:rsidRDefault="00CE7EF3" w:rsidP="00621C5A">
      <w:pPr>
        <w:jc w:val="center"/>
        <w:rPr>
          <w:sz w:val="28"/>
          <w:szCs w:val="28"/>
        </w:rPr>
      </w:pPr>
    </w:p>
    <w:p w:rsidR="00CE7EF3" w:rsidRDefault="00CE7EF3">
      <w:pPr>
        <w:spacing w:after="160" w:line="259" w:lineRule="auto"/>
        <w:rPr>
          <w:sz w:val="28"/>
          <w:szCs w:val="28"/>
        </w:rPr>
      </w:pPr>
      <w:r>
        <w:rPr>
          <w:sz w:val="28"/>
          <w:szCs w:val="28"/>
        </w:rPr>
        <w:br w:type="page"/>
      </w:r>
    </w:p>
    <w:tbl>
      <w:tblPr>
        <w:tblW w:w="14317" w:type="dxa"/>
        <w:tblInd w:w="108" w:type="dxa"/>
        <w:tblLook w:val="04A0" w:firstRow="1" w:lastRow="0" w:firstColumn="1" w:lastColumn="0" w:noHBand="0" w:noVBand="1"/>
      </w:tblPr>
      <w:tblGrid>
        <w:gridCol w:w="1399"/>
        <w:gridCol w:w="10508"/>
        <w:gridCol w:w="2410"/>
      </w:tblGrid>
      <w:tr w:rsidR="000405CD" w:rsidRPr="000405CD" w:rsidTr="000405CD">
        <w:trPr>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2918" w:type="dxa"/>
            <w:gridSpan w:val="2"/>
            <w:tcBorders>
              <w:top w:val="nil"/>
              <w:left w:val="nil"/>
              <w:bottom w:val="nil"/>
              <w:right w:val="nil"/>
            </w:tcBorders>
            <w:shd w:val="clear" w:color="auto" w:fill="auto"/>
            <w:noWrap/>
            <w:vAlign w:val="bottom"/>
            <w:hideMark/>
          </w:tcPr>
          <w:p w:rsidR="000405CD" w:rsidRPr="000405CD" w:rsidRDefault="000405CD" w:rsidP="000405CD">
            <w:pPr>
              <w:rPr>
                <w:b/>
                <w:bCs/>
                <w:sz w:val="20"/>
                <w:szCs w:val="20"/>
              </w:rPr>
            </w:pPr>
            <w:r w:rsidRPr="000405CD">
              <w:rPr>
                <w:b/>
                <w:bCs/>
                <w:sz w:val="20"/>
                <w:szCs w:val="20"/>
              </w:rPr>
              <w:t xml:space="preserve">                                                                                 Приложение № 2</w:t>
            </w:r>
          </w:p>
        </w:tc>
      </w:tr>
      <w:tr w:rsidR="000405CD" w:rsidRPr="000405CD" w:rsidTr="000405CD">
        <w:trPr>
          <w:trHeight w:val="255"/>
        </w:trPr>
        <w:tc>
          <w:tcPr>
            <w:tcW w:w="14317" w:type="dxa"/>
            <w:gridSpan w:val="3"/>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20"/>
                <w:szCs w:val="20"/>
              </w:rPr>
            </w:pPr>
            <w:r w:rsidRPr="000405CD">
              <w:rPr>
                <w:b/>
                <w:bCs/>
                <w:color w:val="000000"/>
                <w:sz w:val="20"/>
                <w:szCs w:val="20"/>
              </w:rPr>
              <w:t xml:space="preserve">                                                                                                                           к решению Думы Кикнурского </w:t>
            </w:r>
          </w:p>
        </w:tc>
      </w:tr>
      <w:tr w:rsidR="000405CD" w:rsidRPr="000405CD" w:rsidTr="000405CD">
        <w:trPr>
          <w:trHeight w:val="255"/>
        </w:trPr>
        <w:tc>
          <w:tcPr>
            <w:tcW w:w="1399" w:type="dxa"/>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20"/>
                <w:szCs w:val="20"/>
              </w:rPr>
            </w:pPr>
          </w:p>
        </w:tc>
        <w:tc>
          <w:tcPr>
            <w:tcW w:w="12918" w:type="dxa"/>
            <w:gridSpan w:val="2"/>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20"/>
                <w:szCs w:val="20"/>
              </w:rPr>
            </w:pPr>
            <w:r w:rsidRPr="000405CD">
              <w:rPr>
                <w:b/>
                <w:bCs/>
                <w:color w:val="000000"/>
                <w:sz w:val="20"/>
                <w:szCs w:val="20"/>
              </w:rPr>
              <w:t xml:space="preserve">                                                                          муниципального округа</w:t>
            </w:r>
          </w:p>
        </w:tc>
      </w:tr>
      <w:tr w:rsidR="000405CD" w:rsidRPr="000405CD" w:rsidTr="000405CD">
        <w:trPr>
          <w:trHeight w:val="255"/>
        </w:trPr>
        <w:tc>
          <w:tcPr>
            <w:tcW w:w="1399" w:type="dxa"/>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20"/>
                <w:szCs w:val="20"/>
              </w:rPr>
            </w:pPr>
          </w:p>
        </w:tc>
        <w:tc>
          <w:tcPr>
            <w:tcW w:w="12918" w:type="dxa"/>
            <w:gridSpan w:val="2"/>
            <w:tcBorders>
              <w:top w:val="nil"/>
              <w:left w:val="nil"/>
              <w:bottom w:val="nil"/>
              <w:right w:val="nil"/>
            </w:tcBorders>
            <w:shd w:val="clear" w:color="auto" w:fill="auto"/>
            <w:vAlign w:val="bottom"/>
            <w:hideMark/>
          </w:tcPr>
          <w:p w:rsidR="000405CD" w:rsidRPr="000405CD" w:rsidRDefault="000405CD" w:rsidP="000405CD">
            <w:pPr>
              <w:rPr>
                <w:b/>
                <w:bCs/>
                <w:color w:val="000000"/>
                <w:sz w:val="20"/>
                <w:szCs w:val="20"/>
              </w:rPr>
            </w:pPr>
            <w:r w:rsidRPr="000405CD">
              <w:rPr>
                <w:b/>
                <w:bCs/>
                <w:color w:val="000000"/>
                <w:sz w:val="20"/>
                <w:szCs w:val="20"/>
              </w:rPr>
              <w:t xml:space="preserve">                                                                                    от 30.10.2023     № 34-287</w:t>
            </w:r>
          </w:p>
        </w:tc>
      </w:tr>
      <w:tr w:rsidR="000405CD" w:rsidRPr="000405CD" w:rsidTr="000405CD">
        <w:trPr>
          <w:trHeight w:val="270"/>
        </w:trPr>
        <w:tc>
          <w:tcPr>
            <w:tcW w:w="1399" w:type="dxa"/>
            <w:tcBorders>
              <w:top w:val="nil"/>
              <w:left w:val="nil"/>
              <w:bottom w:val="nil"/>
              <w:right w:val="nil"/>
            </w:tcBorders>
            <w:shd w:val="clear" w:color="auto" w:fill="auto"/>
            <w:vAlign w:val="bottom"/>
            <w:hideMark/>
          </w:tcPr>
          <w:p w:rsidR="000405CD" w:rsidRPr="000405CD" w:rsidRDefault="000405CD" w:rsidP="000405CD">
            <w:pPr>
              <w:rPr>
                <w:b/>
                <w:bCs/>
                <w:color w:val="000000"/>
                <w:sz w:val="20"/>
                <w:szCs w:val="20"/>
              </w:rPr>
            </w:pPr>
          </w:p>
        </w:tc>
        <w:tc>
          <w:tcPr>
            <w:tcW w:w="10508" w:type="dxa"/>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18"/>
                <w:szCs w:val="18"/>
              </w:rPr>
            </w:pPr>
            <w:r w:rsidRPr="000405CD">
              <w:rPr>
                <w:b/>
                <w:bCs/>
                <w:color w:val="000000"/>
                <w:sz w:val="18"/>
                <w:szCs w:val="18"/>
              </w:rPr>
              <w:t>Объемы</w:t>
            </w:r>
          </w:p>
        </w:tc>
        <w:tc>
          <w:tcPr>
            <w:tcW w:w="2410" w:type="dxa"/>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18"/>
                <w:szCs w:val="18"/>
              </w:rPr>
            </w:pPr>
          </w:p>
        </w:tc>
      </w:tr>
      <w:tr w:rsidR="000405CD" w:rsidRPr="000405CD" w:rsidTr="000405CD">
        <w:trPr>
          <w:trHeight w:val="735"/>
        </w:trPr>
        <w:tc>
          <w:tcPr>
            <w:tcW w:w="14317" w:type="dxa"/>
            <w:gridSpan w:val="3"/>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18"/>
                <w:szCs w:val="18"/>
              </w:rPr>
            </w:pPr>
            <w:r w:rsidRPr="000405CD">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2023 год </w:t>
            </w:r>
          </w:p>
        </w:tc>
      </w:tr>
      <w:tr w:rsidR="000405CD" w:rsidRPr="000405CD" w:rsidTr="000405CD">
        <w:trPr>
          <w:trHeight w:val="255"/>
        </w:trPr>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5CD" w:rsidRPr="000405CD" w:rsidRDefault="000405CD" w:rsidP="000405CD">
            <w:pPr>
              <w:jc w:val="center"/>
              <w:rPr>
                <w:color w:val="000000"/>
                <w:sz w:val="18"/>
                <w:szCs w:val="18"/>
              </w:rPr>
            </w:pPr>
            <w:r w:rsidRPr="000405CD">
              <w:rPr>
                <w:color w:val="000000"/>
                <w:sz w:val="18"/>
                <w:szCs w:val="18"/>
              </w:rPr>
              <w:t>Код классификации доходов бюджетов</w:t>
            </w:r>
          </w:p>
        </w:tc>
        <w:tc>
          <w:tcPr>
            <w:tcW w:w="10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5CD" w:rsidRPr="000405CD" w:rsidRDefault="000405CD" w:rsidP="000405CD">
            <w:pPr>
              <w:jc w:val="center"/>
              <w:rPr>
                <w:color w:val="000000"/>
                <w:sz w:val="18"/>
                <w:szCs w:val="18"/>
              </w:rPr>
            </w:pPr>
            <w:r w:rsidRPr="000405CD">
              <w:rPr>
                <w:color w:val="000000"/>
                <w:sz w:val="18"/>
                <w:szCs w:val="18"/>
              </w:rPr>
              <w:t>Наименование</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5CD" w:rsidRPr="000405CD" w:rsidRDefault="000405CD" w:rsidP="000405CD">
            <w:pPr>
              <w:jc w:val="center"/>
              <w:rPr>
                <w:color w:val="000000"/>
                <w:sz w:val="18"/>
                <w:szCs w:val="18"/>
              </w:rPr>
            </w:pPr>
            <w:r w:rsidRPr="000405CD">
              <w:rPr>
                <w:color w:val="000000"/>
                <w:sz w:val="18"/>
                <w:szCs w:val="18"/>
              </w:rPr>
              <w:t>сумма, тыс. рублей</w:t>
            </w:r>
          </w:p>
        </w:tc>
      </w:tr>
      <w:tr w:rsidR="000405CD" w:rsidRPr="000405CD" w:rsidTr="000405CD">
        <w:trPr>
          <w:trHeight w:val="408"/>
        </w:trPr>
        <w:tc>
          <w:tcPr>
            <w:tcW w:w="1399" w:type="dxa"/>
            <w:vMerge/>
            <w:tcBorders>
              <w:top w:val="single" w:sz="4" w:space="0" w:color="auto"/>
              <w:left w:val="single" w:sz="4" w:space="0" w:color="auto"/>
              <w:bottom w:val="single" w:sz="4" w:space="0" w:color="000000"/>
              <w:right w:val="single" w:sz="4" w:space="0" w:color="auto"/>
            </w:tcBorders>
            <w:vAlign w:val="center"/>
            <w:hideMark/>
          </w:tcPr>
          <w:p w:rsidR="000405CD" w:rsidRPr="000405CD" w:rsidRDefault="000405CD" w:rsidP="000405CD">
            <w:pPr>
              <w:rPr>
                <w:color w:val="000000"/>
                <w:sz w:val="18"/>
                <w:szCs w:val="18"/>
              </w:rPr>
            </w:pPr>
          </w:p>
        </w:tc>
        <w:tc>
          <w:tcPr>
            <w:tcW w:w="10508" w:type="dxa"/>
            <w:vMerge/>
            <w:tcBorders>
              <w:top w:val="single" w:sz="4" w:space="0" w:color="auto"/>
              <w:left w:val="single" w:sz="4" w:space="0" w:color="auto"/>
              <w:bottom w:val="single" w:sz="4" w:space="0" w:color="000000"/>
              <w:right w:val="single" w:sz="4" w:space="0" w:color="auto"/>
            </w:tcBorders>
            <w:vAlign w:val="center"/>
            <w:hideMark/>
          </w:tcPr>
          <w:p w:rsidR="000405CD" w:rsidRPr="000405CD" w:rsidRDefault="000405CD" w:rsidP="000405CD">
            <w:pPr>
              <w:rPr>
                <w:color w:val="000000"/>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405CD" w:rsidRPr="000405CD" w:rsidRDefault="000405CD" w:rsidP="000405CD">
            <w:pPr>
              <w:rPr>
                <w:color w:val="000000"/>
                <w:sz w:val="18"/>
                <w:szCs w:val="18"/>
              </w:rPr>
            </w:pP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000 1 00 00000 00 0000 000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b/>
                <w:bCs/>
                <w:color w:val="000000"/>
                <w:sz w:val="18"/>
                <w:szCs w:val="18"/>
              </w:rPr>
            </w:pPr>
            <w:r w:rsidRPr="000405CD">
              <w:rPr>
                <w:b/>
                <w:bCs/>
                <w:color w:val="000000"/>
                <w:sz w:val="18"/>
                <w:szCs w:val="18"/>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63 264,8</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000 2 00 00000 00 0000 000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b/>
                <w:bCs/>
                <w:color w:val="000000"/>
                <w:sz w:val="18"/>
                <w:szCs w:val="18"/>
              </w:rPr>
            </w:pPr>
            <w:r w:rsidRPr="000405CD">
              <w:rPr>
                <w:b/>
                <w:bCs/>
                <w:color w:val="000000"/>
                <w:sz w:val="18"/>
                <w:szCs w:val="18"/>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176 593,3</w:t>
            </w:r>
          </w:p>
        </w:tc>
      </w:tr>
      <w:tr w:rsidR="000405CD" w:rsidRPr="000405CD" w:rsidTr="000405CD">
        <w:trPr>
          <w:trHeight w:val="49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000 2 02 00000 00 0000 000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b/>
                <w:bCs/>
                <w:color w:val="000000"/>
                <w:sz w:val="18"/>
                <w:szCs w:val="18"/>
              </w:rPr>
            </w:pPr>
            <w:r w:rsidRPr="000405CD">
              <w:rPr>
                <w:b/>
                <w:bCs/>
                <w:color w:val="000000"/>
                <w:sz w:val="18"/>
                <w:szCs w:val="18"/>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175 867,6</w:t>
            </w:r>
          </w:p>
        </w:tc>
      </w:tr>
      <w:tr w:rsidR="000405CD" w:rsidRPr="000405CD" w:rsidTr="000405CD">
        <w:trPr>
          <w:trHeight w:val="33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000 2 02 10000 00 0000 150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 xml:space="preserve">Дотации бюджетам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34 543,0</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000 2 02 15001 00 0000 150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34 543,0</w:t>
            </w:r>
          </w:p>
        </w:tc>
      </w:tr>
      <w:tr w:rsidR="000405CD" w:rsidRPr="000405CD" w:rsidTr="000405CD">
        <w:trPr>
          <w:trHeight w:val="45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912 2 02 15001 14 0000 150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34 543,0</w:t>
            </w:r>
          </w:p>
        </w:tc>
      </w:tr>
      <w:tr w:rsidR="000405CD" w:rsidRPr="000405CD" w:rsidTr="000405CD">
        <w:trPr>
          <w:trHeight w:val="40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000 2 02 20000 00 0000 150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108 400,2</w:t>
            </w:r>
          </w:p>
        </w:tc>
      </w:tr>
      <w:tr w:rsidR="000405CD" w:rsidRPr="000405CD" w:rsidTr="000405CD">
        <w:trPr>
          <w:trHeight w:val="71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000 2 02 20216 00 0000 150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40 158,2</w:t>
            </w:r>
          </w:p>
        </w:tc>
      </w:tr>
      <w:tr w:rsidR="000405CD" w:rsidRPr="000405CD" w:rsidTr="000405CD">
        <w:trPr>
          <w:trHeight w:val="69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936 2 02 20216 14 0000 150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40 158,2</w:t>
            </w:r>
          </w:p>
        </w:tc>
      </w:tr>
      <w:tr w:rsidR="000405CD" w:rsidRPr="000405CD" w:rsidTr="000405CD">
        <w:trPr>
          <w:trHeight w:val="3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000 2 02 25519 00 0000 150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на поддержку отрасли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3 278,4</w:t>
            </w:r>
          </w:p>
        </w:tc>
      </w:tr>
      <w:tr w:rsidR="000405CD" w:rsidRPr="000405CD" w:rsidTr="000405CD">
        <w:trPr>
          <w:trHeight w:val="49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936 2 02 25519 14 0000 150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поддержку отрасли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3 278,4</w:t>
            </w:r>
          </w:p>
        </w:tc>
      </w:tr>
      <w:tr w:rsidR="000405CD" w:rsidRPr="000405CD" w:rsidTr="000405CD">
        <w:trPr>
          <w:trHeight w:val="49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000 2 02 25599 00 0000 150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на подготовку проектов межевания земельных участков и на проведение кадастровых работ</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806,6</w:t>
            </w:r>
          </w:p>
        </w:tc>
      </w:tr>
      <w:tr w:rsidR="000405CD" w:rsidRPr="000405CD" w:rsidTr="000405CD">
        <w:trPr>
          <w:trHeight w:val="49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936 2 02 25599 14 0000 150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806,6</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lastRenderedPageBreak/>
              <w:t>000 2 02 29999 00 0000 150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64 157,0</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000 2 02 29999 14 0000 150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64 157,0</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903 2 02 29999 14 0000 150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15 273,9</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912 2 02 29999 14 0000 150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37 163,2</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936 2 02 29999 14 0000 150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11 719,9</w:t>
            </w:r>
          </w:p>
        </w:tc>
      </w:tr>
      <w:tr w:rsidR="000405CD" w:rsidRPr="000405CD" w:rsidTr="000405CD">
        <w:trPr>
          <w:trHeight w:val="27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000 2 02 30000 00 0000 150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Субвенции бюджетам бюджетнойц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21 201,3</w:t>
            </w:r>
          </w:p>
        </w:tc>
      </w:tr>
      <w:tr w:rsidR="000405CD" w:rsidRPr="000405CD" w:rsidTr="000405CD">
        <w:trPr>
          <w:trHeight w:val="4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000 2 02 30024 00 0000 150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3 298,0</w:t>
            </w:r>
          </w:p>
        </w:tc>
      </w:tr>
      <w:tr w:rsidR="000405CD" w:rsidRPr="000405CD" w:rsidTr="000405CD">
        <w:trPr>
          <w:trHeight w:val="52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000 2 02 30024 14 0000 150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3 298,0</w:t>
            </w:r>
          </w:p>
        </w:tc>
      </w:tr>
      <w:tr w:rsidR="000405CD" w:rsidRPr="000405CD" w:rsidTr="000405CD">
        <w:trPr>
          <w:trHeight w:val="46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903 2 02 30024 14 0000 150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2 272,7</w:t>
            </w:r>
          </w:p>
        </w:tc>
      </w:tr>
      <w:tr w:rsidR="000405CD" w:rsidRPr="000405CD" w:rsidTr="000405CD">
        <w:trPr>
          <w:trHeight w:val="46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936 2 02 30024 14 0000 150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1 025,3</w:t>
            </w:r>
          </w:p>
        </w:tc>
      </w:tr>
      <w:tr w:rsidR="000405CD" w:rsidRPr="000405CD" w:rsidTr="000405CD">
        <w:trPr>
          <w:trHeight w:val="523"/>
        </w:trPr>
        <w:tc>
          <w:tcPr>
            <w:tcW w:w="1399" w:type="dxa"/>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000 2 02 30027 00 0000 150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4 612,0</w:t>
            </w:r>
          </w:p>
        </w:tc>
      </w:tr>
      <w:tr w:rsidR="000405CD" w:rsidRPr="000405CD" w:rsidTr="000405CD">
        <w:trPr>
          <w:trHeight w:val="545"/>
        </w:trPr>
        <w:tc>
          <w:tcPr>
            <w:tcW w:w="1399" w:type="dxa"/>
            <w:tcBorders>
              <w:top w:val="nil"/>
              <w:left w:val="single" w:sz="4" w:space="0" w:color="auto"/>
              <w:bottom w:val="nil"/>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903 2 02 30027 14 0000 150</w:t>
            </w:r>
          </w:p>
        </w:tc>
        <w:tc>
          <w:tcPr>
            <w:tcW w:w="10508" w:type="dxa"/>
            <w:tcBorders>
              <w:top w:val="nil"/>
              <w:left w:val="nil"/>
              <w:bottom w:val="nil"/>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nil"/>
              <w:left w:val="nil"/>
              <w:bottom w:val="nil"/>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4 612,0</w:t>
            </w:r>
          </w:p>
        </w:tc>
      </w:tr>
      <w:tr w:rsidR="000405CD" w:rsidRPr="000405CD" w:rsidTr="000405CD">
        <w:trPr>
          <w:trHeight w:val="566"/>
        </w:trPr>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000 2 02 30029 00 0000 150</w:t>
            </w:r>
          </w:p>
        </w:tc>
        <w:tc>
          <w:tcPr>
            <w:tcW w:w="10508" w:type="dxa"/>
            <w:tcBorders>
              <w:top w:val="single" w:sz="4" w:space="0" w:color="auto"/>
              <w:left w:val="nil"/>
              <w:bottom w:val="single" w:sz="4" w:space="0" w:color="auto"/>
              <w:right w:val="single" w:sz="4" w:space="0" w:color="auto"/>
            </w:tcBorders>
            <w:shd w:val="clear" w:color="auto" w:fill="auto"/>
            <w:hideMark/>
          </w:tcPr>
          <w:p w:rsidR="000405CD" w:rsidRPr="000405CD" w:rsidRDefault="000405CD" w:rsidP="000405CD">
            <w:pPr>
              <w:jc w:val="both"/>
              <w:rPr>
                <w:sz w:val="18"/>
                <w:szCs w:val="18"/>
              </w:rPr>
            </w:pPr>
            <w:r w:rsidRPr="000405CD">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639,0</w:t>
            </w:r>
          </w:p>
        </w:tc>
      </w:tr>
      <w:tr w:rsidR="000405CD" w:rsidRPr="000405CD" w:rsidTr="000405CD">
        <w:trPr>
          <w:trHeight w:val="5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903 2 02 30029 14 0000 150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639,0</w:t>
            </w:r>
          </w:p>
        </w:tc>
      </w:tr>
      <w:tr w:rsidR="000405CD" w:rsidRPr="000405CD" w:rsidTr="000405CD">
        <w:trPr>
          <w:trHeight w:val="498"/>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936 2 02 35082 14 0000 150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0,0</w:t>
            </w:r>
          </w:p>
        </w:tc>
      </w:tr>
      <w:tr w:rsidR="000405CD" w:rsidRPr="000405CD" w:rsidTr="000405CD">
        <w:trPr>
          <w:trHeight w:val="54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936 2 02 35082 14 0000 150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0,0</w:t>
            </w:r>
          </w:p>
        </w:tc>
      </w:tr>
      <w:tr w:rsidR="000405CD" w:rsidRPr="000405CD" w:rsidTr="000405CD">
        <w:trPr>
          <w:trHeight w:val="557"/>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000 2 02 35118 00 0000 150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282,2</w:t>
            </w:r>
          </w:p>
        </w:tc>
      </w:tr>
      <w:tr w:rsidR="000405CD" w:rsidRPr="000405CD" w:rsidTr="000405CD">
        <w:trPr>
          <w:trHeight w:val="42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936 2 02 35118 14 0000 150</w:t>
            </w:r>
          </w:p>
        </w:tc>
        <w:tc>
          <w:tcPr>
            <w:tcW w:w="10508" w:type="dxa"/>
            <w:tcBorders>
              <w:top w:val="nil"/>
              <w:left w:val="nil"/>
              <w:bottom w:val="single" w:sz="4" w:space="0" w:color="auto"/>
              <w:right w:val="single" w:sz="4" w:space="0" w:color="auto"/>
            </w:tcBorders>
            <w:shd w:val="clear" w:color="000000" w:fill="FFFFFF"/>
            <w:hideMark/>
          </w:tcPr>
          <w:p w:rsidR="000405CD" w:rsidRPr="000405CD" w:rsidRDefault="000405CD" w:rsidP="000405CD">
            <w:pPr>
              <w:jc w:val="both"/>
              <w:rPr>
                <w:color w:val="000000"/>
                <w:sz w:val="18"/>
                <w:szCs w:val="18"/>
              </w:rPr>
            </w:pPr>
            <w:r w:rsidRPr="000405CD">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282,2</w:t>
            </w:r>
          </w:p>
        </w:tc>
      </w:tr>
      <w:tr w:rsidR="000405CD" w:rsidRPr="000405CD" w:rsidTr="000405CD">
        <w:trPr>
          <w:trHeight w:val="6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000 2 02 35120 00 0000 150</w:t>
            </w:r>
          </w:p>
        </w:tc>
        <w:tc>
          <w:tcPr>
            <w:tcW w:w="10508" w:type="dxa"/>
            <w:tcBorders>
              <w:top w:val="nil"/>
              <w:left w:val="nil"/>
              <w:bottom w:val="nil"/>
              <w:right w:val="nil"/>
            </w:tcBorders>
            <w:shd w:val="clear" w:color="auto" w:fill="auto"/>
            <w:vAlign w:val="bottom"/>
            <w:hideMark/>
          </w:tcPr>
          <w:p w:rsidR="000405CD" w:rsidRPr="000405CD" w:rsidRDefault="000405CD" w:rsidP="000405CD">
            <w:pPr>
              <w:rPr>
                <w:sz w:val="18"/>
                <w:szCs w:val="18"/>
              </w:rPr>
            </w:pPr>
            <w:r w:rsidRPr="000405CD">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4,1</w:t>
            </w:r>
          </w:p>
        </w:tc>
      </w:tr>
      <w:tr w:rsidR="000405CD" w:rsidRPr="000405CD" w:rsidTr="000405CD">
        <w:trPr>
          <w:trHeight w:val="57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lastRenderedPageBreak/>
              <w:t>936 2 02 35120 14 0000 150</w:t>
            </w:r>
          </w:p>
        </w:tc>
        <w:tc>
          <w:tcPr>
            <w:tcW w:w="10508" w:type="dxa"/>
            <w:tcBorders>
              <w:top w:val="single" w:sz="4" w:space="0" w:color="auto"/>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4,1</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000 2 02 39999 00 0000 150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субвенции бюджетам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12 366,0</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903 2 02 39999 14 0000 150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субвенции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12 366,0</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000 2 02 40000 00 0000 150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Иные межбюджетные трансферты</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11 723,1</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000 2 02 49999 00 0000 150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межбюджетные трансферты</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11 723,1</w:t>
            </w:r>
          </w:p>
        </w:tc>
      </w:tr>
      <w:tr w:rsidR="000405CD" w:rsidRPr="000405CD" w:rsidTr="000405CD">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903 2 02 49999 14 0000 150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межбюджетные трансферты, передаваемые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750,0</w:t>
            </w:r>
          </w:p>
        </w:tc>
      </w:tr>
      <w:tr w:rsidR="000405CD" w:rsidRPr="000405CD" w:rsidTr="000405CD">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912 2 02 49999 14 0000 150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межбюджетные трансферты, передаваемые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228,6</w:t>
            </w:r>
          </w:p>
        </w:tc>
      </w:tr>
      <w:tr w:rsidR="000405CD" w:rsidRPr="000405CD" w:rsidTr="000405CD">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936 2 02 49999 14 0000 150</w:t>
            </w:r>
          </w:p>
        </w:tc>
        <w:tc>
          <w:tcPr>
            <w:tcW w:w="10508"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межбюджетные трансферты, передаваемые бюджетам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10 744,5</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 xml:space="preserve"> 000 2 07 00000 00 0000 150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b/>
                <w:bCs/>
                <w:color w:val="000000"/>
                <w:sz w:val="18"/>
                <w:szCs w:val="18"/>
              </w:rPr>
            </w:pPr>
            <w:r w:rsidRPr="000405CD">
              <w:rPr>
                <w:b/>
                <w:bCs/>
                <w:color w:val="000000"/>
                <w:sz w:val="18"/>
                <w:szCs w:val="18"/>
              </w:rPr>
              <w:t>ПРОЧИЕ 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725,7</w:t>
            </w:r>
          </w:p>
        </w:tc>
      </w:tr>
      <w:tr w:rsidR="000405CD" w:rsidRPr="000405CD" w:rsidTr="000405CD">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0405CD" w:rsidRPr="000405CD" w:rsidRDefault="000405CD" w:rsidP="000405CD">
            <w:pPr>
              <w:jc w:val="center"/>
              <w:rPr>
                <w:color w:val="000000"/>
                <w:sz w:val="18"/>
                <w:szCs w:val="18"/>
              </w:rPr>
            </w:pPr>
            <w:r w:rsidRPr="000405CD">
              <w:rPr>
                <w:color w:val="000000"/>
                <w:sz w:val="18"/>
                <w:szCs w:val="18"/>
              </w:rPr>
              <w:t>903 2 07 04050 14 0000 150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безвозмездные поступления в бюджеты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653,7</w:t>
            </w:r>
          </w:p>
        </w:tc>
      </w:tr>
      <w:tr w:rsidR="000405CD" w:rsidRPr="000405CD" w:rsidTr="000405CD">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0405CD" w:rsidRPr="000405CD" w:rsidRDefault="000405CD" w:rsidP="000405CD">
            <w:pPr>
              <w:jc w:val="center"/>
              <w:rPr>
                <w:color w:val="000000"/>
                <w:sz w:val="18"/>
                <w:szCs w:val="18"/>
              </w:rPr>
            </w:pPr>
            <w:r w:rsidRPr="000405CD">
              <w:rPr>
                <w:color w:val="000000"/>
                <w:sz w:val="18"/>
                <w:szCs w:val="18"/>
              </w:rPr>
              <w:t>936 2 07 04050 14 0000 150</w:t>
            </w:r>
          </w:p>
        </w:tc>
        <w:tc>
          <w:tcPr>
            <w:tcW w:w="10508" w:type="dxa"/>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безвозмездные поступления в бюджеты муниципальных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72,0</w:t>
            </w:r>
          </w:p>
        </w:tc>
      </w:tr>
      <w:tr w:rsidR="000405CD" w:rsidRPr="000405CD" w:rsidTr="000405CD">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 </w:t>
            </w:r>
          </w:p>
        </w:tc>
        <w:tc>
          <w:tcPr>
            <w:tcW w:w="10508"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ВСЕГО ДОХОДОВ</w:t>
            </w:r>
          </w:p>
        </w:tc>
        <w:tc>
          <w:tcPr>
            <w:tcW w:w="2410"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239 858,1</w:t>
            </w:r>
          </w:p>
        </w:tc>
      </w:tr>
    </w:tbl>
    <w:p w:rsidR="000405CD" w:rsidRDefault="000405CD" w:rsidP="00621C5A">
      <w:pPr>
        <w:jc w:val="center"/>
        <w:rPr>
          <w:sz w:val="28"/>
          <w:szCs w:val="28"/>
        </w:rPr>
      </w:pPr>
      <w:r>
        <w:rPr>
          <w:sz w:val="28"/>
          <w:szCs w:val="28"/>
        </w:rPr>
        <w:br/>
      </w:r>
    </w:p>
    <w:p w:rsidR="000405CD" w:rsidRDefault="000405CD">
      <w:pPr>
        <w:spacing w:after="160" w:line="259" w:lineRule="auto"/>
        <w:rPr>
          <w:sz w:val="28"/>
          <w:szCs w:val="28"/>
        </w:rPr>
      </w:pPr>
      <w:r>
        <w:rPr>
          <w:sz w:val="28"/>
          <w:szCs w:val="28"/>
        </w:rPr>
        <w:br w:type="page"/>
      </w:r>
    </w:p>
    <w:tbl>
      <w:tblPr>
        <w:tblW w:w="16277" w:type="dxa"/>
        <w:tblInd w:w="108" w:type="dxa"/>
        <w:tblLook w:val="04A0" w:firstRow="1" w:lastRow="0" w:firstColumn="1" w:lastColumn="0" w:noHBand="0" w:noVBand="1"/>
      </w:tblPr>
      <w:tblGrid>
        <w:gridCol w:w="1399"/>
        <w:gridCol w:w="8094"/>
        <w:gridCol w:w="832"/>
        <w:gridCol w:w="1015"/>
        <w:gridCol w:w="236"/>
        <w:gridCol w:w="1465"/>
        <w:gridCol w:w="1985"/>
        <w:gridCol w:w="1251"/>
      </w:tblGrid>
      <w:tr w:rsidR="000405CD" w:rsidRPr="000405CD" w:rsidTr="000405CD">
        <w:trPr>
          <w:gridAfter w:val="1"/>
          <w:wAfter w:w="1251" w:type="dxa"/>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3627" w:type="dxa"/>
            <w:gridSpan w:val="6"/>
            <w:tcBorders>
              <w:top w:val="nil"/>
              <w:left w:val="nil"/>
              <w:bottom w:val="nil"/>
              <w:right w:val="nil"/>
            </w:tcBorders>
            <w:shd w:val="clear" w:color="auto" w:fill="auto"/>
            <w:noWrap/>
            <w:vAlign w:val="bottom"/>
            <w:hideMark/>
          </w:tcPr>
          <w:p w:rsidR="000405CD" w:rsidRPr="000405CD" w:rsidRDefault="000405CD" w:rsidP="000405CD">
            <w:pPr>
              <w:rPr>
                <w:sz w:val="20"/>
                <w:szCs w:val="20"/>
              </w:rPr>
            </w:pPr>
            <w:r w:rsidRPr="000405CD">
              <w:rPr>
                <w:sz w:val="20"/>
                <w:szCs w:val="20"/>
              </w:rPr>
              <w:t xml:space="preserve">                                                 Приложение № </w:t>
            </w:r>
          </w:p>
        </w:tc>
      </w:tr>
      <w:tr w:rsidR="000405CD" w:rsidRPr="000405CD" w:rsidTr="000405CD">
        <w:trPr>
          <w:gridAfter w:val="1"/>
          <w:wAfter w:w="1251" w:type="dxa"/>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3627" w:type="dxa"/>
            <w:gridSpan w:val="6"/>
            <w:tcBorders>
              <w:top w:val="nil"/>
              <w:left w:val="nil"/>
              <w:bottom w:val="nil"/>
              <w:right w:val="nil"/>
            </w:tcBorders>
            <w:shd w:val="clear" w:color="auto" w:fill="auto"/>
            <w:noWrap/>
            <w:vAlign w:val="bottom"/>
            <w:hideMark/>
          </w:tcPr>
          <w:p w:rsidR="000405CD" w:rsidRPr="000405CD" w:rsidRDefault="000405CD" w:rsidP="000405CD">
            <w:pPr>
              <w:rPr>
                <w:sz w:val="20"/>
                <w:szCs w:val="20"/>
              </w:rPr>
            </w:pPr>
            <w:r w:rsidRPr="000405CD">
              <w:rPr>
                <w:sz w:val="20"/>
                <w:szCs w:val="20"/>
              </w:rPr>
              <w:t xml:space="preserve">                                                 к решению Думы Кикнурского </w:t>
            </w:r>
          </w:p>
        </w:tc>
      </w:tr>
      <w:tr w:rsidR="000405CD" w:rsidRPr="000405CD" w:rsidTr="000405CD">
        <w:trPr>
          <w:gridAfter w:val="1"/>
          <w:wAfter w:w="1251" w:type="dxa"/>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3627" w:type="dxa"/>
            <w:gridSpan w:val="6"/>
            <w:tcBorders>
              <w:top w:val="nil"/>
              <w:left w:val="nil"/>
              <w:bottom w:val="nil"/>
              <w:right w:val="nil"/>
            </w:tcBorders>
            <w:shd w:val="clear" w:color="auto" w:fill="auto"/>
            <w:noWrap/>
            <w:vAlign w:val="bottom"/>
            <w:hideMark/>
          </w:tcPr>
          <w:p w:rsidR="000405CD" w:rsidRPr="000405CD" w:rsidRDefault="000405CD" w:rsidP="000405CD">
            <w:pPr>
              <w:rPr>
                <w:sz w:val="20"/>
                <w:szCs w:val="20"/>
              </w:rPr>
            </w:pPr>
            <w:r w:rsidRPr="000405CD">
              <w:rPr>
                <w:sz w:val="20"/>
                <w:szCs w:val="20"/>
              </w:rPr>
              <w:t xml:space="preserve">                                                 муниципального округа</w:t>
            </w:r>
          </w:p>
        </w:tc>
      </w:tr>
      <w:tr w:rsidR="000405CD" w:rsidRPr="000405CD" w:rsidTr="000405CD">
        <w:trPr>
          <w:gridAfter w:val="1"/>
          <w:wAfter w:w="1251" w:type="dxa"/>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3627" w:type="dxa"/>
            <w:gridSpan w:val="6"/>
            <w:tcBorders>
              <w:top w:val="nil"/>
              <w:left w:val="nil"/>
              <w:bottom w:val="nil"/>
              <w:right w:val="nil"/>
            </w:tcBorders>
            <w:shd w:val="clear" w:color="auto" w:fill="auto"/>
            <w:noWrap/>
            <w:vAlign w:val="bottom"/>
            <w:hideMark/>
          </w:tcPr>
          <w:p w:rsidR="000405CD" w:rsidRPr="000405CD" w:rsidRDefault="000405CD" w:rsidP="000405CD">
            <w:pPr>
              <w:rPr>
                <w:sz w:val="20"/>
                <w:szCs w:val="20"/>
              </w:rPr>
            </w:pPr>
            <w:r w:rsidRPr="000405CD">
              <w:rPr>
                <w:sz w:val="20"/>
                <w:szCs w:val="20"/>
              </w:rPr>
              <w:t xml:space="preserve">                                                 от 30.10.2023 № 34-287</w:t>
            </w:r>
          </w:p>
        </w:tc>
      </w:tr>
      <w:tr w:rsidR="000405CD" w:rsidRPr="000405CD" w:rsidTr="000405CD">
        <w:trPr>
          <w:gridAfter w:val="1"/>
          <w:wAfter w:w="1251" w:type="dxa"/>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8094"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832"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4701" w:type="dxa"/>
            <w:gridSpan w:val="4"/>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0405CD" w:rsidRPr="000405CD" w:rsidTr="000405CD">
        <w:trPr>
          <w:gridAfter w:val="1"/>
          <w:wAfter w:w="1251" w:type="dxa"/>
          <w:trHeight w:val="255"/>
        </w:trPr>
        <w:tc>
          <w:tcPr>
            <w:tcW w:w="15026" w:type="dxa"/>
            <w:gridSpan w:val="7"/>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18"/>
                <w:szCs w:val="18"/>
              </w:rPr>
            </w:pPr>
            <w:r w:rsidRPr="000405CD">
              <w:rPr>
                <w:b/>
                <w:bCs/>
                <w:color w:val="000000"/>
                <w:sz w:val="18"/>
                <w:szCs w:val="18"/>
              </w:rPr>
              <w:t xml:space="preserve">Объемы </w:t>
            </w:r>
          </w:p>
        </w:tc>
      </w:tr>
      <w:tr w:rsidR="000405CD" w:rsidRPr="000405CD" w:rsidTr="000405CD">
        <w:trPr>
          <w:gridAfter w:val="1"/>
          <w:wAfter w:w="1251" w:type="dxa"/>
          <w:trHeight w:val="450"/>
        </w:trPr>
        <w:tc>
          <w:tcPr>
            <w:tcW w:w="15026" w:type="dxa"/>
            <w:gridSpan w:val="7"/>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18"/>
                <w:szCs w:val="18"/>
              </w:rPr>
            </w:pPr>
            <w:r w:rsidRPr="000405CD">
              <w:rPr>
                <w:b/>
                <w:bCs/>
                <w:color w:val="000000"/>
                <w:sz w:val="18"/>
                <w:szCs w:val="18"/>
              </w:rPr>
              <w:t xml:space="preserve">поступления налоговых и неналоговых  доходов бюджета Кикнурского муниципального округа общей суммой, объемы безвозмездных поступлений </w:t>
            </w:r>
          </w:p>
        </w:tc>
      </w:tr>
      <w:tr w:rsidR="000405CD" w:rsidRPr="000405CD" w:rsidTr="000405CD">
        <w:trPr>
          <w:gridAfter w:val="1"/>
          <w:wAfter w:w="1251" w:type="dxa"/>
          <w:trHeight w:val="285"/>
        </w:trPr>
        <w:tc>
          <w:tcPr>
            <w:tcW w:w="15026" w:type="dxa"/>
            <w:gridSpan w:val="7"/>
            <w:tcBorders>
              <w:top w:val="nil"/>
              <w:left w:val="nil"/>
              <w:bottom w:val="nil"/>
              <w:right w:val="nil"/>
            </w:tcBorders>
            <w:shd w:val="clear" w:color="auto" w:fill="auto"/>
            <w:vAlign w:val="bottom"/>
            <w:hideMark/>
          </w:tcPr>
          <w:p w:rsidR="000405CD" w:rsidRPr="000405CD" w:rsidRDefault="000405CD" w:rsidP="000405CD">
            <w:pPr>
              <w:jc w:val="center"/>
              <w:rPr>
                <w:b/>
                <w:bCs/>
                <w:color w:val="000000"/>
                <w:sz w:val="18"/>
                <w:szCs w:val="18"/>
              </w:rPr>
            </w:pPr>
            <w:r w:rsidRPr="000405CD">
              <w:rPr>
                <w:b/>
                <w:bCs/>
                <w:color w:val="000000"/>
                <w:sz w:val="18"/>
                <w:szCs w:val="18"/>
              </w:rPr>
              <w:t>по подстатьям классификации доходов бюджетов, прогонозируемые  на 2024 и 2025  годы</w:t>
            </w:r>
          </w:p>
        </w:tc>
      </w:tr>
      <w:tr w:rsidR="000405CD" w:rsidRPr="000405CD" w:rsidTr="000405CD">
        <w:trPr>
          <w:trHeight w:val="255"/>
        </w:trPr>
        <w:tc>
          <w:tcPr>
            <w:tcW w:w="1399" w:type="dxa"/>
            <w:tcBorders>
              <w:top w:val="nil"/>
              <w:left w:val="nil"/>
              <w:bottom w:val="nil"/>
              <w:right w:val="nil"/>
            </w:tcBorders>
            <w:shd w:val="clear" w:color="auto" w:fill="auto"/>
            <w:noWrap/>
            <w:vAlign w:val="bottom"/>
            <w:hideMark/>
          </w:tcPr>
          <w:p w:rsidR="000405CD" w:rsidRPr="000405CD" w:rsidRDefault="000405CD" w:rsidP="000405CD">
            <w:pPr>
              <w:jc w:val="center"/>
              <w:rPr>
                <w:b/>
                <w:bCs/>
                <w:color w:val="000000"/>
                <w:sz w:val="18"/>
                <w:szCs w:val="18"/>
              </w:rPr>
            </w:pPr>
          </w:p>
        </w:tc>
        <w:tc>
          <w:tcPr>
            <w:tcW w:w="9941" w:type="dxa"/>
            <w:gridSpan w:val="3"/>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236"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4701" w:type="dxa"/>
            <w:gridSpan w:val="3"/>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0405CD" w:rsidRPr="000405CD" w:rsidTr="000405CD">
        <w:trPr>
          <w:gridAfter w:val="1"/>
          <w:wAfter w:w="1251" w:type="dxa"/>
          <w:trHeight w:val="255"/>
        </w:trPr>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405CD" w:rsidRPr="000405CD" w:rsidRDefault="000405CD" w:rsidP="000405CD">
            <w:pPr>
              <w:jc w:val="center"/>
              <w:rPr>
                <w:color w:val="000000"/>
                <w:sz w:val="18"/>
                <w:szCs w:val="18"/>
              </w:rPr>
            </w:pPr>
            <w:r w:rsidRPr="000405CD">
              <w:rPr>
                <w:color w:val="000000"/>
                <w:sz w:val="18"/>
                <w:szCs w:val="18"/>
              </w:rPr>
              <w:t>Код классификации доходов бюджетов</w:t>
            </w:r>
          </w:p>
        </w:tc>
        <w:tc>
          <w:tcPr>
            <w:tcW w:w="994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405CD" w:rsidRPr="000405CD" w:rsidRDefault="000405CD" w:rsidP="000405CD">
            <w:pPr>
              <w:jc w:val="center"/>
              <w:rPr>
                <w:color w:val="000000"/>
                <w:sz w:val="18"/>
                <w:szCs w:val="18"/>
              </w:rPr>
            </w:pPr>
            <w:r w:rsidRPr="000405CD">
              <w:rPr>
                <w:color w:val="000000"/>
                <w:sz w:val="18"/>
                <w:szCs w:val="18"/>
              </w:rPr>
              <w:t>Наименование</w:t>
            </w:r>
          </w:p>
        </w:tc>
        <w:tc>
          <w:tcPr>
            <w:tcW w:w="3686" w:type="dxa"/>
            <w:gridSpan w:val="3"/>
            <w:tcBorders>
              <w:top w:val="single" w:sz="4" w:space="0" w:color="auto"/>
              <w:left w:val="nil"/>
              <w:bottom w:val="single" w:sz="4" w:space="0" w:color="auto"/>
              <w:right w:val="single" w:sz="4" w:space="0" w:color="000000"/>
            </w:tcBorders>
            <w:shd w:val="clear" w:color="auto" w:fill="auto"/>
            <w:vAlign w:val="bottom"/>
            <w:hideMark/>
          </w:tcPr>
          <w:p w:rsidR="000405CD" w:rsidRPr="000405CD" w:rsidRDefault="000405CD" w:rsidP="000405CD">
            <w:pPr>
              <w:jc w:val="center"/>
              <w:rPr>
                <w:color w:val="000000"/>
                <w:sz w:val="18"/>
                <w:szCs w:val="18"/>
              </w:rPr>
            </w:pPr>
            <w:r w:rsidRPr="000405CD">
              <w:rPr>
                <w:color w:val="000000"/>
                <w:sz w:val="18"/>
                <w:szCs w:val="18"/>
              </w:rPr>
              <w:t>сумма, тыс. руб.</w:t>
            </w:r>
          </w:p>
        </w:tc>
      </w:tr>
      <w:tr w:rsidR="000405CD" w:rsidRPr="000405CD" w:rsidTr="000405CD">
        <w:trPr>
          <w:gridAfter w:val="1"/>
          <w:wAfter w:w="1251" w:type="dxa"/>
          <w:trHeight w:val="255"/>
        </w:trPr>
        <w:tc>
          <w:tcPr>
            <w:tcW w:w="1399" w:type="dxa"/>
            <w:vMerge/>
            <w:tcBorders>
              <w:top w:val="single" w:sz="4" w:space="0" w:color="auto"/>
              <w:left w:val="single" w:sz="4" w:space="0" w:color="auto"/>
              <w:bottom w:val="single" w:sz="4" w:space="0" w:color="000000"/>
              <w:right w:val="single" w:sz="4" w:space="0" w:color="auto"/>
            </w:tcBorders>
            <w:vAlign w:val="center"/>
            <w:hideMark/>
          </w:tcPr>
          <w:p w:rsidR="000405CD" w:rsidRPr="000405CD" w:rsidRDefault="000405CD" w:rsidP="000405CD">
            <w:pPr>
              <w:rPr>
                <w:color w:val="000000"/>
                <w:sz w:val="18"/>
                <w:szCs w:val="18"/>
              </w:rPr>
            </w:pPr>
          </w:p>
        </w:tc>
        <w:tc>
          <w:tcPr>
            <w:tcW w:w="9941" w:type="dxa"/>
            <w:gridSpan w:val="3"/>
            <w:vMerge/>
            <w:tcBorders>
              <w:top w:val="single" w:sz="4" w:space="0" w:color="auto"/>
              <w:left w:val="single" w:sz="4" w:space="0" w:color="auto"/>
              <w:bottom w:val="single" w:sz="4" w:space="0" w:color="000000"/>
              <w:right w:val="single" w:sz="4" w:space="0" w:color="auto"/>
            </w:tcBorders>
            <w:vAlign w:val="center"/>
            <w:hideMark/>
          </w:tcPr>
          <w:p w:rsidR="000405CD" w:rsidRPr="000405CD" w:rsidRDefault="000405CD" w:rsidP="000405CD">
            <w:pPr>
              <w:rPr>
                <w:color w:val="000000"/>
                <w:sz w:val="18"/>
                <w:szCs w:val="18"/>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jc w:val="center"/>
              <w:rPr>
                <w:color w:val="000000"/>
                <w:sz w:val="18"/>
                <w:szCs w:val="18"/>
              </w:rPr>
            </w:pPr>
            <w:r w:rsidRPr="000405CD">
              <w:rPr>
                <w:color w:val="000000"/>
                <w:sz w:val="18"/>
                <w:szCs w:val="18"/>
              </w:rPr>
              <w:t>2024год</w:t>
            </w:r>
          </w:p>
        </w:tc>
        <w:tc>
          <w:tcPr>
            <w:tcW w:w="1985" w:type="dxa"/>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jc w:val="center"/>
              <w:rPr>
                <w:color w:val="000000"/>
                <w:sz w:val="18"/>
                <w:szCs w:val="18"/>
              </w:rPr>
            </w:pPr>
            <w:r w:rsidRPr="000405CD">
              <w:rPr>
                <w:color w:val="000000"/>
                <w:sz w:val="18"/>
                <w:szCs w:val="18"/>
              </w:rPr>
              <w:t>2025 год</w:t>
            </w:r>
          </w:p>
        </w:tc>
      </w:tr>
      <w:tr w:rsidR="000405CD" w:rsidRPr="000405CD" w:rsidTr="000405CD">
        <w:trPr>
          <w:gridAfter w:val="1"/>
          <w:wAfter w:w="1251" w:type="dxa"/>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000 1 00 00000 00 0000 000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b/>
                <w:bCs/>
                <w:color w:val="000000"/>
                <w:sz w:val="18"/>
                <w:szCs w:val="18"/>
              </w:rPr>
            </w:pPr>
            <w:r w:rsidRPr="000405CD">
              <w:rPr>
                <w:b/>
                <w:bCs/>
                <w:color w:val="000000"/>
                <w:sz w:val="18"/>
                <w:szCs w:val="18"/>
              </w:rPr>
              <w:t>НАЛОГОВЫЕ И НЕНАЛОГОВЫЕ ДОХОДЫ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64 225,8</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66 726,1</w:t>
            </w:r>
          </w:p>
        </w:tc>
      </w:tr>
      <w:tr w:rsidR="000405CD" w:rsidRPr="000405CD" w:rsidTr="000405CD">
        <w:trPr>
          <w:gridAfter w:val="1"/>
          <w:wAfter w:w="1251" w:type="dxa"/>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000 2 00 00000 00 0000 000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b/>
                <w:bCs/>
                <w:color w:val="000000"/>
                <w:sz w:val="18"/>
                <w:szCs w:val="18"/>
              </w:rPr>
            </w:pPr>
            <w:r w:rsidRPr="000405CD">
              <w:rPr>
                <w:b/>
                <w:bCs/>
                <w:color w:val="000000"/>
                <w:sz w:val="18"/>
                <w:szCs w:val="18"/>
              </w:rPr>
              <w:t>БЕЗВОЗМЕЗДНЫЕ ПОСТУПЛЕНИЯ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106 647,8</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110 572,4</w:t>
            </w:r>
          </w:p>
        </w:tc>
      </w:tr>
      <w:tr w:rsidR="000405CD" w:rsidRPr="000405CD" w:rsidTr="000405CD">
        <w:trPr>
          <w:gridAfter w:val="1"/>
          <w:wAfter w:w="1251" w:type="dxa"/>
          <w:trHeight w:val="618"/>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000 2 02 00000 00 0000 000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b/>
                <w:bCs/>
                <w:color w:val="000000"/>
                <w:sz w:val="18"/>
                <w:szCs w:val="18"/>
              </w:rPr>
            </w:pPr>
            <w:r w:rsidRPr="000405CD">
              <w:rPr>
                <w:b/>
                <w:bCs/>
                <w:color w:val="000000"/>
                <w:sz w:val="18"/>
                <w:szCs w:val="18"/>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106 647,8</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110 572,4</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000 2 02 10000 00 0000 150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 xml:space="preserve">Дотации бюджетам бюджетной системы Российской Федерации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27 322,0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26 594,0</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000 2 02 15001 00 0000 150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Дотации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27 322,0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26 594,0</w:t>
            </w:r>
          </w:p>
        </w:tc>
      </w:tr>
      <w:tr w:rsidR="000405CD" w:rsidRPr="000405CD" w:rsidTr="000405CD">
        <w:trPr>
          <w:gridAfter w:val="1"/>
          <w:wAfter w:w="1251" w:type="dxa"/>
          <w:trHeight w:val="55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912 2 02 15001 14 0000 150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27 322,0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26 594,0</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000 2 02 20000 00 0000 150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Субсидии бюджетам бюджетной системы Российской Федерации (межбюджетные субсидии)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59 744,5</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64 303,4</w:t>
            </w:r>
          </w:p>
        </w:tc>
      </w:tr>
      <w:tr w:rsidR="000405CD" w:rsidRPr="000405CD" w:rsidTr="000405CD">
        <w:trPr>
          <w:gridAfter w:val="1"/>
          <w:wAfter w:w="1251" w:type="dxa"/>
          <w:trHeight w:val="784"/>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000 2 02 20216 00 0000 150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25 634,0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24 460,0</w:t>
            </w:r>
          </w:p>
        </w:tc>
      </w:tr>
      <w:tr w:rsidR="000405CD" w:rsidRPr="000405CD" w:rsidTr="000405CD">
        <w:trPr>
          <w:gridAfter w:val="1"/>
          <w:wAfter w:w="1251" w:type="dxa"/>
          <w:trHeight w:val="69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936 2 02 20216 14 0000 150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25 634,0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24 460,0</w:t>
            </w:r>
          </w:p>
        </w:tc>
      </w:tr>
      <w:tr w:rsidR="000405CD" w:rsidRPr="000405CD" w:rsidTr="000405CD">
        <w:trPr>
          <w:gridAfter w:val="1"/>
          <w:wAfter w:w="1251" w:type="dxa"/>
          <w:trHeight w:val="5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000 2 02 25511 00 0000 150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на проведение комплексных кадастровых работ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5 093,7</w:t>
            </w:r>
          </w:p>
        </w:tc>
      </w:tr>
      <w:tr w:rsidR="000405CD" w:rsidRPr="000405CD" w:rsidTr="000405CD">
        <w:trPr>
          <w:gridAfter w:val="1"/>
          <w:wAfter w:w="1251" w:type="dxa"/>
          <w:trHeight w:val="52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936 2 02 25511 14 0000 150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проведение комплексных кадастровых работ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5 093,7</w:t>
            </w:r>
          </w:p>
        </w:tc>
      </w:tr>
      <w:tr w:rsidR="000405CD" w:rsidRPr="000405CD" w:rsidTr="000405CD">
        <w:trPr>
          <w:gridAfter w:val="1"/>
          <w:wAfter w:w="1251" w:type="dxa"/>
          <w:trHeight w:val="52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lastRenderedPageBreak/>
              <w:t>000 2 02 25519 00 0000 150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на поддержку отрасли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44,3</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44,1</w:t>
            </w:r>
          </w:p>
        </w:tc>
      </w:tr>
      <w:tr w:rsidR="000405CD" w:rsidRPr="000405CD" w:rsidTr="000405CD">
        <w:trPr>
          <w:gridAfter w:val="1"/>
          <w:wAfter w:w="1251" w:type="dxa"/>
          <w:trHeight w:val="52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936 2 02 25519 14 0000 150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поддержку отрасли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44,3</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44,1</w:t>
            </w:r>
          </w:p>
        </w:tc>
      </w:tr>
      <w:tr w:rsidR="000405CD" w:rsidRPr="000405CD" w:rsidTr="000405CD">
        <w:trPr>
          <w:gridAfter w:val="1"/>
          <w:wAfter w:w="1251" w:type="dxa"/>
          <w:trHeight w:val="502"/>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000 2 02 25599 00 0000 150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на подготовку проектов межевания земельных участков и на проведение кадастровых работ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1 915,0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2 309,4</w:t>
            </w:r>
          </w:p>
        </w:tc>
      </w:tr>
      <w:tr w:rsidR="000405CD" w:rsidRPr="000405CD" w:rsidTr="000405CD">
        <w:trPr>
          <w:gridAfter w:val="1"/>
          <w:wAfter w:w="1251" w:type="dxa"/>
          <w:trHeight w:val="42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936 2 02 25599 14 0000 150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1 915,0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2 309,4</w:t>
            </w:r>
          </w:p>
        </w:tc>
      </w:tr>
      <w:tr w:rsidR="000405CD" w:rsidRPr="000405CD" w:rsidTr="000405CD">
        <w:trPr>
          <w:gridAfter w:val="1"/>
          <w:wAfter w:w="1251" w:type="dxa"/>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000 2 02 29999 00 0000 150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субсидии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32 151,2</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32 396,2</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000 2 02 29999 14 0000 150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32 151,2</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32 396,2</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903 2 02 29999 14 0000 150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112,5</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112,5</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912 2 02 29999 14 0000 150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31 843,0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32 088,0</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936 2 02 29999 14 0000 150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субсидии бюджетам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195,7</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195,7</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000 2 02 30000 00 0000 150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Субвенции бюджетам бюджетнойц системы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19 581,3</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19 675,0</w:t>
            </w:r>
          </w:p>
        </w:tc>
      </w:tr>
      <w:tr w:rsidR="000405CD" w:rsidRPr="000405CD" w:rsidTr="000405CD">
        <w:trPr>
          <w:gridAfter w:val="1"/>
          <w:wAfter w:w="1251" w:type="dxa"/>
          <w:trHeight w:val="51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000 2 02 30024 00 0000 150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3 314,4</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3 397,7</w:t>
            </w:r>
          </w:p>
        </w:tc>
      </w:tr>
      <w:tr w:rsidR="000405CD" w:rsidRPr="000405CD" w:rsidTr="000405CD">
        <w:trPr>
          <w:gridAfter w:val="1"/>
          <w:wAfter w:w="1251" w:type="dxa"/>
          <w:trHeight w:val="551"/>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903 2 02 30024 14 0000 150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2 311,0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2 394,0</w:t>
            </w:r>
          </w:p>
        </w:tc>
      </w:tr>
      <w:tr w:rsidR="000405CD" w:rsidRPr="000405CD" w:rsidTr="000405CD">
        <w:trPr>
          <w:gridAfter w:val="1"/>
          <w:wAfter w:w="1251" w:type="dxa"/>
          <w:trHeight w:val="43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936 2 02 30024 14 0000 150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1 003,4</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1 003,7</w:t>
            </w:r>
          </w:p>
        </w:tc>
      </w:tr>
      <w:tr w:rsidR="000405CD" w:rsidRPr="000405CD" w:rsidTr="000405CD">
        <w:trPr>
          <w:gridAfter w:val="1"/>
          <w:wAfter w:w="1251" w:type="dxa"/>
          <w:trHeight w:val="536"/>
        </w:trPr>
        <w:tc>
          <w:tcPr>
            <w:tcW w:w="1399" w:type="dxa"/>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000 2 02 30027 00 0000 150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4 373,0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4 373,0</w:t>
            </w:r>
          </w:p>
        </w:tc>
      </w:tr>
      <w:tr w:rsidR="000405CD" w:rsidRPr="000405CD" w:rsidTr="000405CD">
        <w:trPr>
          <w:gridAfter w:val="1"/>
          <w:wAfter w:w="1251" w:type="dxa"/>
          <w:trHeight w:val="572"/>
        </w:trPr>
        <w:tc>
          <w:tcPr>
            <w:tcW w:w="1399" w:type="dxa"/>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903 2 02 30027 14 0000 150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4 373,0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4 373,0</w:t>
            </w:r>
          </w:p>
        </w:tc>
      </w:tr>
      <w:tr w:rsidR="000405CD" w:rsidRPr="000405CD" w:rsidTr="000405CD">
        <w:trPr>
          <w:gridAfter w:val="1"/>
          <w:wAfter w:w="1251" w:type="dxa"/>
          <w:trHeight w:val="684"/>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000 2 02 30029 00 0000 150</w:t>
            </w:r>
          </w:p>
        </w:tc>
        <w:tc>
          <w:tcPr>
            <w:tcW w:w="9941" w:type="dxa"/>
            <w:gridSpan w:val="3"/>
            <w:tcBorders>
              <w:top w:val="single" w:sz="8" w:space="0" w:color="auto"/>
              <w:left w:val="single" w:sz="8" w:space="0" w:color="auto"/>
              <w:bottom w:val="single" w:sz="8" w:space="0" w:color="auto"/>
              <w:right w:val="single" w:sz="8" w:space="0" w:color="auto"/>
            </w:tcBorders>
            <w:shd w:val="clear" w:color="auto" w:fill="auto"/>
            <w:hideMark/>
          </w:tcPr>
          <w:p w:rsidR="000405CD" w:rsidRPr="000405CD" w:rsidRDefault="000405CD" w:rsidP="000405CD">
            <w:pPr>
              <w:jc w:val="both"/>
              <w:rPr>
                <w:sz w:val="18"/>
                <w:szCs w:val="18"/>
              </w:rPr>
            </w:pPr>
            <w:r w:rsidRPr="000405CD">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639,0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639,0</w:t>
            </w:r>
          </w:p>
        </w:tc>
      </w:tr>
      <w:tr w:rsidR="000405CD" w:rsidRPr="000405CD" w:rsidTr="000405CD">
        <w:trPr>
          <w:gridAfter w:val="1"/>
          <w:wAfter w:w="1251" w:type="dxa"/>
          <w:trHeight w:val="70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903 2 02 30029 14 0000 150</w:t>
            </w:r>
          </w:p>
        </w:tc>
        <w:tc>
          <w:tcPr>
            <w:tcW w:w="9941" w:type="dxa"/>
            <w:gridSpan w:val="3"/>
            <w:tcBorders>
              <w:top w:val="single" w:sz="4" w:space="0" w:color="auto"/>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639,0</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639,0</w:t>
            </w:r>
          </w:p>
        </w:tc>
      </w:tr>
      <w:tr w:rsidR="000405CD" w:rsidRPr="000405CD" w:rsidTr="000405CD">
        <w:trPr>
          <w:gridAfter w:val="1"/>
          <w:wAfter w:w="1251" w:type="dxa"/>
          <w:trHeight w:val="57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0405CD" w:rsidRPr="000405CD" w:rsidRDefault="000405CD" w:rsidP="000405CD">
            <w:pPr>
              <w:jc w:val="center"/>
              <w:rPr>
                <w:color w:val="000000"/>
                <w:sz w:val="18"/>
                <w:szCs w:val="18"/>
              </w:rPr>
            </w:pPr>
            <w:r w:rsidRPr="000405CD">
              <w:rPr>
                <w:color w:val="000000"/>
                <w:sz w:val="18"/>
                <w:szCs w:val="18"/>
              </w:rPr>
              <w:lastRenderedPageBreak/>
              <w:t>936 2 02 35082 00 0000 150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627,1</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627,1</w:t>
            </w:r>
          </w:p>
        </w:tc>
      </w:tr>
      <w:tr w:rsidR="000405CD" w:rsidRPr="000405CD" w:rsidTr="000405CD">
        <w:trPr>
          <w:gridAfter w:val="1"/>
          <w:wAfter w:w="1251" w:type="dxa"/>
          <w:trHeight w:val="567"/>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0405CD" w:rsidRPr="000405CD" w:rsidRDefault="000405CD" w:rsidP="000405CD">
            <w:pPr>
              <w:jc w:val="center"/>
              <w:rPr>
                <w:color w:val="000000"/>
                <w:sz w:val="18"/>
                <w:szCs w:val="18"/>
              </w:rPr>
            </w:pPr>
            <w:r w:rsidRPr="000405CD">
              <w:rPr>
                <w:color w:val="000000"/>
                <w:sz w:val="18"/>
                <w:szCs w:val="18"/>
              </w:rPr>
              <w:t>936 2 02 35082 14 0000 150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627,1</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627,1</w:t>
            </w:r>
          </w:p>
        </w:tc>
      </w:tr>
      <w:tr w:rsidR="000405CD" w:rsidRPr="000405CD" w:rsidTr="000405CD">
        <w:trPr>
          <w:gridAfter w:val="1"/>
          <w:wAfter w:w="1251" w:type="dxa"/>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000 2 02 35118 00 0000 150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295,3</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305,8</w:t>
            </w:r>
          </w:p>
        </w:tc>
      </w:tr>
      <w:tr w:rsidR="000405CD" w:rsidRPr="000405CD" w:rsidTr="000405CD">
        <w:trPr>
          <w:gridAfter w:val="1"/>
          <w:wAfter w:w="1251" w:type="dxa"/>
          <w:trHeight w:val="528"/>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936 2 02 35118 14 0000 150</w:t>
            </w:r>
          </w:p>
        </w:tc>
        <w:tc>
          <w:tcPr>
            <w:tcW w:w="9941" w:type="dxa"/>
            <w:gridSpan w:val="3"/>
            <w:tcBorders>
              <w:top w:val="nil"/>
              <w:left w:val="nil"/>
              <w:bottom w:val="single" w:sz="4" w:space="0" w:color="auto"/>
              <w:right w:val="single" w:sz="4" w:space="0" w:color="auto"/>
            </w:tcBorders>
            <w:shd w:val="clear" w:color="000000" w:fill="FFFFFF"/>
            <w:hideMark/>
          </w:tcPr>
          <w:p w:rsidR="000405CD" w:rsidRPr="000405CD" w:rsidRDefault="000405CD" w:rsidP="000405CD">
            <w:pPr>
              <w:jc w:val="both"/>
              <w:rPr>
                <w:color w:val="000000"/>
                <w:sz w:val="18"/>
                <w:szCs w:val="18"/>
              </w:rPr>
            </w:pPr>
            <w:r w:rsidRPr="000405CD">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295,3</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305,8</w:t>
            </w:r>
          </w:p>
        </w:tc>
      </w:tr>
      <w:tr w:rsidR="000405CD" w:rsidRPr="000405CD" w:rsidTr="000405CD">
        <w:trPr>
          <w:gridAfter w:val="1"/>
          <w:wAfter w:w="1251" w:type="dxa"/>
          <w:trHeight w:val="564"/>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000 2 02 35120 00 0000 150</w:t>
            </w:r>
          </w:p>
        </w:tc>
        <w:tc>
          <w:tcPr>
            <w:tcW w:w="9941" w:type="dxa"/>
            <w:gridSpan w:val="3"/>
            <w:tcBorders>
              <w:top w:val="nil"/>
              <w:left w:val="nil"/>
              <w:bottom w:val="nil"/>
              <w:right w:val="nil"/>
            </w:tcBorders>
            <w:shd w:val="clear" w:color="auto" w:fill="auto"/>
            <w:vAlign w:val="bottom"/>
            <w:hideMark/>
          </w:tcPr>
          <w:p w:rsidR="000405CD" w:rsidRPr="000405CD" w:rsidRDefault="000405CD" w:rsidP="000405CD">
            <w:pPr>
              <w:rPr>
                <w:sz w:val="18"/>
                <w:szCs w:val="18"/>
              </w:rPr>
            </w:pPr>
            <w:r w:rsidRPr="000405CD">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0,4</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0,3</w:t>
            </w:r>
          </w:p>
        </w:tc>
      </w:tr>
      <w:tr w:rsidR="000405CD" w:rsidRPr="000405CD" w:rsidTr="000405CD">
        <w:trPr>
          <w:gridAfter w:val="1"/>
          <w:wAfter w:w="1251" w:type="dxa"/>
          <w:trHeight w:val="41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936 2 02 35120 14 0000 150</w:t>
            </w:r>
          </w:p>
        </w:tc>
        <w:tc>
          <w:tcPr>
            <w:tcW w:w="9941" w:type="dxa"/>
            <w:gridSpan w:val="3"/>
            <w:tcBorders>
              <w:top w:val="single" w:sz="4" w:space="0" w:color="auto"/>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0,4</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0,3</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000 2 02 39999 00 0000 150</w:t>
            </w:r>
          </w:p>
        </w:tc>
        <w:tc>
          <w:tcPr>
            <w:tcW w:w="9941" w:type="dxa"/>
            <w:gridSpan w:val="3"/>
            <w:tcBorders>
              <w:top w:val="nil"/>
              <w:left w:val="nil"/>
              <w:bottom w:val="single" w:sz="4" w:space="0" w:color="auto"/>
              <w:right w:val="single" w:sz="4" w:space="0" w:color="auto"/>
            </w:tcBorders>
            <w:shd w:val="clear" w:color="auto" w:fill="auto"/>
            <w:vAlign w:val="bottom"/>
            <w:hideMark/>
          </w:tcPr>
          <w:p w:rsidR="000405CD" w:rsidRPr="000405CD" w:rsidRDefault="000405CD" w:rsidP="000405CD">
            <w:pPr>
              <w:rPr>
                <w:color w:val="000000"/>
                <w:sz w:val="18"/>
                <w:szCs w:val="18"/>
              </w:rPr>
            </w:pPr>
            <w:r w:rsidRPr="000405CD">
              <w:rPr>
                <w:color w:val="000000"/>
                <w:sz w:val="18"/>
                <w:szCs w:val="18"/>
              </w:rPr>
              <w:t>Прочие субвенции бюджетам муниципальных образований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10 332,1</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10 332,1</w:t>
            </w:r>
          </w:p>
        </w:tc>
      </w:tr>
      <w:tr w:rsidR="000405CD" w:rsidRPr="000405CD" w:rsidTr="000405CD">
        <w:trPr>
          <w:gridAfter w:val="1"/>
          <w:wAfter w:w="1251" w:type="dxa"/>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color w:val="000000"/>
                <w:sz w:val="18"/>
                <w:szCs w:val="18"/>
              </w:rPr>
            </w:pPr>
            <w:r w:rsidRPr="000405CD">
              <w:rPr>
                <w:color w:val="000000"/>
                <w:sz w:val="18"/>
                <w:szCs w:val="18"/>
              </w:rPr>
              <w:t>903 2 02 39999 14 0000 150</w:t>
            </w:r>
          </w:p>
        </w:tc>
        <w:tc>
          <w:tcPr>
            <w:tcW w:w="9941" w:type="dxa"/>
            <w:gridSpan w:val="3"/>
            <w:tcBorders>
              <w:top w:val="nil"/>
              <w:left w:val="nil"/>
              <w:bottom w:val="single" w:sz="4" w:space="0" w:color="auto"/>
              <w:right w:val="single" w:sz="4" w:space="0" w:color="auto"/>
            </w:tcBorders>
            <w:shd w:val="clear" w:color="000000" w:fill="FFFFFF"/>
            <w:noWrap/>
            <w:hideMark/>
          </w:tcPr>
          <w:p w:rsidR="000405CD" w:rsidRPr="000405CD" w:rsidRDefault="000405CD" w:rsidP="000405CD">
            <w:pPr>
              <w:jc w:val="both"/>
              <w:rPr>
                <w:color w:val="000000"/>
                <w:sz w:val="18"/>
                <w:szCs w:val="18"/>
              </w:rPr>
            </w:pPr>
            <w:r w:rsidRPr="000405CD">
              <w:rPr>
                <w:color w:val="000000"/>
                <w:sz w:val="18"/>
                <w:szCs w:val="18"/>
              </w:rPr>
              <w:t>Прочие субвенции бюджетам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10 332,1</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color w:val="000000"/>
                <w:sz w:val="18"/>
                <w:szCs w:val="18"/>
              </w:rPr>
            </w:pPr>
            <w:r w:rsidRPr="000405CD">
              <w:rPr>
                <w:color w:val="000000"/>
                <w:sz w:val="18"/>
                <w:szCs w:val="18"/>
              </w:rPr>
              <w:t>10 332,1</w:t>
            </w:r>
          </w:p>
        </w:tc>
      </w:tr>
      <w:tr w:rsidR="000405CD" w:rsidRPr="000405CD" w:rsidTr="000405CD">
        <w:trPr>
          <w:gridAfter w:val="1"/>
          <w:wAfter w:w="1251" w:type="dxa"/>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 </w:t>
            </w:r>
          </w:p>
        </w:tc>
        <w:tc>
          <w:tcPr>
            <w:tcW w:w="9941" w:type="dxa"/>
            <w:gridSpan w:val="3"/>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rPr>
                <w:b/>
                <w:bCs/>
                <w:color w:val="000000"/>
                <w:sz w:val="18"/>
                <w:szCs w:val="18"/>
              </w:rPr>
            </w:pPr>
            <w:r w:rsidRPr="000405CD">
              <w:rPr>
                <w:b/>
                <w:bCs/>
                <w:color w:val="000000"/>
                <w:sz w:val="18"/>
                <w:szCs w:val="18"/>
              </w:rPr>
              <w:t>ВСЕГО ДОХОДОВ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170 873,6</w:t>
            </w:r>
          </w:p>
        </w:tc>
        <w:tc>
          <w:tcPr>
            <w:tcW w:w="1985"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color w:val="000000"/>
                <w:sz w:val="18"/>
                <w:szCs w:val="18"/>
              </w:rPr>
            </w:pPr>
            <w:r w:rsidRPr="000405CD">
              <w:rPr>
                <w:b/>
                <w:bCs/>
                <w:color w:val="000000"/>
                <w:sz w:val="18"/>
                <w:szCs w:val="18"/>
              </w:rPr>
              <w:t>177 298,5</w:t>
            </w:r>
          </w:p>
        </w:tc>
      </w:tr>
    </w:tbl>
    <w:p w:rsidR="000405CD" w:rsidRDefault="000405CD" w:rsidP="00621C5A">
      <w:pPr>
        <w:jc w:val="center"/>
        <w:rPr>
          <w:sz w:val="28"/>
          <w:szCs w:val="28"/>
        </w:rPr>
      </w:pPr>
    </w:p>
    <w:p w:rsidR="000405CD" w:rsidRDefault="000405CD">
      <w:pPr>
        <w:spacing w:after="160" w:line="259" w:lineRule="auto"/>
        <w:rPr>
          <w:sz w:val="28"/>
          <w:szCs w:val="28"/>
        </w:rPr>
      </w:pPr>
      <w:r>
        <w:rPr>
          <w:sz w:val="28"/>
          <w:szCs w:val="28"/>
        </w:rPr>
        <w:br w:type="page"/>
      </w:r>
    </w:p>
    <w:tbl>
      <w:tblPr>
        <w:tblW w:w="4750" w:type="pct"/>
        <w:jc w:val="center"/>
        <w:tblLayout w:type="fixed"/>
        <w:tblLook w:val="04A0" w:firstRow="1" w:lastRow="0" w:firstColumn="1" w:lastColumn="0" w:noHBand="0" w:noVBand="1"/>
      </w:tblPr>
      <w:tblGrid>
        <w:gridCol w:w="84"/>
        <w:gridCol w:w="4417"/>
        <w:gridCol w:w="401"/>
        <w:gridCol w:w="934"/>
        <w:gridCol w:w="915"/>
        <w:gridCol w:w="527"/>
        <w:gridCol w:w="1122"/>
        <w:gridCol w:w="2813"/>
        <w:gridCol w:w="1091"/>
        <w:gridCol w:w="910"/>
        <w:gridCol w:w="967"/>
      </w:tblGrid>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0"/>
                <w:szCs w:val="20"/>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8385" w:type="dxa"/>
            <w:gridSpan w:val="5"/>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Приложение № 6</w:t>
            </w:r>
          </w:p>
        </w:tc>
        <w:tc>
          <w:tcPr>
            <w:tcW w:w="1134" w:type="dxa"/>
            <w:tcBorders>
              <w:top w:val="nil"/>
              <w:left w:val="nil"/>
              <w:bottom w:val="nil"/>
              <w:right w:val="nil"/>
            </w:tcBorders>
            <w:shd w:val="clear" w:color="auto" w:fill="auto"/>
            <w:noWrap/>
            <w:vAlign w:val="bottom"/>
            <w:hideMark/>
          </w:tcPr>
          <w:p w:rsidR="000405CD" w:rsidRPr="000405CD" w:rsidRDefault="000405CD" w:rsidP="000405CD">
            <w:pPr>
              <w:rPr>
                <w:sz w:val="28"/>
                <w:szCs w:val="28"/>
              </w:rPr>
            </w:pP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0"/>
                <w:szCs w:val="20"/>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9519" w:type="dxa"/>
            <w:gridSpan w:val="6"/>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к решению думы Кикнурского</w:t>
            </w: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8"/>
                <w:szCs w:val="28"/>
              </w:rPr>
            </w:pP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0"/>
                <w:szCs w:val="20"/>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9519" w:type="dxa"/>
            <w:gridSpan w:val="6"/>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муниципального округа</w:t>
            </w: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8"/>
                <w:szCs w:val="28"/>
              </w:rPr>
            </w:pP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0"/>
                <w:szCs w:val="20"/>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8385" w:type="dxa"/>
            <w:gridSpan w:val="5"/>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Кировской области</w:t>
            </w:r>
          </w:p>
        </w:tc>
        <w:tc>
          <w:tcPr>
            <w:tcW w:w="1134" w:type="dxa"/>
            <w:tcBorders>
              <w:top w:val="nil"/>
              <w:left w:val="nil"/>
              <w:bottom w:val="nil"/>
              <w:right w:val="nil"/>
            </w:tcBorders>
            <w:shd w:val="clear" w:color="auto" w:fill="auto"/>
            <w:noWrap/>
            <w:vAlign w:val="bottom"/>
            <w:hideMark/>
          </w:tcPr>
          <w:p w:rsidR="000405CD" w:rsidRPr="000405CD" w:rsidRDefault="000405CD" w:rsidP="000405CD">
            <w:pPr>
              <w:rPr>
                <w:sz w:val="28"/>
                <w:szCs w:val="28"/>
              </w:rPr>
            </w:pP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0"/>
                <w:szCs w:val="20"/>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0730" w:type="dxa"/>
            <w:gridSpan w:val="7"/>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"О бюджете Кикнурского муниципального</w:t>
            </w: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8"/>
                <w:szCs w:val="28"/>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0730" w:type="dxa"/>
            <w:gridSpan w:val="7"/>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 xml:space="preserve">округа на 2023 год и плановый период </w:t>
            </w: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8"/>
                <w:szCs w:val="28"/>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8385" w:type="dxa"/>
            <w:gridSpan w:val="5"/>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sidRPr="000405CD">
              <w:rPr>
                <w:sz w:val="28"/>
                <w:szCs w:val="28"/>
              </w:rPr>
              <w:t>2024 и 2025 годов"</w:t>
            </w:r>
          </w:p>
        </w:tc>
        <w:tc>
          <w:tcPr>
            <w:tcW w:w="1134" w:type="dxa"/>
            <w:tcBorders>
              <w:top w:val="nil"/>
              <w:left w:val="nil"/>
              <w:bottom w:val="nil"/>
              <w:right w:val="nil"/>
            </w:tcBorders>
            <w:shd w:val="clear" w:color="auto" w:fill="auto"/>
            <w:noWrap/>
            <w:vAlign w:val="bottom"/>
            <w:hideMark/>
          </w:tcPr>
          <w:p w:rsidR="000405CD" w:rsidRPr="000405CD" w:rsidRDefault="000405CD" w:rsidP="000405CD">
            <w:pPr>
              <w:rPr>
                <w:sz w:val="28"/>
                <w:szCs w:val="28"/>
              </w:rPr>
            </w:pP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0"/>
                <w:szCs w:val="20"/>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3260" w:type="dxa"/>
            <w:gridSpan w:val="3"/>
            <w:tcBorders>
              <w:top w:val="nil"/>
              <w:left w:val="nil"/>
              <w:bottom w:val="nil"/>
              <w:right w:val="nil"/>
            </w:tcBorders>
            <w:shd w:val="clear" w:color="auto" w:fill="auto"/>
            <w:noWrap/>
            <w:vAlign w:val="bottom"/>
            <w:hideMark/>
          </w:tcPr>
          <w:p w:rsidR="000405CD" w:rsidRPr="000405CD" w:rsidRDefault="000405CD" w:rsidP="000405CD">
            <w:pPr>
              <w:rPr>
                <w:sz w:val="28"/>
                <w:szCs w:val="28"/>
              </w:rPr>
            </w:pPr>
            <w:r>
              <w:rPr>
                <w:sz w:val="28"/>
                <w:szCs w:val="28"/>
              </w:rPr>
              <w:t xml:space="preserve">От </w:t>
            </w:r>
            <w:r w:rsidRPr="000405CD">
              <w:rPr>
                <w:sz w:val="28"/>
                <w:szCs w:val="28"/>
              </w:rPr>
              <w:t>30.10.2023</w:t>
            </w:r>
            <w:r w:rsidRPr="000405CD">
              <w:rPr>
                <w:sz w:val="28"/>
                <w:szCs w:val="28"/>
              </w:rPr>
              <w:tab/>
              <w:t>№ 34- 287</w:t>
            </w:r>
          </w:p>
        </w:tc>
        <w:tc>
          <w:tcPr>
            <w:tcW w:w="5125" w:type="dxa"/>
            <w:gridSpan w:val="2"/>
            <w:tcBorders>
              <w:top w:val="nil"/>
              <w:left w:val="nil"/>
              <w:bottom w:val="nil"/>
              <w:right w:val="nil"/>
            </w:tcBorders>
            <w:shd w:val="clear" w:color="auto" w:fill="auto"/>
            <w:noWrap/>
            <w:vAlign w:val="bottom"/>
          </w:tcPr>
          <w:p w:rsidR="000405CD" w:rsidRPr="000405CD" w:rsidRDefault="000405CD" w:rsidP="000405CD">
            <w:pPr>
              <w:rPr>
                <w:sz w:val="28"/>
                <w:szCs w:val="28"/>
              </w:rPr>
            </w:pPr>
          </w:p>
        </w:tc>
        <w:tc>
          <w:tcPr>
            <w:tcW w:w="2345" w:type="dxa"/>
            <w:gridSpan w:val="2"/>
            <w:tcBorders>
              <w:top w:val="nil"/>
              <w:left w:val="nil"/>
              <w:bottom w:val="nil"/>
              <w:right w:val="nil"/>
            </w:tcBorders>
            <w:shd w:val="clear" w:color="auto" w:fill="auto"/>
            <w:noWrap/>
            <w:vAlign w:val="bottom"/>
          </w:tcPr>
          <w:p w:rsidR="000405CD" w:rsidRPr="000405CD" w:rsidRDefault="000405CD" w:rsidP="000405CD">
            <w:pPr>
              <w:rPr>
                <w:sz w:val="28"/>
                <w:szCs w:val="28"/>
              </w:rPr>
            </w:pPr>
          </w:p>
        </w:tc>
      </w:tr>
      <w:tr w:rsidR="000405CD" w:rsidRPr="000405CD" w:rsidTr="00EC65DC">
        <w:trPr>
          <w:trHeight w:val="10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rPr>
                <w:sz w:val="28"/>
                <w:szCs w:val="28"/>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843"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417"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5125"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134"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0405CD" w:rsidRPr="000405CD" w:rsidTr="00EC65DC">
        <w:trPr>
          <w:trHeight w:val="405"/>
          <w:jc w:val="center"/>
        </w:trPr>
        <w:tc>
          <w:tcPr>
            <w:tcW w:w="18351" w:type="dxa"/>
            <w:gridSpan w:val="11"/>
            <w:tcBorders>
              <w:top w:val="nil"/>
              <w:left w:val="nil"/>
              <w:bottom w:val="nil"/>
              <w:right w:val="nil"/>
            </w:tcBorders>
            <w:shd w:val="clear" w:color="auto" w:fill="auto"/>
            <w:vAlign w:val="bottom"/>
            <w:hideMark/>
          </w:tcPr>
          <w:p w:rsidR="000405CD" w:rsidRPr="000405CD" w:rsidRDefault="000405CD" w:rsidP="000405CD">
            <w:pPr>
              <w:jc w:val="center"/>
              <w:rPr>
                <w:b/>
                <w:bCs/>
                <w:sz w:val="28"/>
                <w:szCs w:val="28"/>
              </w:rPr>
            </w:pPr>
            <w:r w:rsidRPr="000405CD">
              <w:rPr>
                <w:b/>
                <w:bCs/>
                <w:sz w:val="28"/>
                <w:szCs w:val="28"/>
              </w:rPr>
              <w:t>ВЕДОМСТВЕННАЯ СТРУКТУРА</w:t>
            </w:r>
          </w:p>
        </w:tc>
      </w:tr>
      <w:tr w:rsidR="000405CD" w:rsidRPr="000405CD" w:rsidTr="00EC65DC">
        <w:trPr>
          <w:trHeight w:val="405"/>
          <w:jc w:val="center"/>
        </w:trPr>
        <w:tc>
          <w:tcPr>
            <w:tcW w:w="18351" w:type="dxa"/>
            <w:gridSpan w:val="11"/>
            <w:tcBorders>
              <w:top w:val="nil"/>
              <w:left w:val="nil"/>
              <w:bottom w:val="nil"/>
              <w:right w:val="nil"/>
            </w:tcBorders>
            <w:shd w:val="clear" w:color="auto" w:fill="auto"/>
            <w:vAlign w:val="bottom"/>
            <w:hideMark/>
          </w:tcPr>
          <w:p w:rsidR="000405CD" w:rsidRPr="000405CD" w:rsidRDefault="000405CD" w:rsidP="000405CD">
            <w:pPr>
              <w:jc w:val="center"/>
              <w:rPr>
                <w:b/>
                <w:bCs/>
                <w:sz w:val="28"/>
                <w:szCs w:val="28"/>
              </w:rPr>
            </w:pPr>
            <w:r w:rsidRPr="000405CD">
              <w:rPr>
                <w:b/>
                <w:bCs/>
                <w:sz w:val="28"/>
                <w:szCs w:val="28"/>
              </w:rPr>
              <w:t>расходов бюджета Кикнурского муниципального округа на 2023 год</w:t>
            </w:r>
          </w:p>
        </w:tc>
      </w:tr>
      <w:tr w:rsidR="000405CD" w:rsidRPr="000405CD" w:rsidTr="00EC65DC">
        <w:trPr>
          <w:trHeight w:val="2610"/>
          <w:jc w:val="center"/>
        </w:trPr>
        <w:tc>
          <w:tcPr>
            <w:tcW w:w="5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Наименование расхода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Код главного распорядителя средств местного бюджета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Подраздел</w:t>
            </w:r>
          </w:p>
        </w:tc>
        <w:tc>
          <w:tcPr>
            <w:tcW w:w="5125" w:type="dxa"/>
            <w:gridSpan w:val="2"/>
            <w:tcBorders>
              <w:top w:val="single" w:sz="4" w:space="0" w:color="auto"/>
              <w:left w:val="nil"/>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Вид расхода</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0405CD" w:rsidRPr="000405CD" w:rsidRDefault="000405CD" w:rsidP="000405CD">
            <w:pPr>
              <w:jc w:val="center"/>
              <w:rPr>
                <w:b/>
                <w:bCs/>
                <w:sz w:val="28"/>
                <w:szCs w:val="28"/>
              </w:rPr>
            </w:pPr>
            <w:r w:rsidRPr="000405CD">
              <w:rPr>
                <w:b/>
                <w:bCs/>
                <w:sz w:val="28"/>
                <w:szCs w:val="28"/>
              </w:rPr>
              <w:t>Сумма всего (тыс.рублей)</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Всего расходов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249788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Cs/>
                <w:sz w:val="28"/>
                <w:szCs w:val="28"/>
              </w:rPr>
            </w:pPr>
            <w:r w:rsidRPr="000405CD">
              <w:rPr>
                <w:bCs/>
                <w:sz w:val="28"/>
                <w:szCs w:val="28"/>
              </w:rPr>
              <w:t>Управление образования администрации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71214,4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Cs/>
                <w:sz w:val="28"/>
                <w:szCs w:val="28"/>
              </w:rPr>
            </w:pPr>
            <w:r w:rsidRPr="000405CD">
              <w:rPr>
                <w:bCs/>
                <w:sz w:val="28"/>
                <w:szCs w:val="28"/>
              </w:rPr>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1775,</w:t>
            </w:r>
            <w:r w:rsidRPr="000405CD">
              <w:rPr>
                <w:b/>
                <w:bCs/>
                <w:sz w:val="28"/>
                <w:szCs w:val="28"/>
              </w:rPr>
              <w:lastRenderedPageBreak/>
              <w:t>6</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Cs/>
                <w:sz w:val="28"/>
                <w:szCs w:val="28"/>
              </w:rPr>
            </w:pPr>
            <w:r w:rsidRPr="000405CD">
              <w:rPr>
                <w:bCs/>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1710,6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557,7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не вошедшие в подпрограммы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557,7</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557,7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Осуществление деятельности по опеке и попечительству</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01Я0016040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557,7</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01Я0016040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439,1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01Я0016040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118,6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1152,9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Руководство и управление в сфере установленных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1152,9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Центральный аппарат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1152,9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394,5</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394,5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w:t>
            </w:r>
          </w:p>
        </w:tc>
      </w:tr>
      <w:tr w:rsidR="000405CD" w:rsidRPr="000405CD" w:rsidTr="002E41E6">
        <w:trPr>
          <w:trHeight w:val="857"/>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05CD">
              <w:rPr>
                <w:i/>
                <w:iCs/>
                <w:sz w:val="28"/>
                <w:szCs w:val="28"/>
              </w:rPr>
              <w:lastRenderedPageBreak/>
              <w:t>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754,4</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754,4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65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Другие общегосудасртвеные воросы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Образование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61622,3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Дошкольное образование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30621,5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30621,5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Подпрограмма "Развитие дошкольного и дополнительного образования детей"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30621,5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16042,8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Детские дошкольные учреждения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16042,8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3664,9</w:t>
            </w:r>
          </w:p>
        </w:tc>
      </w:tr>
      <w:tr w:rsidR="000405CD" w:rsidRPr="000405CD" w:rsidTr="002E41E6">
        <w:trPr>
          <w:trHeight w:val="431"/>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405CD">
              <w:rPr>
                <w:i/>
                <w:iCs/>
                <w:sz w:val="28"/>
                <w:szCs w:val="28"/>
              </w:rPr>
              <w:lastRenderedPageBreak/>
              <w:t>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3070,7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118,1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476,1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37</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12340,9</w:t>
            </w:r>
          </w:p>
        </w:tc>
      </w:tr>
      <w:tr w:rsidR="000405CD" w:rsidRPr="000405CD" w:rsidTr="00EC65DC">
        <w:trPr>
          <w:trHeight w:val="431"/>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405CD">
              <w:rPr>
                <w:i/>
                <w:iCs/>
                <w:sz w:val="28"/>
                <w:szCs w:val="28"/>
              </w:rPr>
              <w:lastRenderedPageBreak/>
              <w:t>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5115,9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7071,4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153,6</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2198,2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1980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1980</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218,2</w:t>
            </w:r>
          </w:p>
        </w:tc>
      </w:tr>
      <w:tr w:rsidR="000405CD" w:rsidRPr="000405CD" w:rsidTr="002E41E6">
        <w:trPr>
          <w:trHeight w:val="432"/>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Закупка товаров, работ и услуг для обеспечения государственных </w:t>
            </w:r>
            <w:r w:rsidRPr="000405CD">
              <w:rPr>
                <w:i/>
                <w:iCs/>
                <w:sz w:val="28"/>
                <w:szCs w:val="28"/>
              </w:rPr>
              <w:lastRenderedPageBreak/>
              <w:t>(муниципальных)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218,2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межбюджетные трансферты из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12358,2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12358,2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12167,3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189,8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20</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Дополнительное образование детей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26715,3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26715,3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Подпрограмма "Развитие дошкольного и дополнительного образования детей"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26715,3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13310,3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Учреждения дополнительного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13310,3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4205,2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2914,1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1291,1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42,4</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9062,7</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4905,5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1848,3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85,1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2132,2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91,6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персонифицированного финансирования дополнительного образования детей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310,8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310,8</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12957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9386,2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9386,2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3570,8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3570,8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01100S5480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Профессиональная подготовка, переподготовка и повышение квалификации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Подпрограмма "Развитие дошкольного и дополнительного образования детей"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Детские дошкольные учреждения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Учреждения дополнительного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12,4</w:t>
            </w:r>
          </w:p>
        </w:tc>
      </w:tr>
      <w:tr w:rsidR="000405CD" w:rsidRPr="000405CD" w:rsidTr="00EC65DC">
        <w:trPr>
          <w:trHeight w:val="432"/>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011000204В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межбюджетные трансферты из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7,8</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0110017140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не вошедшие в подпрограммы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24,8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24,8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Учреждения, осуществляющие обеспечение деятельности учреждений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24,8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24,8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24,8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Другие вопросы в области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4237,3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4061,2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не вошедшие в подпрограммы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4061,2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4061,2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Учреждения, осуществляющие обеспечение деятельности учреждений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4061,2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1348</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1348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Софинансирование расходов за </w:t>
            </w:r>
            <w:r w:rsidRPr="000405CD">
              <w:rPr>
                <w:i/>
                <w:iCs/>
                <w:sz w:val="28"/>
                <w:szCs w:val="28"/>
              </w:rPr>
              <w:lastRenderedPageBreak/>
              <w:t>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2699,6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2277,5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420,4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01Я000205В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Муниципальная программа Кикнурского округа "Повышение эффективности реализации </w:t>
            </w:r>
            <w:r w:rsidRPr="000405CD">
              <w:rPr>
                <w:i/>
                <w:iCs/>
                <w:sz w:val="28"/>
                <w:szCs w:val="28"/>
              </w:rPr>
              <w:lastRenderedPageBreak/>
              <w:t>молодежной политики и организация отдыха и оздоровления детей и молодежи"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176,1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56,2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сфере молодежной политики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0200004020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0200004020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56,2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118,7</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0200015060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118,7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0200015060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118,7</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02000S5060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02000S5060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Социальная политика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7066,5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Социальное обеспечение населения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1815,5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1815,5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Подпрограмма "Развитие кадрового потенциала системы образования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0130000000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1715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0130016000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1715</w:t>
            </w:r>
          </w:p>
        </w:tc>
      </w:tr>
      <w:tr w:rsidR="000405CD" w:rsidRPr="000405CD" w:rsidTr="00EC65DC">
        <w:trPr>
          <w:trHeight w:val="18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0130016140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1715</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0130016140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1516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0130016140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0130016140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не вошедшие в подпрограммы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Мероприятия в области </w:t>
            </w:r>
            <w:r w:rsidRPr="000405CD">
              <w:rPr>
                <w:i/>
                <w:iCs/>
                <w:sz w:val="28"/>
                <w:szCs w:val="28"/>
              </w:rPr>
              <w:lastRenderedPageBreak/>
              <w:t>социальной политики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01Я0004050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01Я0004050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Охрана семьи и детства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5251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5251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Подпрограмма "Развитие дошкольного и дополнительного образования детей"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639</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639</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0110016130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639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0110016130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Социальное обеспечение и иные </w:t>
            </w:r>
            <w:r w:rsidRPr="000405CD">
              <w:rPr>
                <w:i/>
                <w:iCs/>
                <w:sz w:val="28"/>
                <w:szCs w:val="28"/>
              </w:rPr>
              <w:lastRenderedPageBreak/>
              <w:t>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0110016130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620,4</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0120000000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4612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0120016000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4612</w:t>
            </w:r>
          </w:p>
        </w:tc>
      </w:tr>
      <w:tr w:rsidR="000405CD" w:rsidRPr="000405CD" w:rsidTr="00EC65DC">
        <w:trPr>
          <w:trHeight w:val="1566"/>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w:t>
            </w:r>
            <w:r w:rsidRPr="000405CD">
              <w:rPr>
                <w:i/>
                <w:iCs/>
                <w:sz w:val="28"/>
                <w:szCs w:val="28"/>
              </w:rPr>
              <w:lastRenderedPageBreak/>
              <w:t>обучающимся в муниципальных общеобразовательных организациях, полного государственного обеспечения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0120016080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4612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0120016080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0120016080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4522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Физическая культура и спорт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Спорт высших достижений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физической культуры и спорта"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межбюджетные трансферты из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0500017000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Финансовая поддержка детско-юношеского спорта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0500017440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0500017440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Дума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88,6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88,6</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88,6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деятельности муниципальных органов Кикнурского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88,6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Руководство и управление в сфере установленных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88,6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Председатель представительного органа муниципального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87,1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87,1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Депутаты представительного органа муниципального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Контрольно-счетная комиссия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852,5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852,5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852,5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деятельности муниципальных органов Кикнурского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852,5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Руководство и управление в сфере установленных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852,5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Председатель контрольно-счетной комиссии муниципального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852,5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288,1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288,1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561,5</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320000105В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Финансовое управление администрации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7353,2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7347</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7347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"Управление муниципальными финансами"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7347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Руководство и управление в сфере установленных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7347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Центральный аппарат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7347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2506,8</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на выплаты персоналу в целях обеспечения выполнения функций государственными (муниципальными) органами, </w:t>
            </w:r>
            <w:r w:rsidRPr="000405CD">
              <w:rPr>
                <w:i/>
                <w:iCs/>
                <w:sz w:val="28"/>
                <w:szCs w:val="28"/>
              </w:rPr>
              <w:lastRenderedPageBreak/>
              <w:t>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2506,8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25,3</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4814,9</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4288,1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525,4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lastRenderedPageBreak/>
              <w:t>Образование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Профессиональная подготовка, переподготовка и повышение квалификации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Подготовка и повышение квалификации лиц, замещающих муниципальные должности, и муниципальных служащих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Подготовка и повышение квалификации лиц, замещающих муниципальные должности, и муниципальных служащих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15000S5560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912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15000S5560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Администрация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170279,3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lastRenderedPageBreak/>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46767,7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Функционирование высшего должностного лица субъекта Российской Федерации и муниципального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1609,7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деятельности муниципальных органов Кикнурского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1609,7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Руководство и управление в сфере установленных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1609,7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Глава муниципального образования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1609,7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546,2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546,2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1058</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320000101В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1058</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29055,8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29055,8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Руководство и управление в сфере установленных функций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28537,7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Центральный аппарат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28537,7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9338,2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9132,7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84,5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94,3</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92,2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19105,2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17368,3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1668,8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150000103В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68,1</w:t>
            </w:r>
          </w:p>
        </w:tc>
      </w:tr>
      <w:tr w:rsidR="000405CD" w:rsidRPr="000405CD" w:rsidTr="00EC65DC">
        <w:trPr>
          <w:trHeight w:val="431"/>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518,1</w:t>
            </w:r>
          </w:p>
        </w:tc>
      </w:tr>
      <w:tr w:rsidR="000405CD" w:rsidRPr="000405CD" w:rsidTr="00EC65DC">
        <w:trPr>
          <w:trHeight w:val="18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518,1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475,7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Судебная система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1500051200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4,1</w:t>
            </w:r>
          </w:p>
        </w:tc>
      </w:tr>
      <w:tr w:rsidR="000405CD" w:rsidRPr="000405CD" w:rsidTr="00EC65DC">
        <w:trPr>
          <w:trHeight w:val="29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1500051200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Резервные фонды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100</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Резервные фонды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Резервный фонд местных администраций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0700007030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0700007030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15998,1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"Управление муниципальным имуществом и земельными ресурсами"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4754,3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Мероприятия в установленной </w:t>
            </w:r>
            <w:r w:rsidRPr="000405CD">
              <w:rPr>
                <w:i/>
                <w:iCs/>
                <w:sz w:val="28"/>
                <w:szCs w:val="28"/>
              </w:rPr>
              <w:lastRenderedPageBreak/>
              <w:t>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4754,</w:t>
            </w:r>
            <w:r w:rsidRPr="000405CD">
              <w:rPr>
                <w:i/>
                <w:iCs/>
                <w:sz w:val="28"/>
                <w:szCs w:val="28"/>
              </w:rPr>
              <w:lastRenderedPageBreak/>
              <w:t>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Управление муниципальным имуществом Кикнурского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4754,3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4753,2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4680,3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72,9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"Информационное общество"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84,6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84,6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84,6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архивного дела"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115,8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39,1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39,1</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1400016000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76,7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Хранение, комплектование, учет и использование архивных документов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1400016010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76,7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1400016010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76,7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11041,7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10543,8</w:t>
            </w:r>
          </w:p>
        </w:tc>
      </w:tr>
      <w:tr w:rsidR="000405CD" w:rsidRPr="000405CD" w:rsidTr="00EC65DC">
        <w:trPr>
          <w:trHeight w:val="857"/>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10543,8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3767,6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3760,9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38,1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6738,1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6265,2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401,3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70,2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150000203В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496,4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335,8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160,6</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Создание и деятельность в муниципальных образованиях </w:t>
            </w:r>
            <w:r w:rsidRPr="000405CD">
              <w:rPr>
                <w:i/>
                <w:iCs/>
                <w:sz w:val="28"/>
                <w:szCs w:val="28"/>
              </w:rPr>
              <w:lastRenderedPageBreak/>
              <w:t>административных комиссий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1500016050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"Противодействие коррупции в Кикнурском муниципальном округе"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2300000000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2300013000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2300013000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Национальная оборона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02</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282,2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Мобилизационная и вневойсковая подготовка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02</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282,2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282,2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1500051180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282,2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1500051180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281,7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1500051180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Национальная безопасность и правоохранительная деятельность</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7402,3</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6512,5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6512,5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деятельности  Единой дежурной диспетчерской службы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1737,1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за счет средств </w:t>
            </w:r>
            <w:r w:rsidRPr="000405CD">
              <w:rPr>
                <w:i/>
                <w:iCs/>
                <w:sz w:val="28"/>
                <w:szCs w:val="28"/>
              </w:rPr>
              <w:lastRenderedPageBreak/>
              <w:t>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537,1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537,1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5,4</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5,4</w:t>
            </w:r>
          </w:p>
        </w:tc>
      </w:tr>
      <w:tr w:rsidR="000405CD" w:rsidRPr="000405CD" w:rsidTr="00EC65DC">
        <w:trPr>
          <w:trHeight w:val="7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1194,6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922,2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272,4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национальной безопасности и правоохранительной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302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деятельности пожарных команд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4473,4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1505,6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1505,6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15,2</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2952,6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2606,1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070000500В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346,5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Другие вопросы в области национальной безопасности и правоохранительной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889,8</w:t>
            </w:r>
          </w:p>
        </w:tc>
      </w:tr>
      <w:tr w:rsidR="000405CD" w:rsidRPr="000405CD" w:rsidTr="00EC65DC">
        <w:trPr>
          <w:trHeight w:val="71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Муниципальная программа Кикнурского округа "Обеспечение безопасности и жизнедеятельности населения </w:t>
            </w:r>
            <w:r w:rsidRPr="000405CD">
              <w:rPr>
                <w:i/>
                <w:iCs/>
                <w:sz w:val="28"/>
                <w:szCs w:val="28"/>
              </w:rPr>
              <w:lastRenderedPageBreak/>
              <w:t>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465,2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215,2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национальной безопасности и правоохранительной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215,2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215,2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Оборудование (дооборудование) пляжей (мест отдыха людей у воды)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0700015220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0700015220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"Экология и природные ресурсы"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67,5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охраны окружающей среды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67,5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67,5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межбюджетные трансферты из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1000017000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Регулирование численности волка в целях обеспечения безопасности и жизнедеятельности населения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1000017060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22,5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1000017060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"Профилактика правонарушений в Кикнурском муниципальном округе"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334,6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151,1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национальной безопасности и правоохранительной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151,1</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122,8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2400004070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28,3</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181,6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Организация деятельности народных дружин</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2400015160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181,6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2400015160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181,6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Организация деятельности народных дружин</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24000S5160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24000S5160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Национальная экономика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61663</w:t>
            </w:r>
            <w:r w:rsidRPr="000405CD">
              <w:rPr>
                <w:b/>
                <w:bCs/>
                <w:sz w:val="28"/>
                <w:szCs w:val="28"/>
              </w:rPr>
              <w:lastRenderedPageBreak/>
              <w:t>,2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lastRenderedPageBreak/>
              <w:t>Транспорт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10770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транспортной системы"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10770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1440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сфере развития транспортной инфраструктуры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0900004180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1440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0900004180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1440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мероприятий по приобретению подвижного состава пассажирского транспорта общего пользования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0900097100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9330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0900097100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9330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Дорожное хозяйство (дорожные фонды)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49598,7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транспортной системы"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49598,7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8098,2</w:t>
            </w:r>
          </w:p>
        </w:tc>
      </w:tr>
      <w:tr w:rsidR="000405CD" w:rsidRPr="000405CD" w:rsidTr="00EC65DC">
        <w:trPr>
          <w:trHeight w:val="29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сфере дорожной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0900004090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8098,2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0900004090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8098,2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40158,2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Осуществление дорожной деятельности в отношении автомобильных дорог общего пользования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0900015080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25218,2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0900015080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25218,2</w:t>
            </w:r>
          </w:p>
        </w:tc>
      </w:tr>
      <w:tr w:rsidR="000405CD" w:rsidRPr="000405CD" w:rsidTr="00EC65DC">
        <w:trPr>
          <w:trHeight w:val="18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0900015210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14940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0900015210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14940</w:t>
            </w:r>
          </w:p>
        </w:tc>
      </w:tr>
      <w:tr w:rsidR="000405CD" w:rsidRPr="000405CD" w:rsidTr="00EC65DC">
        <w:trPr>
          <w:trHeight w:val="432"/>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Осуществление дорожной деятельности в отношении автомобильных дорог общего </w:t>
            </w:r>
            <w:r w:rsidRPr="000405CD">
              <w:rPr>
                <w:i/>
                <w:iCs/>
                <w:sz w:val="28"/>
                <w:szCs w:val="28"/>
              </w:rPr>
              <w:lastRenderedPageBreak/>
              <w:t>пользования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09000S5080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1327,3</w:t>
            </w:r>
          </w:p>
        </w:tc>
      </w:tr>
      <w:tr w:rsidR="000405CD" w:rsidRPr="000405CD" w:rsidTr="00EC65DC">
        <w:trPr>
          <w:trHeight w:val="71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09000S5080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1327,3</w:t>
            </w:r>
          </w:p>
        </w:tc>
      </w:tr>
      <w:tr w:rsidR="000405CD" w:rsidRPr="000405CD" w:rsidTr="00EC65DC">
        <w:trPr>
          <w:trHeight w:val="18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09000S5210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09000S5210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Другие вопросы в области национальной экономики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1294,5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150,2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148,7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Реализация мероприятий по борьбе с борщевиком Сосновского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148,7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148,7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Реализация мероприятий по борьбе с борщевиком Сосновского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"Управление муниципальным имуществом и земельными ресурсами"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1045,8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Управление муниципальным имуществом Кикнурского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231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Подготовка проектов межевания земельных участков и проведение кадастровых работ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12000L5990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814,8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12000L5990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814,8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Муниципальная программа Кикнурского округа "Развитие строительства и архитектуры"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98,5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1700004000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98,5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развития строительства и архитектуры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1700004130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98,5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1700004130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98,5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Жилищно-коммунальное хозяйство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17791,2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Жилищное хозяйство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477,4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"Управление муниципальным имуществом и земельными ресурсами"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477,4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477,4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Управление муниципальным имуществом Кикнурского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477,4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477,4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120000412В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477,4</w:t>
            </w:r>
          </w:p>
        </w:tc>
      </w:tr>
      <w:tr w:rsidR="000405CD" w:rsidRPr="000405CD" w:rsidTr="00EC65DC">
        <w:trPr>
          <w:trHeight w:val="44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Коммунальное хозяйство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8904,5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8691,4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897,5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коммунального хозяйства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897,5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897,5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7715,9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бюджетных ассигнований резервного фонда Правительства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070001540Ф</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7072,4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070001540Ф</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7072,4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Разработка схем газоснабжения населенных пунктов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0700015610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643,5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0700015610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643,5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бюджетных ассигнований резервного фонда Правительства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07000S540Ф</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71,5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07000S540Ф</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71,5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Разработка схем газоснабжения населенных пунктов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07000S5610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07000S5610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"Экология и природные ресурсы"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охраны окружающей среды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48,3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"Управление муниципальным имуществом и земельными ресурсами"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164,8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164,8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коммунального хозяйства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164,8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1200004030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164,8</w:t>
            </w:r>
          </w:p>
        </w:tc>
      </w:tr>
      <w:tr w:rsidR="000405CD" w:rsidRPr="000405CD" w:rsidTr="00EC65DC">
        <w:trPr>
          <w:trHeight w:val="43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Благоустройство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8409,3</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6851,3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2966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Уличное освещение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0700004150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1972,6</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0700004150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1972,6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Прочие мероприятия по благоустройству</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993,4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0700004160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993,4</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2972,5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Инициативные проекты по развитию общественной инфраструктуры муниципальных образований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0700015170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2972,5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благоустройство территории кладбища, пгт Кикнур</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0700015171</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2972,5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0700015171</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2972,5</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Инициативные проекты по развитию общественной инфраструктуры муниципальных образований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07000S5170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912,8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благоустройство территории кладбища, пгт Кикнур</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07000S5171</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912,8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07000S5171</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912,8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"Экология и природные ресурсы"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429,5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Мероприятия в области охраны </w:t>
            </w:r>
            <w:r w:rsidRPr="000405CD">
              <w:rPr>
                <w:i/>
                <w:iCs/>
                <w:sz w:val="28"/>
                <w:szCs w:val="28"/>
              </w:rPr>
              <w:lastRenderedPageBreak/>
              <w:t>окружающей среды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404,2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Создание мест (площадок) накопления твердых коммунальных отходов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1000015540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404,2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1000015540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404,2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Создание мест (площадок) накопления твердых коммунальных отходов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10000S5540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10000S5540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21,3</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1128,5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1128,5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Уличное освещение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2000004150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682,2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2000004150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682,2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Прочие мероприятия по благоустройству</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2000004160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446,3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2000004160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446,3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Охрана окружающей среды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06</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1563,2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Другие вопросы в области охраны окружающей среды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06</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1563,2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"Экология и природные ресурсы"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1563,2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1563,2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реализацию плана природоохранных мероприятий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1563,2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06</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1000004190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1563,2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Образование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98,8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Профессиональная подготовка, переподготовка и повышение квалификации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48,8</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Обеспечение деятельности  Единой дежурной диспетчерской службы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070000300В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муниципального управления"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41,3</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Подготовка и повышение квалификации лиц, замещающих муниципальные должности, и муниципальных служащих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1500015560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40,9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Подготовка и повышение квалификации лиц, замещающих муниципальные должности, и муниципальных служащих</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15000S5560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15000S5560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Молодежная политика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07</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50</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сфере молодежной политики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0200004020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07</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0200004020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Культура, кинематография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29656,8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Культура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29656,8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29656,8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Финансовое обеспечение деятельности муниципальных учреждений</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25954,4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Библиотеки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11140,6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3890,6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3778,8</w:t>
            </w:r>
          </w:p>
        </w:tc>
      </w:tr>
      <w:tr w:rsidR="000405CD" w:rsidRPr="000405CD" w:rsidTr="00EC65DC">
        <w:trPr>
          <w:trHeight w:val="432"/>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50,8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39,3</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38,2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7210,7</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5089,2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2075,5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030000206В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Музеи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1759,8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648</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05CD">
              <w:rPr>
                <w:i/>
                <w:iCs/>
                <w:sz w:val="28"/>
                <w:szCs w:val="28"/>
              </w:rPr>
              <w:lastRenderedPageBreak/>
              <w:t>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609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6,6</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1105,2</w:t>
            </w:r>
          </w:p>
        </w:tc>
      </w:tr>
      <w:tr w:rsidR="000405CD" w:rsidRPr="000405CD" w:rsidTr="00EC65DC">
        <w:trPr>
          <w:trHeight w:val="71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05CD">
              <w:rPr>
                <w:i/>
                <w:iCs/>
                <w:sz w:val="28"/>
                <w:szCs w:val="28"/>
              </w:rPr>
              <w:lastRenderedPageBreak/>
              <w:t>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841,3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259,3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030000207В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Дома кульуры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13054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4505,3</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4505,3</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45,5</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45,5</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8503,2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030000208В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8503,2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140,9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сфере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0300004040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140,9</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0300004040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82,9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0300004040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58</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0300015000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3234,1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Поддержка отрасли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0300015600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3234,1</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0300015600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3234,1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Фонд поддержки инициатив населения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0300027000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0300027000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250</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Поддержка отрасли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03000L5190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44,7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03000L5190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44,7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Поддержка отрасли культуры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03000S5600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Предоставление субсидий бюджетным, автономным учреждениям и иным некоммерческим организациям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08</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03000S5600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600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32,7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Социальная политика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4751,4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Пенсионное обеспечение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2668,4</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2668,4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Допалаты к пенсиям, дополнительное пенсионное обеспечение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0400008000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2668,4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0400008000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2668,4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Социальное обеспечение населения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429</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429</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429</w:t>
            </w:r>
          </w:p>
        </w:tc>
      </w:tr>
      <w:tr w:rsidR="000405CD" w:rsidRPr="000405CD" w:rsidTr="00EC65DC">
        <w:trPr>
          <w:trHeight w:val="18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0400016120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429</w:t>
            </w:r>
          </w:p>
        </w:tc>
      </w:tr>
      <w:tr w:rsidR="000405CD" w:rsidRPr="000405CD" w:rsidTr="00EC65DC">
        <w:trPr>
          <w:trHeight w:val="150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03</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0400016120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429</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Охрана семьи и детства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1654</w:t>
            </w:r>
          </w:p>
        </w:tc>
      </w:tr>
      <w:tr w:rsidR="000405CD" w:rsidRPr="000405CD" w:rsidTr="00EC65DC">
        <w:trPr>
          <w:trHeight w:val="71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 xml:space="preserve">Муниципальная программа Кикнурского округа "Социальная поддержка и социальное обслуживание граждан </w:t>
            </w:r>
            <w:r w:rsidRPr="000405CD">
              <w:rPr>
                <w:i/>
                <w:iCs/>
                <w:sz w:val="28"/>
                <w:szCs w:val="28"/>
              </w:rPr>
              <w:lastRenderedPageBreak/>
              <w:t>Кикнурского муниципального округа"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lastRenderedPageBreak/>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1654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социальной политики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0400004050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0400004050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512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межбюджетные трансферты из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0400017000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1142</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0400017070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0400017070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1004</w:t>
            </w:r>
          </w:p>
        </w:tc>
      </w:tr>
      <w:tr w:rsidR="000405CD" w:rsidRPr="000405CD" w:rsidTr="00EC65DC">
        <w:trPr>
          <w:trHeight w:val="112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0400017380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10</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0400017380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300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138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Физическая культура и спорт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83,7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lastRenderedPageBreak/>
              <w:t>Массовый спорт</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83,7</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"Развитие физической культуры и спорта"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83,7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установленной сфере деятельности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0500004000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Мероприятия в области физической культуры и спорта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0500004060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52</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0500004060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52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Содержание объектов спорта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31,7</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областного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050000900А</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16,1</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Софинансирование расходов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050000900Б</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0,2</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Расходы за счет средств местного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15,4</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Закупка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200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6</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Иные бюджетные ассигнования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11</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02</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050000900В</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800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9,4</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t>Обслуживание государственного (муниципального) долга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218,8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b/>
                <w:bCs/>
                <w:sz w:val="28"/>
                <w:szCs w:val="28"/>
              </w:rPr>
            </w:pPr>
            <w:r w:rsidRPr="000405CD">
              <w:rPr>
                <w:b/>
                <w:bCs/>
                <w:sz w:val="28"/>
                <w:szCs w:val="28"/>
              </w:rPr>
              <w:lastRenderedPageBreak/>
              <w:t>Обслуживание государственного (муниципального) внутреннего долга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13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b/>
                <w:bCs/>
                <w:sz w:val="28"/>
                <w:szCs w:val="28"/>
              </w:rPr>
            </w:pPr>
            <w:r w:rsidRPr="000405CD">
              <w:rPr>
                <w:b/>
                <w:b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b/>
                <w:bCs/>
                <w:sz w:val="28"/>
                <w:szCs w:val="28"/>
              </w:rPr>
            </w:pPr>
            <w:r w:rsidRPr="000405CD">
              <w:rPr>
                <w:b/>
                <w:bCs/>
                <w:sz w:val="28"/>
                <w:szCs w:val="28"/>
              </w:rPr>
              <w:t>218,8</w:t>
            </w:r>
          </w:p>
        </w:tc>
      </w:tr>
      <w:tr w:rsidR="000405CD" w:rsidRPr="000405CD" w:rsidTr="00EC65DC">
        <w:trPr>
          <w:trHeight w:val="750"/>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Муниципальная программа Кикнурского округа "Управление муниципальными финансами"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1600000000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218,8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Обслуживание муниципального долга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218,8</w:t>
            </w:r>
          </w:p>
        </w:tc>
      </w:tr>
      <w:tr w:rsidR="000405CD" w:rsidRPr="000405CD" w:rsidTr="00EC65DC">
        <w:trPr>
          <w:trHeight w:val="375"/>
          <w:jc w:val="center"/>
        </w:trPr>
        <w:tc>
          <w:tcPr>
            <w:tcW w:w="5920" w:type="dxa"/>
            <w:gridSpan w:val="2"/>
            <w:tcBorders>
              <w:top w:val="nil"/>
              <w:left w:val="single" w:sz="4" w:space="0" w:color="auto"/>
              <w:bottom w:val="single" w:sz="4" w:space="0" w:color="auto"/>
              <w:right w:val="single" w:sz="4" w:space="0" w:color="auto"/>
            </w:tcBorders>
            <w:shd w:val="clear" w:color="auto" w:fill="auto"/>
            <w:vAlign w:val="bottom"/>
            <w:hideMark/>
          </w:tcPr>
          <w:p w:rsidR="000405CD" w:rsidRPr="000405CD" w:rsidRDefault="000405CD" w:rsidP="000405CD">
            <w:pPr>
              <w:rPr>
                <w:i/>
                <w:iCs/>
                <w:sz w:val="28"/>
                <w:szCs w:val="28"/>
              </w:rPr>
            </w:pPr>
            <w:r w:rsidRPr="000405CD">
              <w:rPr>
                <w:i/>
                <w:iCs/>
                <w:sz w:val="28"/>
                <w:szCs w:val="28"/>
              </w:rPr>
              <w:t>Обслуживание государственного (муниципального) долга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936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13</w:t>
            </w:r>
          </w:p>
        </w:tc>
        <w:tc>
          <w:tcPr>
            <w:tcW w:w="1417"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01</w:t>
            </w:r>
          </w:p>
        </w:tc>
        <w:tc>
          <w:tcPr>
            <w:tcW w:w="5125" w:type="dxa"/>
            <w:gridSpan w:val="2"/>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1600006000</w:t>
            </w:r>
          </w:p>
        </w:tc>
        <w:tc>
          <w:tcPr>
            <w:tcW w:w="1134"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center"/>
              <w:rPr>
                <w:i/>
                <w:iCs/>
                <w:sz w:val="28"/>
                <w:szCs w:val="28"/>
              </w:rPr>
            </w:pPr>
            <w:r w:rsidRPr="000405CD">
              <w:rPr>
                <w:i/>
                <w:iCs/>
                <w:sz w:val="28"/>
                <w:szCs w:val="28"/>
              </w:rPr>
              <w:t>700</w:t>
            </w:r>
          </w:p>
        </w:tc>
        <w:tc>
          <w:tcPr>
            <w:tcW w:w="1211" w:type="dxa"/>
            <w:tcBorders>
              <w:top w:val="nil"/>
              <w:left w:val="nil"/>
              <w:bottom w:val="single" w:sz="4" w:space="0" w:color="auto"/>
              <w:right w:val="single" w:sz="4" w:space="0" w:color="auto"/>
            </w:tcBorders>
            <w:shd w:val="clear" w:color="auto" w:fill="auto"/>
            <w:noWrap/>
            <w:vAlign w:val="bottom"/>
            <w:hideMark/>
          </w:tcPr>
          <w:p w:rsidR="000405CD" w:rsidRPr="000405CD" w:rsidRDefault="000405CD" w:rsidP="000405CD">
            <w:pPr>
              <w:jc w:val="right"/>
              <w:rPr>
                <w:i/>
                <w:iCs/>
                <w:sz w:val="28"/>
                <w:szCs w:val="28"/>
              </w:rPr>
            </w:pPr>
            <w:r w:rsidRPr="000405CD">
              <w:rPr>
                <w:i/>
                <w:iCs/>
                <w:sz w:val="28"/>
                <w:szCs w:val="28"/>
              </w:rPr>
              <w:t>218,8</w:t>
            </w:r>
          </w:p>
        </w:tc>
      </w:tr>
      <w:tr w:rsidR="000405CD" w:rsidRPr="000405CD" w:rsidTr="00EC65DC">
        <w:trPr>
          <w:trHeight w:val="375"/>
          <w:jc w:val="center"/>
        </w:trPr>
        <w:tc>
          <w:tcPr>
            <w:tcW w:w="5920" w:type="dxa"/>
            <w:gridSpan w:val="2"/>
            <w:tcBorders>
              <w:top w:val="nil"/>
              <w:left w:val="nil"/>
              <w:bottom w:val="nil"/>
              <w:right w:val="nil"/>
            </w:tcBorders>
            <w:shd w:val="clear" w:color="auto" w:fill="auto"/>
            <w:vAlign w:val="bottom"/>
            <w:hideMark/>
          </w:tcPr>
          <w:p w:rsidR="000405CD" w:rsidRPr="000405CD" w:rsidRDefault="000405CD" w:rsidP="000405CD">
            <w:pPr>
              <w:jc w:val="right"/>
              <w:rPr>
                <w:i/>
                <w:iCs/>
                <w:sz w:val="28"/>
                <w:szCs w:val="28"/>
              </w:rPr>
            </w:pPr>
          </w:p>
        </w:tc>
        <w:tc>
          <w:tcPr>
            <w:tcW w:w="1701"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843"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417"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5125" w:type="dxa"/>
            <w:gridSpan w:val="2"/>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134"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c>
          <w:tcPr>
            <w:tcW w:w="1211" w:type="dxa"/>
            <w:tcBorders>
              <w:top w:val="nil"/>
              <w:left w:val="nil"/>
              <w:bottom w:val="nil"/>
              <w:right w:val="nil"/>
            </w:tcBorders>
            <w:shd w:val="clear" w:color="auto" w:fill="auto"/>
            <w:noWrap/>
            <w:vAlign w:val="bottom"/>
            <w:hideMark/>
          </w:tcPr>
          <w:p w:rsidR="000405CD" w:rsidRPr="000405CD" w:rsidRDefault="000405CD" w:rsidP="000405CD">
            <w:pPr>
              <w:rPr>
                <w:sz w:val="20"/>
                <w:szCs w:val="20"/>
              </w:rPr>
            </w:pP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236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Приложение № 10</w:t>
            </w:r>
          </w:p>
        </w:tc>
        <w:tc>
          <w:tcPr>
            <w:tcW w:w="5784" w:type="dxa"/>
            <w:gridSpan w:val="3"/>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к решению думы Кикнурского</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муниципального округа</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Кировской области</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 xml:space="preserve">"О бюджете Кикнурского </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муниципального округа</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 xml:space="preserve"> на 2023 год и плановый период </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2024 и 2025 годов"</w:t>
            </w:r>
          </w:p>
        </w:tc>
      </w:tr>
      <w:tr w:rsidR="00C03FDB" w:rsidRPr="00C03FDB" w:rsidTr="00EC65DC">
        <w:trPr>
          <w:gridBefore w:val="1"/>
          <w:gridAfter w:val="3"/>
          <w:wBefore w:w="108" w:type="dxa"/>
          <w:wAfter w:w="3784" w:type="dxa"/>
          <w:trHeight w:val="37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ind w:firstLineChars="1500" w:firstLine="3600"/>
              <w:rPr>
                <w:color w:val="000000"/>
              </w:rPr>
            </w:pPr>
            <w:r w:rsidRPr="00C03FDB">
              <w:rPr>
                <w:color w:val="000000"/>
              </w:rPr>
              <w:t xml:space="preserve">                           </w:t>
            </w:r>
          </w:p>
        </w:tc>
        <w:tc>
          <w:tcPr>
            <w:tcW w:w="8144" w:type="dxa"/>
            <w:gridSpan w:val="5"/>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от 30.10.2023 № 34-287</w:t>
            </w:r>
          </w:p>
        </w:tc>
      </w:tr>
      <w:tr w:rsidR="00C03FDB" w:rsidRPr="00C03FDB" w:rsidTr="00EC65DC">
        <w:trPr>
          <w:gridBefore w:val="1"/>
          <w:gridAfter w:val="3"/>
          <w:wBefore w:w="108" w:type="dxa"/>
          <w:wAfter w:w="3784" w:type="dxa"/>
          <w:trHeight w:val="315"/>
          <w:jc w:val="center"/>
        </w:trPr>
        <w:tc>
          <w:tcPr>
            <w:tcW w:w="6315" w:type="dxa"/>
            <w:gridSpan w:val="2"/>
            <w:tcBorders>
              <w:top w:val="nil"/>
              <w:left w:val="nil"/>
              <w:bottom w:val="nil"/>
              <w:right w:val="nil"/>
            </w:tcBorders>
            <w:shd w:val="clear" w:color="auto" w:fill="auto"/>
            <w:noWrap/>
            <w:vAlign w:val="bottom"/>
            <w:hideMark/>
          </w:tcPr>
          <w:p w:rsidR="00C03FDB" w:rsidRPr="00C03FDB" w:rsidRDefault="00C03FDB" w:rsidP="00C03FDB">
            <w:pPr>
              <w:ind w:firstLineChars="1500" w:firstLine="3600"/>
              <w:rPr>
                <w:color w:val="000000"/>
              </w:rPr>
            </w:pPr>
            <w:r w:rsidRPr="00C03FDB">
              <w:rPr>
                <w:color w:val="000000"/>
              </w:rPr>
              <w:t xml:space="preserve">                           </w:t>
            </w:r>
          </w:p>
        </w:tc>
        <w:tc>
          <w:tcPr>
            <w:tcW w:w="2360" w:type="dxa"/>
            <w:gridSpan w:val="2"/>
            <w:tcBorders>
              <w:top w:val="nil"/>
              <w:left w:val="nil"/>
              <w:bottom w:val="nil"/>
              <w:right w:val="nil"/>
            </w:tcBorders>
            <w:shd w:val="clear" w:color="auto" w:fill="auto"/>
            <w:noWrap/>
            <w:vAlign w:val="bottom"/>
            <w:hideMark/>
          </w:tcPr>
          <w:p w:rsidR="00C03FDB" w:rsidRPr="00C03FDB" w:rsidRDefault="00C03FDB" w:rsidP="00C03FDB">
            <w:pPr>
              <w:ind w:firstLineChars="1500" w:firstLine="3600"/>
              <w:rPr>
                <w:color w:val="000000"/>
              </w:rPr>
            </w:pPr>
          </w:p>
        </w:tc>
        <w:tc>
          <w:tcPr>
            <w:tcW w:w="5784" w:type="dxa"/>
            <w:gridSpan w:val="3"/>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r>
      <w:tr w:rsidR="00C03FDB" w:rsidRPr="00C03FDB" w:rsidTr="00EC65DC">
        <w:trPr>
          <w:gridBefore w:val="1"/>
          <w:gridAfter w:val="3"/>
          <w:wBefore w:w="108" w:type="dxa"/>
          <w:wAfter w:w="3784" w:type="dxa"/>
          <w:trHeight w:val="375"/>
          <w:jc w:val="center"/>
        </w:trPr>
        <w:tc>
          <w:tcPr>
            <w:tcW w:w="14459" w:type="dxa"/>
            <w:gridSpan w:val="7"/>
            <w:tcBorders>
              <w:top w:val="nil"/>
              <w:left w:val="nil"/>
              <w:bottom w:val="nil"/>
              <w:right w:val="nil"/>
            </w:tcBorders>
            <w:shd w:val="clear" w:color="auto" w:fill="auto"/>
            <w:vAlign w:val="bottom"/>
            <w:hideMark/>
          </w:tcPr>
          <w:p w:rsidR="00C03FDB" w:rsidRPr="00C03FDB" w:rsidRDefault="00C03FDB" w:rsidP="00C03FDB">
            <w:pPr>
              <w:jc w:val="center"/>
              <w:rPr>
                <w:b/>
                <w:bCs/>
                <w:color w:val="000000"/>
                <w:sz w:val="28"/>
                <w:szCs w:val="28"/>
              </w:rPr>
            </w:pPr>
            <w:r w:rsidRPr="00C03FDB">
              <w:rPr>
                <w:b/>
                <w:bCs/>
                <w:color w:val="000000"/>
                <w:sz w:val="28"/>
                <w:szCs w:val="28"/>
              </w:rPr>
              <w:t>ПРОГРАММА</w:t>
            </w:r>
          </w:p>
        </w:tc>
      </w:tr>
      <w:tr w:rsidR="00C03FDB" w:rsidRPr="00C03FDB" w:rsidTr="00EC65DC">
        <w:trPr>
          <w:gridBefore w:val="1"/>
          <w:gridAfter w:val="3"/>
          <w:wBefore w:w="108" w:type="dxa"/>
          <w:wAfter w:w="3784" w:type="dxa"/>
          <w:trHeight w:val="765"/>
          <w:jc w:val="center"/>
        </w:trPr>
        <w:tc>
          <w:tcPr>
            <w:tcW w:w="14459" w:type="dxa"/>
            <w:gridSpan w:val="7"/>
            <w:tcBorders>
              <w:top w:val="nil"/>
              <w:left w:val="nil"/>
              <w:bottom w:val="nil"/>
              <w:right w:val="nil"/>
            </w:tcBorders>
            <w:shd w:val="clear" w:color="auto" w:fill="auto"/>
            <w:vAlign w:val="bottom"/>
            <w:hideMark/>
          </w:tcPr>
          <w:p w:rsidR="00C03FDB" w:rsidRPr="00C03FDB" w:rsidRDefault="00C03FDB" w:rsidP="00C03FDB">
            <w:pPr>
              <w:jc w:val="center"/>
              <w:rPr>
                <w:b/>
                <w:bCs/>
                <w:color w:val="000000"/>
                <w:sz w:val="28"/>
                <w:szCs w:val="28"/>
              </w:rPr>
            </w:pPr>
            <w:r w:rsidRPr="00C03FDB">
              <w:rPr>
                <w:b/>
                <w:bCs/>
                <w:color w:val="000000"/>
                <w:sz w:val="28"/>
                <w:szCs w:val="28"/>
              </w:rPr>
              <w:t>муниципальных внутренних заимствований  Кикнурского муниципального округа на  2023 год</w:t>
            </w:r>
          </w:p>
        </w:tc>
      </w:tr>
      <w:tr w:rsidR="00C03FDB" w:rsidRPr="00C03FDB" w:rsidTr="00EC65DC">
        <w:trPr>
          <w:gridBefore w:val="1"/>
          <w:gridAfter w:val="3"/>
          <w:wBefore w:w="108" w:type="dxa"/>
          <w:wAfter w:w="3784" w:type="dxa"/>
          <w:trHeight w:val="315"/>
          <w:jc w:val="center"/>
        </w:trPr>
        <w:tc>
          <w:tcPr>
            <w:tcW w:w="6315" w:type="dxa"/>
            <w:gridSpan w:val="2"/>
            <w:tcBorders>
              <w:top w:val="nil"/>
              <w:left w:val="nil"/>
              <w:bottom w:val="nil"/>
              <w:right w:val="nil"/>
            </w:tcBorders>
            <w:shd w:val="clear" w:color="auto" w:fill="auto"/>
            <w:noWrap/>
            <w:hideMark/>
          </w:tcPr>
          <w:p w:rsidR="00C03FDB" w:rsidRPr="00C03FDB" w:rsidRDefault="00C03FDB" w:rsidP="00C03FDB">
            <w:pPr>
              <w:jc w:val="center"/>
              <w:rPr>
                <w:b/>
                <w:bCs/>
                <w:color w:val="000000"/>
                <w:sz w:val="28"/>
                <w:szCs w:val="28"/>
              </w:rPr>
            </w:pPr>
          </w:p>
        </w:tc>
        <w:tc>
          <w:tcPr>
            <w:tcW w:w="2360" w:type="dxa"/>
            <w:gridSpan w:val="2"/>
            <w:tcBorders>
              <w:top w:val="nil"/>
              <w:left w:val="nil"/>
              <w:bottom w:val="nil"/>
              <w:right w:val="nil"/>
            </w:tcBorders>
            <w:shd w:val="clear" w:color="auto" w:fill="auto"/>
            <w:noWrap/>
            <w:vAlign w:val="center"/>
            <w:hideMark/>
          </w:tcPr>
          <w:p w:rsidR="00C03FDB" w:rsidRPr="00C03FDB" w:rsidRDefault="00C03FDB" w:rsidP="00C03FDB">
            <w:pPr>
              <w:jc w:val="center"/>
              <w:rPr>
                <w:sz w:val="20"/>
                <w:szCs w:val="20"/>
              </w:rPr>
            </w:pPr>
          </w:p>
        </w:tc>
        <w:tc>
          <w:tcPr>
            <w:tcW w:w="5784" w:type="dxa"/>
            <w:gridSpan w:val="3"/>
            <w:tcBorders>
              <w:top w:val="nil"/>
              <w:left w:val="nil"/>
              <w:bottom w:val="nil"/>
              <w:right w:val="nil"/>
            </w:tcBorders>
            <w:shd w:val="clear" w:color="auto" w:fill="auto"/>
            <w:noWrap/>
            <w:vAlign w:val="center"/>
            <w:hideMark/>
          </w:tcPr>
          <w:p w:rsidR="00C03FDB" w:rsidRPr="00C03FDB" w:rsidRDefault="00C03FDB" w:rsidP="00C03FDB">
            <w:pPr>
              <w:jc w:val="center"/>
              <w:rPr>
                <w:sz w:val="20"/>
                <w:szCs w:val="20"/>
              </w:rPr>
            </w:pPr>
          </w:p>
        </w:tc>
      </w:tr>
      <w:tr w:rsidR="00C03FDB" w:rsidRPr="00C03FDB" w:rsidTr="00EC65DC">
        <w:trPr>
          <w:gridBefore w:val="1"/>
          <w:gridAfter w:val="3"/>
          <w:wBefore w:w="108" w:type="dxa"/>
          <w:wAfter w:w="3784" w:type="dxa"/>
          <w:trHeight w:val="855"/>
          <w:jc w:val="center"/>
        </w:trPr>
        <w:tc>
          <w:tcPr>
            <w:tcW w:w="14459" w:type="dxa"/>
            <w:gridSpan w:val="7"/>
            <w:tcBorders>
              <w:top w:val="nil"/>
              <w:left w:val="nil"/>
              <w:bottom w:val="nil"/>
              <w:right w:val="nil"/>
            </w:tcBorders>
            <w:shd w:val="clear" w:color="auto" w:fill="auto"/>
            <w:hideMark/>
          </w:tcPr>
          <w:p w:rsidR="00C03FDB" w:rsidRPr="00C03FDB" w:rsidRDefault="00C03FDB" w:rsidP="00C03FDB">
            <w:pPr>
              <w:jc w:val="center"/>
              <w:rPr>
                <w:b/>
                <w:bCs/>
                <w:sz w:val="28"/>
                <w:szCs w:val="28"/>
              </w:rPr>
            </w:pPr>
            <w:r w:rsidRPr="00C03FDB">
              <w:rPr>
                <w:b/>
                <w:bCs/>
                <w:sz w:val="28"/>
                <w:szCs w:val="28"/>
              </w:rPr>
              <w:lastRenderedPageBreak/>
              <w:t xml:space="preserve">1. Муниципальные внутренние заимствования Кикнурского муниципального округа, осуществляемые в 2023 году </w:t>
            </w:r>
          </w:p>
        </w:tc>
      </w:tr>
      <w:tr w:rsidR="00C03FDB" w:rsidRPr="00C03FDB" w:rsidTr="00EC65DC">
        <w:trPr>
          <w:gridBefore w:val="1"/>
          <w:gridAfter w:val="3"/>
          <w:wBefore w:w="108" w:type="dxa"/>
          <w:wAfter w:w="3784" w:type="dxa"/>
          <w:trHeight w:val="2415"/>
          <w:jc w:val="center"/>
        </w:trPr>
        <w:tc>
          <w:tcPr>
            <w:tcW w:w="631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Вид долговых обязательств</w:t>
            </w:r>
          </w:p>
        </w:tc>
        <w:tc>
          <w:tcPr>
            <w:tcW w:w="2360" w:type="dxa"/>
            <w:gridSpan w:val="2"/>
            <w:tcBorders>
              <w:top w:val="single" w:sz="4" w:space="0" w:color="auto"/>
              <w:left w:val="nil"/>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Предельный срок погашения долговых обязательств, возникающих при осуществлении заимствований</w:t>
            </w:r>
          </w:p>
        </w:tc>
        <w:tc>
          <w:tcPr>
            <w:tcW w:w="5784" w:type="dxa"/>
            <w:gridSpan w:val="3"/>
            <w:tcBorders>
              <w:top w:val="single" w:sz="4" w:space="0" w:color="auto"/>
              <w:left w:val="nil"/>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 xml:space="preserve">Объем          привлечения средств </w:t>
            </w:r>
            <w:r w:rsidRPr="00C03FDB">
              <w:rPr>
                <w:sz w:val="27"/>
                <w:szCs w:val="27"/>
              </w:rPr>
              <w:br/>
              <w:t xml:space="preserve">в бюджет муниципального округа, </w:t>
            </w:r>
            <w:r w:rsidRPr="00C03FDB">
              <w:rPr>
                <w:sz w:val="27"/>
                <w:szCs w:val="27"/>
              </w:rPr>
              <w:br/>
              <w:t>тыс. рублей</w:t>
            </w:r>
          </w:p>
        </w:tc>
      </w:tr>
      <w:tr w:rsidR="00C03FDB" w:rsidRPr="00C03FDB" w:rsidTr="00EC65DC">
        <w:trPr>
          <w:gridBefore w:val="1"/>
          <w:gridAfter w:val="3"/>
          <w:wBefore w:w="108" w:type="dxa"/>
          <w:wAfter w:w="3784" w:type="dxa"/>
          <w:trHeight w:val="570"/>
          <w:jc w:val="center"/>
        </w:trPr>
        <w:tc>
          <w:tcPr>
            <w:tcW w:w="6315" w:type="dxa"/>
            <w:gridSpan w:val="2"/>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rPr>
                <w:sz w:val="27"/>
                <w:szCs w:val="27"/>
              </w:rPr>
            </w:pPr>
            <w:r w:rsidRPr="00C03FDB">
              <w:rPr>
                <w:sz w:val="27"/>
                <w:szCs w:val="27"/>
              </w:rPr>
              <w:t xml:space="preserve">Кредиты кредитных организаций </w:t>
            </w:r>
          </w:p>
        </w:tc>
        <w:tc>
          <w:tcPr>
            <w:tcW w:w="2360" w:type="dxa"/>
            <w:gridSpan w:val="2"/>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до 1 года</w:t>
            </w:r>
          </w:p>
        </w:tc>
        <w:tc>
          <w:tcPr>
            <w:tcW w:w="5784" w:type="dxa"/>
            <w:gridSpan w:val="3"/>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5 167,00</w:t>
            </w:r>
          </w:p>
        </w:tc>
      </w:tr>
      <w:tr w:rsidR="00C03FDB" w:rsidRPr="00C03FDB" w:rsidTr="00EC65DC">
        <w:trPr>
          <w:gridBefore w:val="1"/>
          <w:gridAfter w:val="3"/>
          <w:wBefore w:w="108" w:type="dxa"/>
          <w:wAfter w:w="3784" w:type="dxa"/>
          <w:trHeight w:val="345"/>
          <w:jc w:val="center"/>
        </w:trPr>
        <w:tc>
          <w:tcPr>
            <w:tcW w:w="6315" w:type="dxa"/>
            <w:gridSpan w:val="2"/>
            <w:tcBorders>
              <w:top w:val="nil"/>
              <w:left w:val="nil"/>
              <w:bottom w:val="nil"/>
              <w:right w:val="nil"/>
            </w:tcBorders>
            <w:shd w:val="clear" w:color="auto" w:fill="auto"/>
            <w:hideMark/>
          </w:tcPr>
          <w:p w:rsidR="00C03FDB" w:rsidRPr="00C03FDB" w:rsidRDefault="00C03FDB" w:rsidP="00C03FDB">
            <w:pPr>
              <w:jc w:val="center"/>
              <w:rPr>
                <w:sz w:val="27"/>
                <w:szCs w:val="27"/>
              </w:rPr>
            </w:pPr>
          </w:p>
        </w:tc>
        <w:tc>
          <w:tcPr>
            <w:tcW w:w="2360" w:type="dxa"/>
            <w:gridSpan w:val="2"/>
            <w:tcBorders>
              <w:top w:val="nil"/>
              <w:left w:val="nil"/>
              <w:bottom w:val="nil"/>
              <w:right w:val="nil"/>
            </w:tcBorders>
            <w:shd w:val="clear" w:color="auto" w:fill="auto"/>
            <w:hideMark/>
          </w:tcPr>
          <w:p w:rsidR="00C03FDB" w:rsidRPr="00C03FDB" w:rsidRDefault="00C03FDB" w:rsidP="00C03FDB">
            <w:pPr>
              <w:rPr>
                <w:sz w:val="20"/>
                <w:szCs w:val="20"/>
              </w:rPr>
            </w:pPr>
          </w:p>
        </w:tc>
        <w:tc>
          <w:tcPr>
            <w:tcW w:w="5784" w:type="dxa"/>
            <w:gridSpan w:val="3"/>
            <w:tcBorders>
              <w:top w:val="nil"/>
              <w:left w:val="nil"/>
              <w:bottom w:val="nil"/>
              <w:right w:val="nil"/>
            </w:tcBorders>
            <w:shd w:val="clear" w:color="auto" w:fill="auto"/>
            <w:hideMark/>
          </w:tcPr>
          <w:p w:rsidR="00C03FDB" w:rsidRPr="00C03FDB" w:rsidRDefault="00C03FDB" w:rsidP="00C03FDB">
            <w:pPr>
              <w:jc w:val="center"/>
              <w:rPr>
                <w:sz w:val="20"/>
                <w:szCs w:val="20"/>
              </w:rPr>
            </w:pPr>
          </w:p>
        </w:tc>
      </w:tr>
      <w:tr w:rsidR="00C03FDB" w:rsidRPr="00C03FDB" w:rsidTr="00EC65DC">
        <w:trPr>
          <w:gridBefore w:val="1"/>
          <w:gridAfter w:val="3"/>
          <w:wBefore w:w="108" w:type="dxa"/>
          <w:wAfter w:w="3784" w:type="dxa"/>
          <w:trHeight w:val="1290"/>
          <w:jc w:val="center"/>
        </w:trPr>
        <w:tc>
          <w:tcPr>
            <w:tcW w:w="14459" w:type="dxa"/>
            <w:gridSpan w:val="7"/>
            <w:tcBorders>
              <w:top w:val="nil"/>
              <w:left w:val="nil"/>
              <w:bottom w:val="nil"/>
              <w:right w:val="nil"/>
            </w:tcBorders>
            <w:shd w:val="clear" w:color="auto" w:fill="auto"/>
            <w:hideMark/>
          </w:tcPr>
          <w:p w:rsidR="00C03FDB" w:rsidRPr="00C03FDB" w:rsidRDefault="00C03FDB" w:rsidP="00C03FDB">
            <w:pPr>
              <w:jc w:val="center"/>
              <w:rPr>
                <w:b/>
                <w:bCs/>
                <w:sz w:val="28"/>
                <w:szCs w:val="28"/>
              </w:rPr>
            </w:pPr>
            <w:r w:rsidRPr="00C03FDB">
              <w:rPr>
                <w:b/>
                <w:bCs/>
                <w:sz w:val="28"/>
                <w:szCs w:val="28"/>
              </w:rPr>
              <w:t>2. Погашение в 2023 году муниципальных долговых обязательств Кикнурского муниципального округа, выраженных в валюте Российской Федерации</w:t>
            </w:r>
          </w:p>
        </w:tc>
      </w:tr>
      <w:tr w:rsidR="00C03FDB" w:rsidRPr="00C03FDB" w:rsidTr="00EC65DC">
        <w:trPr>
          <w:gridBefore w:val="1"/>
          <w:gridAfter w:val="3"/>
          <w:wBefore w:w="108" w:type="dxa"/>
          <w:wAfter w:w="3784" w:type="dxa"/>
          <w:trHeight w:val="1725"/>
          <w:jc w:val="center"/>
        </w:trPr>
        <w:tc>
          <w:tcPr>
            <w:tcW w:w="8675" w:type="dxa"/>
            <w:gridSpan w:val="4"/>
            <w:tcBorders>
              <w:top w:val="single" w:sz="4" w:space="0" w:color="auto"/>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Вид долговых обязательств</w:t>
            </w:r>
          </w:p>
        </w:tc>
        <w:tc>
          <w:tcPr>
            <w:tcW w:w="5784" w:type="dxa"/>
            <w:gridSpan w:val="3"/>
            <w:tcBorders>
              <w:top w:val="single" w:sz="4" w:space="0" w:color="auto"/>
              <w:left w:val="nil"/>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 xml:space="preserve">Объем          погашения долговых обязательств, </w:t>
            </w:r>
            <w:r w:rsidRPr="00C03FDB">
              <w:rPr>
                <w:sz w:val="27"/>
                <w:szCs w:val="27"/>
              </w:rPr>
              <w:br/>
              <w:t>тыс. рублей</w:t>
            </w:r>
          </w:p>
        </w:tc>
      </w:tr>
      <w:tr w:rsidR="00C03FDB" w:rsidRPr="00C03FDB" w:rsidTr="00EC65DC">
        <w:trPr>
          <w:gridBefore w:val="1"/>
          <w:gridAfter w:val="3"/>
          <w:wBefore w:w="108" w:type="dxa"/>
          <w:wAfter w:w="3784" w:type="dxa"/>
          <w:trHeight w:val="345"/>
          <w:jc w:val="center"/>
        </w:trPr>
        <w:tc>
          <w:tcPr>
            <w:tcW w:w="867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03FDB" w:rsidRPr="00C03FDB" w:rsidRDefault="00C03FDB" w:rsidP="00C03FDB">
            <w:pPr>
              <w:rPr>
                <w:sz w:val="27"/>
                <w:szCs w:val="27"/>
              </w:rPr>
            </w:pPr>
            <w:r w:rsidRPr="00C03FDB">
              <w:rPr>
                <w:sz w:val="27"/>
                <w:szCs w:val="27"/>
              </w:rPr>
              <w:t xml:space="preserve">Кредиты кредитных организаций </w:t>
            </w:r>
          </w:p>
        </w:tc>
        <w:tc>
          <w:tcPr>
            <w:tcW w:w="5784" w:type="dxa"/>
            <w:gridSpan w:val="3"/>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7"/>
                <w:szCs w:val="27"/>
              </w:rPr>
            </w:pPr>
            <w:r w:rsidRPr="00C03FDB">
              <w:rPr>
                <w:sz w:val="27"/>
                <w:szCs w:val="27"/>
              </w:rPr>
              <w:t>0,00</w:t>
            </w:r>
          </w:p>
        </w:tc>
      </w:tr>
    </w:tbl>
    <w:p w:rsidR="00C03FDB" w:rsidRDefault="00C03FDB" w:rsidP="00621C5A">
      <w:pPr>
        <w:jc w:val="center"/>
        <w:rPr>
          <w:sz w:val="28"/>
          <w:szCs w:val="28"/>
        </w:rPr>
      </w:pPr>
    </w:p>
    <w:p w:rsidR="00C03FDB" w:rsidRDefault="00C03FDB">
      <w:pPr>
        <w:spacing w:after="160" w:line="259" w:lineRule="auto"/>
        <w:rPr>
          <w:sz w:val="28"/>
          <w:szCs w:val="28"/>
        </w:rPr>
      </w:pPr>
      <w:r>
        <w:rPr>
          <w:sz w:val="28"/>
          <w:szCs w:val="28"/>
        </w:rPr>
        <w:br w:type="page"/>
      </w:r>
    </w:p>
    <w:tbl>
      <w:tblPr>
        <w:tblW w:w="13115" w:type="dxa"/>
        <w:tblInd w:w="108" w:type="dxa"/>
        <w:tblLook w:val="04A0" w:firstRow="1" w:lastRow="0" w:firstColumn="1" w:lastColumn="0" w:noHBand="0" w:noVBand="1"/>
      </w:tblPr>
      <w:tblGrid>
        <w:gridCol w:w="6315"/>
        <w:gridCol w:w="2360"/>
        <w:gridCol w:w="2360"/>
        <w:gridCol w:w="2219"/>
      </w:tblGrid>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236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Приложение № 17</w:t>
            </w:r>
          </w:p>
        </w:tc>
        <w:tc>
          <w:tcPr>
            <w:tcW w:w="236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к решению думы Кикнурского</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Кировской области</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 xml:space="preserve">"О бюджете Кикнурского </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 xml:space="preserve"> на 2023 год и плановый период </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2024 и 2025 годов"</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6315" w:type="dxa"/>
            <w:tcBorders>
              <w:top w:val="nil"/>
              <w:left w:val="nil"/>
              <w:bottom w:val="nil"/>
              <w:right w:val="nil"/>
            </w:tcBorders>
            <w:shd w:val="clear" w:color="auto" w:fill="auto"/>
            <w:noWrap/>
            <w:vAlign w:val="bottom"/>
            <w:hideMark/>
          </w:tcPr>
          <w:p w:rsidR="00C03FDB" w:rsidRPr="00C03FDB" w:rsidRDefault="00C03FDB" w:rsidP="00C03FDB">
            <w:pPr>
              <w:ind w:firstLineChars="1500" w:firstLine="3600"/>
              <w:rPr>
                <w:color w:val="000000"/>
              </w:rPr>
            </w:pPr>
            <w:r w:rsidRPr="00C03FDB">
              <w:rPr>
                <w:color w:val="000000"/>
              </w:rPr>
              <w:t xml:space="preserve">                           </w:t>
            </w:r>
          </w:p>
        </w:tc>
        <w:tc>
          <w:tcPr>
            <w:tcW w:w="4720"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от 30.10.2023 № 34-287</w:t>
            </w: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15"/>
        </w:trPr>
        <w:tc>
          <w:tcPr>
            <w:tcW w:w="6315" w:type="dxa"/>
            <w:tcBorders>
              <w:top w:val="nil"/>
              <w:left w:val="nil"/>
              <w:bottom w:val="nil"/>
              <w:right w:val="nil"/>
            </w:tcBorders>
            <w:shd w:val="clear" w:color="auto" w:fill="auto"/>
            <w:noWrap/>
            <w:vAlign w:val="bottom"/>
            <w:hideMark/>
          </w:tcPr>
          <w:p w:rsidR="00C03FDB" w:rsidRPr="00C03FDB" w:rsidRDefault="00C03FDB" w:rsidP="00C03FDB">
            <w:pPr>
              <w:ind w:firstLineChars="1500" w:firstLine="3600"/>
              <w:rPr>
                <w:color w:val="000000"/>
              </w:rPr>
            </w:pPr>
            <w:r w:rsidRPr="00C03FDB">
              <w:rPr>
                <w:color w:val="000000"/>
              </w:rPr>
              <w:t xml:space="preserve">                           </w:t>
            </w:r>
          </w:p>
        </w:tc>
        <w:tc>
          <w:tcPr>
            <w:tcW w:w="2360" w:type="dxa"/>
            <w:tcBorders>
              <w:top w:val="nil"/>
              <w:left w:val="nil"/>
              <w:bottom w:val="nil"/>
              <w:right w:val="nil"/>
            </w:tcBorders>
            <w:shd w:val="clear" w:color="auto" w:fill="auto"/>
            <w:noWrap/>
            <w:vAlign w:val="bottom"/>
            <w:hideMark/>
          </w:tcPr>
          <w:p w:rsidR="00C03FDB" w:rsidRPr="00C03FDB" w:rsidRDefault="00C03FDB" w:rsidP="00C03FDB">
            <w:pPr>
              <w:ind w:firstLineChars="1500" w:firstLine="3600"/>
              <w:rPr>
                <w:color w:val="000000"/>
              </w:rPr>
            </w:pPr>
          </w:p>
        </w:tc>
        <w:tc>
          <w:tcPr>
            <w:tcW w:w="236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r>
      <w:tr w:rsidR="00C03FDB" w:rsidRPr="00C03FDB" w:rsidTr="00C03FDB">
        <w:trPr>
          <w:trHeight w:val="375"/>
        </w:trPr>
        <w:tc>
          <w:tcPr>
            <w:tcW w:w="13115" w:type="dxa"/>
            <w:gridSpan w:val="4"/>
            <w:tcBorders>
              <w:top w:val="nil"/>
              <w:left w:val="nil"/>
              <w:bottom w:val="nil"/>
              <w:right w:val="nil"/>
            </w:tcBorders>
            <w:shd w:val="clear" w:color="auto" w:fill="auto"/>
            <w:vAlign w:val="bottom"/>
            <w:hideMark/>
          </w:tcPr>
          <w:p w:rsidR="00C03FDB" w:rsidRPr="00C03FDB" w:rsidRDefault="00C03FDB" w:rsidP="00C03FDB">
            <w:pPr>
              <w:jc w:val="center"/>
              <w:rPr>
                <w:b/>
                <w:bCs/>
                <w:color w:val="000000"/>
                <w:sz w:val="28"/>
                <w:szCs w:val="28"/>
              </w:rPr>
            </w:pPr>
            <w:r w:rsidRPr="00C03FDB">
              <w:rPr>
                <w:b/>
                <w:bCs/>
                <w:color w:val="000000"/>
                <w:sz w:val="28"/>
                <w:szCs w:val="28"/>
              </w:rPr>
              <w:t>ПРОГРАММА</w:t>
            </w:r>
          </w:p>
        </w:tc>
      </w:tr>
      <w:tr w:rsidR="00C03FDB" w:rsidRPr="00C03FDB" w:rsidTr="00C03FDB">
        <w:trPr>
          <w:trHeight w:val="765"/>
        </w:trPr>
        <w:tc>
          <w:tcPr>
            <w:tcW w:w="13115" w:type="dxa"/>
            <w:gridSpan w:val="4"/>
            <w:tcBorders>
              <w:top w:val="nil"/>
              <w:left w:val="nil"/>
              <w:bottom w:val="nil"/>
              <w:right w:val="nil"/>
            </w:tcBorders>
            <w:shd w:val="clear" w:color="auto" w:fill="auto"/>
            <w:vAlign w:val="bottom"/>
            <w:hideMark/>
          </w:tcPr>
          <w:p w:rsidR="00C03FDB" w:rsidRPr="00C03FDB" w:rsidRDefault="00C03FDB" w:rsidP="00C03FDB">
            <w:pPr>
              <w:jc w:val="center"/>
              <w:rPr>
                <w:b/>
                <w:bCs/>
                <w:color w:val="000000"/>
                <w:sz w:val="28"/>
                <w:szCs w:val="28"/>
              </w:rPr>
            </w:pPr>
            <w:r w:rsidRPr="00C03FDB">
              <w:rPr>
                <w:b/>
                <w:bCs/>
                <w:color w:val="000000"/>
                <w:sz w:val="28"/>
                <w:szCs w:val="28"/>
              </w:rPr>
              <w:t>муниципальных внутренних заимствований  Кикнурского муниципального округа на  2024 год и 2025 год</w:t>
            </w:r>
          </w:p>
        </w:tc>
      </w:tr>
      <w:tr w:rsidR="00C03FDB" w:rsidRPr="00C03FDB" w:rsidTr="00C03FDB">
        <w:trPr>
          <w:trHeight w:val="315"/>
        </w:trPr>
        <w:tc>
          <w:tcPr>
            <w:tcW w:w="6315" w:type="dxa"/>
            <w:tcBorders>
              <w:top w:val="nil"/>
              <w:left w:val="nil"/>
              <w:bottom w:val="nil"/>
              <w:right w:val="nil"/>
            </w:tcBorders>
            <w:shd w:val="clear" w:color="auto" w:fill="auto"/>
            <w:noWrap/>
            <w:hideMark/>
          </w:tcPr>
          <w:p w:rsidR="00C03FDB" w:rsidRPr="00C03FDB" w:rsidRDefault="00C03FDB" w:rsidP="00C03FDB">
            <w:pPr>
              <w:jc w:val="center"/>
              <w:rPr>
                <w:b/>
                <w:bCs/>
                <w:color w:val="000000"/>
                <w:sz w:val="28"/>
                <w:szCs w:val="28"/>
              </w:rPr>
            </w:pPr>
          </w:p>
        </w:tc>
        <w:tc>
          <w:tcPr>
            <w:tcW w:w="2360" w:type="dxa"/>
            <w:tcBorders>
              <w:top w:val="nil"/>
              <w:left w:val="nil"/>
              <w:bottom w:val="nil"/>
              <w:right w:val="nil"/>
            </w:tcBorders>
            <w:shd w:val="clear" w:color="auto" w:fill="auto"/>
            <w:noWrap/>
            <w:vAlign w:val="center"/>
            <w:hideMark/>
          </w:tcPr>
          <w:p w:rsidR="00C03FDB" w:rsidRPr="00C03FDB" w:rsidRDefault="00C03FDB" w:rsidP="00C03FDB">
            <w:pPr>
              <w:jc w:val="center"/>
              <w:rPr>
                <w:sz w:val="20"/>
                <w:szCs w:val="20"/>
              </w:rPr>
            </w:pPr>
          </w:p>
        </w:tc>
        <w:tc>
          <w:tcPr>
            <w:tcW w:w="2360" w:type="dxa"/>
            <w:tcBorders>
              <w:top w:val="nil"/>
              <w:left w:val="nil"/>
              <w:bottom w:val="nil"/>
              <w:right w:val="nil"/>
            </w:tcBorders>
            <w:shd w:val="clear" w:color="auto" w:fill="auto"/>
            <w:noWrap/>
            <w:vAlign w:val="center"/>
            <w:hideMark/>
          </w:tcPr>
          <w:p w:rsidR="00C03FDB" w:rsidRPr="00C03FDB" w:rsidRDefault="00C03FDB" w:rsidP="00C03FDB">
            <w:pPr>
              <w:jc w:val="center"/>
              <w:rPr>
                <w:sz w:val="20"/>
                <w:szCs w:val="20"/>
              </w:rPr>
            </w:pPr>
          </w:p>
        </w:tc>
        <w:tc>
          <w:tcPr>
            <w:tcW w:w="2080" w:type="dxa"/>
            <w:tcBorders>
              <w:top w:val="nil"/>
              <w:left w:val="nil"/>
              <w:bottom w:val="nil"/>
              <w:right w:val="nil"/>
            </w:tcBorders>
            <w:shd w:val="clear" w:color="auto" w:fill="auto"/>
            <w:noWrap/>
            <w:vAlign w:val="bottom"/>
            <w:hideMark/>
          </w:tcPr>
          <w:p w:rsidR="00C03FDB" w:rsidRPr="00C03FDB" w:rsidRDefault="00C03FDB" w:rsidP="00C03FDB">
            <w:pPr>
              <w:jc w:val="center"/>
              <w:rPr>
                <w:sz w:val="20"/>
                <w:szCs w:val="20"/>
              </w:rPr>
            </w:pPr>
          </w:p>
        </w:tc>
      </w:tr>
      <w:tr w:rsidR="00C03FDB" w:rsidRPr="00C03FDB" w:rsidTr="00C03FDB">
        <w:trPr>
          <w:trHeight w:val="855"/>
        </w:trPr>
        <w:tc>
          <w:tcPr>
            <w:tcW w:w="13115" w:type="dxa"/>
            <w:gridSpan w:val="4"/>
            <w:tcBorders>
              <w:top w:val="nil"/>
              <w:left w:val="nil"/>
              <w:bottom w:val="single" w:sz="4" w:space="0" w:color="auto"/>
              <w:right w:val="nil"/>
            </w:tcBorders>
            <w:shd w:val="clear" w:color="auto" w:fill="auto"/>
            <w:hideMark/>
          </w:tcPr>
          <w:p w:rsidR="00C03FDB" w:rsidRPr="00C03FDB" w:rsidRDefault="00C03FDB" w:rsidP="00C03FDB">
            <w:pPr>
              <w:jc w:val="center"/>
              <w:rPr>
                <w:b/>
                <w:bCs/>
                <w:sz w:val="28"/>
                <w:szCs w:val="28"/>
              </w:rPr>
            </w:pPr>
            <w:r w:rsidRPr="00C03FDB">
              <w:rPr>
                <w:b/>
                <w:bCs/>
                <w:sz w:val="28"/>
                <w:szCs w:val="28"/>
              </w:rPr>
              <w:t xml:space="preserve">1. Муниципальные внутренние заимствования Кикнурского муниципального округа, осуществляемые  в 2024 и 2025 годах </w:t>
            </w:r>
          </w:p>
        </w:tc>
      </w:tr>
      <w:tr w:rsidR="00C03FDB" w:rsidRPr="00C03FDB" w:rsidTr="00C03FDB">
        <w:trPr>
          <w:trHeight w:val="3000"/>
        </w:trPr>
        <w:tc>
          <w:tcPr>
            <w:tcW w:w="6315"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Предельный срок погашения долговых обязательств, возникающих при осуществлении заимствований</w:t>
            </w:r>
          </w:p>
        </w:tc>
        <w:tc>
          <w:tcPr>
            <w:tcW w:w="23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 xml:space="preserve">Объем          привлечения средств </w:t>
            </w:r>
            <w:r w:rsidRPr="00C03FDB">
              <w:rPr>
                <w:sz w:val="28"/>
                <w:szCs w:val="28"/>
              </w:rPr>
              <w:br/>
              <w:t xml:space="preserve">в бюджет муниципального округа в 2024 году, </w:t>
            </w:r>
            <w:r w:rsidRPr="00C03FDB">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 xml:space="preserve">Объем          привлечения средств </w:t>
            </w:r>
            <w:r w:rsidRPr="00C03FDB">
              <w:rPr>
                <w:sz w:val="28"/>
                <w:szCs w:val="28"/>
              </w:rPr>
              <w:br/>
              <w:t xml:space="preserve">в бюджет муниципального округа в 2025 году, </w:t>
            </w:r>
            <w:r w:rsidRPr="00C03FDB">
              <w:rPr>
                <w:sz w:val="28"/>
                <w:szCs w:val="28"/>
              </w:rPr>
              <w:br/>
              <w:t>тыс. рублей</w:t>
            </w:r>
          </w:p>
        </w:tc>
      </w:tr>
      <w:tr w:rsidR="00C03FDB" w:rsidRPr="00C03FDB" w:rsidTr="00C03FDB">
        <w:trPr>
          <w:trHeight w:val="780"/>
        </w:trPr>
        <w:tc>
          <w:tcPr>
            <w:tcW w:w="6315"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rPr>
                <w:sz w:val="28"/>
                <w:szCs w:val="28"/>
              </w:rPr>
            </w:pPr>
            <w:r w:rsidRPr="00C03FDB">
              <w:rPr>
                <w:sz w:val="28"/>
                <w:szCs w:val="28"/>
              </w:rPr>
              <w:lastRenderedPageBreak/>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до 1 года</w:t>
            </w:r>
          </w:p>
        </w:tc>
        <w:tc>
          <w:tcPr>
            <w:tcW w:w="23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8 802,70</w:t>
            </w:r>
          </w:p>
        </w:tc>
        <w:tc>
          <w:tcPr>
            <w:tcW w:w="2080" w:type="dxa"/>
            <w:tcBorders>
              <w:top w:val="nil"/>
              <w:left w:val="nil"/>
              <w:bottom w:val="single" w:sz="4" w:space="0" w:color="auto"/>
              <w:right w:val="single" w:sz="4" w:space="0" w:color="auto"/>
            </w:tcBorders>
            <w:shd w:val="clear" w:color="auto" w:fill="auto"/>
            <w:noWrap/>
            <w:hideMark/>
          </w:tcPr>
          <w:p w:rsidR="00C03FDB" w:rsidRPr="00C03FDB" w:rsidRDefault="00C03FDB" w:rsidP="00C03FDB">
            <w:pPr>
              <w:jc w:val="center"/>
              <w:rPr>
                <w:sz w:val="28"/>
                <w:szCs w:val="28"/>
              </w:rPr>
            </w:pPr>
            <w:r w:rsidRPr="00C03FDB">
              <w:rPr>
                <w:sz w:val="28"/>
                <w:szCs w:val="28"/>
              </w:rPr>
              <w:t>12 029,90</w:t>
            </w:r>
          </w:p>
        </w:tc>
      </w:tr>
      <w:tr w:rsidR="00C03FDB" w:rsidRPr="00C03FDB" w:rsidTr="00C03FDB">
        <w:trPr>
          <w:trHeight w:val="375"/>
        </w:trPr>
        <w:tc>
          <w:tcPr>
            <w:tcW w:w="6315" w:type="dxa"/>
            <w:tcBorders>
              <w:top w:val="nil"/>
              <w:left w:val="nil"/>
              <w:bottom w:val="nil"/>
              <w:right w:val="nil"/>
            </w:tcBorders>
            <w:shd w:val="clear" w:color="auto" w:fill="auto"/>
            <w:hideMark/>
          </w:tcPr>
          <w:p w:rsidR="00C03FDB" w:rsidRPr="00C03FDB" w:rsidRDefault="00C03FDB" w:rsidP="00C03FDB">
            <w:pPr>
              <w:jc w:val="center"/>
              <w:rPr>
                <w:sz w:val="28"/>
                <w:szCs w:val="28"/>
              </w:rPr>
            </w:pPr>
          </w:p>
        </w:tc>
        <w:tc>
          <w:tcPr>
            <w:tcW w:w="2360" w:type="dxa"/>
            <w:tcBorders>
              <w:top w:val="nil"/>
              <w:left w:val="nil"/>
              <w:bottom w:val="nil"/>
              <w:right w:val="nil"/>
            </w:tcBorders>
            <w:shd w:val="clear" w:color="auto" w:fill="auto"/>
            <w:hideMark/>
          </w:tcPr>
          <w:p w:rsidR="00C03FDB" w:rsidRPr="00C03FDB" w:rsidRDefault="00C03FDB" w:rsidP="00C03FDB">
            <w:pPr>
              <w:rPr>
                <w:sz w:val="20"/>
                <w:szCs w:val="20"/>
              </w:rPr>
            </w:pPr>
          </w:p>
        </w:tc>
        <w:tc>
          <w:tcPr>
            <w:tcW w:w="2360" w:type="dxa"/>
            <w:tcBorders>
              <w:top w:val="nil"/>
              <w:left w:val="nil"/>
              <w:bottom w:val="nil"/>
              <w:right w:val="nil"/>
            </w:tcBorders>
            <w:shd w:val="clear" w:color="auto" w:fill="auto"/>
            <w:hideMark/>
          </w:tcPr>
          <w:p w:rsidR="00C03FDB" w:rsidRPr="00C03FDB" w:rsidRDefault="00C03FDB" w:rsidP="00C03FDB">
            <w:pPr>
              <w:jc w:val="center"/>
              <w:rPr>
                <w:sz w:val="20"/>
                <w:szCs w:val="20"/>
              </w:rPr>
            </w:pPr>
          </w:p>
        </w:tc>
        <w:tc>
          <w:tcPr>
            <w:tcW w:w="2080" w:type="dxa"/>
            <w:tcBorders>
              <w:top w:val="nil"/>
              <w:left w:val="nil"/>
              <w:bottom w:val="nil"/>
              <w:right w:val="nil"/>
            </w:tcBorders>
            <w:shd w:val="clear" w:color="auto" w:fill="auto"/>
            <w:noWrap/>
            <w:vAlign w:val="bottom"/>
            <w:hideMark/>
          </w:tcPr>
          <w:p w:rsidR="00C03FDB" w:rsidRPr="00C03FDB" w:rsidRDefault="00C03FDB" w:rsidP="00C03FDB">
            <w:pPr>
              <w:jc w:val="center"/>
              <w:rPr>
                <w:sz w:val="20"/>
                <w:szCs w:val="20"/>
              </w:rPr>
            </w:pPr>
          </w:p>
        </w:tc>
      </w:tr>
      <w:tr w:rsidR="00C03FDB" w:rsidRPr="00C03FDB" w:rsidTr="00C03FDB">
        <w:trPr>
          <w:trHeight w:val="1290"/>
        </w:trPr>
        <w:tc>
          <w:tcPr>
            <w:tcW w:w="13115" w:type="dxa"/>
            <w:gridSpan w:val="4"/>
            <w:tcBorders>
              <w:top w:val="nil"/>
              <w:left w:val="nil"/>
              <w:bottom w:val="single" w:sz="4" w:space="0" w:color="auto"/>
              <w:right w:val="nil"/>
            </w:tcBorders>
            <w:shd w:val="clear" w:color="auto" w:fill="auto"/>
            <w:hideMark/>
          </w:tcPr>
          <w:p w:rsidR="00C03FDB" w:rsidRPr="00C03FDB" w:rsidRDefault="00C03FDB" w:rsidP="00C03FDB">
            <w:pPr>
              <w:jc w:val="center"/>
              <w:rPr>
                <w:b/>
                <w:bCs/>
                <w:sz w:val="28"/>
                <w:szCs w:val="28"/>
              </w:rPr>
            </w:pPr>
            <w:r w:rsidRPr="00C03FDB">
              <w:rPr>
                <w:b/>
                <w:bCs/>
                <w:sz w:val="28"/>
                <w:szCs w:val="28"/>
              </w:rPr>
              <w:t>2. Погашение  в 2024 и 2025 годах муниципальных долговых обязательств Кикнурского муниципального округа, выраженных в валюте Российской Федерации</w:t>
            </w:r>
          </w:p>
        </w:tc>
      </w:tr>
      <w:tr w:rsidR="00C03FDB" w:rsidRPr="00C03FDB" w:rsidTr="00C03FDB">
        <w:trPr>
          <w:trHeight w:val="2250"/>
        </w:trPr>
        <w:tc>
          <w:tcPr>
            <w:tcW w:w="8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 xml:space="preserve">Объем          погашения долговых обязательств в 2024 году, </w:t>
            </w:r>
            <w:r w:rsidRPr="00C03FDB">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 xml:space="preserve">Объем          погашения долговых обязательств в 2025 году, </w:t>
            </w:r>
            <w:r w:rsidRPr="00C03FDB">
              <w:rPr>
                <w:sz w:val="28"/>
                <w:szCs w:val="28"/>
              </w:rPr>
              <w:br/>
              <w:t>тыс. рублей</w:t>
            </w:r>
          </w:p>
        </w:tc>
      </w:tr>
      <w:tr w:rsidR="00C03FDB" w:rsidRPr="00C03FDB" w:rsidTr="00C03FDB">
        <w:trPr>
          <w:trHeight w:val="375"/>
        </w:trPr>
        <w:tc>
          <w:tcPr>
            <w:tcW w:w="86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03FDB" w:rsidRPr="00C03FDB" w:rsidRDefault="00C03FDB" w:rsidP="00C03FDB">
            <w:pPr>
              <w:rPr>
                <w:sz w:val="28"/>
                <w:szCs w:val="28"/>
              </w:rPr>
            </w:pPr>
            <w:r w:rsidRPr="00C03FDB">
              <w:rPr>
                <w:sz w:val="28"/>
                <w:szCs w:val="28"/>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sz w:val="28"/>
                <w:szCs w:val="28"/>
              </w:rPr>
            </w:pPr>
            <w:r w:rsidRPr="00C03FDB">
              <w:rPr>
                <w:sz w:val="28"/>
                <w:szCs w:val="28"/>
              </w:rPr>
              <w:t>5 167,00</w:t>
            </w:r>
          </w:p>
        </w:tc>
        <w:tc>
          <w:tcPr>
            <w:tcW w:w="2080"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center"/>
              <w:rPr>
                <w:sz w:val="28"/>
                <w:szCs w:val="28"/>
              </w:rPr>
            </w:pPr>
            <w:r w:rsidRPr="00C03FDB">
              <w:rPr>
                <w:sz w:val="28"/>
                <w:szCs w:val="28"/>
              </w:rPr>
              <w:t>8 802,70</w:t>
            </w:r>
          </w:p>
        </w:tc>
      </w:tr>
      <w:tr w:rsidR="00C03FDB" w:rsidRPr="00C03FDB" w:rsidTr="00C03FDB">
        <w:trPr>
          <w:trHeight w:val="315"/>
        </w:trPr>
        <w:tc>
          <w:tcPr>
            <w:tcW w:w="6315" w:type="dxa"/>
            <w:tcBorders>
              <w:top w:val="nil"/>
              <w:left w:val="nil"/>
              <w:bottom w:val="nil"/>
              <w:right w:val="nil"/>
            </w:tcBorders>
            <w:shd w:val="clear" w:color="auto" w:fill="auto"/>
            <w:noWrap/>
            <w:vAlign w:val="bottom"/>
            <w:hideMark/>
          </w:tcPr>
          <w:p w:rsidR="00C03FDB" w:rsidRPr="00C03FDB" w:rsidRDefault="00C03FDB" w:rsidP="00C03FDB">
            <w:pPr>
              <w:jc w:val="center"/>
              <w:rPr>
                <w:sz w:val="28"/>
                <w:szCs w:val="28"/>
              </w:rPr>
            </w:pPr>
          </w:p>
        </w:tc>
        <w:tc>
          <w:tcPr>
            <w:tcW w:w="236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236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208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r>
    </w:tbl>
    <w:p w:rsidR="00C03FDB" w:rsidRDefault="00C03FDB" w:rsidP="00621C5A">
      <w:pPr>
        <w:jc w:val="center"/>
        <w:rPr>
          <w:sz w:val="28"/>
          <w:szCs w:val="28"/>
        </w:rPr>
      </w:pPr>
    </w:p>
    <w:p w:rsidR="00C03FDB" w:rsidRDefault="00C03FDB">
      <w:pPr>
        <w:spacing w:after="160" w:line="259" w:lineRule="auto"/>
        <w:rPr>
          <w:sz w:val="28"/>
          <w:szCs w:val="28"/>
        </w:rPr>
      </w:pPr>
      <w:r>
        <w:rPr>
          <w:sz w:val="28"/>
          <w:szCs w:val="28"/>
        </w:rPr>
        <w:br w:type="page"/>
      </w:r>
    </w:p>
    <w:tbl>
      <w:tblPr>
        <w:tblW w:w="14743" w:type="dxa"/>
        <w:tblInd w:w="108" w:type="dxa"/>
        <w:tblLayout w:type="fixed"/>
        <w:tblLook w:val="04A0" w:firstRow="1" w:lastRow="0" w:firstColumn="1" w:lastColumn="0" w:noHBand="0" w:noVBand="1"/>
      </w:tblPr>
      <w:tblGrid>
        <w:gridCol w:w="9923"/>
        <w:gridCol w:w="1560"/>
        <w:gridCol w:w="1984"/>
        <w:gridCol w:w="1276"/>
      </w:tblGrid>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0"/>
                <w:szCs w:val="20"/>
              </w:rPr>
            </w:pPr>
          </w:p>
        </w:tc>
        <w:tc>
          <w:tcPr>
            <w:tcW w:w="3544"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Приложение № 4</w:t>
            </w:r>
          </w:p>
        </w:tc>
        <w:tc>
          <w:tcPr>
            <w:tcW w:w="1276"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0"/>
                <w:szCs w:val="20"/>
              </w:rPr>
            </w:pPr>
          </w:p>
        </w:tc>
        <w:tc>
          <w:tcPr>
            <w:tcW w:w="4820" w:type="dxa"/>
            <w:gridSpan w:val="3"/>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к решению думы Кикнурского</w:t>
            </w: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8"/>
                <w:szCs w:val="28"/>
              </w:rPr>
            </w:pPr>
          </w:p>
        </w:tc>
        <w:tc>
          <w:tcPr>
            <w:tcW w:w="3544"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муниципального округа</w:t>
            </w:r>
          </w:p>
        </w:tc>
        <w:tc>
          <w:tcPr>
            <w:tcW w:w="1276"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0"/>
                <w:szCs w:val="20"/>
              </w:rPr>
            </w:pPr>
          </w:p>
        </w:tc>
        <w:tc>
          <w:tcPr>
            <w:tcW w:w="3544"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Кировской области</w:t>
            </w:r>
          </w:p>
        </w:tc>
        <w:tc>
          <w:tcPr>
            <w:tcW w:w="1276"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0"/>
                <w:szCs w:val="20"/>
              </w:rPr>
            </w:pPr>
          </w:p>
        </w:tc>
        <w:tc>
          <w:tcPr>
            <w:tcW w:w="4820" w:type="dxa"/>
            <w:gridSpan w:val="3"/>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"О бюджете Кикнурского муниципального</w:t>
            </w: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8"/>
                <w:szCs w:val="28"/>
              </w:rPr>
            </w:pPr>
          </w:p>
        </w:tc>
        <w:tc>
          <w:tcPr>
            <w:tcW w:w="4820" w:type="dxa"/>
            <w:gridSpan w:val="3"/>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 xml:space="preserve">округа на 2023 год и плановый период </w:t>
            </w: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rPr>
                <w:sz w:val="28"/>
                <w:szCs w:val="28"/>
              </w:rPr>
            </w:pPr>
          </w:p>
        </w:tc>
        <w:tc>
          <w:tcPr>
            <w:tcW w:w="3544"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2024 и 2025 годов"</w:t>
            </w:r>
          </w:p>
        </w:tc>
        <w:tc>
          <w:tcPr>
            <w:tcW w:w="1276"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375"/>
        </w:trPr>
        <w:tc>
          <w:tcPr>
            <w:tcW w:w="9923" w:type="dxa"/>
            <w:tcBorders>
              <w:top w:val="nil"/>
              <w:left w:val="nil"/>
              <w:bottom w:val="nil"/>
              <w:right w:val="nil"/>
            </w:tcBorders>
            <w:shd w:val="clear" w:color="auto" w:fill="auto"/>
            <w:hideMark/>
          </w:tcPr>
          <w:p w:rsidR="00C03FDB" w:rsidRPr="00C03FDB" w:rsidRDefault="00C03FDB" w:rsidP="00C03FDB">
            <w:pPr>
              <w:rPr>
                <w:sz w:val="20"/>
                <w:szCs w:val="20"/>
              </w:rPr>
            </w:pPr>
          </w:p>
        </w:tc>
        <w:tc>
          <w:tcPr>
            <w:tcW w:w="3544" w:type="dxa"/>
            <w:gridSpan w:val="2"/>
            <w:tcBorders>
              <w:top w:val="nil"/>
              <w:left w:val="nil"/>
              <w:bottom w:val="nil"/>
              <w:right w:val="nil"/>
            </w:tcBorders>
            <w:shd w:val="clear" w:color="auto" w:fill="auto"/>
            <w:noWrap/>
            <w:vAlign w:val="bottom"/>
            <w:hideMark/>
          </w:tcPr>
          <w:p w:rsidR="00C03FDB" w:rsidRPr="00C03FDB" w:rsidRDefault="00C03FDB" w:rsidP="00C03FDB">
            <w:pPr>
              <w:rPr>
                <w:sz w:val="28"/>
                <w:szCs w:val="28"/>
              </w:rPr>
            </w:pPr>
            <w:r w:rsidRPr="00C03FDB">
              <w:rPr>
                <w:sz w:val="28"/>
                <w:szCs w:val="28"/>
              </w:rPr>
              <w:t>от 30.10.2023 №  34-287</w:t>
            </w:r>
          </w:p>
        </w:tc>
        <w:tc>
          <w:tcPr>
            <w:tcW w:w="1276" w:type="dxa"/>
            <w:tcBorders>
              <w:top w:val="nil"/>
              <w:left w:val="nil"/>
              <w:bottom w:val="nil"/>
              <w:right w:val="nil"/>
            </w:tcBorders>
            <w:shd w:val="clear" w:color="auto" w:fill="auto"/>
            <w:noWrap/>
            <w:vAlign w:val="bottom"/>
            <w:hideMark/>
          </w:tcPr>
          <w:p w:rsidR="00C03FDB" w:rsidRPr="00C03FDB" w:rsidRDefault="00C03FDB" w:rsidP="00C03FDB">
            <w:pPr>
              <w:rPr>
                <w:sz w:val="28"/>
                <w:szCs w:val="28"/>
              </w:rPr>
            </w:pPr>
          </w:p>
        </w:tc>
      </w:tr>
      <w:tr w:rsidR="00C03FDB" w:rsidRPr="00C03FDB" w:rsidTr="00C03FDB">
        <w:trPr>
          <w:trHeight w:val="180"/>
        </w:trPr>
        <w:tc>
          <w:tcPr>
            <w:tcW w:w="9923" w:type="dxa"/>
            <w:tcBorders>
              <w:top w:val="nil"/>
              <w:left w:val="nil"/>
              <w:bottom w:val="nil"/>
              <w:right w:val="nil"/>
            </w:tcBorders>
            <w:shd w:val="clear" w:color="auto" w:fill="auto"/>
            <w:hideMark/>
          </w:tcPr>
          <w:p w:rsidR="00C03FDB" w:rsidRPr="00C03FDB" w:rsidRDefault="00C03FDB" w:rsidP="00C03FDB">
            <w:pPr>
              <w:rPr>
                <w:sz w:val="20"/>
                <w:szCs w:val="20"/>
              </w:rPr>
            </w:pPr>
          </w:p>
        </w:tc>
        <w:tc>
          <w:tcPr>
            <w:tcW w:w="1560"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1984"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c>
          <w:tcPr>
            <w:tcW w:w="1276" w:type="dxa"/>
            <w:tcBorders>
              <w:top w:val="nil"/>
              <w:left w:val="nil"/>
              <w:bottom w:val="nil"/>
              <w:right w:val="nil"/>
            </w:tcBorders>
            <w:shd w:val="clear" w:color="auto" w:fill="auto"/>
            <w:noWrap/>
            <w:vAlign w:val="bottom"/>
            <w:hideMark/>
          </w:tcPr>
          <w:p w:rsidR="00C03FDB" w:rsidRPr="00C03FDB" w:rsidRDefault="00C03FDB" w:rsidP="00C03FDB">
            <w:pPr>
              <w:rPr>
                <w:sz w:val="20"/>
                <w:szCs w:val="20"/>
              </w:rPr>
            </w:pPr>
          </w:p>
        </w:tc>
      </w:tr>
      <w:tr w:rsidR="00C03FDB" w:rsidRPr="00C03FDB" w:rsidTr="00C03FDB">
        <w:trPr>
          <w:trHeight w:val="315"/>
        </w:trPr>
        <w:tc>
          <w:tcPr>
            <w:tcW w:w="14743" w:type="dxa"/>
            <w:gridSpan w:val="4"/>
            <w:tcBorders>
              <w:top w:val="nil"/>
              <w:left w:val="nil"/>
              <w:bottom w:val="nil"/>
              <w:right w:val="nil"/>
            </w:tcBorders>
            <w:shd w:val="clear" w:color="auto" w:fill="auto"/>
            <w:vAlign w:val="bottom"/>
            <w:hideMark/>
          </w:tcPr>
          <w:p w:rsidR="00C03FDB" w:rsidRPr="00C03FDB" w:rsidRDefault="00C03FDB" w:rsidP="00C03FDB">
            <w:pPr>
              <w:jc w:val="center"/>
              <w:rPr>
                <w:b/>
                <w:bCs/>
                <w:sz w:val="28"/>
                <w:szCs w:val="28"/>
              </w:rPr>
            </w:pPr>
            <w:r w:rsidRPr="00C03FDB">
              <w:rPr>
                <w:b/>
                <w:bCs/>
                <w:sz w:val="28"/>
                <w:szCs w:val="28"/>
              </w:rPr>
              <w:t>Распределение</w:t>
            </w:r>
          </w:p>
        </w:tc>
      </w:tr>
      <w:tr w:rsidR="00C03FDB" w:rsidRPr="00C03FDB" w:rsidTr="00C03FDB">
        <w:trPr>
          <w:trHeight w:val="855"/>
        </w:trPr>
        <w:tc>
          <w:tcPr>
            <w:tcW w:w="14743" w:type="dxa"/>
            <w:gridSpan w:val="4"/>
            <w:tcBorders>
              <w:top w:val="nil"/>
              <w:left w:val="nil"/>
              <w:bottom w:val="nil"/>
              <w:right w:val="nil"/>
            </w:tcBorders>
            <w:shd w:val="clear" w:color="auto" w:fill="auto"/>
            <w:vAlign w:val="bottom"/>
            <w:hideMark/>
          </w:tcPr>
          <w:p w:rsidR="00C03FDB" w:rsidRPr="00C03FDB" w:rsidRDefault="00C03FDB" w:rsidP="00C03FDB">
            <w:pPr>
              <w:jc w:val="center"/>
              <w:rPr>
                <w:b/>
                <w:bCs/>
                <w:sz w:val="28"/>
                <w:szCs w:val="28"/>
              </w:rPr>
            </w:pPr>
            <w:r w:rsidRPr="00C03FDB">
              <w:rPr>
                <w:b/>
                <w:bCs/>
                <w:sz w:val="28"/>
                <w:szCs w:val="28"/>
              </w:rPr>
              <w:t>бюджетных ассигнований по разделам и подразделам классификации расходов бюджетов на 2023 год</w:t>
            </w:r>
          </w:p>
        </w:tc>
      </w:tr>
      <w:tr w:rsidR="00C03FDB" w:rsidRPr="00C03FDB" w:rsidTr="00C03FDB">
        <w:trPr>
          <w:trHeight w:val="375"/>
        </w:trPr>
        <w:tc>
          <w:tcPr>
            <w:tcW w:w="9923" w:type="dxa"/>
            <w:tcBorders>
              <w:top w:val="nil"/>
              <w:left w:val="nil"/>
              <w:bottom w:val="nil"/>
              <w:right w:val="nil"/>
            </w:tcBorders>
            <w:shd w:val="clear" w:color="auto" w:fill="auto"/>
            <w:vAlign w:val="bottom"/>
            <w:hideMark/>
          </w:tcPr>
          <w:p w:rsidR="00C03FDB" w:rsidRPr="00C03FDB" w:rsidRDefault="00C03FDB" w:rsidP="00C03FDB">
            <w:pPr>
              <w:jc w:val="center"/>
              <w:rPr>
                <w:b/>
                <w:bCs/>
                <w:sz w:val="28"/>
                <w:szCs w:val="28"/>
              </w:rPr>
            </w:pPr>
          </w:p>
        </w:tc>
        <w:tc>
          <w:tcPr>
            <w:tcW w:w="1560" w:type="dxa"/>
            <w:tcBorders>
              <w:top w:val="nil"/>
              <w:left w:val="nil"/>
              <w:bottom w:val="nil"/>
              <w:right w:val="nil"/>
            </w:tcBorders>
            <w:shd w:val="clear" w:color="auto" w:fill="auto"/>
            <w:vAlign w:val="bottom"/>
            <w:hideMark/>
          </w:tcPr>
          <w:p w:rsidR="00C03FDB" w:rsidRPr="00C03FDB" w:rsidRDefault="00C03FDB" w:rsidP="00C03FDB">
            <w:pPr>
              <w:rPr>
                <w:sz w:val="20"/>
                <w:szCs w:val="20"/>
              </w:rPr>
            </w:pPr>
          </w:p>
        </w:tc>
        <w:tc>
          <w:tcPr>
            <w:tcW w:w="1984" w:type="dxa"/>
            <w:tcBorders>
              <w:top w:val="nil"/>
              <w:left w:val="nil"/>
              <w:bottom w:val="nil"/>
              <w:right w:val="nil"/>
            </w:tcBorders>
            <w:shd w:val="clear" w:color="auto" w:fill="auto"/>
            <w:vAlign w:val="bottom"/>
            <w:hideMark/>
          </w:tcPr>
          <w:p w:rsidR="00C03FDB" w:rsidRPr="00C03FDB" w:rsidRDefault="00C03FDB" w:rsidP="00C03FDB">
            <w:pPr>
              <w:jc w:val="center"/>
              <w:rPr>
                <w:sz w:val="20"/>
                <w:szCs w:val="20"/>
              </w:rPr>
            </w:pPr>
          </w:p>
        </w:tc>
        <w:tc>
          <w:tcPr>
            <w:tcW w:w="1276" w:type="dxa"/>
            <w:tcBorders>
              <w:top w:val="nil"/>
              <w:left w:val="nil"/>
              <w:bottom w:val="nil"/>
              <w:right w:val="nil"/>
            </w:tcBorders>
            <w:shd w:val="clear" w:color="auto" w:fill="auto"/>
            <w:noWrap/>
            <w:vAlign w:val="bottom"/>
            <w:hideMark/>
          </w:tcPr>
          <w:p w:rsidR="00C03FDB" w:rsidRPr="00C03FDB" w:rsidRDefault="00C03FDB" w:rsidP="00C03FDB">
            <w:pPr>
              <w:jc w:val="center"/>
              <w:rPr>
                <w:sz w:val="20"/>
                <w:szCs w:val="20"/>
              </w:rPr>
            </w:pPr>
          </w:p>
        </w:tc>
      </w:tr>
      <w:tr w:rsidR="00C03FDB" w:rsidRPr="00C03FDB" w:rsidTr="00C03FDB">
        <w:trPr>
          <w:trHeight w:val="915"/>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Раздел</w:t>
            </w:r>
          </w:p>
        </w:tc>
        <w:tc>
          <w:tcPr>
            <w:tcW w:w="1984" w:type="dxa"/>
            <w:tcBorders>
              <w:top w:val="single" w:sz="4" w:space="0" w:color="auto"/>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Подраздел</w:t>
            </w:r>
          </w:p>
        </w:tc>
        <w:tc>
          <w:tcPr>
            <w:tcW w:w="1276" w:type="dxa"/>
            <w:tcBorders>
              <w:top w:val="single" w:sz="4" w:space="0" w:color="auto"/>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Сумма               (тыс. рублей)</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Всего расходов</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249788</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Общегосударственные вопросы</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56831,4</w:t>
            </w:r>
          </w:p>
        </w:tc>
      </w:tr>
      <w:tr w:rsidR="00C03FDB" w:rsidRPr="00C03FDB" w:rsidTr="00C03FDB">
        <w:trPr>
          <w:trHeight w:val="112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1609,7</w:t>
            </w:r>
          </w:p>
        </w:tc>
      </w:tr>
      <w:tr w:rsidR="00C03FDB" w:rsidRPr="00C03FDB" w:rsidTr="00C03FDB">
        <w:trPr>
          <w:trHeight w:val="998"/>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88,6</w:t>
            </w:r>
          </w:p>
        </w:tc>
      </w:tr>
      <w:tr w:rsidR="00C03FDB" w:rsidRPr="00C03FDB" w:rsidTr="00C03FDB">
        <w:trPr>
          <w:trHeight w:val="1189"/>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04</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38113,4</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Судебная система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05</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4,1</w:t>
            </w:r>
          </w:p>
        </w:tc>
      </w:tr>
      <w:tr w:rsidR="00C03FDB" w:rsidRPr="00C03FDB" w:rsidTr="00C03FDB">
        <w:trPr>
          <w:trHeight w:val="822"/>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06</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852,5</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Резервные фонды</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11</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100</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16063,1</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Национальная оборона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02</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282,2</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02</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282,2</w:t>
            </w:r>
          </w:p>
        </w:tc>
      </w:tr>
      <w:tr w:rsidR="00C03FDB" w:rsidRPr="00C03FDB" w:rsidTr="00C03FDB">
        <w:trPr>
          <w:trHeight w:val="750"/>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03</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7402,3</w:t>
            </w:r>
          </w:p>
        </w:tc>
      </w:tr>
      <w:tr w:rsidR="00C03FDB" w:rsidRPr="00C03FDB" w:rsidTr="00C03FDB">
        <w:trPr>
          <w:trHeight w:val="810"/>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6512,5</w:t>
            </w:r>
          </w:p>
        </w:tc>
      </w:tr>
      <w:tr w:rsidR="00C03FDB" w:rsidRPr="00C03FDB" w:rsidTr="00C03FDB">
        <w:trPr>
          <w:trHeight w:val="750"/>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Другие вопросы в области национальной безопасности и правоохранительной деятельности</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14</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889,8</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Национальная экономика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04</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61663,2</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Транспорт</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04</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08</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10770</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04</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09</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49598,7</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04</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12</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1294,5</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Жилищно-коммунальное хозяйство</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05</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17791,2</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Жилищное хозяйство</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05</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477,4</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Коммунальное хозяйство</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05</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8904,5</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Благоустройство</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05</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8409,3</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lastRenderedPageBreak/>
              <w:t>Охрана окружающей среды</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06</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1563,2</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Другие вопросы в области охраны окружающей среды</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06</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05</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1563,2</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Образование</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07</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61727,3</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Дошкольное образование</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07</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30621,5</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07</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26715,3</w:t>
            </w:r>
          </w:p>
        </w:tc>
      </w:tr>
      <w:tr w:rsidR="00C03FDB" w:rsidRPr="00C03FDB" w:rsidTr="00C03FDB">
        <w:trPr>
          <w:trHeight w:val="750"/>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Профессиональная подготовка, переподготовка и повышение квалификации</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07</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05</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103,2</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Молодежная политика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07</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07</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50</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Другие вопросы в области образования</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07</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09</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4237,3</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Культура, кинематография</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08</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29656,8</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Культура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08</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29656,8</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Социальная политика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10</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11817,9</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Пенсионное обеспечение</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10</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2668,4</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Социальное обеспечение населения</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10</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2244,5</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Охрана семьи и детства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10</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04</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6905</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Физическая культура и спорт</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11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833,7</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Массовый спорт</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02</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83,7</w:t>
            </w:r>
          </w:p>
        </w:tc>
      </w:tr>
      <w:tr w:rsidR="00C03FDB" w:rsidRPr="00C03FDB" w:rsidTr="00C03FDB">
        <w:trPr>
          <w:trHeight w:val="375"/>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Спорт высших достижений</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11</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03</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750</w:t>
            </w:r>
          </w:p>
        </w:tc>
      </w:tr>
      <w:tr w:rsidR="00C03FDB" w:rsidRPr="00C03FDB" w:rsidTr="00C03FDB">
        <w:trPr>
          <w:trHeight w:val="750"/>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Обслуживание государственного (муниципального) долга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13</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b/>
                <w:bCs/>
                <w:color w:val="000000"/>
                <w:sz w:val="28"/>
                <w:szCs w:val="28"/>
              </w:rPr>
            </w:pPr>
            <w:r w:rsidRPr="00C03FDB">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b/>
                <w:bCs/>
                <w:color w:val="000000"/>
                <w:sz w:val="28"/>
                <w:szCs w:val="28"/>
              </w:rPr>
            </w:pPr>
            <w:r w:rsidRPr="00C03FDB">
              <w:rPr>
                <w:b/>
                <w:bCs/>
                <w:color w:val="000000"/>
                <w:sz w:val="28"/>
                <w:szCs w:val="28"/>
              </w:rPr>
              <w:t>218,8</w:t>
            </w:r>
          </w:p>
        </w:tc>
      </w:tr>
      <w:tr w:rsidR="00C03FDB" w:rsidRPr="00C03FDB" w:rsidTr="00C03FDB">
        <w:trPr>
          <w:trHeight w:val="750"/>
        </w:trPr>
        <w:tc>
          <w:tcPr>
            <w:tcW w:w="9923" w:type="dxa"/>
            <w:tcBorders>
              <w:top w:val="nil"/>
              <w:left w:val="single" w:sz="4" w:space="0" w:color="auto"/>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Обслуживание государственного (муниципального) внутреннего долга</w:t>
            </w:r>
          </w:p>
        </w:tc>
        <w:tc>
          <w:tcPr>
            <w:tcW w:w="1560"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13</w:t>
            </w:r>
          </w:p>
        </w:tc>
        <w:tc>
          <w:tcPr>
            <w:tcW w:w="1984" w:type="dxa"/>
            <w:tcBorders>
              <w:top w:val="nil"/>
              <w:left w:val="nil"/>
              <w:bottom w:val="single" w:sz="4" w:space="0" w:color="auto"/>
              <w:right w:val="single" w:sz="4" w:space="0" w:color="auto"/>
            </w:tcBorders>
            <w:shd w:val="clear" w:color="auto" w:fill="auto"/>
            <w:hideMark/>
          </w:tcPr>
          <w:p w:rsidR="00C03FDB" w:rsidRPr="00C03FDB" w:rsidRDefault="00C03FDB" w:rsidP="00C03FDB">
            <w:pPr>
              <w:jc w:val="center"/>
              <w:rPr>
                <w:color w:val="000000"/>
                <w:sz w:val="28"/>
                <w:szCs w:val="28"/>
              </w:rPr>
            </w:pPr>
            <w:r w:rsidRPr="00C03FDB">
              <w:rPr>
                <w:color w:val="000000"/>
                <w:sz w:val="28"/>
                <w:szCs w:val="28"/>
              </w:rPr>
              <w:t>01</w:t>
            </w:r>
          </w:p>
        </w:tc>
        <w:tc>
          <w:tcPr>
            <w:tcW w:w="1276" w:type="dxa"/>
            <w:tcBorders>
              <w:top w:val="nil"/>
              <w:left w:val="nil"/>
              <w:bottom w:val="single" w:sz="4" w:space="0" w:color="auto"/>
              <w:right w:val="single" w:sz="4" w:space="0" w:color="auto"/>
            </w:tcBorders>
            <w:shd w:val="clear" w:color="auto" w:fill="auto"/>
            <w:noWrap/>
            <w:vAlign w:val="bottom"/>
            <w:hideMark/>
          </w:tcPr>
          <w:p w:rsidR="00C03FDB" w:rsidRPr="00C03FDB" w:rsidRDefault="00C03FDB" w:rsidP="00C03FDB">
            <w:pPr>
              <w:jc w:val="right"/>
              <w:rPr>
                <w:color w:val="000000"/>
                <w:sz w:val="28"/>
                <w:szCs w:val="28"/>
              </w:rPr>
            </w:pPr>
            <w:r w:rsidRPr="00C03FDB">
              <w:rPr>
                <w:color w:val="000000"/>
                <w:sz w:val="28"/>
                <w:szCs w:val="28"/>
              </w:rPr>
              <w:t>218,8</w:t>
            </w:r>
          </w:p>
        </w:tc>
      </w:tr>
    </w:tbl>
    <w:p w:rsidR="00C03FDB" w:rsidRDefault="00C03FDB" w:rsidP="00621C5A">
      <w:pPr>
        <w:jc w:val="center"/>
        <w:rPr>
          <w:sz w:val="28"/>
          <w:szCs w:val="28"/>
        </w:rPr>
      </w:pPr>
    </w:p>
    <w:p w:rsidR="00C03FDB" w:rsidRDefault="00C03FDB">
      <w:pPr>
        <w:spacing w:after="160" w:line="259" w:lineRule="auto"/>
        <w:rPr>
          <w:sz w:val="28"/>
          <w:szCs w:val="28"/>
        </w:rPr>
      </w:pPr>
      <w:r>
        <w:rPr>
          <w:sz w:val="28"/>
          <w:szCs w:val="28"/>
        </w:rPr>
        <w:br w:type="page"/>
      </w:r>
    </w:p>
    <w:tbl>
      <w:tblPr>
        <w:tblW w:w="15026" w:type="dxa"/>
        <w:tblInd w:w="108" w:type="dxa"/>
        <w:tblLook w:val="04A0" w:firstRow="1" w:lastRow="0" w:firstColumn="1" w:lastColumn="0" w:noHBand="0" w:noVBand="1"/>
      </w:tblPr>
      <w:tblGrid>
        <w:gridCol w:w="10041"/>
        <w:gridCol w:w="1725"/>
        <w:gridCol w:w="1701"/>
        <w:gridCol w:w="1559"/>
      </w:tblGrid>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0"/>
                <w:szCs w:val="20"/>
              </w:rPr>
            </w:pPr>
          </w:p>
        </w:tc>
        <w:tc>
          <w:tcPr>
            <w:tcW w:w="3426" w:type="dxa"/>
            <w:gridSpan w:val="2"/>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Приложение № 5</w:t>
            </w:r>
          </w:p>
        </w:tc>
        <w:tc>
          <w:tcPr>
            <w:tcW w:w="1559" w:type="dxa"/>
            <w:tcBorders>
              <w:top w:val="nil"/>
              <w:left w:val="nil"/>
              <w:bottom w:val="nil"/>
              <w:right w:val="nil"/>
            </w:tcBorders>
            <w:shd w:val="clear" w:color="auto" w:fill="auto"/>
            <w:noWrap/>
            <w:vAlign w:val="bottom"/>
            <w:hideMark/>
          </w:tcPr>
          <w:p w:rsidR="00D86AB9" w:rsidRPr="00D86AB9" w:rsidRDefault="00D86AB9" w:rsidP="00D86AB9">
            <w:pPr>
              <w:rPr>
                <w:sz w:val="28"/>
                <w:szCs w:val="28"/>
              </w:rPr>
            </w:pP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0"/>
                <w:szCs w:val="20"/>
              </w:rPr>
            </w:pPr>
          </w:p>
        </w:tc>
        <w:tc>
          <w:tcPr>
            <w:tcW w:w="4985" w:type="dxa"/>
            <w:gridSpan w:val="3"/>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к решению думы Кикнурского</w:t>
            </w: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8"/>
                <w:szCs w:val="28"/>
              </w:rPr>
            </w:pPr>
          </w:p>
        </w:tc>
        <w:tc>
          <w:tcPr>
            <w:tcW w:w="3426" w:type="dxa"/>
            <w:gridSpan w:val="2"/>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муниципального округа</w:t>
            </w:r>
          </w:p>
        </w:tc>
        <w:tc>
          <w:tcPr>
            <w:tcW w:w="1559" w:type="dxa"/>
            <w:tcBorders>
              <w:top w:val="nil"/>
              <w:left w:val="nil"/>
              <w:bottom w:val="nil"/>
              <w:right w:val="nil"/>
            </w:tcBorders>
            <w:shd w:val="clear" w:color="auto" w:fill="auto"/>
            <w:noWrap/>
            <w:vAlign w:val="bottom"/>
            <w:hideMark/>
          </w:tcPr>
          <w:p w:rsidR="00D86AB9" w:rsidRPr="00D86AB9" w:rsidRDefault="00D86AB9" w:rsidP="00D86AB9">
            <w:pPr>
              <w:rPr>
                <w:sz w:val="28"/>
                <w:szCs w:val="28"/>
              </w:rPr>
            </w:pP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0"/>
                <w:szCs w:val="20"/>
              </w:rPr>
            </w:pPr>
          </w:p>
        </w:tc>
        <w:tc>
          <w:tcPr>
            <w:tcW w:w="3426" w:type="dxa"/>
            <w:gridSpan w:val="2"/>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Кировской области</w:t>
            </w:r>
          </w:p>
        </w:tc>
        <w:tc>
          <w:tcPr>
            <w:tcW w:w="1559" w:type="dxa"/>
            <w:tcBorders>
              <w:top w:val="nil"/>
              <w:left w:val="nil"/>
              <w:bottom w:val="nil"/>
              <w:right w:val="nil"/>
            </w:tcBorders>
            <w:shd w:val="clear" w:color="auto" w:fill="auto"/>
            <w:noWrap/>
            <w:vAlign w:val="bottom"/>
            <w:hideMark/>
          </w:tcPr>
          <w:p w:rsidR="00D86AB9" w:rsidRPr="00D86AB9" w:rsidRDefault="00D86AB9" w:rsidP="00D86AB9">
            <w:pPr>
              <w:rPr>
                <w:sz w:val="28"/>
                <w:szCs w:val="28"/>
              </w:rPr>
            </w:pP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0"/>
                <w:szCs w:val="20"/>
              </w:rPr>
            </w:pPr>
          </w:p>
        </w:tc>
        <w:tc>
          <w:tcPr>
            <w:tcW w:w="4985" w:type="dxa"/>
            <w:gridSpan w:val="3"/>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"О бюджете Кикнурского муниципального</w:t>
            </w: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8"/>
                <w:szCs w:val="28"/>
              </w:rPr>
            </w:pPr>
          </w:p>
        </w:tc>
        <w:tc>
          <w:tcPr>
            <w:tcW w:w="4985" w:type="dxa"/>
            <w:gridSpan w:val="3"/>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 xml:space="preserve">округа на 2023 год и плановый период </w:t>
            </w: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8"/>
                <w:szCs w:val="28"/>
              </w:rPr>
            </w:pPr>
          </w:p>
        </w:tc>
        <w:tc>
          <w:tcPr>
            <w:tcW w:w="3426" w:type="dxa"/>
            <w:gridSpan w:val="2"/>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2024 и 2025 годов"</w:t>
            </w:r>
          </w:p>
        </w:tc>
        <w:tc>
          <w:tcPr>
            <w:tcW w:w="1559" w:type="dxa"/>
            <w:tcBorders>
              <w:top w:val="nil"/>
              <w:left w:val="nil"/>
              <w:bottom w:val="nil"/>
              <w:right w:val="nil"/>
            </w:tcBorders>
            <w:shd w:val="clear" w:color="auto" w:fill="auto"/>
            <w:noWrap/>
            <w:vAlign w:val="bottom"/>
            <w:hideMark/>
          </w:tcPr>
          <w:p w:rsidR="00D86AB9" w:rsidRPr="00D86AB9" w:rsidRDefault="00D86AB9" w:rsidP="00D86AB9">
            <w:pPr>
              <w:rPr>
                <w:sz w:val="28"/>
                <w:szCs w:val="28"/>
              </w:rPr>
            </w:pPr>
          </w:p>
        </w:tc>
      </w:tr>
      <w:tr w:rsidR="00D86AB9" w:rsidRPr="00D86AB9" w:rsidTr="00D86AB9">
        <w:trPr>
          <w:trHeight w:val="375"/>
        </w:trPr>
        <w:tc>
          <w:tcPr>
            <w:tcW w:w="10041" w:type="dxa"/>
            <w:tcBorders>
              <w:top w:val="nil"/>
              <w:left w:val="nil"/>
              <w:bottom w:val="nil"/>
              <w:right w:val="nil"/>
            </w:tcBorders>
            <w:shd w:val="clear" w:color="auto" w:fill="auto"/>
            <w:hideMark/>
          </w:tcPr>
          <w:p w:rsidR="00D86AB9" w:rsidRPr="00D86AB9" w:rsidRDefault="00D86AB9" w:rsidP="00D86AB9">
            <w:pPr>
              <w:rPr>
                <w:sz w:val="20"/>
                <w:szCs w:val="20"/>
              </w:rPr>
            </w:pPr>
          </w:p>
        </w:tc>
        <w:tc>
          <w:tcPr>
            <w:tcW w:w="3426" w:type="dxa"/>
            <w:gridSpan w:val="2"/>
            <w:tcBorders>
              <w:top w:val="nil"/>
              <w:left w:val="nil"/>
              <w:bottom w:val="nil"/>
              <w:right w:val="nil"/>
            </w:tcBorders>
            <w:shd w:val="clear" w:color="auto" w:fill="auto"/>
            <w:noWrap/>
            <w:vAlign w:val="bottom"/>
            <w:hideMark/>
          </w:tcPr>
          <w:p w:rsidR="00D86AB9" w:rsidRPr="00D86AB9" w:rsidRDefault="00D86AB9" w:rsidP="00D86AB9">
            <w:pPr>
              <w:rPr>
                <w:sz w:val="28"/>
                <w:szCs w:val="28"/>
              </w:rPr>
            </w:pPr>
            <w:r w:rsidRPr="00D86AB9">
              <w:rPr>
                <w:sz w:val="28"/>
                <w:szCs w:val="28"/>
              </w:rPr>
              <w:t>от 30.10.2023 № 34-287</w:t>
            </w:r>
          </w:p>
        </w:tc>
        <w:tc>
          <w:tcPr>
            <w:tcW w:w="1559" w:type="dxa"/>
            <w:tcBorders>
              <w:top w:val="nil"/>
              <w:left w:val="nil"/>
              <w:bottom w:val="nil"/>
              <w:right w:val="nil"/>
            </w:tcBorders>
            <w:shd w:val="clear" w:color="auto" w:fill="auto"/>
            <w:noWrap/>
            <w:vAlign w:val="bottom"/>
            <w:hideMark/>
          </w:tcPr>
          <w:p w:rsidR="00D86AB9" w:rsidRPr="00D86AB9" w:rsidRDefault="00D86AB9" w:rsidP="00D86AB9">
            <w:pPr>
              <w:rPr>
                <w:sz w:val="28"/>
                <w:szCs w:val="28"/>
              </w:rPr>
            </w:pPr>
          </w:p>
        </w:tc>
      </w:tr>
      <w:tr w:rsidR="00D86AB9" w:rsidRPr="00D86AB9" w:rsidTr="00D86AB9">
        <w:trPr>
          <w:trHeight w:val="375"/>
        </w:trPr>
        <w:tc>
          <w:tcPr>
            <w:tcW w:w="10041" w:type="dxa"/>
            <w:tcBorders>
              <w:top w:val="nil"/>
              <w:left w:val="nil"/>
              <w:bottom w:val="nil"/>
              <w:right w:val="nil"/>
            </w:tcBorders>
            <w:shd w:val="clear" w:color="auto" w:fill="auto"/>
            <w:vAlign w:val="bottom"/>
            <w:hideMark/>
          </w:tcPr>
          <w:p w:rsidR="00D86AB9" w:rsidRPr="00D86AB9" w:rsidRDefault="00D86AB9" w:rsidP="00D86AB9">
            <w:pPr>
              <w:rPr>
                <w:sz w:val="20"/>
                <w:szCs w:val="20"/>
              </w:rPr>
            </w:pPr>
          </w:p>
        </w:tc>
        <w:tc>
          <w:tcPr>
            <w:tcW w:w="1725" w:type="dxa"/>
            <w:tcBorders>
              <w:top w:val="nil"/>
              <w:left w:val="nil"/>
              <w:bottom w:val="nil"/>
              <w:right w:val="nil"/>
            </w:tcBorders>
            <w:shd w:val="clear" w:color="auto" w:fill="auto"/>
            <w:noWrap/>
            <w:vAlign w:val="bottom"/>
            <w:hideMark/>
          </w:tcPr>
          <w:p w:rsidR="00D86AB9" w:rsidRPr="00D86AB9" w:rsidRDefault="00D86AB9" w:rsidP="00D86AB9">
            <w:pPr>
              <w:rPr>
                <w:sz w:val="20"/>
                <w:szCs w:val="20"/>
              </w:rPr>
            </w:pPr>
          </w:p>
        </w:tc>
        <w:tc>
          <w:tcPr>
            <w:tcW w:w="1701" w:type="dxa"/>
            <w:tcBorders>
              <w:top w:val="nil"/>
              <w:left w:val="nil"/>
              <w:bottom w:val="nil"/>
              <w:right w:val="nil"/>
            </w:tcBorders>
            <w:shd w:val="clear" w:color="auto" w:fill="auto"/>
            <w:noWrap/>
            <w:vAlign w:val="bottom"/>
            <w:hideMark/>
          </w:tcPr>
          <w:p w:rsidR="00D86AB9" w:rsidRPr="00D86AB9" w:rsidRDefault="00D86AB9" w:rsidP="00D86AB9">
            <w:pPr>
              <w:rPr>
                <w:sz w:val="20"/>
                <w:szCs w:val="20"/>
              </w:rPr>
            </w:pPr>
          </w:p>
        </w:tc>
        <w:tc>
          <w:tcPr>
            <w:tcW w:w="1559" w:type="dxa"/>
            <w:tcBorders>
              <w:top w:val="nil"/>
              <w:left w:val="nil"/>
              <w:bottom w:val="nil"/>
              <w:right w:val="nil"/>
            </w:tcBorders>
            <w:shd w:val="clear" w:color="auto" w:fill="auto"/>
            <w:noWrap/>
            <w:vAlign w:val="bottom"/>
            <w:hideMark/>
          </w:tcPr>
          <w:p w:rsidR="00D86AB9" w:rsidRPr="00D86AB9" w:rsidRDefault="00D86AB9" w:rsidP="00D86AB9">
            <w:pPr>
              <w:rPr>
                <w:sz w:val="20"/>
                <w:szCs w:val="20"/>
              </w:rPr>
            </w:pPr>
          </w:p>
        </w:tc>
      </w:tr>
      <w:tr w:rsidR="00D86AB9" w:rsidRPr="00D86AB9" w:rsidTr="00D86AB9">
        <w:trPr>
          <w:trHeight w:val="375"/>
        </w:trPr>
        <w:tc>
          <w:tcPr>
            <w:tcW w:w="15026" w:type="dxa"/>
            <w:gridSpan w:val="4"/>
            <w:tcBorders>
              <w:top w:val="nil"/>
              <w:left w:val="nil"/>
              <w:bottom w:val="nil"/>
              <w:right w:val="nil"/>
            </w:tcBorders>
            <w:shd w:val="clear" w:color="auto" w:fill="auto"/>
            <w:vAlign w:val="bottom"/>
            <w:hideMark/>
          </w:tcPr>
          <w:p w:rsidR="00D86AB9" w:rsidRPr="00D86AB9" w:rsidRDefault="00D86AB9" w:rsidP="00D86AB9">
            <w:pPr>
              <w:jc w:val="center"/>
              <w:rPr>
                <w:b/>
                <w:bCs/>
                <w:sz w:val="28"/>
                <w:szCs w:val="28"/>
              </w:rPr>
            </w:pPr>
            <w:r w:rsidRPr="00D86AB9">
              <w:rPr>
                <w:b/>
                <w:bCs/>
                <w:sz w:val="28"/>
                <w:szCs w:val="28"/>
              </w:rPr>
              <w:t>Распределение</w:t>
            </w:r>
          </w:p>
        </w:tc>
      </w:tr>
      <w:tr w:rsidR="00D86AB9" w:rsidRPr="00D86AB9" w:rsidTr="00D86AB9">
        <w:trPr>
          <w:trHeight w:val="1110"/>
        </w:trPr>
        <w:tc>
          <w:tcPr>
            <w:tcW w:w="15026" w:type="dxa"/>
            <w:gridSpan w:val="4"/>
            <w:tcBorders>
              <w:top w:val="nil"/>
              <w:left w:val="nil"/>
              <w:bottom w:val="nil"/>
              <w:right w:val="nil"/>
            </w:tcBorders>
            <w:shd w:val="clear" w:color="auto" w:fill="auto"/>
            <w:vAlign w:val="bottom"/>
            <w:hideMark/>
          </w:tcPr>
          <w:p w:rsidR="00D86AB9" w:rsidRPr="00D86AB9" w:rsidRDefault="00D86AB9" w:rsidP="00D86AB9">
            <w:pPr>
              <w:jc w:val="center"/>
              <w:rPr>
                <w:b/>
                <w:bCs/>
                <w:sz w:val="28"/>
                <w:szCs w:val="28"/>
              </w:rPr>
            </w:pPr>
            <w:r w:rsidRPr="00D86AB9">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D86AB9" w:rsidRPr="00D86AB9" w:rsidTr="00D86AB9">
        <w:trPr>
          <w:trHeight w:val="60"/>
        </w:trPr>
        <w:tc>
          <w:tcPr>
            <w:tcW w:w="10041" w:type="dxa"/>
            <w:tcBorders>
              <w:top w:val="nil"/>
              <w:left w:val="nil"/>
              <w:bottom w:val="nil"/>
              <w:right w:val="nil"/>
            </w:tcBorders>
            <w:shd w:val="clear" w:color="auto" w:fill="auto"/>
            <w:hideMark/>
          </w:tcPr>
          <w:p w:rsidR="00D86AB9" w:rsidRPr="00D86AB9" w:rsidRDefault="00D86AB9" w:rsidP="00D86AB9">
            <w:pPr>
              <w:jc w:val="center"/>
              <w:rPr>
                <w:b/>
                <w:bCs/>
                <w:sz w:val="28"/>
                <w:szCs w:val="28"/>
              </w:rPr>
            </w:pPr>
          </w:p>
        </w:tc>
        <w:tc>
          <w:tcPr>
            <w:tcW w:w="1725" w:type="dxa"/>
            <w:tcBorders>
              <w:top w:val="nil"/>
              <w:left w:val="nil"/>
              <w:bottom w:val="nil"/>
              <w:right w:val="nil"/>
            </w:tcBorders>
            <w:shd w:val="clear" w:color="auto" w:fill="auto"/>
            <w:hideMark/>
          </w:tcPr>
          <w:p w:rsidR="00D86AB9" w:rsidRPr="00D86AB9" w:rsidRDefault="00D86AB9" w:rsidP="00D86AB9">
            <w:pPr>
              <w:jc w:val="center"/>
              <w:rPr>
                <w:sz w:val="20"/>
                <w:szCs w:val="20"/>
              </w:rPr>
            </w:pPr>
          </w:p>
        </w:tc>
        <w:tc>
          <w:tcPr>
            <w:tcW w:w="1701" w:type="dxa"/>
            <w:tcBorders>
              <w:top w:val="nil"/>
              <w:left w:val="nil"/>
              <w:bottom w:val="nil"/>
              <w:right w:val="nil"/>
            </w:tcBorders>
            <w:shd w:val="clear" w:color="auto" w:fill="auto"/>
            <w:hideMark/>
          </w:tcPr>
          <w:p w:rsidR="00D86AB9" w:rsidRPr="00D86AB9" w:rsidRDefault="00D86AB9" w:rsidP="00D86AB9">
            <w:pPr>
              <w:jc w:val="center"/>
              <w:rPr>
                <w:sz w:val="20"/>
                <w:szCs w:val="20"/>
              </w:rPr>
            </w:pPr>
          </w:p>
        </w:tc>
        <w:tc>
          <w:tcPr>
            <w:tcW w:w="1559" w:type="dxa"/>
            <w:tcBorders>
              <w:top w:val="nil"/>
              <w:left w:val="nil"/>
              <w:bottom w:val="nil"/>
              <w:right w:val="nil"/>
            </w:tcBorders>
            <w:shd w:val="clear" w:color="auto" w:fill="auto"/>
            <w:noWrap/>
            <w:vAlign w:val="bottom"/>
            <w:hideMark/>
          </w:tcPr>
          <w:p w:rsidR="00D86AB9" w:rsidRPr="00D86AB9" w:rsidRDefault="00D86AB9" w:rsidP="00D86AB9">
            <w:pPr>
              <w:jc w:val="center"/>
              <w:rPr>
                <w:sz w:val="20"/>
                <w:szCs w:val="20"/>
              </w:rPr>
            </w:pPr>
          </w:p>
        </w:tc>
      </w:tr>
      <w:tr w:rsidR="00D86AB9" w:rsidRPr="00D86AB9" w:rsidTr="00D86AB9">
        <w:trPr>
          <w:trHeight w:val="930"/>
        </w:trPr>
        <w:tc>
          <w:tcPr>
            <w:tcW w:w="10041" w:type="dxa"/>
            <w:tcBorders>
              <w:top w:val="single" w:sz="4" w:space="0" w:color="auto"/>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Наименование расхода</w:t>
            </w:r>
          </w:p>
        </w:tc>
        <w:tc>
          <w:tcPr>
            <w:tcW w:w="1725" w:type="dxa"/>
            <w:tcBorders>
              <w:top w:val="single" w:sz="4" w:space="0" w:color="auto"/>
              <w:left w:val="nil"/>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Целевая статья</w:t>
            </w:r>
          </w:p>
        </w:tc>
        <w:tc>
          <w:tcPr>
            <w:tcW w:w="1701" w:type="dxa"/>
            <w:tcBorders>
              <w:top w:val="single" w:sz="4" w:space="0" w:color="auto"/>
              <w:left w:val="nil"/>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 xml:space="preserve"> Вид рас-хода</w:t>
            </w:r>
          </w:p>
        </w:tc>
        <w:tc>
          <w:tcPr>
            <w:tcW w:w="1559" w:type="dxa"/>
            <w:tcBorders>
              <w:top w:val="single" w:sz="4" w:space="0" w:color="auto"/>
              <w:left w:val="nil"/>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Сумма      (тыс. рублей)</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Всего расходов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0000000000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b/>
                <w:bCs/>
                <w:color w:val="000000"/>
                <w:sz w:val="28"/>
                <w:szCs w:val="28"/>
              </w:rPr>
            </w:pPr>
            <w:r w:rsidRPr="00D86AB9">
              <w:rPr>
                <w:b/>
                <w:bCs/>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b/>
                <w:bCs/>
                <w:color w:val="000000"/>
                <w:sz w:val="28"/>
                <w:szCs w:val="28"/>
              </w:rPr>
            </w:pPr>
            <w:r w:rsidRPr="00D86AB9">
              <w:rPr>
                <w:b/>
                <w:bCs/>
                <w:color w:val="000000"/>
                <w:sz w:val="28"/>
                <w:szCs w:val="28"/>
              </w:rPr>
              <w:t>249788</w:t>
            </w:r>
          </w:p>
        </w:tc>
      </w:tr>
      <w:tr w:rsidR="00D86AB9" w:rsidRPr="00D86AB9" w:rsidTr="00D86AB9">
        <w:trPr>
          <w:trHeight w:val="55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69070,4</w:t>
            </w:r>
          </w:p>
        </w:tc>
      </w:tr>
      <w:tr w:rsidR="00D86AB9" w:rsidRPr="00D86AB9" w:rsidTr="00D86AB9">
        <w:trPr>
          <w:trHeight w:val="43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Подпрограмма "Развитие дошкольного и дополнительного образования детей"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57999,2</w:t>
            </w:r>
          </w:p>
        </w:tc>
      </w:tr>
      <w:tr w:rsidR="00D86AB9" w:rsidRPr="00D86AB9" w:rsidTr="00D86AB9">
        <w:trPr>
          <w:trHeight w:val="54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29368,7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Детские дошкольные учреждения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16046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3664,9</w:t>
            </w:r>
          </w:p>
        </w:tc>
      </w:tr>
      <w:tr w:rsidR="00D86AB9" w:rsidRPr="00D86AB9" w:rsidTr="00D86AB9">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3070,7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118,1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476,1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37</w:t>
            </w:r>
          </w:p>
        </w:tc>
      </w:tr>
      <w:tr w:rsidR="00D86AB9" w:rsidRPr="00D86AB9" w:rsidTr="00D86AB9">
        <w:trPr>
          <w:trHeight w:val="116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12344,1</w:t>
            </w:r>
          </w:p>
        </w:tc>
      </w:tr>
      <w:tr w:rsidR="00D86AB9" w:rsidRPr="00D86AB9" w:rsidTr="00D86AB9">
        <w:trPr>
          <w:trHeight w:val="114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5115,9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7074,6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153,6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Учреждения дополнительного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13322,7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4205,2</w:t>
            </w:r>
          </w:p>
        </w:tc>
      </w:tr>
      <w:tr w:rsidR="00D86AB9" w:rsidRPr="00D86AB9" w:rsidTr="00D86AB9">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2914,1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1291,1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42,4</w:t>
            </w:r>
          </w:p>
        </w:tc>
      </w:tr>
      <w:tr w:rsidR="00D86AB9" w:rsidRPr="00D86AB9" w:rsidTr="00D86AB9">
        <w:trPr>
          <w:trHeight w:val="111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29,4</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9075,1</w:t>
            </w:r>
          </w:p>
        </w:tc>
      </w:tr>
      <w:tr w:rsidR="00D86AB9" w:rsidRPr="00D86AB9" w:rsidTr="00D86AB9">
        <w:trPr>
          <w:trHeight w:val="111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4905,5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1860,7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85,1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2132,2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011000204В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91,6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Обеспечение персонифицированного финансирования дополнительного образования детей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0110012000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310,8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0110012000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310,8</w:t>
            </w:r>
          </w:p>
        </w:tc>
      </w:tr>
      <w:tr w:rsidR="00D86AB9" w:rsidRPr="00D86AB9" w:rsidTr="00D86AB9">
        <w:trPr>
          <w:trHeight w:val="71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15155,2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0110015050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11366,2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0110015050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11366,2</w:t>
            </w:r>
          </w:p>
        </w:tc>
      </w:tr>
      <w:tr w:rsidR="00D86AB9" w:rsidRPr="00D86AB9" w:rsidTr="00D86AB9">
        <w:trPr>
          <w:trHeight w:val="145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0110015480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3789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0110015480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3789</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639</w:t>
            </w:r>
          </w:p>
        </w:tc>
      </w:tr>
      <w:tr w:rsidR="00D86AB9" w:rsidRPr="00D86AB9" w:rsidTr="00D86AB9">
        <w:trPr>
          <w:trHeight w:val="106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0110016130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639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0110016130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18,6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0110016130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620,4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межбюджетные трансферты из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12366</w:t>
            </w:r>
          </w:p>
        </w:tc>
      </w:tr>
      <w:tr w:rsidR="00D86AB9" w:rsidRPr="00D86AB9" w:rsidTr="00D86AB9">
        <w:trPr>
          <w:trHeight w:val="74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0110017140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12366</w:t>
            </w:r>
          </w:p>
        </w:tc>
      </w:tr>
      <w:tr w:rsidR="00D86AB9" w:rsidRPr="00D86AB9" w:rsidTr="00D86AB9">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0110017140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12167,3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0110017140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197,6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0110017140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01100S5050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01100S5050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121</w:t>
            </w:r>
          </w:p>
        </w:tc>
      </w:tr>
      <w:tr w:rsidR="00D86AB9" w:rsidRPr="00D86AB9" w:rsidTr="00D86AB9">
        <w:trPr>
          <w:trHeight w:val="130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01100S5480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38,5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01100S5480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38,5</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0120000000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4612</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0120016000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4612</w:t>
            </w:r>
          </w:p>
        </w:tc>
      </w:tr>
      <w:tr w:rsidR="00D86AB9" w:rsidRPr="00D86AB9" w:rsidTr="00D86AB9">
        <w:trPr>
          <w:trHeight w:val="269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0120016080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4612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0120016080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0120016080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4522</w:t>
            </w:r>
          </w:p>
        </w:tc>
      </w:tr>
      <w:tr w:rsidR="00D86AB9" w:rsidRPr="00D86AB9" w:rsidTr="00D86AB9">
        <w:trPr>
          <w:trHeight w:val="55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Подпрограмма "Развитие кадрового потенциала системы образования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0130000000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1715</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0130016000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1715</w:t>
            </w:r>
          </w:p>
        </w:tc>
      </w:tr>
      <w:tr w:rsidR="00D86AB9" w:rsidRPr="00D86AB9" w:rsidTr="00D86AB9">
        <w:trPr>
          <w:trHeight w:val="141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0130016140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1715</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0130016140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1516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0130016140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0130016140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не вошедшие в подпрограммы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4744,2</w:t>
            </w:r>
          </w:p>
        </w:tc>
      </w:tr>
      <w:tr w:rsidR="00D86AB9" w:rsidRPr="00D86AB9" w:rsidTr="00D86AB9">
        <w:trPr>
          <w:trHeight w:val="43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4086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Учреждения, осуществляющие обеспечение деятельности учреждений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4086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1348</w:t>
            </w:r>
          </w:p>
        </w:tc>
      </w:tr>
      <w:tr w:rsidR="00D86AB9" w:rsidRPr="00D86AB9" w:rsidTr="00D86AB9">
        <w:trPr>
          <w:trHeight w:val="110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1348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13,6</w:t>
            </w:r>
          </w:p>
        </w:tc>
      </w:tr>
      <w:tr w:rsidR="00D86AB9" w:rsidRPr="00D86AB9" w:rsidTr="00D86AB9">
        <w:trPr>
          <w:trHeight w:val="117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2724,4</w:t>
            </w:r>
          </w:p>
        </w:tc>
      </w:tr>
      <w:tr w:rsidR="00D86AB9" w:rsidRPr="00D86AB9" w:rsidTr="00D86AB9">
        <w:trPr>
          <w:trHeight w:val="100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2277,5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445,2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01Я000205В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социальной политики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01Я0004050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01Я0004050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100,5</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557,7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Осуществление деятельности по опеке и попечительству</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01Я0016040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557,7</w:t>
            </w:r>
          </w:p>
        </w:tc>
      </w:tr>
      <w:tr w:rsidR="00D86AB9" w:rsidRPr="00D86AB9" w:rsidTr="00D86AB9">
        <w:trPr>
          <w:trHeight w:val="104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01Я0016040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439,1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01Я0016040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118,6</w:t>
            </w:r>
          </w:p>
        </w:tc>
      </w:tr>
      <w:tr w:rsidR="00D86AB9" w:rsidRPr="00D86AB9" w:rsidTr="00D86AB9">
        <w:trPr>
          <w:trHeight w:val="93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226,1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106,2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сфере молодежной политики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0200004020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106,2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0200004020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106,2</w:t>
            </w:r>
          </w:p>
        </w:tc>
      </w:tr>
      <w:tr w:rsidR="00D86AB9" w:rsidRPr="00D86AB9" w:rsidTr="00D86AB9">
        <w:trPr>
          <w:trHeight w:val="82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118,7</w:t>
            </w:r>
          </w:p>
        </w:tc>
      </w:tr>
      <w:tr w:rsidR="00D86AB9" w:rsidRPr="00D86AB9" w:rsidTr="00D86AB9">
        <w:trPr>
          <w:trHeight w:val="113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0200015060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118,7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0200015060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118,7</w:t>
            </w:r>
          </w:p>
        </w:tc>
      </w:tr>
      <w:tr w:rsidR="00D86AB9" w:rsidRPr="00D86AB9" w:rsidTr="00D86AB9">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02000S5060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02000S5060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w:t>
            </w:r>
          </w:p>
        </w:tc>
      </w:tr>
      <w:tr w:rsidR="00D86AB9" w:rsidRPr="00D86AB9" w:rsidTr="00D86AB9">
        <w:trPr>
          <w:trHeight w:val="51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культуры"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29656,8</w:t>
            </w:r>
          </w:p>
        </w:tc>
      </w:tr>
      <w:tr w:rsidR="00D86AB9" w:rsidRPr="00D86AB9" w:rsidTr="00D86AB9">
        <w:trPr>
          <w:trHeight w:val="56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25954,4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Библиотеки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11140,6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3890,6</w:t>
            </w:r>
          </w:p>
        </w:tc>
      </w:tr>
      <w:tr w:rsidR="00D86AB9" w:rsidRPr="00D86AB9" w:rsidTr="00D86AB9">
        <w:trPr>
          <w:trHeight w:val="105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3778,8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50,8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39,3</w:t>
            </w:r>
          </w:p>
        </w:tc>
      </w:tr>
      <w:tr w:rsidR="00D86AB9" w:rsidRPr="00D86AB9" w:rsidTr="00D86AB9">
        <w:trPr>
          <w:trHeight w:val="115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38,2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7210,7</w:t>
            </w:r>
          </w:p>
        </w:tc>
      </w:tr>
      <w:tr w:rsidR="00D86AB9" w:rsidRPr="00D86AB9" w:rsidTr="00D86AB9">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5089,2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2075,5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030000206В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Музеи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1759,8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648</w:t>
            </w:r>
          </w:p>
        </w:tc>
      </w:tr>
      <w:tr w:rsidR="00D86AB9" w:rsidRPr="00D86AB9" w:rsidTr="00D86AB9">
        <w:trPr>
          <w:trHeight w:val="106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609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6,6</w:t>
            </w:r>
          </w:p>
        </w:tc>
      </w:tr>
      <w:tr w:rsidR="00D86AB9" w:rsidRPr="00D86AB9" w:rsidTr="00D86AB9">
        <w:trPr>
          <w:trHeight w:val="110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1105,2</w:t>
            </w:r>
          </w:p>
        </w:tc>
      </w:tr>
      <w:tr w:rsidR="00D86AB9" w:rsidRPr="00D86AB9" w:rsidTr="00D86AB9">
        <w:trPr>
          <w:trHeight w:val="111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841,3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259,3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030000207В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Дома кульуры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13054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4505,3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4505,3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45,5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45,5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8503,2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030000208В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8503,2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140,9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сфере культуры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0300004040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140,9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0300004040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82,9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0300004040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58</w:t>
            </w:r>
          </w:p>
        </w:tc>
      </w:tr>
      <w:tr w:rsidR="00D86AB9" w:rsidRPr="00D86AB9" w:rsidTr="00D86AB9">
        <w:trPr>
          <w:trHeight w:val="70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3234,1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Поддержка отрасли культуры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0300015600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3234,1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0300015600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3234,1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Фонд поддержки инициатив населения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0300027000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0300027000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Поддержка отрасли культуры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03000L5190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44,7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03000L5190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44,7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Поддержка отрасли культуры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03000S5600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32,7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03000S5600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32,7</w:t>
            </w:r>
          </w:p>
        </w:tc>
      </w:tr>
      <w:tr w:rsidR="00D86AB9" w:rsidRPr="00D86AB9" w:rsidTr="00D86AB9">
        <w:trPr>
          <w:trHeight w:val="65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4751,4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социальной политики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0400004050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0400004050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Допалаты к пенсиям, дополнительное пенсионное обеспечение</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0400008000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2668,4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0400008000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2668,4</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429</w:t>
            </w:r>
          </w:p>
        </w:tc>
      </w:tr>
      <w:tr w:rsidR="00D86AB9" w:rsidRPr="00D86AB9" w:rsidTr="00D86AB9">
        <w:trPr>
          <w:trHeight w:val="14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0400016120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429</w:t>
            </w:r>
          </w:p>
        </w:tc>
      </w:tr>
      <w:tr w:rsidR="00D86AB9" w:rsidRPr="00D86AB9" w:rsidTr="00D86AB9">
        <w:trPr>
          <w:trHeight w:val="112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0400016120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межбюджетные трансферты из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1142</w:t>
            </w:r>
          </w:p>
        </w:tc>
      </w:tr>
      <w:tr w:rsidR="00D86AB9" w:rsidRPr="00D86AB9" w:rsidTr="00D86AB9">
        <w:trPr>
          <w:trHeight w:val="99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0400017070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0400017070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1004</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0400017380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0400017380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физической культуры и спорта"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833,7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физической культуры и спорта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0500004060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0500004060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Содержание объектов спорта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31,7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15,4</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050000900В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межбюджетные трансферты из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0500017000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750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Финансовая поддержка детско-юношеского спорта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0500017440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750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0500017440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750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0600000000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Другие общегосудасртвеные воросы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0600013000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0600013000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30</w:t>
            </w:r>
          </w:p>
        </w:tc>
      </w:tr>
      <w:tr w:rsidR="00D86AB9" w:rsidRPr="00D86AB9" w:rsidTr="00065C7F">
        <w:trPr>
          <w:trHeight w:val="75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22778,1</w:t>
            </w:r>
          </w:p>
        </w:tc>
      </w:tr>
      <w:tr w:rsidR="00D86AB9" w:rsidRPr="00D86AB9" w:rsidTr="00065C7F">
        <w:trPr>
          <w:trHeight w:val="42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Обеспечение деятельности  Единой дежурной диспетчерской службы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1744,6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537,1</w:t>
            </w:r>
          </w:p>
        </w:tc>
      </w:tr>
      <w:tr w:rsidR="00D86AB9" w:rsidRPr="00D86AB9" w:rsidTr="00065C7F">
        <w:trPr>
          <w:trHeight w:val="115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537,1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5,4</w:t>
            </w:r>
          </w:p>
        </w:tc>
      </w:tr>
      <w:tr w:rsidR="00D86AB9" w:rsidRPr="00D86AB9" w:rsidTr="00065C7F">
        <w:trPr>
          <w:trHeight w:val="102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1202,1</w:t>
            </w:r>
          </w:p>
        </w:tc>
      </w:tr>
      <w:tr w:rsidR="00D86AB9" w:rsidRPr="00D86AB9" w:rsidTr="00065C7F">
        <w:trPr>
          <w:trHeight w:val="115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922,2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070000300В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279,9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4380,7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коммунального хозяйства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897,5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897,5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национальной безопасности и правоохранительной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517,2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517,2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Уличное освещение</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0700004150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1972,6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0700004150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1972,6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Прочие мероприятия по благоустройству</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993,4</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0700004160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993,4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Обеспечение деятельности пожарных команд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4473,4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1505,6</w:t>
            </w:r>
          </w:p>
        </w:tc>
      </w:tr>
      <w:tr w:rsidR="00D86AB9" w:rsidRPr="00D86AB9" w:rsidTr="00065C7F">
        <w:trPr>
          <w:trHeight w:val="114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1505,6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15,2</w:t>
            </w:r>
          </w:p>
        </w:tc>
      </w:tr>
      <w:tr w:rsidR="00D86AB9" w:rsidRPr="00D86AB9" w:rsidTr="00065C7F">
        <w:trPr>
          <w:trHeight w:val="114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2952,6</w:t>
            </w:r>
          </w:p>
        </w:tc>
      </w:tr>
      <w:tr w:rsidR="00D86AB9" w:rsidRPr="00D86AB9" w:rsidTr="00065C7F">
        <w:trPr>
          <w:trHeight w:val="99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2606,1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070000500В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346,5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Резервные фонды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Резервный фонд местных администраций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0700007030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0700007030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100</w:t>
            </w:r>
          </w:p>
        </w:tc>
      </w:tr>
      <w:tr w:rsidR="00D86AB9" w:rsidRPr="00D86AB9" w:rsidTr="00065C7F">
        <w:trPr>
          <w:trHeight w:val="77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11087,1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Реализация мероприятий по борьбе с борщевиком Сосновского</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148,7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148,7</w:t>
            </w:r>
          </w:p>
        </w:tc>
      </w:tr>
      <w:tr w:rsidR="00D86AB9" w:rsidRPr="00D86AB9" w:rsidTr="00065C7F">
        <w:trPr>
          <w:trHeight w:val="69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0700015170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2972,5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благоустройство территории кладбища, пгт Кикнур</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0700015171</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2972,5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0700015171</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2972,5</w:t>
            </w:r>
          </w:p>
        </w:tc>
      </w:tr>
      <w:tr w:rsidR="00D86AB9" w:rsidRPr="00D86AB9" w:rsidTr="00065C7F">
        <w:trPr>
          <w:trHeight w:val="54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Оборудование (дооборудование) пляжей (мест отдыха людей у воды)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0700015220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0700015220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бюджетных ассигнований резервного фонда Правительства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070001540Ф</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7072,4</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070001540Ф</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7072,4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Разработка схем газоснабжения населенных пунктов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0700015610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643,5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0700015610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643,5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Реализация мероприятий по борьбе с борщевиком Сосновского</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065C7F">
        <w:trPr>
          <w:trHeight w:val="80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07000S5170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912,8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благоустройство территории кладбища, пгт Кикнур</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07000S5171</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912,8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07000S5171</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912,8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бюджетных ассигнований резервного фонда Правительства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07000S540Ф</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71,5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07000S540Ф</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71,5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Разработка схем газоснабжения населенных пунктов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07000S5610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07000S5610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транспортной системы"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60368,7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9538,2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сфере дорожной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0900004090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8098,2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0900004090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8098,2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сфере развития транспортной инфраструктуры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0900004180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1440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0900004180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1440</w:t>
            </w:r>
          </w:p>
        </w:tc>
      </w:tr>
      <w:tr w:rsidR="00D86AB9" w:rsidRPr="00D86AB9" w:rsidTr="00065C7F">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40158,2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0900015080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25218,2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0900015080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25218,2</w:t>
            </w:r>
          </w:p>
        </w:tc>
      </w:tr>
      <w:tr w:rsidR="00D86AB9" w:rsidRPr="00D86AB9" w:rsidTr="00065C7F">
        <w:trPr>
          <w:trHeight w:val="144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0900015210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14940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0900015210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14940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Реализация мероприятий по приобретению подвижного состава пассажирского транспорта общего пользования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0900097100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9330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0900097100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9330</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09000S5080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1327,3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09000S5080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1327,3</w:t>
            </w:r>
          </w:p>
        </w:tc>
      </w:tr>
      <w:tr w:rsidR="00D86AB9" w:rsidRPr="00D86AB9" w:rsidTr="00065C7F">
        <w:trPr>
          <w:trHeight w:val="128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09000S5210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09000S5210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"Экология и природные ресурсы"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2131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1683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охраны окружающей среды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1000004100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119,8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1000004100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52,3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1000004100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67,5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реализацию плана природоохранных мероприятий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1000004190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1563,2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1000004190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1563,2</w:t>
            </w:r>
          </w:p>
        </w:tc>
      </w:tr>
      <w:tr w:rsidR="00D86AB9" w:rsidRPr="00D86AB9" w:rsidTr="00065C7F">
        <w:trPr>
          <w:trHeight w:val="79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404,2</w:t>
            </w:r>
          </w:p>
        </w:tc>
      </w:tr>
      <w:tr w:rsidR="00D86AB9" w:rsidRPr="00D86AB9" w:rsidTr="00065C7F">
        <w:trPr>
          <w:trHeight w:val="55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Создание мест (площадок) накопления твердых коммунальных отходов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1000015540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404,2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1000015540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404,2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межбюджетные трансферты из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1000017000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22,5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Регулирование численности волка в целях обеспечения безопасности и жизнедеятельности населения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1000017060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22,5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1000017060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22,5</w:t>
            </w:r>
          </w:p>
        </w:tc>
      </w:tr>
      <w:tr w:rsidR="00D86AB9" w:rsidRPr="00D86AB9" w:rsidTr="00065C7F">
        <w:trPr>
          <w:trHeight w:val="48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Создание мест (площадок) накопления твердых коммунальных отходов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10000S5540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21,3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10000S5540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21,3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"Управление муниципальным имуществом и земельными ресурсами"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6442,3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5627,5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коммунального хозяйства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164,8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164,8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Управление муниципальным имуществом Кикнурского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5462,7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5461,6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5388,7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120000412В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72,9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Подготовка проектов межевания земельных участков и проведение кадастровых работ</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12000L5990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814,8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12000L5990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814,8</w:t>
            </w:r>
          </w:p>
        </w:tc>
      </w:tr>
      <w:tr w:rsidR="00D86AB9" w:rsidRPr="00D86AB9" w:rsidTr="00065C7F">
        <w:trPr>
          <w:trHeight w:val="43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"Информационное общество"</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1300000000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1300013000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84,6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1300013000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84,6</w:t>
            </w:r>
          </w:p>
        </w:tc>
      </w:tr>
      <w:tr w:rsidR="00D86AB9" w:rsidRPr="00D86AB9" w:rsidTr="00065C7F">
        <w:trPr>
          <w:trHeight w:val="43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архивного дела"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1400000000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115,8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1400013000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39,1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1400013000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39,1</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1400016000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76,7</w:t>
            </w:r>
          </w:p>
        </w:tc>
      </w:tr>
      <w:tr w:rsidR="00D86AB9" w:rsidRPr="00D86AB9" w:rsidTr="00065C7F">
        <w:trPr>
          <w:trHeight w:val="54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Хранение, комплектование, учет и использование архивных документов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1400016010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76,7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1400016010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76,7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муниципального управления"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41619,2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Руководство и управление в сфере установленных функций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29690,6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Центральный аппарат</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29690,6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9732,7</w:t>
            </w:r>
          </w:p>
        </w:tc>
      </w:tr>
      <w:tr w:rsidR="00D86AB9" w:rsidRPr="00D86AB9" w:rsidTr="00EC65DC">
        <w:trPr>
          <w:trHeight w:val="104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9527,2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84,5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98,3</w:t>
            </w:r>
          </w:p>
        </w:tc>
      </w:tr>
      <w:tr w:rsidR="00D86AB9" w:rsidRPr="00D86AB9" w:rsidTr="00065C7F">
        <w:trPr>
          <w:trHeight w:val="103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96,2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19859,6</w:t>
            </w:r>
          </w:p>
        </w:tc>
      </w:tr>
      <w:tr w:rsidR="00D86AB9" w:rsidRPr="00D86AB9" w:rsidTr="00065C7F">
        <w:trPr>
          <w:trHeight w:val="101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18122,7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1668,8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68,1</w:t>
            </w:r>
          </w:p>
        </w:tc>
      </w:tr>
      <w:tr w:rsidR="00D86AB9" w:rsidRPr="00D86AB9" w:rsidTr="00065C7F">
        <w:trPr>
          <w:trHeight w:val="40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10543,8</w:t>
            </w:r>
          </w:p>
        </w:tc>
      </w:tr>
      <w:tr w:rsidR="00D86AB9" w:rsidRPr="00D86AB9" w:rsidTr="00065C7F">
        <w:trPr>
          <w:trHeight w:val="69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10543,8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3767,6</w:t>
            </w:r>
          </w:p>
        </w:tc>
      </w:tr>
      <w:tr w:rsidR="00D86AB9" w:rsidRPr="00D86AB9" w:rsidTr="00065C7F">
        <w:trPr>
          <w:trHeight w:val="102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3760,9</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38,1</w:t>
            </w:r>
          </w:p>
        </w:tc>
      </w:tr>
      <w:tr w:rsidR="00D86AB9" w:rsidRPr="00D86AB9" w:rsidTr="00065C7F">
        <w:trPr>
          <w:trHeight w:val="99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6738,1</w:t>
            </w:r>
          </w:p>
        </w:tc>
      </w:tr>
      <w:tr w:rsidR="00D86AB9" w:rsidRPr="00D86AB9" w:rsidTr="00065C7F">
        <w:trPr>
          <w:trHeight w:val="111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6265,2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401,3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70,2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150000203В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531,4</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360,8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160,6</w:t>
            </w:r>
          </w:p>
        </w:tc>
      </w:tr>
      <w:tr w:rsidR="00D86AB9" w:rsidRPr="00D86AB9" w:rsidTr="00065C7F">
        <w:trPr>
          <w:trHeight w:val="78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w:t>
            </w:r>
          </w:p>
        </w:tc>
      </w:tr>
      <w:tr w:rsidR="00D86AB9" w:rsidRPr="00D86AB9" w:rsidTr="00065C7F">
        <w:trPr>
          <w:trHeight w:val="57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Подготовка и повышение квалификации лиц, замещающих муниципальные должности, и муниципальных служащих</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1500015560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w:t>
            </w:r>
          </w:p>
        </w:tc>
      </w:tr>
      <w:tr w:rsidR="00D86AB9" w:rsidRPr="00D86AB9" w:rsidTr="00065C7F">
        <w:trPr>
          <w:trHeight w:val="57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1500015560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w:t>
            </w:r>
          </w:p>
        </w:tc>
      </w:tr>
      <w:tr w:rsidR="00D86AB9" w:rsidRPr="00D86AB9" w:rsidTr="00D86AB9">
        <w:trPr>
          <w:trHeight w:val="112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519,6</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Создание и деятельность в муниципальных образованиях административных комиссий</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1500016050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1500016050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065C7F">
        <w:trPr>
          <w:trHeight w:val="137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1500016060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518,1</w:t>
            </w:r>
          </w:p>
        </w:tc>
      </w:tr>
      <w:tr w:rsidR="00D86AB9" w:rsidRPr="00D86AB9" w:rsidTr="00065C7F">
        <w:trPr>
          <w:trHeight w:val="113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1500016060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475,7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1500016060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42,4</w:t>
            </w:r>
          </w:p>
        </w:tc>
      </w:tr>
      <w:tr w:rsidR="00D86AB9" w:rsidRPr="00D86AB9" w:rsidTr="00065C7F">
        <w:trPr>
          <w:trHeight w:val="106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1500051180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282,2</w:t>
            </w:r>
          </w:p>
        </w:tc>
      </w:tr>
      <w:tr w:rsidR="00D86AB9" w:rsidRPr="00D86AB9" w:rsidTr="00065C7F">
        <w:trPr>
          <w:trHeight w:val="99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1500051180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281,7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1500051180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0,5</w:t>
            </w:r>
          </w:p>
        </w:tc>
      </w:tr>
      <w:tr w:rsidR="00D86AB9" w:rsidRPr="00D86AB9" w:rsidTr="00065C7F">
        <w:trPr>
          <w:trHeight w:val="99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1500051200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1500051200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Подготовка и повышение квалификации лиц, замещающих муниципальные должности, и муниципальных служащих</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15000S5560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15000S5560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0,5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"Управление муниципальными финансами"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7565,8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Руководство и управление в сфере установленных функций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7347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Центральный аппарат</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7347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2506,8</w:t>
            </w:r>
          </w:p>
        </w:tc>
      </w:tr>
      <w:tr w:rsidR="00D86AB9" w:rsidRPr="00D86AB9" w:rsidTr="00065C7F">
        <w:trPr>
          <w:trHeight w:val="109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2506,8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25,3</w:t>
            </w:r>
          </w:p>
        </w:tc>
      </w:tr>
      <w:tr w:rsidR="00D86AB9" w:rsidRPr="00D86AB9" w:rsidTr="00065C7F">
        <w:trPr>
          <w:trHeight w:val="102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25,3</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4814,9</w:t>
            </w:r>
          </w:p>
        </w:tc>
      </w:tr>
      <w:tr w:rsidR="00D86AB9" w:rsidRPr="00D86AB9" w:rsidTr="00065C7F">
        <w:trPr>
          <w:trHeight w:val="99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4288,1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525,4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160000103В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1,4</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Обслуживание муниципального долга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218,8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Обслуживание государственного (муниципального) долга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1600006000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700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218,8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"Развитие строительства и архитектуры"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1700000000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98,5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1700004000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98,5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развития строительства и архитектуры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1700004130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98,5</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1700004130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98,5</w:t>
            </w:r>
          </w:p>
        </w:tc>
      </w:tr>
      <w:tr w:rsidR="00D86AB9" w:rsidRPr="00D86AB9" w:rsidTr="00065C7F">
        <w:trPr>
          <w:trHeight w:val="77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1128,5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1128,5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Уличное освещение</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2000004150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682,2</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2000004150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682,2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Прочие мероприятия по благоустройству</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2000004160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446,3</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2000004160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446,3</w:t>
            </w:r>
          </w:p>
        </w:tc>
      </w:tr>
      <w:tr w:rsidR="00D86AB9" w:rsidRPr="00D86AB9" w:rsidTr="00065C7F">
        <w:trPr>
          <w:trHeight w:val="71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2300000000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2300013000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w:t>
            </w:r>
          </w:p>
        </w:tc>
      </w:tr>
      <w:tr w:rsidR="00D86AB9" w:rsidRPr="00D86AB9" w:rsidTr="00065C7F">
        <w:trPr>
          <w:trHeight w:val="57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2300013000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1,7</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Муниципальная программа Кикнурского округа "Профилактика правонарушений в Кикнурском муниципальном округе"</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334,6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2400004000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151,1</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Мероприятия в области национальной безопасности и правоохранительной деятельности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2400004070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151,1</w:t>
            </w:r>
          </w:p>
        </w:tc>
      </w:tr>
      <w:tr w:rsidR="00D86AB9" w:rsidRPr="00D86AB9" w:rsidTr="00065C7F">
        <w:trPr>
          <w:trHeight w:val="108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2400004070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122,8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2400004070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28,3</w:t>
            </w:r>
          </w:p>
        </w:tc>
      </w:tr>
      <w:tr w:rsidR="00D86AB9" w:rsidRPr="00D86AB9" w:rsidTr="00065C7F">
        <w:trPr>
          <w:trHeight w:val="796"/>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2400015000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181,6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Организация деятельности народных дружин</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2400015160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181,6</w:t>
            </w:r>
          </w:p>
        </w:tc>
      </w:tr>
      <w:tr w:rsidR="00D86AB9" w:rsidRPr="00D86AB9" w:rsidTr="00065C7F">
        <w:trPr>
          <w:trHeight w:val="101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2400015160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181,6</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Организация деятельности народных дружин</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24000S5160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w:t>
            </w:r>
          </w:p>
        </w:tc>
      </w:tr>
      <w:tr w:rsidR="00D86AB9" w:rsidRPr="00D86AB9" w:rsidTr="00065C7F">
        <w:trPr>
          <w:trHeight w:val="1031"/>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24000S5160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1,9</w:t>
            </w:r>
          </w:p>
        </w:tc>
      </w:tr>
      <w:tr w:rsidR="00D86AB9" w:rsidRPr="00D86AB9" w:rsidTr="00065C7F">
        <w:trPr>
          <w:trHeight w:val="42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Обеспечение деятельности муниципальных органов Кикнурского округа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3200000000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2550,8</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Руководство и управление в сфере установленных функций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3200001000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2550,8</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Глава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1609,7</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546,2</w:t>
            </w:r>
          </w:p>
        </w:tc>
      </w:tr>
      <w:tr w:rsidR="00D86AB9" w:rsidRPr="00D86AB9" w:rsidTr="00065C7F">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546,2</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5,5</w:t>
            </w:r>
          </w:p>
        </w:tc>
      </w:tr>
      <w:tr w:rsidR="00D86AB9" w:rsidRPr="00D86AB9" w:rsidTr="00065C7F">
        <w:trPr>
          <w:trHeight w:val="1034"/>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1058</w:t>
            </w:r>
          </w:p>
        </w:tc>
      </w:tr>
      <w:tr w:rsidR="00D86AB9" w:rsidRPr="00D86AB9" w:rsidTr="00065C7F">
        <w:trPr>
          <w:trHeight w:val="1153"/>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320000101В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1058</w:t>
            </w:r>
          </w:p>
        </w:tc>
      </w:tr>
      <w:tr w:rsidR="00D86AB9" w:rsidRPr="00D86AB9" w:rsidTr="00065C7F">
        <w:trPr>
          <w:trHeight w:val="432"/>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Председатель представительного органа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87,1</w:t>
            </w:r>
          </w:p>
        </w:tc>
      </w:tr>
      <w:tr w:rsidR="00D86AB9" w:rsidRPr="00D86AB9" w:rsidTr="00065C7F">
        <w:trPr>
          <w:trHeight w:val="110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3200001020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87,1</w:t>
            </w:r>
          </w:p>
        </w:tc>
      </w:tr>
      <w:tr w:rsidR="00D86AB9" w:rsidRPr="00D86AB9" w:rsidTr="00065C7F">
        <w:trPr>
          <w:trHeight w:val="42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Депутаты представительного органа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065C7F">
        <w:trPr>
          <w:trHeight w:val="112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3200001040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1,5</w:t>
            </w:r>
          </w:p>
        </w:tc>
      </w:tr>
      <w:tr w:rsidR="00D86AB9" w:rsidRPr="00D86AB9" w:rsidTr="00065C7F">
        <w:trPr>
          <w:trHeight w:val="549"/>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Председатель контрольно-счетной комиссии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3200001050</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852,5</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288,1</w:t>
            </w:r>
          </w:p>
        </w:tc>
      </w:tr>
      <w:tr w:rsidR="00D86AB9" w:rsidRPr="00D86AB9" w:rsidTr="00065C7F">
        <w:trPr>
          <w:trHeight w:val="114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320000105А</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288,1</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lastRenderedPageBreak/>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w:t>
            </w:r>
          </w:p>
        </w:tc>
      </w:tr>
      <w:tr w:rsidR="00D86AB9" w:rsidRPr="00D86AB9" w:rsidTr="00065C7F">
        <w:trPr>
          <w:trHeight w:val="1188"/>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320000105Б</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2,9</w:t>
            </w:r>
          </w:p>
        </w:tc>
      </w:tr>
      <w:tr w:rsidR="00D86AB9" w:rsidRPr="00D86AB9" w:rsidTr="00D86AB9">
        <w:trPr>
          <w:trHeight w:val="375"/>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000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561,5</w:t>
            </w:r>
          </w:p>
        </w:tc>
      </w:tr>
      <w:tr w:rsidR="00D86AB9" w:rsidRPr="00D86AB9" w:rsidTr="00065C7F">
        <w:trPr>
          <w:trHeight w:val="1167"/>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554</w:t>
            </w:r>
          </w:p>
        </w:tc>
      </w:tr>
      <w:tr w:rsidR="00D86AB9" w:rsidRPr="00D86AB9" w:rsidTr="00D86AB9">
        <w:trPr>
          <w:trHeight w:val="750"/>
        </w:trPr>
        <w:tc>
          <w:tcPr>
            <w:tcW w:w="10041" w:type="dxa"/>
            <w:tcBorders>
              <w:top w:val="nil"/>
              <w:left w:val="single" w:sz="4" w:space="0" w:color="auto"/>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320000105В</w:t>
            </w:r>
          </w:p>
        </w:tc>
        <w:tc>
          <w:tcPr>
            <w:tcW w:w="1701" w:type="dxa"/>
            <w:tcBorders>
              <w:top w:val="nil"/>
              <w:left w:val="nil"/>
              <w:bottom w:val="single" w:sz="4" w:space="0" w:color="auto"/>
              <w:right w:val="single" w:sz="4" w:space="0" w:color="auto"/>
            </w:tcBorders>
            <w:shd w:val="clear" w:color="auto" w:fill="auto"/>
            <w:hideMark/>
          </w:tcPr>
          <w:p w:rsidR="00D86AB9" w:rsidRPr="00D86AB9" w:rsidRDefault="00D86AB9" w:rsidP="00D86AB9">
            <w:pPr>
              <w:jc w:val="center"/>
              <w:rPr>
                <w:color w:val="000000"/>
                <w:sz w:val="28"/>
                <w:szCs w:val="28"/>
              </w:rPr>
            </w:pPr>
            <w:r w:rsidRPr="00D86AB9">
              <w:rPr>
                <w:color w:val="000000"/>
                <w:sz w:val="28"/>
                <w:szCs w:val="28"/>
              </w:rPr>
              <w:t>200</w:t>
            </w:r>
          </w:p>
        </w:tc>
        <w:tc>
          <w:tcPr>
            <w:tcW w:w="1559" w:type="dxa"/>
            <w:tcBorders>
              <w:top w:val="nil"/>
              <w:left w:val="nil"/>
              <w:bottom w:val="single" w:sz="4" w:space="0" w:color="auto"/>
              <w:right w:val="single" w:sz="4" w:space="0" w:color="auto"/>
            </w:tcBorders>
            <w:shd w:val="clear" w:color="auto" w:fill="auto"/>
            <w:noWrap/>
            <w:hideMark/>
          </w:tcPr>
          <w:p w:rsidR="00D86AB9" w:rsidRPr="00D86AB9" w:rsidRDefault="00D86AB9" w:rsidP="00D86AB9">
            <w:pPr>
              <w:jc w:val="center"/>
              <w:rPr>
                <w:color w:val="000000"/>
                <w:sz w:val="28"/>
                <w:szCs w:val="28"/>
              </w:rPr>
            </w:pPr>
            <w:r w:rsidRPr="00D86AB9">
              <w:rPr>
                <w:color w:val="000000"/>
                <w:sz w:val="28"/>
                <w:szCs w:val="28"/>
              </w:rPr>
              <w:t>7,5</w:t>
            </w:r>
          </w:p>
        </w:tc>
      </w:tr>
    </w:tbl>
    <w:p w:rsidR="00065C7F" w:rsidRDefault="00065C7F" w:rsidP="00621C5A">
      <w:pPr>
        <w:jc w:val="center"/>
        <w:rPr>
          <w:sz w:val="28"/>
          <w:szCs w:val="28"/>
        </w:rPr>
      </w:pPr>
    </w:p>
    <w:p w:rsidR="00065C7F" w:rsidRDefault="00065C7F">
      <w:pPr>
        <w:spacing w:after="160" w:line="259" w:lineRule="auto"/>
        <w:rPr>
          <w:sz w:val="28"/>
          <w:szCs w:val="28"/>
        </w:rPr>
      </w:pPr>
      <w:r>
        <w:rPr>
          <w:sz w:val="28"/>
          <w:szCs w:val="28"/>
        </w:rPr>
        <w:br w:type="page"/>
      </w:r>
    </w:p>
    <w:tbl>
      <w:tblPr>
        <w:tblW w:w="15168" w:type="dxa"/>
        <w:tblInd w:w="108" w:type="dxa"/>
        <w:tblLook w:val="04A0" w:firstRow="1" w:lastRow="0" w:firstColumn="1" w:lastColumn="0" w:noHBand="0" w:noVBand="1"/>
      </w:tblPr>
      <w:tblGrid>
        <w:gridCol w:w="8505"/>
        <w:gridCol w:w="6663"/>
      </w:tblGrid>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0"/>
                <w:szCs w:val="20"/>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Приложение № 8</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к решению думы Кикнурского</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муниципального округа</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Кировской области</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 xml:space="preserve">"О бюджете Кикнурского </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муниципального округа</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 xml:space="preserve"> на 2023 год и плановый период </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2024 и 2025 годов"</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r w:rsidRPr="00065C7F">
              <w:rPr>
                <w:sz w:val="28"/>
                <w:szCs w:val="28"/>
              </w:rPr>
              <w:t>от 30.10.2023 № 34-287</w:t>
            </w:r>
          </w:p>
        </w:tc>
      </w:tr>
      <w:tr w:rsidR="00065C7F" w:rsidRPr="00065C7F" w:rsidTr="00EC65DC">
        <w:trPr>
          <w:trHeight w:val="315"/>
        </w:trPr>
        <w:tc>
          <w:tcPr>
            <w:tcW w:w="8505" w:type="dxa"/>
            <w:tcBorders>
              <w:top w:val="nil"/>
              <w:left w:val="nil"/>
              <w:bottom w:val="nil"/>
              <w:right w:val="nil"/>
            </w:tcBorders>
            <w:shd w:val="clear" w:color="auto" w:fill="auto"/>
            <w:noWrap/>
            <w:vAlign w:val="bottom"/>
            <w:hideMark/>
          </w:tcPr>
          <w:p w:rsidR="00065C7F" w:rsidRPr="00065C7F" w:rsidRDefault="00065C7F" w:rsidP="00065C7F">
            <w:pPr>
              <w:rPr>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rPr>
                <w:sz w:val="20"/>
                <w:szCs w:val="20"/>
              </w:rPr>
            </w:pPr>
          </w:p>
        </w:tc>
      </w:tr>
      <w:tr w:rsidR="00065C7F" w:rsidRPr="00065C7F" w:rsidTr="00EC65DC">
        <w:trPr>
          <w:trHeight w:val="375"/>
        </w:trPr>
        <w:tc>
          <w:tcPr>
            <w:tcW w:w="15168" w:type="dxa"/>
            <w:gridSpan w:val="2"/>
            <w:tcBorders>
              <w:top w:val="nil"/>
              <w:left w:val="nil"/>
              <w:bottom w:val="nil"/>
              <w:right w:val="nil"/>
            </w:tcBorders>
            <w:shd w:val="clear" w:color="auto" w:fill="auto"/>
            <w:noWrap/>
            <w:vAlign w:val="bottom"/>
            <w:hideMark/>
          </w:tcPr>
          <w:p w:rsidR="00065C7F" w:rsidRPr="00065C7F" w:rsidRDefault="00065C7F" w:rsidP="00065C7F">
            <w:pPr>
              <w:jc w:val="center"/>
              <w:rPr>
                <w:b/>
                <w:bCs/>
                <w:sz w:val="28"/>
                <w:szCs w:val="28"/>
              </w:rPr>
            </w:pPr>
            <w:r w:rsidRPr="00065C7F">
              <w:rPr>
                <w:b/>
                <w:bCs/>
                <w:sz w:val="28"/>
                <w:szCs w:val="28"/>
              </w:rPr>
              <w:t>ИСТОЧНИКИ</w:t>
            </w:r>
          </w:p>
        </w:tc>
      </w:tr>
      <w:tr w:rsidR="00065C7F" w:rsidRPr="00065C7F" w:rsidTr="00EC65DC">
        <w:trPr>
          <w:trHeight w:val="375"/>
        </w:trPr>
        <w:tc>
          <w:tcPr>
            <w:tcW w:w="15168" w:type="dxa"/>
            <w:gridSpan w:val="2"/>
            <w:tcBorders>
              <w:top w:val="nil"/>
              <w:left w:val="nil"/>
              <w:bottom w:val="nil"/>
              <w:right w:val="nil"/>
            </w:tcBorders>
            <w:shd w:val="clear" w:color="auto" w:fill="auto"/>
            <w:noWrap/>
            <w:vAlign w:val="bottom"/>
            <w:hideMark/>
          </w:tcPr>
          <w:p w:rsidR="00065C7F" w:rsidRPr="00065C7F" w:rsidRDefault="00065C7F" w:rsidP="00065C7F">
            <w:pPr>
              <w:jc w:val="center"/>
              <w:rPr>
                <w:b/>
                <w:bCs/>
                <w:sz w:val="28"/>
                <w:szCs w:val="28"/>
              </w:rPr>
            </w:pPr>
            <w:r w:rsidRPr="00065C7F">
              <w:rPr>
                <w:b/>
                <w:bCs/>
                <w:sz w:val="28"/>
                <w:szCs w:val="28"/>
              </w:rPr>
              <w:t xml:space="preserve">финансирования дефицита бюджета Кикнурского муниципального округа на 2023 год </w:t>
            </w:r>
          </w:p>
        </w:tc>
      </w:tr>
      <w:tr w:rsidR="00065C7F" w:rsidRPr="00065C7F" w:rsidTr="00EC65DC">
        <w:trPr>
          <w:trHeight w:val="375"/>
        </w:trPr>
        <w:tc>
          <w:tcPr>
            <w:tcW w:w="8505" w:type="dxa"/>
            <w:tcBorders>
              <w:top w:val="nil"/>
              <w:left w:val="nil"/>
              <w:bottom w:val="nil"/>
              <w:right w:val="nil"/>
            </w:tcBorders>
            <w:shd w:val="clear" w:color="auto" w:fill="auto"/>
            <w:noWrap/>
            <w:vAlign w:val="bottom"/>
            <w:hideMark/>
          </w:tcPr>
          <w:p w:rsidR="00065C7F" w:rsidRPr="00065C7F" w:rsidRDefault="00065C7F" w:rsidP="00065C7F">
            <w:pPr>
              <w:jc w:val="center"/>
              <w:rPr>
                <w:b/>
                <w:bCs/>
                <w:sz w:val="28"/>
                <w:szCs w:val="28"/>
              </w:rPr>
            </w:pPr>
          </w:p>
        </w:tc>
        <w:tc>
          <w:tcPr>
            <w:tcW w:w="6663" w:type="dxa"/>
            <w:tcBorders>
              <w:top w:val="nil"/>
              <w:left w:val="nil"/>
              <w:bottom w:val="nil"/>
              <w:right w:val="nil"/>
            </w:tcBorders>
            <w:shd w:val="clear" w:color="auto" w:fill="auto"/>
            <w:noWrap/>
            <w:vAlign w:val="bottom"/>
            <w:hideMark/>
          </w:tcPr>
          <w:p w:rsidR="00065C7F" w:rsidRPr="00065C7F" w:rsidRDefault="00065C7F" w:rsidP="00065C7F">
            <w:pPr>
              <w:jc w:val="center"/>
              <w:rPr>
                <w:sz w:val="20"/>
                <w:szCs w:val="20"/>
              </w:rPr>
            </w:pPr>
          </w:p>
        </w:tc>
      </w:tr>
      <w:tr w:rsidR="00065C7F" w:rsidRPr="00065C7F" w:rsidTr="00EC65DC">
        <w:trPr>
          <w:trHeight w:val="322"/>
        </w:trPr>
        <w:tc>
          <w:tcPr>
            <w:tcW w:w="8505"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65C7F" w:rsidRPr="00065C7F" w:rsidRDefault="00065C7F" w:rsidP="00065C7F">
            <w:pPr>
              <w:jc w:val="center"/>
              <w:rPr>
                <w:sz w:val="28"/>
                <w:szCs w:val="28"/>
              </w:rPr>
            </w:pPr>
            <w:r w:rsidRPr="00065C7F">
              <w:rPr>
                <w:sz w:val="28"/>
                <w:szCs w:val="28"/>
              </w:rPr>
              <w:t>Наименование показателя</w:t>
            </w:r>
          </w:p>
        </w:tc>
        <w:tc>
          <w:tcPr>
            <w:tcW w:w="6663"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65C7F" w:rsidRPr="00065C7F" w:rsidRDefault="00065C7F" w:rsidP="00065C7F">
            <w:pPr>
              <w:jc w:val="center"/>
              <w:rPr>
                <w:sz w:val="28"/>
                <w:szCs w:val="28"/>
              </w:rPr>
            </w:pPr>
            <w:r w:rsidRPr="00065C7F">
              <w:rPr>
                <w:sz w:val="28"/>
                <w:szCs w:val="28"/>
              </w:rPr>
              <w:t xml:space="preserve">Сумма    </w:t>
            </w:r>
            <w:r w:rsidRPr="00065C7F">
              <w:rPr>
                <w:sz w:val="28"/>
                <w:szCs w:val="28"/>
              </w:rPr>
              <w:br/>
              <w:t xml:space="preserve">  (тыс.рублей) </w:t>
            </w:r>
          </w:p>
        </w:tc>
      </w:tr>
      <w:tr w:rsidR="00065C7F" w:rsidRPr="00065C7F" w:rsidTr="00EC65DC">
        <w:trPr>
          <w:trHeight w:val="570"/>
        </w:trPr>
        <w:tc>
          <w:tcPr>
            <w:tcW w:w="8505" w:type="dxa"/>
            <w:vMerge/>
            <w:tcBorders>
              <w:top w:val="single" w:sz="4" w:space="0" w:color="000000"/>
              <w:left w:val="single" w:sz="4" w:space="0" w:color="000000"/>
              <w:bottom w:val="single" w:sz="8" w:space="0" w:color="000000"/>
              <w:right w:val="single" w:sz="4" w:space="0" w:color="000000"/>
            </w:tcBorders>
            <w:vAlign w:val="center"/>
            <w:hideMark/>
          </w:tcPr>
          <w:p w:rsidR="00065C7F" w:rsidRPr="00065C7F" w:rsidRDefault="00065C7F" w:rsidP="00065C7F">
            <w:pPr>
              <w:rPr>
                <w:sz w:val="28"/>
                <w:szCs w:val="28"/>
              </w:rPr>
            </w:pPr>
          </w:p>
        </w:tc>
        <w:tc>
          <w:tcPr>
            <w:tcW w:w="6663" w:type="dxa"/>
            <w:vMerge/>
            <w:tcBorders>
              <w:top w:val="single" w:sz="4" w:space="0" w:color="000000"/>
              <w:left w:val="single" w:sz="4" w:space="0" w:color="000000"/>
              <w:bottom w:val="single" w:sz="8" w:space="0" w:color="000000"/>
              <w:right w:val="single" w:sz="4" w:space="0" w:color="000000"/>
            </w:tcBorders>
            <w:vAlign w:val="center"/>
            <w:hideMark/>
          </w:tcPr>
          <w:p w:rsidR="00065C7F" w:rsidRPr="00065C7F" w:rsidRDefault="00065C7F" w:rsidP="00065C7F">
            <w:pPr>
              <w:rPr>
                <w:sz w:val="28"/>
                <w:szCs w:val="28"/>
              </w:rPr>
            </w:pPr>
          </w:p>
        </w:tc>
      </w:tr>
      <w:tr w:rsidR="00065C7F" w:rsidRPr="00065C7F" w:rsidTr="00EC65DC">
        <w:trPr>
          <w:trHeight w:val="666"/>
        </w:trPr>
        <w:tc>
          <w:tcPr>
            <w:tcW w:w="8505" w:type="dxa"/>
            <w:tcBorders>
              <w:top w:val="single" w:sz="8" w:space="0" w:color="auto"/>
              <w:left w:val="single" w:sz="8" w:space="0" w:color="auto"/>
              <w:bottom w:val="single" w:sz="8" w:space="0" w:color="auto"/>
              <w:right w:val="single" w:sz="4" w:space="0" w:color="000000"/>
            </w:tcBorders>
            <w:shd w:val="clear" w:color="auto" w:fill="auto"/>
            <w:hideMark/>
          </w:tcPr>
          <w:p w:rsidR="00065C7F" w:rsidRPr="00065C7F" w:rsidRDefault="00065C7F" w:rsidP="00065C7F">
            <w:pPr>
              <w:rPr>
                <w:b/>
                <w:bCs/>
                <w:sz w:val="28"/>
                <w:szCs w:val="28"/>
              </w:rPr>
            </w:pPr>
            <w:r w:rsidRPr="00065C7F">
              <w:rPr>
                <w:b/>
                <w:bCs/>
                <w:sz w:val="28"/>
                <w:szCs w:val="28"/>
              </w:rPr>
              <w:t>Источники финансирования дефицита бюджета муниципального округа</w:t>
            </w:r>
          </w:p>
        </w:tc>
        <w:tc>
          <w:tcPr>
            <w:tcW w:w="6663" w:type="dxa"/>
            <w:tcBorders>
              <w:top w:val="nil"/>
              <w:left w:val="nil"/>
              <w:bottom w:val="single" w:sz="8" w:space="0" w:color="auto"/>
              <w:right w:val="single" w:sz="8" w:space="0" w:color="auto"/>
            </w:tcBorders>
            <w:shd w:val="clear" w:color="auto" w:fill="auto"/>
            <w:hideMark/>
          </w:tcPr>
          <w:p w:rsidR="00065C7F" w:rsidRPr="00065C7F" w:rsidRDefault="00065C7F" w:rsidP="00065C7F">
            <w:pPr>
              <w:jc w:val="center"/>
              <w:rPr>
                <w:b/>
                <w:bCs/>
                <w:sz w:val="28"/>
                <w:szCs w:val="28"/>
              </w:rPr>
            </w:pPr>
            <w:r w:rsidRPr="00065C7F">
              <w:rPr>
                <w:b/>
                <w:bCs/>
                <w:sz w:val="28"/>
                <w:szCs w:val="28"/>
              </w:rPr>
              <w:t>9 929,9</w:t>
            </w:r>
          </w:p>
        </w:tc>
      </w:tr>
      <w:tr w:rsidR="00065C7F" w:rsidRPr="00065C7F" w:rsidTr="00EC65DC">
        <w:trPr>
          <w:trHeight w:val="690"/>
        </w:trPr>
        <w:tc>
          <w:tcPr>
            <w:tcW w:w="8505" w:type="dxa"/>
            <w:tcBorders>
              <w:top w:val="nil"/>
              <w:left w:val="single" w:sz="8" w:space="0" w:color="auto"/>
              <w:bottom w:val="single" w:sz="8" w:space="0" w:color="auto"/>
              <w:right w:val="single" w:sz="4" w:space="0" w:color="000000"/>
            </w:tcBorders>
            <w:shd w:val="clear" w:color="auto" w:fill="auto"/>
            <w:hideMark/>
          </w:tcPr>
          <w:p w:rsidR="00065C7F" w:rsidRPr="00065C7F" w:rsidRDefault="00065C7F" w:rsidP="00065C7F">
            <w:pPr>
              <w:rPr>
                <w:b/>
                <w:bCs/>
                <w:sz w:val="28"/>
                <w:szCs w:val="28"/>
              </w:rPr>
            </w:pPr>
            <w:r w:rsidRPr="00065C7F">
              <w:rPr>
                <w:b/>
                <w:bCs/>
                <w:sz w:val="28"/>
                <w:szCs w:val="28"/>
              </w:rPr>
              <w:t>Источники внутреннего финансирования дефицита бюджета муниципального округа</w:t>
            </w:r>
          </w:p>
        </w:tc>
        <w:tc>
          <w:tcPr>
            <w:tcW w:w="6663" w:type="dxa"/>
            <w:tcBorders>
              <w:top w:val="nil"/>
              <w:left w:val="nil"/>
              <w:bottom w:val="single" w:sz="8" w:space="0" w:color="auto"/>
              <w:right w:val="single" w:sz="8" w:space="0" w:color="auto"/>
            </w:tcBorders>
            <w:shd w:val="clear" w:color="auto" w:fill="auto"/>
            <w:hideMark/>
          </w:tcPr>
          <w:p w:rsidR="00065C7F" w:rsidRPr="00065C7F" w:rsidRDefault="00065C7F" w:rsidP="00065C7F">
            <w:pPr>
              <w:jc w:val="center"/>
              <w:rPr>
                <w:b/>
                <w:bCs/>
                <w:sz w:val="28"/>
                <w:szCs w:val="28"/>
              </w:rPr>
            </w:pPr>
            <w:r w:rsidRPr="00065C7F">
              <w:rPr>
                <w:b/>
                <w:bCs/>
                <w:sz w:val="28"/>
                <w:szCs w:val="28"/>
              </w:rPr>
              <w:t>9 929,9</w:t>
            </w:r>
          </w:p>
        </w:tc>
      </w:tr>
      <w:tr w:rsidR="00065C7F" w:rsidRPr="00065C7F" w:rsidTr="00EC65DC">
        <w:trPr>
          <w:trHeight w:val="1260"/>
        </w:trPr>
        <w:tc>
          <w:tcPr>
            <w:tcW w:w="8505" w:type="dxa"/>
            <w:tcBorders>
              <w:top w:val="single" w:sz="8" w:space="0" w:color="auto"/>
              <w:left w:val="single" w:sz="8" w:space="0" w:color="auto"/>
              <w:bottom w:val="single" w:sz="4" w:space="0" w:color="auto"/>
              <w:right w:val="nil"/>
            </w:tcBorders>
            <w:shd w:val="clear" w:color="auto" w:fill="auto"/>
            <w:vAlign w:val="center"/>
            <w:hideMark/>
          </w:tcPr>
          <w:p w:rsidR="00065C7F" w:rsidRPr="00065C7F" w:rsidRDefault="00065C7F" w:rsidP="00065C7F">
            <w:pPr>
              <w:rPr>
                <w:sz w:val="28"/>
                <w:szCs w:val="28"/>
              </w:rPr>
            </w:pPr>
            <w:r w:rsidRPr="00065C7F">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6663" w:type="dxa"/>
            <w:tcBorders>
              <w:top w:val="single" w:sz="8" w:space="0" w:color="auto"/>
              <w:left w:val="nil"/>
              <w:bottom w:val="single" w:sz="4" w:space="0" w:color="000000"/>
              <w:right w:val="single" w:sz="8" w:space="0" w:color="auto"/>
            </w:tcBorders>
            <w:shd w:val="clear" w:color="auto" w:fill="auto"/>
            <w:hideMark/>
          </w:tcPr>
          <w:p w:rsidR="00065C7F" w:rsidRPr="00065C7F" w:rsidRDefault="00065C7F" w:rsidP="00065C7F">
            <w:pPr>
              <w:jc w:val="center"/>
              <w:rPr>
                <w:sz w:val="28"/>
                <w:szCs w:val="28"/>
              </w:rPr>
            </w:pPr>
            <w:r w:rsidRPr="00065C7F">
              <w:rPr>
                <w:sz w:val="28"/>
                <w:szCs w:val="28"/>
              </w:rPr>
              <w:t>5 167,0</w:t>
            </w:r>
          </w:p>
        </w:tc>
      </w:tr>
      <w:tr w:rsidR="00065C7F" w:rsidRPr="00065C7F" w:rsidTr="00EC65DC">
        <w:trPr>
          <w:trHeight w:val="1290"/>
        </w:trPr>
        <w:tc>
          <w:tcPr>
            <w:tcW w:w="8505" w:type="dxa"/>
            <w:tcBorders>
              <w:top w:val="single" w:sz="8" w:space="0" w:color="auto"/>
              <w:left w:val="single" w:sz="8" w:space="0" w:color="auto"/>
              <w:bottom w:val="single" w:sz="4" w:space="0" w:color="000000"/>
              <w:right w:val="single" w:sz="4" w:space="0" w:color="000000"/>
            </w:tcBorders>
            <w:shd w:val="clear" w:color="auto" w:fill="auto"/>
            <w:hideMark/>
          </w:tcPr>
          <w:p w:rsidR="00065C7F" w:rsidRPr="00065C7F" w:rsidRDefault="00065C7F" w:rsidP="00065C7F">
            <w:pPr>
              <w:rPr>
                <w:sz w:val="28"/>
                <w:szCs w:val="28"/>
              </w:rPr>
            </w:pPr>
            <w:r w:rsidRPr="00065C7F">
              <w:rPr>
                <w:sz w:val="28"/>
                <w:szCs w:val="28"/>
              </w:rPr>
              <w:lastRenderedPageBreak/>
              <w:t>Изменение остатков средств на счетах по учету средств бюджета муниципального округа в течение соответствующего финансового года</w:t>
            </w:r>
          </w:p>
        </w:tc>
        <w:tc>
          <w:tcPr>
            <w:tcW w:w="6663" w:type="dxa"/>
            <w:tcBorders>
              <w:top w:val="single" w:sz="8" w:space="0" w:color="auto"/>
              <w:left w:val="nil"/>
              <w:bottom w:val="single" w:sz="4" w:space="0" w:color="auto"/>
              <w:right w:val="single" w:sz="8" w:space="0" w:color="auto"/>
            </w:tcBorders>
            <w:shd w:val="clear" w:color="auto" w:fill="auto"/>
            <w:hideMark/>
          </w:tcPr>
          <w:p w:rsidR="00065C7F" w:rsidRPr="00065C7F" w:rsidRDefault="00065C7F" w:rsidP="00065C7F">
            <w:pPr>
              <w:jc w:val="center"/>
              <w:rPr>
                <w:sz w:val="28"/>
                <w:szCs w:val="28"/>
              </w:rPr>
            </w:pPr>
            <w:r w:rsidRPr="00065C7F">
              <w:rPr>
                <w:sz w:val="28"/>
                <w:szCs w:val="28"/>
              </w:rPr>
              <w:t>4 762,9</w:t>
            </w:r>
          </w:p>
        </w:tc>
      </w:tr>
    </w:tbl>
    <w:p w:rsidR="00EC65DC" w:rsidRDefault="00EC65DC" w:rsidP="00621C5A">
      <w:pPr>
        <w:jc w:val="center"/>
        <w:rPr>
          <w:sz w:val="28"/>
          <w:szCs w:val="28"/>
        </w:rPr>
      </w:pPr>
    </w:p>
    <w:tbl>
      <w:tblPr>
        <w:tblW w:w="15026" w:type="dxa"/>
        <w:tblInd w:w="108" w:type="dxa"/>
        <w:tblLook w:val="04A0" w:firstRow="1" w:lastRow="0" w:firstColumn="1" w:lastColumn="0" w:noHBand="0" w:noVBand="1"/>
      </w:tblPr>
      <w:tblGrid>
        <w:gridCol w:w="10206"/>
        <w:gridCol w:w="4820"/>
      </w:tblGrid>
      <w:tr w:rsidR="00EC65DC" w:rsidRPr="00EC65DC" w:rsidTr="00EC65DC">
        <w:trPr>
          <w:trHeight w:val="375"/>
        </w:trPr>
        <w:tc>
          <w:tcPr>
            <w:tcW w:w="10206" w:type="dxa"/>
            <w:tcBorders>
              <w:top w:val="nil"/>
              <w:left w:val="nil"/>
              <w:bottom w:val="nil"/>
              <w:right w:val="nil"/>
            </w:tcBorders>
            <w:shd w:val="clear" w:color="auto" w:fill="auto"/>
            <w:noWrap/>
            <w:vAlign w:val="bottom"/>
            <w:hideMark/>
          </w:tcPr>
          <w:p w:rsidR="00EC65DC" w:rsidRPr="00EC65DC" w:rsidRDefault="00EC65DC" w:rsidP="00EC65DC">
            <w:pPr>
              <w:rPr>
                <w:sz w:val="20"/>
                <w:szCs w:val="20"/>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ind w:left="-108" w:firstLine="108"/>
              <w:rPr>
                <w:sz w:val="28"/>
                <w:szCs w:val="28"/>
              </w:rPr>
            </w:pPr>
            <w:r w:rsidRPr="00EC65DC">
              <w:rPr>
                <w:sz w:val="28"/>
                <w:szCs w:val="28"/>
              </w:rPr>
              <w:t>Приложение № 9</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к решению думы Кикнурского</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муниципального округа</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Кировской области</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 xml:space="preserve">"О бюджете Кикнурского </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муниципального округа</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 xml:space="preserve">на 2023 год и плановый период </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2024 и 2025 годов"</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8"/>
                <w:szCs w:val="28"/>
              </w:rPr>
            </w:pPr>
            <w:r w:rsidRPr="00EC65DC">
              <w:rPr>
                <w:sz w:val="28"/>
                <w:szCs w:val="28"/>
              </w:rPr>
              <w:t>от 30.10.2023 № 34-287</w:t>
            </w:r>
          </w:p>
        </w:tc>
      </w:tr>
      <w:tr w:rsidR="00EC65DC" w:rsidRPr="00EC65DC" w:rsidTr="00EC65DC">
        <w:trPr>
          <w:trHeight w:val="375"/>
        </w:trPr>
        <w:tc>
          <w:tcPr>
            <w:tcW w:w="10206" w:type="dxa"/>
            <w:tcBorders>
              <w:top w:val="nil"/>
              <w:left w:val="nil"/>
              <w:bottom w:val="nil"/>
              <w:right w:val="nil"/>
            </w:tcBorders>
            <w:shd w:val="clear" w:color="auto" w:fill="auto"/>
            <w:vAlign w:val="center"/>
            <w:hideMark/>
          </w:tcPr>
          <w:p w:rsidR="00EC65DC" w:rsidRPr="00EC65DC" w:rsidRDefault="00EC65DC" w:rsidP="00EC65DC">
            <w:pPr>
              <w:rPr>
                <w:sz w:val="28"/>
                <w:szCs w:val="28"/>
              </w:rPr>
            </w:pPr>
          </w:p>
        </w:tc>
        <w:tc>
          <w:tcPr>
            <w:tcW w:w="4820" w:type="dxa"/>
            <w:tcBorders>
              <w:top w:val="nil"/>
              <w:left w:val="nil"/>
              <w:bottom w:val="nil"/>
              <w:right w:val="nil"/>
            </w:tcBorders>
            <w:shd w:val="clear" w:color="auto" w:fill="auto"/>
            <w:vAlign w:val="bottom"/>
            <w:hideMark/>
          </w:tcPr>
          <w:p w:rsidR="00EC65DC" w:rsidRPr="00EC65DC" w:rsidRDefault="00EC65DC" w:rsidP="00EC65DC">
            <w:pPr>
              <w:rPr>
                <w:sz w:val="20"/>
                <w:szCs w:val="20"/>
              </w:rPr>
            </w:pPr>
          </w:p>
        </w:tc>
      </w:tr>
      <w:tr w:rsidR="00EC65DC" w:rsidRPr="00EC65DC" w:rsidTr="00EC65DC">
        <w:trPr>
          <w:trHeight w:val="45"/>
        </w:trPr>
        <w:tc>
          <w:tcPr>
            <w:tcW w:w="10206" w:type="dxa"/>
            <w:tcBorders>
              <w:top w:val="nil"/>
              <w:left w:val="nil"/>
              <w:bottom w:val="nil"/>
              <w:right w:val="nil"/>
            </w:tcBorders>
            <w:shd w:val="clear" w:color="auto" w:fill="auto"/>
            <w:vAlign w:val="center"/>
            <w:hideMark/>
          </w:tcPr>
          <w:p w:rsidR="00EC65DC" w:rsidRPr="00EC65DC" w:rsidRDefault="00EC65DC" w:rsidP="00EC65DC">
            <w:pPr>
              <w:jc w:val="center"/>
              <w:rPr>
                <w:sz w:val="20"/>
                <w:szCs w:val="20"/>
              </w:rPr>
            </w:pPr>
          </w:p>
        </w:tc>
        <w:tc>
          <w:tcPr>
            <w:tcW w:w="4820" w:type="dxa"/>
            <w:tcBorders>
              <w:top w:val="nil"/>
              <w:left w:val="nil"/>
              <w:bottom w:val="nil"/>
              <w:right w:val="nil"/>
            </w:tcBorders>
            <w:shd w:val="clear" w:color="auto" w:fill="auto"/>
            <w:noWrap/>
            <w:vAlign w:val="bottom"/>
            <w:hideMark/>
          </w:tcPr>
          <w:p w:rsidR="00EC65DC" w:rsidRPr="00EC65DC" w:rsidRDefault="00EC65DC" w:rsidP="00EC65DC">
            <w:pPr>
              <w:rPr>
                <w:sz w:val="20"/>
                <w:szCs w:val="20"/>
              </w:rPr>
            </w:pPr>
          </w:p>
        </w:tc>
      </w:tr>
      <w:tr w:rsidR="00EC65DC" w:rsidRPr="00EC65DC" w:rsidTr="00EC65DC">
        <w:trPr>
          <w:trHeight w:val="375"/>
        </w:trPr>
        <w:tc>
          <w:tcPr>
            <w:tcW w:w="15026" w:type="dxa"/>
            <w:gridSpan w:val="2"/>
            <w:tcBorders>
              <w:top w:val="nil"/>
              <w:left w:val="nil"/>
              <w:bottom w:val="nil"/>
              <w:right w:val="nil"/>
            </w:tcBorders>
            <w:shd w:val="clear" w:color="auto" w:fill="auto"/>
            <w:vAlign w:val="bottom"/>
            <w:hideMark/>
          </w:tcPr>
          <w:p w:rsidR="00EC65DC" w:rsidRPr="00EC65DC" w:rsidRDefault="00EC65DC" w:rsidP="00EC65DC">
            <w:pPr>
              <w:jc w:val="center"/>
              <w:rPr>
                <w:b/>
                <w:bCs/>
                <w:sz w:val="28"/>
                <w:szCs w:val="28"/>
              </w:rPr>
            </w:pPr>
            <w:r w:rsidRPr="00EC65DC">
              <w:rPr>
                <w:b/>
                <w:bCs/>
                <w:sz w:val="28"/>
                <w:szCs w:val="28"/>
              </w:rPr>
              <w:t>Перечень</w:t>
            </w:r>
          </w:p>
        </w:tc>
      </w:tr>
      <w:tr w:rsidR="00EC65DC" w:rsidRPr="00EC65DC" w:rsidTr="00EC65DC">
        <w:trPr>
          <w:trHeight w:val="1140"/>
        </w:trPr>
        <w:tc>
          <w:tcPr>
            <w:tcW w:w="15026" w:type="dxa"/>
            <w:gridSpan w:val="2"/>
            <w:tcBorders>
              <w:top w:val="nil"/>
              <w:left w:val="nil"/>
              <w:bottom w:val="nil"/>
              <w:right w:val="nil"/>
            </w:tcBorders>
            <w:shd w:val="clear" w:color="auto" w:fill="auto"/>
            <w:vAlign w:val="bottom"/>
            <w:hideMark/>
          </w:tcPr>
          <w:p w:rsidR="00EC65DC" w:rsidRPr="00EC65DC" w:rsidRDefault="00EC65DC" w:rsidP="00EC65DC">
            <w:pPr>
              <w:jc w:val="center"/>
              <w:rPr>
                <w:b/>
                <w:bCs/>
                <w:sz w:val="28"/>
                <w:szCs w:val="28"/>
              </w:rPr>
            </w:pPr>
            <w:r w:rsidRPr="00EC65DC">
              <w:rPr>
                <w:b/>
                <w:bCs/>
                <w:sz w:val="28"/>
                <w:szCs w:val="28"/>
              </w:rPr>
              <w:t>публичных нормативных обязательств, подлежащих исполнению за счет средств бюджета Кикнурского муниципального округа, на 2023 год</w:t>
            </w:r>
          </w:p>
        </w:tc>
      </w:tr>
      <w:tr w:rsidR="00EC65DC" w:rsidRPr="00EC65DC" w:rsidTr="00EC65DC">
        <w:trPr>
          <w:trHeight w:val="255"/>
        </w:trPr>
        <w:tc>
          <w:tcPr>
            <w:tcW w:w="10206" w:type="dxa"/>
            <w:tcBorders>
              <w:top w:val="nil"/>
              <w:left w:val="nil"/>
              <w:bottom w:val="nil"/>
              <w:right w:val="nil"/>
            </w:tcBorders>
            <w:shd w:val="clear" w:color="auto" w:fill="auto"/>
            <w:vAlign w:val="bottom"/>
            <w:hideMark/>
          </w:tcPr>
          <w:p w:rsidR="00EC65DC" w:rsidRPr="00EC65DC" w:rsidRDefault="00EC65DC" w:rsidP="00EC65DC">
            <w:pPr>
              <w:jc w:val="center"/>
              <w:rPr>
                <w:b/>
                <w:bCs/>
                <w:sz w:val="28"/>
                <w:szCs w:val="28"/>
              </w:rPr>
            </w:pPr>
          </w:p>
        </w:tc>
        <w:tc>
          <w:tcPr>
            <w:tcW w:w="4820" w:type="dxa"/>
            <w:tcBorders>
              <w:top w:val="nil"/>
              <w:left w:val="nil"/>
              <w:bottom w:val="nil"/>
              <w:right w:val="nil"/>
            </w:tcBorders>
            <w:shd w:val="clear" w:color="auto" w:fill="auto"/>
            <w:vAlign w:val="bottom"/>
            <w:hideMark/>
          </w:tcPr>
          <w:p w:rsidR="00EC65DC" w:rsidRPr="00EC65DC" w:rsidRDefault="00EC65DC" w:rsidP="00EC65DC">
            <w:pPr>
              <w:jc w:val="center"/>
              <w:rPr>
                <w:sz w:val="20"/>
                <w:szCs w:val="20"/>
              </w:rPr>
            </w:pPr>
          </w:p>
        </w:tc>
      </w:tr>
      <w:tr w:rsidR="00EC65DC" w:rsidRPr="00EC65DC" w:rsidTr="00EC65DC">
        <w:trPr>
          <w:trHeight w:val="720"/>
        </w:trPr>
        <w:tc>
          <w:tcPr>
            <w:tcW w:w="10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5DC" w:rsidRPr="00EC65DC" w:rsidRDefault="00EC65DC" w:rsidP="00EC65DC">
            <w:pPr>
              <w:jc w:val="center"/>
              <w:rPr>
                <w:b/>
                <w:bCs/>
                <w:color w:val="000000"/>
                <w:sz w:val="28"/>
                <w:szCs w:val="28"/>
              </w:rPr>
            </w:pPr>
            <w:r w:rsidRPr="00EC65DC">
              <w:rPr>
                <w:b/>
                <w:bCs/>
                <w:color w:val="000000"/>
                <w:sz w:val="28"/>
                <w:szCs w:val="28"/>
              </w:rPr>
              <w:t xml:space="preserve">Наименование кодов направления расходов целевых статей расходов бюджета </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5DC" w:rsidRPr="00EC65DC" w:rsidRDefault="00EC65DC" w:rsidP="00EC65DC">
            <w:pPr>
              <w:jc w:val="center"/>
              <w:rPr>
                <w:b/>
                <w:bCs/>
                <w:sz w:val="28"/>
                <w:szCs w:val="28"/>
              </w:rPr>
            </w:pPr>
            <w:r w:rsidRPr="00EC65DC">
              <w:rPr>
                <w:b/>
                <w:bCs/>
                <w:sz w:val="28"/>
                <w:szCs w:val="28"/>
              </w:rPr>
              <w:t xml:space="preserve">Сумма           (тыс. рублей) </w:t>
            </w:r>
          </w:p>
        </w:tc>
      </w:tr>
      <w:tr w:rsidR="00EC65DC" w:rsidRPr="00EC65DC" w:rsidTr="00EC65DC">
        <w:trPr>
          <w:trHeight w:val="72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EC65DC" w:rsidRPr="00EC65DC" w:rsidRDefault="00EC65DC" w:rsidP="00EC65DC">
            <w:pPr>
              <w:rPr>
                <w:b/>
                <w:bCs/>
                <w:color w:val="000000"/>
                <w:sz w:val="28"/>
                <w:szCs w:val="28"/>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C65DC" w:rsidRPr="00EC65DC" w:rsidRDefault="00EC65DC" w:rsidP="00EC65DC">
            <w:pPr>
              <w:rPr>
                <w:b/>
                <w:bCs/>
                <w:sz w:val="28"/>
                <w:szCs w:val="28"/>
              </w:rPr>
            </w:pPr>
          </w:p>
        </w:tc>
      </w:tr>
      <w:tr w:rsidR="00EC65DC" w:rsidRPr="00EC65DC" w:rsidTr="00EC65DC">
        <w:trPr>
          <w:trHeight w:val="645"/>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EC65DC" w:rsidRPr="00EC65DC" w:rsidRDefault="00EC65DC" w:rsidP="00EC65DC">
            <w:pPr>
              <w:rPr>
                <w:b/>
                <w:bCs/>
                <w:sz w:val="26"/>
                <w:szCs w:val="26"/>
              </w:rPr>
            </w:pPr>
            <w:r w:rsidRPr="00EC65DC">
              <w:rPr>
                <w:b/>
                <w:bCs/>
                <w:sz w:val="26"/>
                <w:szCs w:val="26"/>
              </w:rPr>
              <w:lastRenderedPageBreak/>
              <w:t>ВСЕГО РАСХОДОВ</w:t>
            </w:r>
          </w:p>
        </w:tc>
        <w:tc>
          <w:tcPr>
            <w:tcW w:w="4820" w:type="dxa"/>
            <w:tcBorders>
              <w:top w:val="nil"/>
              <w:left w:val="nil"/>
              <w:bottom w:val="single" w:sz="4" w:space="0" w:color="auto"/>
              <w:right w:val="single" w:sz="4" w:space="0" w:color="auto"/>
            </w:tcBorders>
            <w:shd w:val="clear" w:color="auto" w:fill="auto"/>
            <w:noWrap/>
            <w:vAlign w:val="center"/>
            <w:hideMark/>
          </w:tcPr>
          <w:p w:rsidR="00EC65DC" w:rsidRPr="00EC65DC" w:rsidRDefault="00EC65DC" w:rsidP="00EC65DC">
            <w:pPr>
              <w:jc w:val="center"/>
              <w:rPr>
                <w:b/>
                <w:bCs/>
                <w:sz w:val="26"/>
                <w:szCs w:val="26"/>
              </w:rPr>
            </w:pPr>
            <w:r w:rsidRPr="00EC65DC">
              <w:rPr>
                <w:b/>
                <w:bCs/>
                <w:sz w:val="26"/>
                <w:szCs w:val="26"/>
              </w:rPr>
              <w:t>3048</w:t>
            </w:r>
          </w:p>
        </w:tc>
      </w:tr>
      <w:tr w:rsidR="00EC65DC" w:rsidRPr="00EC65DC" w:rsidTr="00EC65DC">
        <w:trPr>
          <w:trHeight w:val="1125"/>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EC65DC" w:rsidRPr="00EC65DC" w:rsidRDefault="00EC65DC" w:rsidP="00EC65DC">
            <w:pPr>
              <w:rPr>
                <w:sz w:val="28"/>
                <w:szCs w:val="28"/>
              </w:rPr>
            </w:pPr>
            <w:r w:rsidRPr="00EC65DC">
              <w:rPr>
                <w:sz w:val="28"/>
                <w:szCs w:val="28"/>
              </w:rPr>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c>
          <w:tcPr>
            <w:tcW w:w="4820" w:type="dxa"/>
            <w:tcBorders>
              <w:top w:val="nil"/>
              <w:left w:val="nil"/>
              <w:bottom w:val="single" w:sz="4" w:space="0" w:color="auto"/>
              <w:right w:val="single" w:sz="4" w:space="0" w:color="auto"/>
            </w:tcBorders>
            <w:shd w:val="clear" w:color="auto" w:fill="auto"/>
            <w:noWrap/>
            <w:vAlign w:val="center"/>
            <w:hideMark/>
          </w:tcPr>
          <w:p w:rsidR="00EC65DC" w:rsidRPr="00EC65DC" w:rsidRDefault="00EC65DC" w:rsidP="00EC65DC">
            <w:pPr>
              <w:jc w:val="center"/>
              <w:rPr>
                <w:sz w:val="28"/>
                <w:szCs w:val="28"/>
              </w:rPr>
            </w:pPr>
            <w:r w:rsidRPr="00EC65DC">
              <w:rPr>
                <w:sz w:val="28"/>
                <w:szCs w:val="28"/>
              </w:rPr>
              <w:t>3048</w:t>
            </w:r>
          </w:p>
        </w:tc>
      </w:tr>
    </w:tbl>
    <w:p w:rsidR="00EC65DC" w:rsidRDefault="00EC65DC" w:rsidP="00EC65DC">
      <w:pPr>
        <w:spacing w:after="160" w:line="259" w:lineRule="auto"/>
        <w:rPr>
          <w:sz w:val="28"/>
          <w:szCs w:val="28"/>
        </w:rPr>
      </w:pPr>
    </w:p>
    <w:p w:rsidR="00EC65DC" w:rsidRDefault="00EC65DC" w:rsidP="00EC65DC">
      <w:pPr>
        <w:spacing w:after="160" w:line="259" w:lineRule="auto"/>
        <w:rPr>
          <w:sz w:val="28"/>
          <w:szCs w:val="28"/>
        </w:rPr>
      </w:pPr>
    </w:p>
    <w:p w:rsidR="00CC1C20" w:rsidRDefault="00CC1C20" w:rsidP="00EC65DC">
      <w:pPr>
        <w:spacing w:after="160" w:line="259" w:lineRule="auto"/>
        <w:rPr>
          <w:sz w:val="28"/>
          <w:szCs w:val="28"/>
        </w:rPr>
        <w:sectPr w:rsidR="00CC1C20" w:rsidSect="005455E0">
          <w:pgSz w:w="16838" w:h="11906" w:orient="landscape" w:code="9"/>
          <w:pgMar w:top="993" w:right="1276" w:bottom="1276" w:left="851" w:header="567" w:footer="709" w:gutter="0"/>
          <w:cols w:space="708"/>
          <w:titlePg/>
          <w:docGrid w:linePitch="360"/>
        </w:sectPr>
      </w:pPr>
    </w:p>
    <w:p w:rsidR="00CC1C20" w:rsidRDefault="00CC1C20" w:rsidP="00CC1C20">
      <w:pPr>
        <w:jc w:val="center"/>
        <w:rPr>
          <w:b/>
          <w:sz w:val="28"/>
          <w:szCs w:val="28"/>
        </w:rPr>
      </w:pPr>
      <w:r>
        <w:rPr>
          <w:b/>
          <w:noProof/>
          <w:sz w:val="28"/>
          <w:szCs w:val="28"/>
        </w:rPr>
        <w:lastRenderedPageBreak/>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inline>
        </w:drawing>
      </w:r>
    </w:p>
    <w:p w:rsidR="00CC1C20" w:rsidRPr="008064F8" w:rsidRDefault="00CC1C20" w:rsidP="00CC1C20">
      <w:pPr>
        <w:jc w:val="center"/>
        <w:rPr>
          <w:b/>
          <w:sz w:val="28"/>
          <w:szCs w:val="28"/>
        </w:rPr>
      </w:pPr>
      <w:r w:rsidRPr="008064F8">
        <w:rPr>
          <w:b/>
          <w:sz w:val="28"/>
          <w:szCs w:val="28"/>
        </w:rPr>
        <w:t>РОССИЙСКАЯ ФЕДЕРАЦИЯ</w:t>
      </w:r>
    </w:p>
    <w:p w:rsidR="00CC1C20" w:rsidRPr="008064F8" w:rsidRDefault="00CC1C20" w:rsidP="00CC1C20">
      <w:pPr>
        <w:spacing w:before="360"/>
        <w:jc w:val="center"/>
        <w:rPr>
          <w:b/>
          <w:sz w:val="28"/>
          <w:szCs w:val="28"/>
        </w:rPr>
      </w:pPr>
      <w:r>
        <w:rPr>
          <w:b/>
          <w:sz w:val="28"/>
          <w:szCs w:val="28"/>
        </w:rPr>
        <w:t>ДУМА КИКНУРСКОГО МУНИЦИПАЛЬНОГО</w:t>
      </w:r>
    </w:p>
    <w:p w:rsidR="00CC1C20" w:rsidRPr="008064F8" w:rsidRDefault="00CC1C20" w:rsidP="00CC1C20">
      <w:pPr>
        <w:jc w:val="center"/>
        <w:rPr>
          <w:b/>
          <w:sz w:val="28"/>
          <w:szCs w:val="28"/>
        </w:rPr>
      </w:pPr>
      <w:r>
        <w:rPr>
          <w:b/>
          <w:sz w:val="28"/>
          <w:szCs w:val="28"/>
        </w:rPr>
        <w:t xml:space="preserve">ОКРУГА </w:t>
      </w:r>
      <w:r w:rsidRPr="008064F8">
        <w:rPr>
          <w:b/>
          <w:sz w:val="28"/>
          <w:szCs w:val="28"/>
        </w:rPr>
        <w:t>КИРОВСКОЙ ОБЛАСТИ</w:t>
      </w:r>
    </w:p>
    <w:p w:rsidR="00CC1C20" w:rsidRPr="00FA0107" w:rsidRDefault="00CC1C20" w:rsidP="00CC1C20">
      <w:pPr>
        <w:jc w:val="center"/>
        <w:rPr>
          <w:b/>
        </w:rPr>
      </w:pPr>
      <w:r>
        <w:rPr>
          <w:b/>
          <w:sz w:val="28"/>
          <w:szCs w:val="28"/>
        </w:rPr>
        <w:t>первого</w:t>
      </w:r>
      <w:r w:rsidRPr="008064F8">
        <w:rPr>
          <w:b/>
          <w:sz w:val="28"/>
          <w:szCs w:val="28"/>
        </w:rPr>
        <w:t xml:space="preserve"> созыва</w:t>
      </w:r>
    </w:p>
    <w:p w:rsidR="00CC1C20" w:rsidRPr="00B56E4A" w:rsidRDefault="00CC1C20" w:rsidP="00CC1C20">
      <w:pPr>
        <w:pStyle w:val="3"/>
        <w:spacing w:before="360" w:after="360"/>
        <w:jc w:val="left"/>
        <w:rPr>
          <w:sz w:val="32"/>
          <w:szCs w:val="32"/>
        </w:rPr>
      </w:pPr>
      <w:r w:rsidRPr="00B56E4A">
        <w:rPr>
          <w:sz w:val="32"/>
          <w:szCs w:val="32"/>
        </w:rPr>
        <w:t xml:space="preserve"> </w:t>
      </w:r>
      <w:r>
        <w:rPr>
          <w:sz w:val="32"/>
          <w:szCs w:val="32"/>
        </w:rPr>
        <w:t xml:space="preserve">                                             РЕШЕНИЕ                            </w:t>
      </w:r>
    </w:p>
    <w:p w:rsidR="00CC1C20" w:rsidRPr="00121D42" w:rsidRDefault="00CC1C20" w:rsidP="00CC1C20">
      <w:pPr>
        <w:jc w:val="center"/>
        <w:rPr>
          <w:sz w:val="26"/>
          <w:u w:val="single"/>
        </w:rPr>
      </w:pPr>
      <w:r>
        <w:rPr>
          <w:sz w:val="26"/>
        </w:rPr>
        <w:t>30.10.2023_</w:t>
      </w:r>
      <w:r w:rsidRPr="00C84E66">
        <w:rPr>
          <w:sz w:val="26"/>
        </w:rPr>
        <w:t xml:space="preserve">                                                                                     №</w:t>
      </w:r>
      <w:r>
        <w:rPr>
          <w:sz w:val="26"/>
        </w:rPr>
        <w:t>34-290</w:t>
      </w:r>
    </w:p>
    <w:p w:rsidR="00CC1C20" w:rsidRDefault="00CC1C20" w:rsidP="00CC1C20"/>
    <w:p w:rsidR="00CC1C20" w:rsidRPr="00FA0107" w:rsidRDefault="00CC1C20" w:rsidP="00CC1C20">
      <w:pPr>
        <w:jc w:val="center"/>
        <w:rPr>
          <w:sz w:val="28"/>
          <w:szCs w:val="28"/>
        </w:rPr>
      </w:pPr>
      <w:r w:rsidRPr="008064F8">
        <w:rPr>
          <w:sz w:val="28"/>
          <w:szCs w:val="28"/>
        </w:rPr>
        <w:t>пгт Кикнур</w:t>
      </w:r>
    </w:p>
    <w:p w:rsidR="00CC1C20" w:rsidRDefault="00CC1C20" w:rsidP="00CC1C20"/>
    <w:p w:rsidR="00CC1C20" w:rsidRDefault="00CC1C20" w:rsidP="00CC1C20"/>
    <w:p w:rsidR="00CC1C20" w:rsidRDefault="00CC1C20" w:rsidP="00CC1C20"/>
    <w:p w:rsidR="00CC1C20" w:rsidRPr="005F14ED" w:rsidRDefault="00CC1C20" w:rsidP="00CC1C20">
      <w:pPr>
        <w:jc w:val="center"/>
        <w:rPr>
          <w:b/>
          <w:sz w:val="28"/>
          <w:szCs w:val="28"/>
        </w:rPr>
      </w:pPr>
      <w:r w:rsidRPr="005F14ED">
        <w:rPr>
          <w:b/>
          <w:sz w:val="28"/>
          <w:szCs w:val="28"/>
        </w:rPr>
        <w:t>О прогнозе социально-экономического развития   Кикнурско</w:t>
      </w:r>
      <w:r>
        <w:rPr>
          <w:b/>
          <w:sz w:val="28"/>
          <w:szCs w:val="28"/>
        </w:rPr>
        <w:t>го муниципального округа Кировской области на 2024 год и на период до 2026 года</w:t>
      </w:r>
    </w:p>
    <w:p w:rsidR="00CC1C20" w:rsidRDefault="00CC1C20" w:rsidP="00CC1C20">
      <w:pPr>
        <w:rPr>
          <w:sz w:val="28"/>
          <w:szCs w:val="28"/>
        </w:rPr>
      </w:pPr>
    </w:p>
    <w:p w:rsidR="00CC1C20" w:rsidRDefault="00CC1C20" w:rsidP="00CC1C20">
      <w:pPr>
        <w:tabs>
          <w:tab w:val="left" w:pos="720"/>
        </w:tabs>
        <w:spacing w:line="360" w:lineRule="auto"/>
        <w:jc w:val="both"/>
        <w:rPr>
          <w:sz w:val="28"/>
          <w:szCs w:val="28"/>
        </w:rPr>
      </w:pPr>
      <w:r>
        <w:rPr>
          <w:sz w:val="28"/>
          <w:szCs w:val="28"/>
        </w:rPr>
        <w:tab/>
        <w:t>Руководствуясь статьей 173 Бюджетного кодекса РФ, статьей 5 Положения, утвержденного решением Думы Кикнурского муниципального округа Кировской области от 07.10.2020 № 2-21 «Об утверждении Положения о бюджетном процессе в муниципальном образовании Кикнурский муниципальный округ Кировской области» и заслушав информацию заместителя главы администрации округа по экономике, заведующего отделом экономики Комарова Н.В. «О прогнозе социально-экономического развития Кикнурского муниципального округа Кировской области на 2022 и на период до 2024 года», Дума Кикнурского муниципального округа РЕШИЛА:</w:t>
      </w:r>
    </w:p>
    <w:p w:rsidR="00CC1C20" w:rsidRDefault="00CC1C20" w:rsidP="00CC1C20">
      <w:pPr>
        <w:spacing w:line="360" w:lineRule="auto"/>
        <w:jc w:val="both"/>
        <w:rPr>
          <w:sz w:val="28"/>
          <w:szCs w:val="28"/>
        </w:rPr>
      </w:pPr>
      <w:r>
        <w:rPr>
          <w:sz w:val="28"/>
          <w:szCs w:val="28"/>
        </w:rPr>
        <w:t xml:space="preserve">       </w:t>
      </w:r>
      <w:r>
        <w:rPr>
          <w:sz w:val="28"/>
          <w:szCs w:val="28"/>
        </w:rPr>
        <w:tab/>
        <w:t xml:space="preserve">1. Одобрить показатели прогноза социально-экономического развития Кикнурского муниципального округа Кировской области на 2024 год и на период до 2026 года согласно приложению. </w:t>
      </w:r>
    </w:p>
    <w:p w:rsidR="00CC1C20" w:rsidRDefault="00CC1C20" w:rsidP="00CC1C20">
      <w:pPr>
        <w:spacing w:line="360" w:lineRule="auto"/>
        <w:jc w:val="both"/>
        <w:rPr>
          <w:sz w:val="28"/>
          <w:szCs w:val="28"/>
        </w:rPr>
      </w:pPr>
      <w:r>
        <w:rPr>
          <w:sz w:val="28"/>
          <w:szCs w:val="28"/>
        </w:rPr>
        <w:t xml:space="preserve">       </w:t>
      </w:r>
      <w:r>
        <w:rPr>
          <w:sz w:val="28"/>
          <w:szCs w:val="28"/>
        </w:rPr>
        <w:tab/>
        <w:t xml:space="preserve">2. Рекомендовать администрации округа применить основные бюджетообразующие показатели на 2024 и на период до 2026 года при </w:t>
      </w:r>
      <w:r>
        <w:rPr>
          <w:sz w:val="28"/>
          <w:szCs w:val="28"/>
        </w:rPr>
        <w:lastRenderedPageBreak/>
        <w:t>формировании бюджета Кикнурского муниципального округа на 2024 и плановый период 2025-2026 годов.</w:t>
      </w:r>
    </w:p>
    <w:p w:rsidR="00CC1C20" w:rsidRDefault="00CC1C20" w:rsidP="00CC1C20">
      <w:pPr>
        <w:spacing w:line="360" w:lineRule="auto"/>
        <w:jc w:val="both"/>
        <w:rPr>
          <w:sz w:val="28"/>
          <w:szCs w:val="28"/>
        </w:rPr>
      </w:pPr>
      <w:r>
        <w:rPr>
          <w:sz w:val="28"/>
          <w:szCs w:val="28"/>
        </w:rPr>
        <w:t xml:space="preserve">      </w:t>
      </w:r>
      <w:r>
        <w:rPr>
          <w:sz w:val="28"/>
          <w:szCs w:val="28"/>
        </w:rPr>
        <w:tab/>
        <w:t>3. Настоящее решение вступает в силу с момента его подписания.</w:t>
      </w:r>
    </w:p>
    <w:p w:rsidR="00CC1C20" w:rsidRDefault="00CC1C20" w:rsidP="00CC1C20">
      <w:pPr>
        <w:spacing w:line="360" w:lineRule="auto"/>
        <w:jc w:val="both"/>
        <w:rPr>
          <w:sz w:val="28"/>
          <w:szCs w:val="28"/>
        </w:rPr>
      </w:pPr>
    </w:p>
    <w:p w:rsidR="00CC1C20" w:rsidRDefault="00CC1C20" w:rsidP="00CC1C20">
      <w:pPr>
        <w:jc w:val="both"/>
        <w:rPr>
          <w:sz w:val="28"/>
          <w:szCs w:val="28"/>
        </w:rPr>
      </w:pPr>
    </w:p>
    <w:p w:rsidR="00CC1C20" w:rsidRDefault="00CC1C20" w:rsidP="00CC1C20">
      <w:pPr>
        <w:jc w:val="both"/>
        <w:rPr>
          <w:sz w:val="28"/>
          <w:szCs w:val="28"/>
        </w:rPr>
      </w:pPr>
      <w:r>
        <w:rPr>
          <w:sz w:val="28"/>
          <w:szCs w:val="28"/>
        </w:rPr>
        <w:t>Председатель Думы Кикнурского</w:t>
      </w:r>
    </w:p>
    <w:p w:rsidR="00CC1C20" w:rsidRDefault="00CC1C20" w:rsidP="00CC1C20">
      <w:pPr>
        <w:tabs>
          <w:tab w:val="left" w:pos="7230"/>
        </w:tabs>
        <w:jc w:val="both"/>
        <w:rPr>
          <w:sz w:val="28"/>
          <w:szCs w:val="28"/>
        </w:rPr>
      </w:pPr>
      <w:r>
        <w:rPr>
          <w:sz w:val="28"/>
          <w:szCs w:val="28"/>
        </w:rPr>
        <w:t>муниципального округа     В.Н. Сычев</w:t>
      </w:r>
    </w:p>
    <w:p w:rsidR="00CC1C20" w:rsidRDefault="00CC1C20" w:rsidP="00CC1C20">
      <w:pPr>
        <w:pStyle w:val="ConsPlusNonformat"/>
        <w:rPr>
          <w:rFonts w:ascii="Times New Roman" w:hAnsi="Times New Roman" w:cs="Times New Roman"/>
          <w:sz w:val="28"/>
          <w:szCs w:val="28"/>
        </w:rPr>
      </w:pPr>
    </w:p>
    <w:p w:rsidR="00CC1C20" w:rsidRPr="00B5723D" w:rsidRDefault="00CC1C20" w:rsidP="00CC1C20">
      <w:pPr>
        <w:pStyle w:val="ConsPlusNonformat"/>
        <w:rPr>
          <w:rFonts w:ascii="Times New Roman" w:hAnsi="Times New Roman" w:cs="Times New Roman"/>
          <w:sz w:val="28"/>
          <w:szCs w:val="28"/>
        </w:rPr>
      </w:pPr>
      <w:r w:rsidRPr="00B5723D">
        <w:rPr>
          <w:rFonts w:ascii="Times New Roman" w:hAnsi="Times New Roman" w:cs="Times New Roman"/>
          <w:sz w:val="28"/>
          <w:szCs w:val="28"/>
        </w:rPr>
        <w:t>Глава Кикнурского</w:t>
      </w:r>
    </w:p>
    <w:p w:rsidR="00CC1C20" w:rsidRDefault="00CC1C20" w:rsidP="00CC1C20">
      <w:pPr>
        <w:pStyle w:val="ConsPlusNonformat"/>
        <w:widowControl/>
        <w:rPr>
          <w:rFonts w:ascii="Times New Roman" w:hAnsi="Times New Roman" w:cs="Times New Roman"/>
          <w:sz w:val="28"/>
          <w:szCs w:val="28"/>
        </w:rPr>
      </w:pPr>
      <w:r w:rsidRPr="00B5723D">
        <w:rPr>
          <w:rFonts w:ascii="Times New Roman" w:hAnsi="Times New Roman" w:cs="Times New Roman"/>
          <w:sz w:val="28"/>
          <w:szCs w:val="28"/>
        </w:rPr>
        <w:t>муниципального округа   С.Ю. Галкин</w:t>
      </w: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pStyle w:val="ConsPlusNonformat"/>
        <w:widowControl/>
        <w:rPr>
          <w:rFonts w:ascii="Times New Roman" w:hAnsi="Times New Roman" w:cs="Times New Roman"/>
          <w:sz w:val="28"/>
          <w:szCs w:val="28"/>
        </w:rPr>
      </w:pPr>
    </w:p>
    <w:p w:rsidR="00CC1C20" w:rsidRDefault="00CC1C20" w:rsidP="00CC1C20">
      <w:pPr>
        <w:rPr>
          <w:sz w:val="28"/>
          <w:szCs w:val="28"/>
        </w:rPr>
      </w:pPr>
    </w:p>
    <w:p w:rsidR="00CC1C20" w:rsidRDefault="00CC1C20" w:rsidP="00CC1C20">
      <w:pPr>
        <w:rPr>
          <w:sz w:val="28"/>
          <w:szCs w:val="28"/>
        </w:rPr>
      </w:pPr>
      <w:r>
        <w:rPr>
          <w:sz w:val="28"/>
          <w:szCs w:val="28"/>
        </w:rPr>
        <w:t xml:space="preserve">                                                                               </w:t>
      </w:r>
    </w:p>
    <w:p w:rsidR="00CC1C20" w:rsidRDefault="00CC1C20" w:rsidP="00CC1C20">
      <w:pPr>
        <w:rPr>
          <w:sz w:val="28"/>
          <w:szCs w:val="28"/>
        </w:rPr>
      </w:pPr>
      <w:r>
        <w:rPr>
          <w:sz w:val="28"/>
          <w:szCs w:val="28"/>
        </w:rPr>
        <w:br w:type="page"/>
      </w:r>
      <w:r>
        <w:rPr>
          <w:sz w:val="28"/>
          <w:szCs w:val="28"/>
        </w:rPr>
        <w:lastRenderedPageBreak/>
        <w:t xml:space="preserve">                                                                                Приложение</w:t>
      </w:r>
    </w:p>
    <w:p w:rsidR="00CC1C20" w:rsidRDefault="00CC1C20" w:rsidP="00CC1C20">
      <w:pPr>
        <w:rPr>
          <w:sz w:val="28"/>
          <w:szCs w:val="28"/>
        </w:rPr>
      </w:pPr>
    </w:p>
    <w:p w:rsidR="00CC1C20" w:rsidRDefault="00CC1C20" w:rsidP="00CC1C20">
      <w:pPr>
        <w:rPr>
          <w:sz w:val="28"/>
          <w:szCs w:val="28"/>
        </w:rPr>
      </w:pPr>
      <w:r>
        <w:rPr>
          <w:sz w:val="28"/>
          <w:szCs w:val="28"/>
        </w:rPr>
        <w:t xml:space="preserve">                                                                                к решению Думы Кикнурского</w:t>
      </w:r>
    </w:p>
    <w:p w:rsidR="00CC1C20" w:rsidRDefault="00CC1C20" w:rsidP="00CC1C20">
      <w:pPr>
        <w:rPr>
          <w:sz w:val="28"/>
          <w:szCs w:val="28"/>
        </w:rPr>
      </w:pPr>
      <w:r>
        <w:rPr>
          <w:sz w:val="28"/>
          <w:szCs w:val="28"/>
        </w:rPr>
        <w:t xml:space="preserve">                                                                                 муниципального округа                                                                              </w:t>
      </w:r>
    </w:p>
    <w:p w:rsidR="00CC1C20" w:rsidRDefault="00CC1C20" w:rsidP="00CC1C20">
      <w:pPr>
        <w:rPr>
          <w:sz w:val="28"/>
          <w:szCs w:val="28"/>
        </w:rPr>
      </w:pPr>
      <w:r>
        <w:rPr>
          <w:sz w:val="28"/>
          <w:szCs w:val="28"/>
        </w:rPr>
        <w:t xml:space="preserve">                                                                                от  30.10.2023 № 34-290</w:t>
      </w:r>
    </w:p>
    <w:p w:rsidR="00CC1C20" w:rsidRDefault="00CC1C20" w:rsidP="00CC1C20">
      <w:pPr>
        <w:jc w:val="center"/>
        <w:rPr>
          <w:b/>
          <w:sz w:val="28"/>
          <w:szCs w:val="28"/>
        </w:rPr>
      </w:pPr>
    </w:p>
    <w:p w:rsidR="00CC1C20" w:rsidRDefault="00CC1C20" w:rsidP="00CC1C20">
      <w:pPr>
        <w:jc w:val="center"/>
        <w:rPr>
          <w:b/>
          <w:sz w:val="28"/>
          <w:szCs w:val="28"/>
        </w:rPr>
      </w:pPr>
    </w:p>
    <w:p w:rsidR="00CC1C20" w:rsidRPr="00E5092F" w:rsidRDefault="00CC1C20" w:rsidP="00CC1C20">
      <w:pPr>
        <w:jc w:val="center"/>
        <w:rPr>
          <w:b/>
          <w:sz w:val="28"/>
          <w:szCs w:val="28"/>
        </w:rPr>
      </w:pPr>
      <w:r>
        <w:rPr>
          <w:b/>
          <w:sz w:val="28"/>
          <w:szCs w:val="28"/>
        </w:rPr>
        <w:t>П</w:t>
      </w:r>
      <w:r w:rsidRPr="00E5092F">
        <w:rPr>
          <w:b/>
          <w:sz w:val="28"/>
          <w:szCs w:val="28"/>
        </w:rPr>
        <w:t>оказатели прогноза социально-экономи</w:t>
      </w:r>
      <w:r>
        <w:rPr>
          <w:b/>
          <w:sz w:val="28"/>
          <w:szCs w:val="28"/>
        </w:rPr>
        <w:t>ческого развития Кикнурского муниципального округа</w:t>
      </w:r>
      <w:r w:rsidRPr="00E5092F">
        <w:rPr>
          <w:b/>
          <w:sz w:val="28"/>
          <w:szCs w:val="28"/>
        </w:rPr>
        <w:t xml:space="preserve"> </w:t>
      </w:r>
      <w:r>
        <w:rPr>
          <w:b/>
          <w:sz w:val="28"/>
          <w:szCs w:val="28"/>
        </w:rPr>
        <w:t xml:space="preserve">Кировской области </w:t>
      </w:r>
      <w:r w:rsidRPr="00E5092F">
        <w:rPr>
          <w:b/>
          <w:sz w:val="28"/>
          <w:szCs w:val="28"/>
        </w:rPr>
        <w:t>на 20</w:t>
      </w:r>
      <w:r>
        <w:rPr>
          <w:b/>
          <w:sz w:val="28"/>
          <w:szCs w:val="28"/>
        </w:rPr>
        <w:t>24</w:t>
      </w:r>
      <w:r w:rsidRPr="00E5092F">
        <w:rPr>
          <w:b/>
          <w:sz w:val="28"/>
          <w:szCs w:val="28"/>
        </w:rPr>
        <w:t xml:space="preserve"> и </w:t>
      </w:r>
      <w:r>
        <w:rPr>
          <w:b/>
          <w:sz w:val="28"/>
          <w:szCs w:val="28"/>
        </w:rPr>
        <w:t xml:space="preserve">на плановый </w:t>
      </w:r>
      <w:r w:rsidRPr="00E5092F">
        <w:rPr>
          <w:b/>
          <w:sz w:val="28"/>
          <w:szCs w:val="28"/>
        </w:rPr>
        <w:t>период 202</w:t>
      </w:r>
      <w:r>
        <w:rPr>
          <w:b/>
          <w:sz w:val="28"/>
          <w:szCs w:val="28"/>
        </w:rPr>
        <w:t xml:space="preserve">5-2026 </w:t>
      </w:r>
      <w:r w:rsidRPr="00E5092F">
        <w:rPr>
          <w:b/>
          <w:sz w:val="28"/>
          <w:szCs w:val="28"/>
        </w:rPr>
        <w:t>год</w:t>
      </w:r>
      <w:r>
        <w:rPr>
          <w:b/>
          <w:sz w:val="28"/>
          <w:szCs w:val="28"/>
        </w:rPr>
        <w:t xml:space="preserve">ов </w:t>
      </w:r>
    </w:p>
    <w:p w:rsidR="00CC1C20" w:rsidRDefault="00CC1C20" w:rsidP="00CC1C20">
      <w:pPr>
        <w:jc w:val="center"/>
        <w:rPr>
          <w:sz w:val="28"/>
          <w:szCs w:val="28"/>
        </w:rPr>
      </w:pPr>
    </w:p>
    <w:p w:rsidR="00CC1C20" w:rsidRDefault="00CC1C20" w:rsidP="00CC1C20">
      <w:pPr>
        <w:jc w:val="both"/>
        <w:rPr>
          <w:sz w:val="28"/>
          <w:szCs w:val="28"/>
        </w:rPr>
      </w:pPr>
    </w:p>
    <w:p w:rsidR="00CC1C20" w:rsidRPr="00316D25" w:rsidRDefault="00CC1C20" w:rsidP="00CC1C20">
      <w:pPr>
        <w:jc w:val="both"/>
        <w:rPr>
          <w:sz w:val="28"/>
          <w:szCs w:val="28"/>
        </w:rPr>
      </w:pPr>
      <w:r w:rsidRPr="00316D25">
        <w:rPr>
          <w:sz w:val="28"/>
          <w:szCs w:val="28"/>
        </w:rPr>
        <w:t xml:space="preserve">         Прогноз социально-экономического развития Кикнурского муниципального округа на 202</w:t>
      </w:r>
      <w:r>
        <w:rPr>
          <w:sz w:val="28"/>
          <w:szCs w:val="28"/>
        </w:rPr>
        <w:t>4</w:t>
      </w:r>
      <w:r w:rsidRPr="00316D25">
        <w:rPr>
          <w:sz w:val="28"/>
          <w:szCs w:val="28"/>
        </w:rPr>
        <w:t>-202</w:t>
      </w:r>
      <w:r>
        <w:rPr>
          <w:sz w:val="28"/>
          <w:szCs w:val="28"/>
        </w:rPr>
        <w:t>6</w:t>
      </w:r>
      <w:r w:rsidRPr="00316D25">
        <w:rPr>
          <w:sz w:val="28"/>
          <w:szCs w:val="28"/>
        </w:rPr>
        <w:t xml:space="preserve"> г. г. разработан с учетом сценарных условий функционирования экономики РФ и основных параметров прогноза социально-экономического развития РФ на 2022 год и на плановый период 2023-2024гг, анализа социально-экономического развития Кировской области, комплексной оценки статистических данных социально-экономического состояния района за ряд предшествующих лет.</w:t>
      </w:r>
    </w:p>
    <w:p w:rsidR="00CC1C20" w:rsidRPr="00316D25" w:rsidRDefault="00CC1C20" w:rsidP="00CC1C20">
      <w:pPr>
        <w:jc w:val="both"/>
        <w:rPr>
          <w:sz w:val="28"/>
          <w:szCs w:val="28"/>
        </w:rPr>
      </w:pPr>
      <w:r w:rsidRPr="00316D25">
        <w:rPr>
          <w:sz w:val="28"/>
          <w:szCs w:val="28"/>
        </w:rPr>
        <w:t xml:space="preserve">     Социально-экономическая политика администрации муниципального округа в прогнозируемый период будет направлена на поддержание экономической стабильности, рост доходов населения, развитие промышленного производства, а также привлечение инвестиций. В данный период необходимо уже в 2022 году восстанови</w:t>
      </w:r>
      <w:r>
        <w:rPr>
          <w:sz w:val="28"/>
          <w:szCs w:val="28"/>
        </w:rPr>
        <w:t>ть уровень производства не ниже</w:t>
      </w:r>
      <w:r w:rsidRPr="00316D25">
        <w:rPr>
          <w:sz w:val="28"/>
          <w:szCs w:val="28"/>
        </w:rPr>
        <w:t>, чем до наступления пандемии.</w:t>
      </w:r>
    </w:p>
    <w:p w:rsidR="00CC1C20" w:rsidRPr="00316D25" w:rsidRDefault="00CC1C20" w:rsidP="00CC1C20">
      <w:pPr>
        <w:jc w:val="both"/>
        <w:rPr>
          <w:sz w:val="28"/>
          <w:szCs w:val="28"/>
        </w:rPr>
      </w:pPr>
      <w:r w:rsidRPr="00316D25">
        <w:rPr>
          <w:sz w:val="28"/>
          <w:szCs w:val="28"/>
        </w:rPr>
        <w:t>Прогноз социально-экономического развития Кикнурского муниципального округа разработан в 2 вариантах: -</w:t>
      </w:r>
      <w:r w:rsidRPr="00316D25">
        <w:rPr>
          <w:b/>
          <w:sz w:val="28"/>
          <w:szCs w:val="28"/>
        </w:rPr>
        <w:t>вариант 1</w:t>
      </w:r>
      <w:r w:rsidRPr="00316D25">
        <w:rPr>
          <w:sz w:val="28"/>
          <w:szCs w:val="28"/>
        </w:rPr>
        <w:t xml:space="preserve"> (консервативный),</w:t>
      </w:r>
      <w:r w:rsidRPr="00316D25">
        <w:rPr>
          <w:b/>
          <w:sz w:val="28"/>
          <w:szCs w:val="28"/>
        </w:rPr>
        <w:t>- вариант 2</w:t>
      </w:r>
      <w:r w:rsidRPr="00316D25">
        <w:rPr>
          <w:sz w:val="28"/>
          <w:szCs w:val="28"/>
        </w:rPr>
        <w:t xml:space="preserve"> (базовый) </w:t>
      </w:r>
    </w:p>
    <w:p w:rsidR="00CC1C20" w:rsidRPr="00316D25" w:rsidRDefault="00CC1C20" w:rsidP="00CC1C20">
      <w:pPr>
        <w:jc w:val="both"/>
        <w:rPr>
          <w:sz w:val="28"/>
          <w:szCs w:val="28"/>
        </w:rPr>
      </w:pPr>
    </w:p>
    <w:p w:rsidR="00CC1C20" w:rsidRPr="00316D25" w:rsidRDefault="00CC1C20" w:rsidP="00CC1C20">
      <w:pPr>
        <w:jc w:val="center"/>
        <w:rPr>
          <w:b/>
          <w:sz w:val="28"/>
          <w:szCs w:val="28"/>
        </w:rPr>
      </w:pPr>
      <w:r w:rsidRPr="00316D25">
        <w:rPr>
          <w:b/>
          <w:sz w:val="28"/>
          <w:szCs w:val="28"/>
        </w:rPr>
        <w:t>Административно- территориальное устройство</w:t>
      </w:r>
    </w:p>
    <w:p w:rsidR="00CC1C20" w:rsidRPr="00316D25" w:rsidRDefault="00CC1C20" w:rsidP="00CC1C20">
      <w:pPr>
        <w:rPr>
          <w:b/>
          <w:sz w:val="28"/>
          <w:szCs w:val="28"/>
        </w:rPr>
      </w:pPr>
      <w:r w:rsidRPr="00316D25">
        <w:rPr>
          <w:b/>
          <w:sz w:val="28"/>
          <w:szCs w:val="28"/>
        </w:rPr>
        <w:tab/>
      </w:r>
    </w:p>
    <w:p w:rsidR="00CC1C20" w:rsidRPr="00316D25" w:rsidRDefault="00CC1C20" w:rsidP="00CC1C20">
      <w:pPr>
        <w:ind w:firstLine="708"/>
        <w:jc w:val="both"/>
        <w:rPr>
          <w:sz w:val="28"/>
          <w:szCs w:val="28"/>
        </w:rPr>
      </w:pPr>
      <w:r w:rsidRPr="00316D25">
        <w:rPr>
          <w:sz w:val="28"/>
          <w:szCs w:val="28"/>
        </w:rPr>
        <w:t>Административно- территориальное устройство муниципального образования с 2021 года претерпело значительные изменения. В настоящее время на территории муниципального образования, в соответствии с Законом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создан муниципальный округ, как основная территориальная единица. Сельское, городское поселения и муниципальный район прошли процедуру объединения и были преобразованы в единую административную единицу.</w:t>
      </w:r>
    </w:p>
    <w:p w:rsidR="00CC1C20" w:rsidRPr="00316D25" w:rsidRDefault="00CC1C20" w:rsidP="00CC1C20">
      <w:pPr>
        <w:jc w:val="center"/>
        <w:rPr>
          <w:b/>
          <w:sz w:val="28"/>
          <w:szCs w:val="28"/>
        </w:rPr>
      </w:pPr>
      <w:r w:rsidRPr="00316D25">
        <w:rPr>
          <w:b/>
          <w:sz w:val="28"/>
          <w:szCs w:val="28"/>
        </w:rPr>
        <w:t>Население</w:t>
      </w:r>
    </w:p>
    <w:p w:rsidR="00CC1C20" w:rsidRPr="00FD0AE6" w:rsidRDefault="00CC1C20" w:rsidP="00CC1C20">
      <w:pPr>
        <w:tabs>
          <w:tab w:val="left" w:pos="709"/>
          <w:tab w:val="left" w:pos="851"/>
        </w:tabs>
        <w:jc w:val="both"/>
        <w:rPr>
          <w:sz w:val="28"/>
          <w:szCs w:val="28"/>
        </w:rPr>
      </w:pPr>
      <w:r w:rsidRPr="00FD0AE6">
        <w:rPr>
          <w:sz w:val="28"/>
          <w:szCs w:val="28"/>
        </w:rPr>
        <w:t xml:space="preserve">       Демографическая ситуация в муниципальном округе за последние несколько лет не претерпит существенных изменений и характеризуется </w:t>
      </w:r>
      <w:r w:rsidRPr="00FD0AE6">
        <w:rPr>
          <w:sz w:val="28"/>
          <w:szCs w:val="28"/>
        </w:rPr>
        <w:lastRenderedPageBreak/>
        <w:t>ежегодным уменьшением численности населения, которое обусловлено естественной убылью и миграцией населения.</w:t>
      </w:r>
    </w:p>
    <w:p w:rsidR="00CC1C20" w:rsidRPr="00FD0AE6" w:rsidRDefault="00CC1C20" w:rsidP="00CC1C20">
      <w:pPr>
        <w:jc w:val="both"/>
        <w:rPr>
          <w:sz w:val="28"/>
          <w:szCs w:val="28"/>
        </w:rPr>
      </w:pPr>
      <w:r w:rsidRPr="00FD0AE6">
        <w:rPr>
          <w:sz w:val="28"/>
          <w:szCs w:val="28"/>
        </w:rPr>
        <w:t>В течение последних лет среднегодовая численность постоянного населения муниципального образования постоянно сокращается и составляет:</w:t>
      </w:r>
    </w:p>
    <w:p w:rsidR="00CC1C20" w:rsidRPr="00FD0AE6" w:rsidRDefault="00CC1C20" w:rsidP="00CC1C20">
      <w:pPr>
        <w:jc w:val="both"/>
        <w:rPr>
          <w:sz w:val="28"/>
          <w:szCs w:val="28"/>
        </w:rPr>
      </w:pPr>
      <w:r w:rsidRPr="00FD0AE6">
        <w:rPr>
          <w:sz w:val="28"/>
          <w:szCs w:val="28"/>
        </w:rPr>
        <w:t xml:space="preserve">в 2017-7875  чел., в 2018 г.-7641 чел, в 2019 г. -7362 чел., в 2020 году 7128   чел., в 2021 году 6899 чел., в 2022 году численность постоянного населения составила  6643 чел. В 2023 году численность населения ожидается 6433 человека. За 2022 год население муниципального округа сократилось на </w:t>
      </w:r>
      <w:r>
        <w:rPr>
          <w:sz w:val="28"/>
          <w:szCs w:val="28"/>
        </w:rPr>
        <w:t>216</w:t>
      </w:r>
      <w:r w:rsidRPr="00FD0AE6">
        <w:rPr>
          <w:sz w:val="28"/>
          <w:szCs w:val="28"/>
        </w:rPr>
        <w:t xml:space="preserve"> человек. </w:t>
      </w:r>
    </w:p>
    <w:p w:rsidR="00CC1C20" w:rsidRPr="00FD0AE6" w:rsidRDefault="00CC1C20" w:rsidP="00CC1C20">
      <w:pPr>
        <w:ind w:firstLine="708"/>
        <w:jc w:val="both"/>
        <w:rPr>
          <w:sz w:val="28"/>
          <w:szCs w:val="28"/>
        </w:rPr>
      </w:pPr>
      <w:r w:rsidRPr="00FD0AE6">
        <w:rPr>
          <w:sz w:val="28"/>
          <w:szCs w:val="28"/>
        </w:rPr>
        <w:t xml:space="preserve">В общем сокращении численности населения, естественная убыль в 2022 году составила -152 человек, миграционная убыль -106. </w:t>
      </w:r>
    </w:p>
    <w:p w:rsidR="00CC1C20" w:rsidRPr="00FD0AE6" w:rsidRDefault="00CC1C20" w:rsidP="00CC1C20">
      <w:pPr>
        <w:ind w:firstLine="708"/>
        <w:jc w:val="both"/>
        <w:rPr>
          <w:sz w:val="28"/>
          <w:szCs w:val="28"/>
        </w:rPr>
      </w:pPr>
      <w:r w:rsidRPr="00FD0AE6">
        <w:rPr>
          <w:sz w:val="28"/>
          <w:szCs w:val="28"/>
        </w:rPr>
        <w:t xml:space="preserve">Низкая рождаемость и высокая смертность населения округа, являются наиболее острыми проблемами современного демографического развития округа, сохраняющихся в динамике. </w:t>
      </w:r>
    </w:p>
    <w:p w:rsidR="00CC1C20" w:rsidRPr="00FD0AE6" w:rsidRDefault="00CC1C20" w:rsidP="00CC1C20">
      <w:pPr>
        <w:ind w:firstLine="708"/>
        <w:jc w:val="both"/>
        <w:rPr>
          <w:sz w:val="28"/>
          <w:szCs w:val="28"/>
        </w:rPr>
      </w:pPr>
      <w:r w:rsidRPr="00FD0AE6">
        <w:rPr>
          <w:sz w:val="28"/>
          <w:szCs w:val="28"/>
        </w:rPr>
        <w:t>Коэффициент естественного прироста населения на 1000 человек остается в минусовом диапазоне.  В 2021 году -23.3 в 2022 году -16,6, в 2023 году этот показатель ожидается -16,8, в прогнозируемом периоде данный показатель будет находиться в промежутке от -16,2 до – 17,7 в 2026 году по второму варианту.</w:t>
      </w:r>
    </w:p>
    <w:p w:rsidR="00CC1C20" w:rsidRPr="00FD0AE6" w:rsidRDefault="00CC1C20" w:rsidP="00CC1C20">
      <w:pPr>
        <w:ind w:firstLine="708"/>
        <w:jc w:val="both"/>
        <w:rPr>
          <w:sz w:val="28"/>
          <w:szCs w:val="28"/>
        </w:rPr>
      </w:pPr>
      <w:r w:rsidRPr="00FD0AE6">
        <w:rPr>
          <w:sz w:val="28"/>
          <w:szCs w:val="28"/>
        </w:rPr>
        <w:t>Коэффициент миграционного прироста населения в 2021 году в муниципальном образовании составил-153,6 на 10000 человек населения. В 2022 году коэффициент миграционного прироста составил -159,6 на 10 000 человек населения. В прогнозируемом периоде данный показатель прогнозируется в пределах от -136,2 до -127,8 на 10000 человек населения по второму варианту прогноза.</w:t>
      </w:r>
    </w:p>
    <w:p w:rsidR="00CC1C20" w:rsidRPr="00FD0AE6" w:rsidRDefault="00CC1C20" w:rsidP="00CC1C20">
      <w:pPr>
        <w:ind w:firstLine="708"/>
        <w:jc w:val="both"/>
        <w:rPr>
          <w:sz w:val="28"/>
          <w:szCs w:val="28"/>
        </w:rPr>
      </w:pPr>
      <w:r w:rsidRPr="00FD0AE6">
        <w:rPr>
          <w:sz w:val="28"/>
          <w:szCs w:val="28"/>
        </w:rPr>
        <w:t>В условиях демографического спада к 2026 году среднегодовая численность населения прогнозируется – 5870 человек по второму варианту с долей городского населения 60,8% и сельского 39,2%.</w:t>
      </w:r>
    </w:p>
    <w:p w:rsidR="00CC1C20" w:rsidRPr="00FD0AE6" w:rsidRDefault="00CC1C20" w:rsidP="00CC1C20">
      <w:pPr>
        <w:jc w:val="both"/>
        <w:rPr>
          <w:b/>
          <w:sz w:val="28"/>
          <w:szCs w:val="28"/>
        </w:rPr>
      </w:pPr>
      <w:r w:rsidRPr="00FD0AE6">
        <w:rPr>
          <w:sz w:val="28"/>
          <w:szCs w:val="28"/>
        </w:rPr>
        <w:t xml:space="preserve">     </w:t>
      </w:r>
    </w:p>
    <w:p w:rsidR="00CC1C20" w:rsidRPr="00FD0AE6" w:rsidRDefault="00CC1C20" w:rsidP="00CC1C20">
      <w:pPr>
        <w:jc w:val="center"/>
        <w:rPr>
          <w:b/>
          <w:sz w:val="28"/>
          <w:szCs w:val="28"/>
        </w:rPr>
      </w:pPr>
      <w:r w:rsidRPr="00FD0AE6">
        <w:rPr>
          <w:b/>
          <w:sz w:val="28"/>
          <w:szCs w:val="28"/>
        </w:rPr>
        <w:t>Общеэкономические показатели</w:t>
      </w:r>
    </w:p>
    <w:p w:rsidR="00CC1C20" w:rsidRPr="00FD0AE6" w:rsidRDefault="00CC1C20" w:rsidP="00CC1C20">
      <w:pPr>
        <w:jc w:val="both"/>
        <w:rPr>
          <w:sz w:val="28"/>
          <w:szCs w:val="28"/>
        </w:rPr>
      </w:pPr>
    </w:p>
    <w:p w:rsidR="00CC1C20" w:rsidRPr="00FD0AE6" w:rsidRDefault="00CC1C20" w:rsidP="00CC1C20">
      <w:pPr>
        <w:suppressAutoHyphens/>
        <w:jc w:val="both"/>
        <w:rPr>
          <w:sz w:val="28"/>
          <w:szCs w:val="28"/>
          <w:lang w:eastAsia="ar-SA"/>
        </w:rPr>
      </w:pPr>
      <w:r w:rsidRPr="00FD0AE6">
        <w:rPr>
          <w:sz w:val="28"/>
          <w:szCs w:val="28"/>
          <w:lang w:eastAsia="ar-SA"/>
        </w:rPr>
        <w:t xml:space="preserve">       На начало 2023 года экономику и социальную сферу муниципального округа представляет 72 зарегистрированных организации, что на уровне 2021 года. В течении 2022 года было закрыто 3 организации: ООО «Вереск», ООО «Крона», СПК «Авангард», а зарегистрированы так же 3 организации ООО Компас», ООО «Криатив групп», ООО «Клуб медведь». В прогнозном периоде количество организаций планируется в количестве 73 единиц. В первом квартале 2023 года зарегистрировано ООО «Янтарь», одна из составляющих Кикнурского Райпао.</w:t>
      </w:r>
    </w:p>
    <w:p w:rsidR="00CC1C20" w:rsidRPr="00FD0AE6" w:rsidRDefault="00CC1C20" w:rsidP="00CC1C20">
      <w:pPr>
        <w:suppressAutoHyphens/>
        <w:jc w:val="both"/>
        <w:rPr>
          <w:sz w:val="28"/>
          <w:szCs w:val="28"/>
          <w:lang w:eastAsia="ar-SA"/>
        </w:rPr>
      </w:pPr>
      <w:r w:rsidRPr="00FD0AE6">
        <w:rPr>
          <w:sz w:val="28"/>
          <w:szCs w:val="28"/>
          <w:lang w:eastAsia="ar-SA"/>
        </w:rPr>
        <w:tab/>
        <w:t>Оборот организаций по полному кругу по всем видам деятельности составил в 2022 году 1192528,4 тыс. руб., в текущем году данный показатель ожидается на 26,2 млн. руб. больше уровня 2022 года и составит 1218740,1 тыс. рублей. На конец прогнозируемого периода оборот организаций по второму варианту прогноза планируется довести до 1308923,5 тыс. рублей.</w:t>
      </w:r>
    </w:p>
    <w:p w:rsidR="00CC1C20" w:rsidRPr="00FD0AE6" w:rsidRDefault="00CC1C20" w:rsidP="00CC1C20">
      <w:pPr>
        <w:suppressAutoHyphens/>
        <w:ind w:firstLine="708"/>
        <w:jc w:val="both"/>
        <w:rPr>
          <w:sz w:val="28"/>
          <w:szCs w:val="28"/>
          <w:lang w:eastAsia="ar-SA"/>
        </w:rPr>
      </w:pPr>
      <w:r w:rsidRPr="00FD0AE6">
        <w:rPr>
          <w:sz w:val="28"/>
          <w:szCs w:val="28"/>
          <w:lang w:eastAsia="ar-SA"/>
        </w:rPr>
        <w:lastRenderedPageBreak/>
        <w:t>Поступления налоговых и иных платежей во все уровни бюджетов в текущем году прогнозируется по информации налоговой инспекции в объеме 106787,9 тыс. руб. Наибольший объем поступлений ожидается в бюджет субъекта Российской Федерации. Его поступления должны составить 53400,0 тыс. руб., в прогнозируемом периоде он будет постепенно так же увеличиваться. В 2026 году он прогнозируется в объеме 60928,4 тыс. рублей, что на 6562,0 тыс. руб. больше 2022 года. Одновременно с данным показателем будут увеличены объемы поступлений налоговых и неналоговых доходов в бюджет муниципального образования. Если в 2023 году доходы бюджета ожидаются в объеме 52637,9 тыс. руб., то в 2024 году по второму варианту прогноза они должны составить 55289,7 тыс. руб., а в 2026 году 59174,7 тыс. руб. Рост данного показателя к уровню 2022 года прогнозируется на 34,4% по второму варианту прогноза. Общие поступления налоговых и иных платежей во все уровни бюджетов в 2026 году планируется с увеличением к уровню 2022 года на 11104,0 тыс. руб. или на 10,1%.  По отношению к 2023 году поступления налоговых и иных платежей во все уровни бюджетов прогнозируются с увеличением на 13,3%.</w:t>
      </w:r>
    </w:p>
    <w:p w:rsidR="00CC1C20" w:rsidRPr="00FD0AE6" w:rsidRDefault="00CC1C20" w:rsidP="00CC1C20">
      <w:pPr>
        <w:tabs>
          <w:tab w:val="left" w:pos="709"/>
        </w:tabs>
        <w:jc w:val="both"/>
        <w:rPr>
          <w:sz w:val="28"/>
          <w:szCs w:val="28"/>
        </w:rPr>
      </w:pPr>
      <w:r w:rsidRPr="00FD0AE6">
        <w:rPr>
          <w:sz w:val="28"/>
          <w:szCs w:val="28"/>
        </w:rPr>
        <w:t xml:space="preserve">           Основные подходы к формированию бюджета муниципального округа определены с учетом положений, определенных Бюджетным процессом, а также с учетом направлений бюджетной и налоговой политики Кикнурского муниципального округа.</w:t>
      </w:r>
    </w:p>
    <w:p w:rsidR="00CC1C20" w:rsidRPr="00FD0AE6" w:rsidRDefault="00CC1C20" w:rsidP="00CC1C20">
      <w:pPr>
        <w:jc w:val="both"/>
        <w:rPr>
          <w:sz w:val="28"/>
          <w:szCs w:val="28"/>
        </w:rPr>
      </w:pPr>
      <w:r w:rsidRPr="00FD0AE6">
        <w:rPr>
          <w:sz w:val="28"/>
          <w:szCs w:val="28"/>
        </w:rPr>
        <w:t xml:space="preserve">  </w:t>
      </w:r>
      <w:r w:rsidRPr="00FD0AE6">
        <w:rPr>
          <w:sz w:val="28"/>
          <w:szCs w:val="28"/>
        </w:rPr>
        <w:tab/>
        <w:t>Основными направлениями бюджетной политики являются сохранение устойчивости бюджета муниципального округа посредством увеличения размера собственных доходов.</w:t>
      </w:r>
    </w:p>
    <w:p w:rsidR="00CC1C20" w:rsidRPr="00FD0AE6" w:rsidRDefault="00CC1C20" w:rsidP="00CC1C20">
      <w:pPr>
        <w:ind w:firstLine="709"/>
        <w:jc w:val="both"/>
        <w:rPr>
          <w:b/>
          <w:sz w:val="28"/>
          <w:szCs w:val="28"/>
        </w:rPr>
      </w:pPr>
      <w:r w:rsidRPr="00FD0AE6">
        <w:rPr>
          <w:sz w:val="28"/>
          <w:szCs w:val="28"/>
        </w:rPr>
        <w:t xml:space="preserve">Доходы бюджета по поступлениям налоговых и иным платежам во все уровни бюджетов в 2023 году ожидаются в сумме 106787,9 тыс. рублей. Этот показатель ниже уровня 2022 года на 3148,0 тыс. руб. Это обусловлено тем, что в условиях санкций произошло снижение производственных показателей в работе предприятий, а так же снижение цен на продукцию лесопереработки. По собственным доходам в бюджете округа ожидается так же уменьшение поступлений в 2023 году. В прогнозируемом периоде планируется увеличение поступлений, как налоговых, так и неналоговых доходов по всем вариантам прогноза по всему прогнозируемому периоду. </w:t>
      </w:r>
    </w:p>
    <w:p w:rsidR="00CC1C20" w:rsidRPr="00FD0AE6" w:rsidRDefault="00CC1C20" w:rsidP="00CC1C20">
      <w:pPr>
        <w:jc w:val="center"/>
        <w:rPr>
          <w:b/>
          <w:sz w:val="28"/>
          <w:szCs w:val="28"/>
        </w:rPr>
      </w:pPr>
    </w:p>
    <w:p w:rsidR="00CC1C20" w:rsidRPr="00FD0AE6" w:rsidRDefault="00CC1C20" w:rsidP="00CC1C20">
      <w:pPr>
        <w:jc w:val="center"/>
        <w:rPr>
          <w:b/>
          <w:sz w:val="28"/>
          <w:szCs w:val="28"/>
        </w:rPr>
      </w:pPr>
      <w:r w:rsidRPr="00FD0AE6">
        <w:rPr>
          <w:b/>
          <w:sz w:val="28"/>
          <w:szCs w:val="28"/>
        </w:rPr>
        <w:t>Промышленное производство</w:t>
      </w:r>
    </w:p>
    <w:p w:rsidR="00CC1C20" w:rsidRPr="00FD0AE6" w:rsidRDefault="00CC1C20" w:rsidP="00CC1C20">
      <w:pPr>
        <w:jc w:val="center"/>
        <w:rPr>
          <w:b/>
          <w:sz w:val="28"/>
          <w:szCs w:val="28"/>
        </w:rPr>
      </w:pPr>
    </w:p>
    <w:p w:rsidR="00CC1C20" w:rsidRPr="00FD0AE6" w:rsidRDefault="00CC1C20" w:rsidP="00CC1C20">
      <w:pPr>
        <w:tabs>
          <w:tab w:val="left" w:pos="709"/>
        </w:tabs>
        <w:jc w:val="both"/>
        <w:rPr>
          <w:sz w:val="28"/>
          <w:szCs w:val="28"/>
        </w:rPr>
      </w:pPr>
      <w:r w:rsidRPr="00FD0AE6">
        <w:rPr>
          <w:sz w:val="28"/>
          <w:szCs w:val="28"/>
        </w:rPr>
        <w:tab/>
        <w:t>Удельный вес муниципального округа в объеме производства промышленной продукции области составляет менее 0,1%. Промышленное производство в округе представлено, в основном, малым бизнесом.</w:t>
      </w:r>
    </w:p>
    <w:p w:rsidR="00CC1C20" w:rsidRPr="00FD0AE6" w:rsidRDefault="00CC1C20" w:rsidP="00CC1C20">
      <w:pPr>
        <w:tabs>
          <w:tab w:val="left" w:pos="709"/>
        </w:tabs>
        <w:jc w:val="both"/>
        <w:rPr>
          <w:sz w:val="28"/>
          <w:szCs w:val="28"/>
        </w:rPr>
      </w:pPr>
      <w:r w:rsidRPr="00FD0AE6">
        <w:rPr>
          <w:sz w:val="28"/>
          <w:szCs w:val="28"/>
        </w:rPr>
        <w:tab/>
        <w:t xml:space="preserve">В структуре промышленного производства (по видам экономической деятельности В,С,Д,Е) округа наибольший удельный вес занимают обрабатывающие производства, на долю которых в 2022 году приходилось 91,5% общего объема отгруженных товаров собственного производства, обеспечение электрической энергией, газом и паром, кондиционирование </w:t>
      </w:r>
      <w:r w:rsidRPr="00FD0AE6">
        <w:rPr>
          <w:sz w:val="28"/>
          <w:szCs w:val="28"/>
        </w:rPr>
        <w:lastRenderedPageBreak/>
        <w:t xml:space="preserve">воздуха 3,6%, водоснабжение и водоотведение, организация сбора и утилизация отходов  4,9%.     </w:t>
      </w:r>
    </w:p>
    <w:p w:rsidR="00CC1C20" w:rsidRPr="00FD0AE6" w:rsidRDefault="00CC1C20" w:rsidP="00CC1C20">
      <w:pPr>
        <w:tabs>
          <w:tab w:val="left" w:pos="709"/>
        </w:tabs>
        <w:ind w:firstLine="709"/>
        <w:jc w:val="both"/>
        <w:rPr>
          <w:sz w:val="28"/>
          <w:szCs w:val="28"/>
        </w:rPr>
      </w:pPr>
      <w:r w:rsidRPr="00FD0AE6">
        <w:rPr>
          <w:sz w:val="28"/>
          <w:szCs w:val="28"/>
        </w:rPr>
        <w:t>По оценке 2023 года объем отгруженной промышленной продукции составит 455,4 млн. рублей, индекс промышленного производства ожидается 100,03% в сопоставимых ценах.  Прогноз на 2024-2026 годы предусматривает рост производства, по всем вариантам прогноза. Темп роста промышленного производства по всем вариантам составит от 4,47 % по первому варианту прогноза до 6,5% в 2026 году по второму варианту в текущих ценах к 2023 году. В сопоставимых ценах рост промышленной продукции составит от 0,03 до 2,6% к 2023году. Ведущими отраслями обрабатывающих производств являются обработка древесины-78,9%, производство пищевых продуктов -12,6 %, производство воды, водоотведение, производство электрической энергии и пара составляет 8,5% в структуре производства.  По обрабатывающим производствам в текущем году в сопостави</w:t>
      </w:r>
      <w:r>
        <w:rPr>
          <w:sz w:val="28"/>
          <w:szCs w:val="28"/>
        </w:rPr>
        <w:t xml:space="preserve">мых ценах ожидается увеличение </w:t>
      </w:r>
      <w:r w:rsidRPr="00FD0AE6">
        <w:rPr>
          <w:sz w:val="28"/>
          <w:szCs w:val="28"/>
        </w:rPr>
        <w:t>отгрузки товаров собственного производства по отношению к 2022 году на   3,7%.  Промышленную продукцию (услуги) выпускают (оказывают): МУП «Коммунальщик» (оказание услуг ЖКХ),  ОАО «Кикнурский Агроснаб», ООО «Вальдхаус», ООО «Стимул», ООО «Викинг»,  ООО «Русич», ООО «Звезда» и индивидуальные предприниматели Видякин П.А., Овчинников О.В., Воробьев Э.П., Бакшаев А.П.,  - в основном занимающиеся обработкой древесины и производством изделий из дерева. ООО «Пищевик», ООО «Мир Вкуса» и ИП Елсуков В.А. заняты выпуском пищевой продукции.</w:t>
      </w:r>
    </w:p>
    <w:p w:rsidR="00CC1C20" w:rsidRPr="00FD0AE6" w:rsidRDefault="00CC1C20" w:rsidP="00CC1C20">
      <w:pPr>
        <w:jc w:val="both"/>
        <w:rPr>
          <w:sz w:val="28"/>
          <w:szCs w:val="28"/>
        </w:rPr>
      </w:pPr>
    </w:p>
    <w:p w:rsidR="00CC1C20" w:rsidRPr="00FD0AE6" w:rsidRDefault="00CC1C20" w:rsidP="00CC1C20">
      <w:pPr>
        <w:jc w:val="center"/>
        <w:rPr>
          <w:b/>
          <w:sz w:val="28"/>
          <w:szCs w:val="28"/>
        </w:rPr>
      </w:pPr>
    </w:p>
    <w:p w:rsidR="00CC1C20" w:rsidRPr="00FD0AE6" w:rsidRDefault="00CC1C20" w:rsidP="00CC1C20">
      <w:pPr>
        <w:jc w:val="center"/>
        <w:rPr>
          <w:b/>
          <w:sz w:val="28"/>
          <w:szCs w:val="28"/>
        </w:rPr>
      </w:pPr>
      <w:r w:rsidRPr="00FD0AE6">
        <w:rPr>
          <w:b/>
          <w:sz w:val="28"/>
          <w:szCs w:val="28"/>
        </w:rPr>
        <w:t>Сельское хозяйство</w:t>
      </w:r>
    </w:p>
    <w:p w:rsidR="00CC1C20" w:rsidRPr="00FD0AE6" w:rsidRDefault="00CC1C20" w:rsidP="00CC1C20">
      <w:pPr>
        <w:jc w:val="center"/>
        <w:rPr>
          <w:b/>
          <w:sz w:val="28"/>
          <w:szCs w:val="28"/>
        </w:rPr>
      </w:pPr>
    </w:p>
    <w:p w:rsidR="00CC1C20" w:rsidRPr="00FD0AE6" w:rsidRDefault="00CC1C20" w:rsidP="00CC1C20">
      <w:pPr>
        <w:tabs>
          <w:tab w:val="left" w:pos="709"/>
          <w:tab w:val="left" w:pos="851"/>
        </w:tabs>
        <w:jc w:val="both"/>
        <w:rPr>
          <w:sz w:val="32"/>
          <w:szCs w:val="28"/>
        </w:rPr>
      </w:pPr>
      <w:r w:rsidRPr="00FD0AE6">
        <w:rPr>
          <w:sz w:val="28"/>
          <w:szCs w:val="28"/>
        </w:rPr>
        <w:t xml:space="preserve">      </w:t>
      </w:r>
      <w:r w:rsidRPr="00FD0AE6">
        <w:rPr>
          <w:sz w:val="28"/>
          <w:szCs w:val="28"/>
        </w:rPr>
        <w:tab/>
        <w:t xml:space="preserve">  </w:t>
      </w:r>
      <w:r w:rsidRPr="00FD0AE6">
        <w:rPr>
          <w:color w:val="000000"/>
          <w:sz w:val="28"/>
          <w:szCs w:val="26"/>
        </w:rPr>
        <w:t>На территории Кикнурского муниципального округа функционирует 3 сельхозпредприятия, 1 общество с ограниченной ответственностью, 4 крестьянских фермерских хозяйства, 2090 личное подсобное хозяйство</w:t>
      </w:r>
      <w:r w:rsidRPr="00FD0AE6">
        <w:rPr>
          <w:color w:val="000000"/>
          <w:spacing w:val="5"/>
          <w:sz w:val="28"/>
          <w:szCs w:val="26"/>
        </w:rPr>
        <w:t>. Численность работающих в сельхозпредприятиях Кикнурского муниципального округа составила 20</w:t>
      </w:r>
      <w:r w:rsidRPr="00FD0AE6">
        <w:rPr>
          <w:color w:val="000000"/>
          <w:sz w:val="28"/>
          <w:szCs w:val="26"/>
        </w:rPr>
        <w:t xml:space="preserve"> человек, в том числе 19 человек – занято в сельхозпроизводстве.  В 2023 году количество предприятий ожидается на уровне 2022 года, в последующие годы возможно увеличение КФХ</w:t>
      </w:r>
      <w:r w:rsidRPr="00FD0AE6">
        <w:rPr>
          <w:color w:val="000000"/>
          <w:spacing w:val="1"/>
          <w:sz w:val="28"/>
          <w:szCs w:val="26"/>
        </w:rPr>
        <w:t xml:space="preserve"> в связи с активизацией населения по ведению сельскохозяйственной деятельности и участию в государственных проектах поддержки малых форм хозяйствования. (МФХ) </w:t>
      </w:r>
      <w:r w:rsidRPr="00FD0AE6">
        <w:rPr>
          <w:sz w:val="32"/>
          <w:szCs w:val="28"/>
        </w:rPr>
        <w:t xml:space="preserve"> </w:t>
      </w:r>
    </w:p>
    <w:p w:rsidR="00CC1C20" w:rsidRPr="00FD0AE6" w:rsidRDefault="00CC1C20" w:rsidP="00CC1C20">
      <w:pPr>
        <w:jc w:val="both"/>
        <w:rPr>
          <w:sz w:val="28"/>
          <w:szCs w:val="28"/>
        </w:rPr>
      </w:pPr>
      <w:r w:rsidRPr="00FD0AE6">
        <w:rPr>
          <w:b/>
          <w:sz w:val="28"/>
          <w:szCs w:val="28"/>
        </w:rPr>
        <w:t>Стоимость произведенной продукции</w:t>
      </w:r>
      <w:r w:rsidRPr="00FD0AE6">
        <w:rPr>
          <w:sz w:val="28"/>
          <w:szCs w:val="28"/>
        </w:rPr>
        <w:t xml:space="preserve"> во всех категориях хозяйств по оценке 2023 года ожидается в объеме 171,1 млн. рублей, что составит85,2 % к уровню 2022 года. Выручка от реализации продукции в сельхозпредприятиях ожидается в 2023 году в объеме 51090,6 тыс. руб., что ниже уровня 2022 года на 21,5%. К 2026 году выручка от реализации сельскохозяйственной продукции должна составить по второму варианту прогноза 211777,3 тыс. рублей, а вся выручка от реализации всех сельхозпредприятий прогнозируется в объеме 69686,1 тыс. рублей.</w:t>
      </w:r>
    </w:p>
    <w:p w:rsidR="00CC1C20" w:rsidRPr="00FD0AE6" w:rsidRDefault="00CC1C20" w:rsidP="00CC1C20">
      <w:pPr>
        <w:shd w:val="clear" w:color="auto" w:fill="FFFFFF"/>
        <w:ind w:left="10" w:firstLine="562"/>
        <w:jc w:val="both"/>
        <w:rPr>
          <w:color w:val="000000"/>
          <w:sz w:val="28"/>
          <w:szCs w:val="28"/>
        </w:rPr>
      </w:pPr>
      <w:r w:rsidRPr="00FD0AE6">
        <w:rPr>
          <w:b/>
          <w:sz w:val="28"/>
          <w:szCs w:val="28"/>
        </w:rPr>
        <w:lastRenderedPageBreak/>
        <w:t>Приоритетной отраслью</w:t>
      </w:r>
      <w:r w:rsidRPr="00FD0AE6">
        <w:rPr>
          <w:sz w:val="28"/>
          <w:szCs w:val="28"/>
        </w:rPr>
        <w:t xml:space="preserve"> в сельскохозяйственном производстве, как и в 2022 году, является растениеводство. </w:t>
      </w:r>
      <w:r w:rsidRPr="00FD0AE6">
        <w:rPr>
          <w:color w:val="000000"/>
          <w:sz w:val="28"/>
          <w:szCs w:val="28"/>
        </w:rPr>
        <w:t xml:space="preserve">В растениеводстве основную долю занимает производство зерна. В 2023 году посевные площади по всем категориям хозяйств составят 3577 га, что на 403 га меньше 2022 года. </w:t>
      </w:r>
    </w:p>
    <w:p w:rsidR="00CC1C20" w:rsidRPr="00FD0AE6" w:rsidRDefault="00CC1C20" w:rsidP="00CC1C20">
      <w:pPr>
        <w:widowControl w:val="0"/>
        <w:autoSpaceDE w:val="0"/>
        <w:autoSpaceDN w:val="0"/>
        <w:adjustRightInd w:val="0"/>
        <w:jc w:val="both"/>
        <w:rPr>
          <w:sz w:val="28"/>
          <w:szCs w:val="28"/>
        </w:rPr>
      </w:pPr>
      <w:r w:rsidRPr="00FD0AE6">
        <w:rPr>
          <w:sz w:val="28"/>
          <w:szCs w:val="28"/>
        </w:rPr>
        <w:t xml:space="preserve">   На протяжении отчетного и прогнозируемого периода динамику объёмов производства зерна определяют сельскохозяйственные предприятия, а производство картофеля, овощей, молока, скота на убой – личные подсобные хозяйства.</w:t>
      </w:r>
    </w:p>
    <w:p w:rsidR="00CC1C20" w:rsidRPr="00FD0AE6" w:rsidRDefault="00CC1C20" w:rsidP="00CC1C20">
      <w:pPr>
        <w:widowControl w:val="0"/>
        <w:shd w:val="clear" w:color="auto" w:fill="FFFFFF"/>
        <w:autoSpaceDE w:val="0"/>
        <w:autoSpaceDN w:val="0"/>
        <w:adjustRightInd w:val="0"/>
        <w:spacing w:line="319" w:lineRule="exact"/>
        <w:ind w:left="7" w:right="22" w:firstLine="557"/>
        <w:jc w:val="both"/>
        <w:rPr>
          <w:sz w:val="28"/>
          <w:szCs w:val="28"/>
        </w:rPr>
      </w:pPr>
      <w:r w:rsidRPr="00FD0AE6">
        <w:rPr>
          <w:color w:val="000000"/>
          <w:sz w:val="28"/>
          <w:szCs w:val="28"/>
        </w:rPr>
        <w:t xml:space="preserve">Финансовые показатели по сельскохозяйственным предприятиям Кикнурского муниципального округа следующие: выручка от реализации за 2022 год составила 33172,0 тыс. руб., в том числе от реализации сельскохозяйственной продукции – 27618,0 тыс. руб. К 2026 году планируется увеличение этого показателя до 41683,0 тыс. рублей или на 25,6% к уровню 2021 года. </w:t>
      </w:r>
    </w:p>
    <w:p w:rsidR="00CC1C20" w:rsidRPr="00FD0AE6" w:rsidRDefault="00CC1C20" w:rsidP="00CC1C20">
      <w:pPr>
        <w:ind w:firstLine="572"/>
        <w:jc w:val="both"/>
        <w:rPr>
          <w:sz w:val="28"/>
          <w:szCs w:val="28"/>
        </w:rPr>
      </w:pPr>
      <w:r w:rsidRPr="00FD0AE6">
        <w:rPr>
          <w:sz w:val="28"/>
          <w:szCs w:val="28"/>
        </w:rPr>
        <w:t xml:space="preserve">   </w:t>
      </w:r>
      <w:r w:rsidRPr="00FD0AE6">
        <w:rPr>
          <w:b/>
          <w:sz w:val="28"/>
          <w:szCs w:val="28"/>
        </w:rPr>
        <w:t xml:space="preserve">В животноводстве, </w:t>
      </w:r>
      <w:r w:rsidRPr="00FD0AE6">
        <w:rPr>
          <w:sz w:val="28"/>
          <w:szCs w:val="28"/>
        </w:rPr>
        <w:t xml:space="preserve">как и раньше, наблюдается спад производства. </w:t>
      </w:r>
    </w:p>
    <w:p w:rsidR="00CC1C20" w:rsidRPr="00FD0AE6" w:rsidRDefault="00CC1C20" w:rsidP="00CC1C20">
      <w:pPr>
        <w:jc w:val="both"/>
        <w:rPr>
          <w:sz w:val="28"/>
          <w:szCs w:val="26"/>
        </w:rPr>
      </w:pPr>
      <w:r w:rsidRPr="00FD0AE6">
        <w:rPr>
          <w:sz w:val="28"/>
          <w:szCs w:val="28"/>
        </w:rPr>
        <w:t>На 01.01.2023 года поголовье крупного рогатого скота составило всего 88 голов, в сельхозпредприятиях КРС отсутствует, свиней 140 голов, овец и коз 822 головы. Снижение поголовья ведет к снижению и производства продукции животноводства.</w:t>
      </w:r>
    </w:p>
    <w:p w:rsidR="00CC1C20" w:rsidRPr="00FD0AE6" w:rsidRDefault="00CC1C20" w:rsidP="00CC1C20">
      <w:pPr>
        <w:jc w:val="both"/>
        <w:rPr>
          <w:b/>
          <w:sz w:val="28"/>
          <w:szCs w:val="28"/>
        </w:rPr>
      </w:pPr>
    </w:p>
    <w:p w:rsidR="00CC1C20" w:rsidRPr="00FD0AE6" w:rsidRDefault="00CC1C20" w:rsidP="00CC1C20">
      <w:pPr>
        <w:jc w:val="both"/>
        <w:rPr>
          <w:b/>
          <w:sz w:val="28"/>
          <w:szCs w:val="28"/>
        </w:rPr>
      </w:pPr>
    </w:p>
    <w:p w:rsidR="00CC1C20" w:rsidRPr="00FD0AE6" w:rsidRDefault="00CC1C20" w:rsidP="00CC1C20">
      <w:pPr>
        <w:jc w:val="both"/>
        <w:rPr>
          <w:b/>
          <w:sz w:val="28"/>
          <w:szCs w:val="28"/>
        </w:rPr>
      </w:pPr>
    </w:p>
    <w:p w:rsidR="00CC1C20" w:rsidRPr="00FD0AE6" w:rsidRDefault="00CC1C20" w:rsidP="00CC1C20">
      <w:pPr>
        <w:jc w:val="center"/>
        <w:rPr>
          <w:b/>
          <w:sz w:val="28"/>
          <w:szCs w:val="28"/>
        </w:rPr>
      </w:pPr>
      <w:r w:rsidRPr="00FD0AE6">
        <w:rPr>
          <w:b/>
          <w:sz w:val="28"/>
          <w:szCs w:val="28"/>
        </w:rPr>
        <w:t>Торговля и услуги населению</w:t>
      </w:r>
    </w:p>
    <w:p w:rsidR="00CC1C20" w:rsidRPr="00FD0AE6" w:rsidRDefault="00CC1C20" w:rsidP="00CC1C20">
      <w:pPr>
        <w:jc w:val="center"/>
        <w:rPr>
          <w:b/>
          <w:sz w:val="28"/>
          <w:szCs w:val="28"/>
        </w:rPr>
      </w:pPr>
    </w:p>
    <w:p w:rsidR="00CC1C20" w:rsidRPr="00FD0AE6" w:rsidRDefault="00CC1C20" w:rsidP="00CC1C20">
      <w:pPr>
        <w:jc w:val="both"/>
        <w:rPr>
          <w:sz w:val="28"/>
          <w:szCs w:val="28"/>
        </w:rPr>
      </w:pPr>
      <w:r w:rsidRPr="00FD0AE6">
        <w:rPr>
          <w:sz w:val="28"/>
          <w:szCs w:val="28"/>
        </w:rPr>
        <w:t xml:space="preserve">        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w:t>
      </w:r>
    </w:p>
    <w:p w:rsidR="00CC1C20" w:rsidRPr="00FD0AE6" w:rsidRDefault="00CC1C20" w:rsidP="00CC1C20">
      <w:pPr>
        <w:tabs>
          <w:tab w:val="left" w:pos="709"/>
        </w:tabs>
        <w:spacing w:line="276" w:lineRule="auto"/>
        <w:jc w:val="both"/>
        <w:rPr>
          <w:sz w:val="28"/>
          <w:szCs w:val="28"/>
        </w:rPr>
      </w:pPr>
      <w:r w:rsidRPr="00FD0AE6">
        <w:rPr>
          <w:sz w:val="28"/>
          <w:szCs w:val="28"/>
        </w:rPr>
        <w:t xml:space="preserve">   Потребительские предпочтения и растущие требования к качеству 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CC1C20" w:rsidRPr="00FD0AE6" w:rsidRDefault="00CC1C20" w:rsidP="00CC1C20">
      <w:pPr>
        <w:tabs>
          <w:tab w:val="left" w:pos="709"/>
        </w:tabs>
        <w:spacing w:line="276" w:lineRule="auto"/>
        <w:jc w:val="both"/>
        <w:rPr>
          <w:sz w:val="28"/>
          <w:szCs w:val="28"/>
        </w:rPr>
      </w:pPr>
      <w:r w:rsidRPr="00FD0AE6">
        <w:rPr>
          <w:sz w:val="28"/>
          <w:szCs w:val="28"/>
        </w:rPr>
        <w:tab/>
        <w:t>По состоянию на 01.01.202 на территории муниципального образования функционировало 66 магазинов.  Кроме этого имеется 3 нестационарных торговых объекта. Из общего количества торговых объектов 4 специализированных продовольственных магазина, 27 осуществляют продажу непродовольственных товаров, 35 минимаркетов, из них 13 магазинов в сельской местности. 5 точек, которые занимаются общественным питанием.   Кроме этого, на территории муниципального образования работает 4 аптеки и аптечных пункта, 2 автозаправочных станции. Так же на территории района расположено 16 объектов бытового обслуживания населения.</w:t>
      </w:r>
    </w:p>
    <w:p w:rsidR="00CC1C20" w:rsidRPr="00FD0AE6" w:rsidRDefault="00CC1C20" w:rsidP="00CC1C20">
      <w:pPr>
        <w:tabs>
          <w:tab w:val="left" w:pos="709"/>
        </w:tabs>
        <w:spacing w:line="276" w:lineRule="auto"/>
        <w:jc w:val="both"/>
        <w:rPr>
          <w:sz w:val="28"/>
          <w:szCs w:val="28"/>
        </w:rPr>
      </w:pPr>
      <w:r w:rsidRPr="00FD0AE6">
        <w:rPr>
          <w:b/>
          <w:sz w:val="28"/>
          <w:szCs w:val="28"/>
        </w:rPr>
        <w:t>Объем розничного товарооборота за 2022 год составил 951347,2 тыс. руб. против 944435,6 тыс. руб.</w:t>
      </w:r>
      <w:r w:rsidRPr="00FD0AE6">
        <w:rPr>
          <w:sz w:val="28"/>
          <w:szCs w:val="28"/>
        </w:rPr>
        <w:t xml:space="preserve"> в 2021 году. Рост составил (7,4 % к уровню 2021 г.) </w:t>
      </w:r>
      <w:r w:rsidRPr="00FD0AE6">
        <w:rPr>
          <w:sz w:val="28"/>
          <w:szCs w:val="28"/>
        </w:rPr>
        <w:lastRenderedPageBreak/>
        <w:t>В 2023 году объем розничного товарооборота ожидается в объеме 1014197,95 тыс. рублей, что выше уровня 2021 года в текущих ценах на 6,6 %. В прогнозируемом периоде ожидается рост от 4,5 % до 5,8 % по второму варианту прогнозируемого периода. В сопоставимых ценах рост ожидается от 0,2% до1,4% по второму варианту прогноза.</w:t>
      </w:r>
    </w:p>
    <w:p w:rsidR="00CC1C20" w:rsidRPr="00FD0AE6" w:rsidRDefault="00CC1C20" w:rsidP="00CC1C20">
      <w:pPr>
        <w:ind w:firstLine="709"/>
        <w:jc w:val="both"/>
        <w:rPr>
          <w:sz w:val="28"/>
          <w:szCs w:val="28"/>
        </w:rPr>
      </w:pPr>
      <w:r w:rsidRPr="00FD0AE6">
        <w:rPr>
          <w:b/>
          <w:sz w:val="28"/>
          <w:szCs w:val="28"/>
        </w:rPr>
        <w:t>Оборот по общественному питанию составил за 2022 год   84015,9 тыс. рублей</w:t>
      </w:r>
      <w:r w:rsidRPr="00FD0AE6">
        <w:rPr>
          <w:sz w:val="28"/>
          <w:szCs w:val="28"/>
        </w:rPr>
        <w:t>, что выше уровня 2021 года на 13812,0</w:t>
      </w:r>
      <w:r w:rsidRPr="00FD0AE6">
        <w:rPr>
          <w:b/>
          <w:sz w:val="28"/>
          <w:szCs w:val="28"/>
        </w:rPr>
        <w:t xml:space="preserve"> </w:t>
      </w:r>
      <w:r w:rsidRPr="00FD0AE6">
        <w:rPr>
          <w:sz w:val="28"/>
          <w:szCs w:val="28"/>
        </w:rPr>
        <w:t>тыс. руб. или на 19,7 %. Ожидаемый объем в 2023 году должен составить 96588,7 тыс. рублей, что выше  уровня 202 года на 12573,0 тыс. руб. или 14,9 %. Рост данного показателя обусловлен как ростом цены на производимую продукцию, так и восстановлением постоянного режима работы после закрытия предприятий общественного питания во время пандемии. В прогнозируемом периоде прогнозируется дальнейший рост оборота в общественном питании. К 2026 году оборот по общественному питанию прогнозируется по 2 варианту прогноза в объеме 113813,6 тыс. рублей. Рост к 2022 году должен составить в текущих ценах 35,5 %.</w:t>
      </w:r>
    </w:p>
    <w:p w:rsidR="00CC1C20" w:rsidRPr="00FD0AE6" w:rsidRDefault="00CC1C20" w:rsidP="00CC1C20">
      <w:pPr>
        <w:ind w:firstLine="709"/>
        <w:jc w:val="both"/>
        <w:rPr>
          <w:sz w:val="28"/>
          <w:szCs w:val="28"/>
        </w:rPr>
      </w:pPr>
      <w:r w:rsidRPr="00FD0AE6">
        <w:rPr>
          <w:b/>
          <w:sz w:val="28"/>
          <w:szCs w:val="28"/>
        </w:rPr>
        <w:t>Объем платных услуг составил за 2022 год 104467,5 тыс. руб. против 93854,7 тыс. рублей</w:t>
      </w:r>
      <w:r w:rsidRPr="00FD0AE6">
        <w:rPr>
          <w:sz w:val="28"/>
          <w:szCs w:val="28"/>
        </w:rPr>
        <w:t xml:space="preserve"> в 2021 году. Таким образом, в 2022 году объем платных услуг увеличился на 11,3 % к предыдущему периоду.  В 2023 году объем платных услуг ожидается в сумме 118001,0 тыс. рублей. Рост в текущих ценах к 2022 году составит 13,5 %. В прогнозируемом периоде предусмотрен рост объемов платных услуг от 8.5% в 2024 году до 22,9 % в 2026 году к уровню 2023 года в действующих ценах по второму варианту прогноза. В торговых предприятиях района реализуется продукция товаропроизводителей Кировской области и местных товаропроизводителей. Большой популярностью среди населения пользуется продукция ООО «Пищевик» и ООО «Мир вкуса». Это макаронные и хлебобулочные изделия, мясные полуфабрикаты, газированные напитки, кондитерские изделия. Продукция данных предприятий реализуется не только на территории муниципального округа, но и за его пределами. Хороший потребительский спрос имеет продукция хлебобулочных изделий ИП Елсукова В.А.</w:t>
      </w:r>
    </w:p>
    <w:p w:rsidR="00CC1C20" w:rsidRPr="00FD0AE6" w:rsidRDefault="00CC1C20" w:rsidP="00CC1C20">
      <w:pPr>
        <w:ind w:firstLine="709"/>
        <w:jc w:val="both"/>
        <w:rPr>
          <w:sz w:val="28"/>
          <w:szCs w:val="28"/>
        </w:rPr>
      </w:pPr>
      <w:r w:rsidRPr="00FD0AE6">
        <w:rPr>
          <w:sz w:val="28"/>
          <w:szCs w:val="28"/>
        </w:rPr>
        <w:t>Тенденция роста рынка услуг сохранится в основном за счет оказания населению услуг ЖКХ, транспортных, бытовых, медицинских услуг, услуг связи и других.</w:t>
      </w:r>
    </w:p>
    <w:p w:rsidR="00CC1C20" w:rsidRPr="00FD0AE6" w:rsidRDefault="00CC1C20" w:rsidP="00CC1C20">
      <w:pPr>
        <w:jc w:val="center"/>
        <w:rPr>
          <w:b/>
          <w:sz w:val="28"/>
          <w:szCs w:val="28"/>
        </w:rPr>
      </w:pPr>
      <w:r w:rsidRPr="00FD0AE6">
        <w:rPr>
          <w:b/>
          <w:sz w:val="28"/>
          <w:szCs w:val="28"/>
        </w:rPr>
        <w:t>Малое и среднее предпринимательство</w:t>
      </w:r>
    </w:p>
    <w:p w:rsidR="00CC1C20" w:rsidRPr="00FD0AE6" w:rsidRDefault="00CC1C20" w:rsidP="00CC1C20">
      <w:pPr>
        <w:jc w:val="center"/>
        <w:rPr>
          <w:b/>
          <w:sz w:val="28"/>
          <w:szCs w:val="28"/>
        </w:rPr>
      </w:pPr>
    </w:p>
    <w:p w:rsidR="00CC1C20" w:rsidRPr="00FD0AE6" w:rsidRDefault="00CC1C20" w:rsidP="00CC1C20">
      <w:pPr>
        <w:ind w:firstLine="709"/>
        <w:jc w:val="both"/>
        <w:rPr>
          <w:sz w:val="28"/>
          <w:szCs w:val="28"/>
        </w:rPr>
      </w:pPr>
      <w:r w:rsidRPr="00FD0AE6">
        <w:rPr>
          <w:sz w:val="28"/>
          <w:szCs w:val="28"/>
        </w:rPr>
        <w:t>Прогноз развития малого и среднего предпринимательства на 2024 год и на период до 2026 года формируется исходя из общей концепции перспектив социально-экономического развития региона, а также масштабов и результативности мер поддержки малого и среднего предпринимательства, проводимых на федеральном, региональном и муниципальном уровнях.</w:t>
      </w:r>
    </w:p>
    <w:p w:rsidR="00CC1C20" w:rsidRPr="00FD0AE6" w:rsidRDefault="00CC1C20" w:rsidP="00CC1C20">
      <w:pPr>
        <w:ind w:firstLine="709"/>
        <w:jc w:val="both"/>
        <w:rPr>
          <w:sz w:val="28"/>
          <w:szCs w:val="28"/>
        </w:rPr>
      </w:pPr>
      <w:r w:rsidRPr="00FD0AE6">
        <w:rPr>
          <w:sz w:val="28"/>
        </w:rPr>
        <w:t xml:space="preserve">На территории муниципального округа по состоянию на 01.01.2023 года зарегистрировано в Едином реестре субъектов малого и среднего предпринимательства 26 юридических лиц, из них малых 25 ед. и 108 </w:t>
      </w:r>
      <w:r w:rsidRPr="00FD0AE6">
        <w:rPr>
          <w:sz w:val="28"/>
        </w:rPr>
        <w:lastRenderedPageBreak/>
        <w:t>индивидуальных предпринимателей. В 2022 году в</w:t>
      </w:r>
      <w:r w:rsidRPr="00FD0AE6">
        <w:rPr>
          <w:sz w:val="28"/>
          <w:szCs w:val="28"/>
        </w:rPr>
        <w:t xml:space="preserve"> муниципальном округе количество малых и средних предприятий осталось на уровне 2021 года, а количество ИП уменьшилось на 7 человек. В текущем году количество субъектов малого предпринимательства прогнозируется в количестве 27 единиц.</w:t>
      </w:r>
    </w:p>
    <w:p w:rsidR="00CC1C20" w:rsidRPr="00FD0AE6" w:rsidRDefault="00CC1C20" w:rsidP="00CC1C20">
      <w:pPr>
        <w:ind w:firstLine="709"/>
        <w:jc w:val="both"/>
        <w:rPr>
          <w:sz w:val="28"/>
          <w:szCs w:val="28"/>
        </w:rPr>
      </w:pPr>
      <w:r w:rsidRPr="00FD0AE6">
        <w:rPr>
          <w:sz w:val="28"/>
          <w:szCs w:val="28"/>
        </w:rPr>
        <w:t>Численность занятых в сфере малого предпринимательства в 2022 году составила 613 человек. Это больше уровня 2021 года на 42 человека. Количество занятых в малом предпринимательстве сократилось за счет перерегистрации индивидуальных предпринимателей, как самозанятых, численность которых в 2022 году составила 166 человек против 58 в 2021 году. Доля работников в сфере малого предпринимательства составляет 25,2 % от численности занятых в экономике муниципального округа. В прогнозируемом периоде такая тенденция сохранится и численность занятых составит от 25,6 % до 26,1% численности, занятых в экономике округа.</w:t>
      </w:r>
    </w:p>
    <w:p w:rsidR="00CC1C20" w:rsidRPr="00FD0AE6" w:rsidRDefault="00CC1C20" w:rsidP="00CC1C20">
      <w:pPr>
        <w:ind w:firstLine="709"/>
        <w:jc w:val="both"/>
        <w:rPr>
          <w:sz w:val="28"/>
          <w:szCs w:val="28"/>
        </w:rPr>
      </w:pPr>
      <w:r w:rsidRPr="00FD0AE6">
        <w:rPr>
          <w:sz w:val="28"/>
          <w:szCs w:val="28"/>
        </w:rPr>
        <w:t xml:space="preserve"> По-прежнему для субъектов малого предпринимательства наиболее привлекательными видами деятельности являются оптовая и розничная торговля, заготовка и обработка древесины, транспортные услуги.</w:t>
      </w:r>
    </w:p>
    <w:p w:rsidR="00CC1C20" w:rsidRPr="00FD0AE6" w:rsidRDefault="00CC1C20" w:rsidP="00CC1C20">
      <w:pPr>
        <w:ind w:firstLine="709"/>
        <w:jc w:val="both"/>
        <w:rPr>
          <w:sz w:val="28"/>
          <w:szCs w:val="28"/>
        </w:rPr>
      </w:pPr>
      <w:r w:rsidRPr="00FD0AE6">
        <w:rPr>
          <w:sz w:val="28"/>
          <w:szCs w:val="28"/>
        </w:rPr>
        <w:t xml:space="preserve"> </w:t>
      </w:r>
      <w:r w:rsidRPr="00FD0AE6">
        <w:rPr>
          <w:sz w:val="28"/>
          <w:szCs w:val="28"/>
        </w:rPr>
        <w:tab/>
        <w:t>Оборот субъектов малого предпринимательства в 2022 году составил 873736,9 тыс. рублей, что выше уровня 2021 года на 39,0 млн. руб. в текущих ценах или на 4,7 %. К 2026 году планируется достичь уровня 959968,0 тыс. рублей по второму варианту прогноза.</w:t>
      </w:r>
    </w:p>
    <w:p w:rsidR="00CC1C20" w:rsidRPr="00FD0AE6" w:rsidRDefault="00CC1C20" w:rsidP="00CC1C20">
      <w:pPr>
        <w:ind w:firstLine="709"/>
        <w:jc w:val="both"/>
        <w:rPr>
          <w:color w:val="000000"/>
          <w:sz w:val="28"/>
          <w:szCs w:val="28"/>
        </w:rPr>
      </w:pPr>
      <w:r w:rsidRPr="00FD0AE6">
        <w:rPr>
          <w:color w:val="000000"/>
          <w:sz w:val="28"/>
          <w:szCs w:val="28"/>
        </w:rPr>
        <w:t>Отгружено товаров собственного производства субъектами малого и среднего предпринимательства за 2022 год 263106,0 тыс. руб., что на 46,9 млн. рублей больше уровня 2021 года (216171,0 тыс. руб.). За 2023 год ожидается объем отгруженной продукции собственного производства в количестве272656 тыс. рублей или на 3,6 % больше , чем в 2022 году.</w:t>
      </w:r>
    </w:p>
    <w:p w:rsidR="00CC1C20" w:rsidRPr="00FD0AE6" w:rsidRDefault="00CC1C20" w:rsidP="00CC1C20">
      <w:pPr>
        <w:ind w:firstLine="709"/>
        <w:jc w:val="both"/>
        <w:rPr>
          <w:color w:val="000000"/>
          <w:sz w:val="28"/>
          <w:szCs w:val="28"/>
        </w:rPr>
      </w:pPr>
      <w:r w:rsidRPr="00FD0AE6">
        <w:rPr>
          <w:color w:val="000000"/>
          <w:sz w:val="28"/>
          <w:szCs w:val="28"/>
        </w:rPr>
        <w:t>Поступления налоговых и иных платежей в бюджет муниципального округа от субъектов малого предпринимательства составили в 2022 году 17042,5 тыс. рублей, что составило 38,81% от налоговых поступлений в консолидированный бюджет округа. Поступления 2022 года больше поступлений 2021 года на 2622,0 тыс. рублей. В прогнозируемом периоде поступления в бюджет от субъектов малого предпринимательства составят в объеме 16400 тыс. рублей, что примерно на уровне 2022 года.</w:t>
      </w:r>
    </w:p>
    <w:p w:rsidR="00CC1C20" w:rsidRPr="00FD0AE6" w:rsidRDefault="00CC1C20" w:rsidP="00CC1C20">
      <w:pPr>
        <w:jc w:val="both"/>
        <w:rPr>
          <w:color w:val="000000"/>
          <w:sz w:val="28"/>
          <w:szCs w:val="28"/>
        </w:rPr>
      </w:pPr>
    </w:p>
    <w:p w:rsidR="00CC1C20" w:rsidRPr="00FD0AE6" w:rsidRDefault="00CC1C20" w:rsidP="00CC1C20">
      <w:pPr>
        <w:jc w:val="center"/>
        <w:rPr>
          <w:b/>
          <w:color w:val="000000"/>
          <w:sz w:val="28"/>
          <w:szCs w:val="28"/>
        </w:rPr>
      </w:pPr>
      <w:r w:rsidRPr="00FD0AE6">
        <w:rPr>
          <w:b/>
          <w:color w:val="000000"/>
          <w:sz w:val="28"/>
          <w:szCs w:val="28"/>
        </w:rPr>
        <w:t>Инвестиции</w:t>
      </w:r>
    </w:p>
    <w:p w:rsidR="00CC1C20" w:rsidRPr="00FD0AE6" w:rsidRDefault="00CC1C20" w:rsidP="00CC1C20">
      <w:pPr>
        <w:jc w:val="both"/>
        <w:rPr>
          <w:b/>
          <w:color w:val="000000"/>
          <w:sz w:val="28"/>
          <w:szCs w:val="28"/>
        </w:rPr>
      </w:pPr>
      <w:r w:rsidRPr="00FD0AE6">
        <w:rPr>
          <w:b/>
          <w:color w:val="000000"/>
          <w:sz w:val="28"/>
          <w:szCs w:val="28"/>
        </w:rPr>
        <w:tab/>
      </w:r>
    </w:p>
    <w:p w:rsidR="00CC1C20" w:rsidRPr="00FD0AE6" w:rsidRDefault="00CC1C20" w:rsidP="00CC1C20">
      <w:pPr>
        <w:ind w:firstLine="708"/>
        <w:jc w:val="both"/>
        <w:rPr>
          <w:color w:val="000000"/>
          <w:sz w:val="28"/>
          <w:szCs w:val="28"/>
        </w:rPr>
      </w:pPr>
      <w:r w:rsidRPr="00FD0AE6">
        <w:rPr>
          <w:color w:val="000000"/>
          <w:sz w:val="28"/>
          <w:szCs w:val="28"/>
        </w:rPr>
        <w:t>Инвестиционная деятельность предприятий и организаций муниципального округа остается практически стабильной. На территории муниципального образования отсутствуют крупные инвестиционные проекты. Предприятия в основном приобретают машины и оборудование. Наибольшие объемы инвестиций осваиваются в бюджетной сфере, в ИЖС за счет средств населения. Приток инвестиций в экономику муниципального округа регулярно обеспечивают организации торговли и сельского хозяйства.</w:t>
      </w:r>
    </w:p>
    <w:p w:rsidR="00CC1C20" w:rsidRPr="00FD0AE6" w:rsidRDefault="00CC1C20" w:rsidP="00CC1C20">
      <w:pPr>
        <w:ind w:firstLine="708"/>
        <w:jc w:val="both"/>
        <w:rPr>
          <w:color w:val="000000"/>
          <w:sz w:val="28"/>
          <w:szCs w:val="28"/>
        </w:rPr>
      </w:pPr>
      <w:r w:rsidRPr="00FD0AE6">
        <w:rPr>
          <w:color w:val="000000"/>
          <w:sz w:val="28"/>
          <w:szCs w:val="28"/>
        </w:rPr>
        <w:lastRenderedPageBreak/>
        <w:t>Объем инвестиций в основной капитал за 2022 год за счет всех источников, составил  75026.0 тыс. рублей, что на 41,7 млн. рублей меньше  уровня 2021 года или на 35,7 %.  Из общего объема инвестиций 19,8 млн. рублей составляют инвестиции крупных и средних предприятий. Средства на индивидуальное жилищное строительство граждан составляют 25,1 млн. рублей.</w:t>
      </w:r>
    </w:p>
    <w:p w:rsidR="00CC1C20" w:rsidRPr="00FD0AE6" w:rsidRDefault="00CC1C20" w:rsidP="00CC1C20">
      <w:pPr>
        <w:ind w:firstLine="708"/>
        <w:jc w:val="both"/>
        <w:rPr>
          <w:color w:val="000000"/>
          <w:sz w:val="28"/>
          <w:szCs w:val="28"/>
        </w:rPr>
      </w:pPr>
      <w:r w:rsidRPr="00FD0AE6">
        <w:rPr>
          <w:color w:val="000000"/>
          <w:sz w:val="28"/>
          <w:szCs w:val="28"/>
        </w:rPr>
        <w:t>В прогнозируемом периоде прогнозируется незначительное увеличение инвестиционной активности предприятий и организаций. Индекс физического объема инвестиций в прогнозируемом периоде ежегодно будет увеличиваться к предыдущему периоду на 5,1- 6,3%, а объем инвестиций к 2026 году должен достичь 81 млн. рублей по второму варианту прогноза.</w:t>
      </w:r>
    </w:p>
    <w:p w:rsidR="00CC1C20" w:rsidRPr="00FD0AE6" w:rsidRDefault="00CC1C20" w:rsidP="00CC1C20">
      <w:pPr>
        <w:jc w:val="both"/>
        <w:rPr>
          <w:color w:val="000000"/>
          <w:sz w:val="28"/>
          <w:szCs w:val="28"/>
        </w:rPr>
      </w:pPr>
    </w:p>
    <w:p w:rsidR="00CC1C20" w:rsidRPr="00FD0AE6" w:rsidRDefault="00CC1C20" w:rsidP="00CC1C20">
      <w:pPr>
        <w:jc w:val="center"/>
        <w:rPr>
          <w:b/>
          <w:sz w:val="28"/>
          <w:szCs w:val="28"/>
        </w:rPr>
      </w:pPr>
      <w:r w:rsidRPr="00FD0AE6">
        <w:rPr>
          <w:b/>
          <w:sz w:val="28"/>
          <w:szCs w:val="28"/>
        </w:rPr>
        <w:t>Основные фонды</w:t>
      </w:r>
    </w:p>
    <w:p w:rsidR="00CC1C20" w:rsidRPr="00FD0AE6" w:rsidRDefault="00CC1C20" w:rsidP="00CC1C20">
      <w:pPr>
        <w:jc w:val="center"/>
        <w:rPr>
          <w:b/>
          <w:sz w:val="28"/>
          <w:szCs w:val="28"/>
        </w:rPr>
      </w:pPr>
    </w:p>
    <w:p w:rsidR="00CC1C20" w:rsidRPr="00FD0AE6" w:rsidRDefault="00CC1C20" w:rsidP="00CC1C20">
      <w:pPr>
        <w:ind w:firstLine="709"/>
        <w:jc w:val="both"/>
        <w:rPr>
          <w:sz w:val="28"/>
          <w:szCs w:val="28"/>
        </w:rPr>
      </w:pPr>
      <w:r w:rsidRPr="00FD0AE6">
        <w:rPr>
          <w:sz w:val="28"/>
          <w:szCs w:val="28"/>
        </w:rPr>
        <w:t>Стоимость основных фондов на конец 2022 года составила 1 754745,0 тыс. рублей, что больше уровня 2021 года на 1,6 %. По крупным и средним предприятиям стоимость составила 1 054602,0 тыс. рублей, что составляет к уровню 2021 года 101,8 %. Стоимость введенных основных фондов в 2022 году составила 71275,0 тыс. рублей, что ниже уровня 2021 года на 39647,0 тыс. руб. В прогнозируемом периоде к 2026 году рост основных фондов по полной учетной стоимости прогнозируется по всем вариантам от 77,6 млн. рублей до 121,5 млн. рублей в год.</w:t>
      </w:r>
    </w:p>
    <w:p w:rsidR="00CC1C20" w:rsidRPr="00FD0AE6" w:rsidRDefault="00CC1C20" w:rsidP="00CC1C20">
      <w:pPr>
        <w:ind w:firstLine="709"/>
        <w:jc w:val="both"/>
        <w:rPr>
          <w:sz w:val="28"/>
          <w:szCs w:val="28"/>
        </w:rPr>
      </w:pPr>
      <w:r w:rsidRPr="00FD0AE6">
        <w:rPr>
          <w:sz w:val="28"/>
          <w:szCs w:val="28"/>
        </w:rPr>
        <w:t>Стоимость ликвидированных в 2022 году основных фондов составила 2,1 млн. руб. В прогнозируемом периоде этот показатель значительно не изменится. Ежегодно будет ликвидироваться основных фондов на 2,2 млн. руб. в год по всему прогнозному периоду. Возрастет стоимость амортизационных отчислений за счет ввода в действие новых основных фондов на 2,1 млн. руб. по сравнению с 2022 годом.</w:t>
      </w:r>
    </w:p>
    <w:p w:rsidR="00CC1C20" w:rsidRPr="00FD0AE6" w:rsidRDefault="00CC1C20" w:rsidP="00CC1C20">
      <w:pPr>
        <w:jc w:val="both"/>
        <w:rPr>
          <w:sz w:val="28"/>
          <w:szCs w:val="28"/>
        </w:rPr>
      </w:pPr>
      <w:r w:rsidRPr="00FD0AE6">
        <w:rPr>
          <w:sz w:val="28"/>
          <w:szCs w:val="28"/>
        </w:rPr>
        <w:t>Остаточная стоимость основных фондов в 2021 году составила 379790,0 тыс. рублей и сократилась по сравнению с 2020 годом на 33,3 млн. руб.</w:t>
      </w:r>
    </w:p>
    <w:p w:rsidR="00CC1C20" w:rsidRPr="00FD0AE6" w:rsidRDefault="00CC1C20" w:rsidP="00CC1C20">
      <w:pPr>
        <w:ind w:firstLine="709"/>
        <w:jc w:val="both"/>
        <w:rPr>
          <w:sz w:val="28"/>
          <w:szCs w:val="28"/>
        </w:rPr>
      </w:pPr>
      <w:r w:rsidRPr="00FD0AE6">
        <w:rPr>
          <w:sz w:val="28"/>
          <w:szCs w:val="28"/>
        </w:rPr>
        <w:t>На территории округа нет крупных производств, не ведется строительство крупных объектов, поэтому значительного ввода в действие основных фондов не планируется. Ввод в действие основных фондов в течение 2023-2025 годов будет складываться из ввода в действие индивидуальных жилых домов, приобретения лесозаготовителями техники, оборудования и транспортных средств, проектов ППМИ, а так же за счет вложений в развитие производств Кикнурского Райпо, индивидуальными предпринимателями.</w:t>
      </w:r>
    </w:p>
    <w:p w:rsidR="00CC1C20" w:rsidRPr="00FD0AE6" w:rsidRDefault="00CC1C20" w:rsidP="00CC1C20">
      <w:pPr>
        <w:jc w:val="center"/>
        <w:rPr>
          <w:b/>
          <w:sz w:val="28"/>
          <w:szCs w:val="28"/>
        </w:rPr>
      </w:pPr>
    </w:p>
    <w:p w:rsidR="00CC1C20" w:rsidRPr="00FD0AE6" w:rsidRDefault="00CC1C20" w:rsidP="00CC1C20">
      <w:pPr>
        <w:jc w:val="center"/>
        <w:rPr>
          <w:b/>
          <w:sz w:val="28"/>
          <w:szCs w:val="28"/>
        </w:rPr>
      </w:pPr>
      <w:r w:rsidRPr="00FD0AE6">
        <w:rPr>
          <w:b/>
          <w:sz w:val="28"/>
          <w:szCs w:val="28"/>
        </w:rPr>
        <w:t>Труд и занятость</w:t>
      </w:r>
    </w:p>
    <w:p w:rsidR="00CC1C20" w:rsidRPr="00FD0AE6" w:rsidRDefault="00CC1C20" w:rsidP="00CC1C20">
      <w:pPr>
        <w:jc w:val="center"/>
        <w:rPr>
          <w:b/>
          <w:sz w:val="28"/>
          <w:szCs w:val="28"/>
        </w:rPr>
      </w:pPr>
    </w:p>
    <w:p w:rsidR="00CC1C20" w:rsidRPr="00FD0AE6" w:rsidRDefault="00CC1C20" w:rsidP="00CC1C20">
      <w:pPr>
        <w:ind w:firstLine="709"/>
        <w:jc w:val="both"/>
        <w:rPr>
          <w:sz w:val="28"/>
          <w:szCs w:val="28"/>
        </w:rPr>
      </w:pPr>
      <w:r w:rsidRPr="00FD0AE6">
        <w:rPr>
          <w:sz w:val="28"/>
          <w:szCs w:val="28"/>
        </w:rPr>
        <w:t xml:space="preserve">При разработке прогноза фонда оплаты труда работников, занятых в экономике Кикнурского муниципального округа на 2024-2026 годы учтена динамика показателей: численности занятых в экономике района, </w:t>
      </w:r>
      <w:r w:rsidRPr="00FD0AE6">
        <w:rPr>
          <w:sz w:val="28"/>
          <w:szCs w:val="28"/>
        </w:rPr>
        <w:lastRenderedPageBreak/>
        <w:t>среднемесячной заработной платы, поэтапное повышение заработной платы бюджетников в сфере образования, здравоохранения, культуры.</w:t>
      </w:r>
    </w:p>
    <w:p w:rsidR="00CC1C20" w:rsidRDefault="00CC1C20" w:rsidP="00CC1C20">
      <w:pPr>
        <w:ind w:firstLine="709"/>
        <w:jc w:val="both"/>
        <w:rPr>
          <w:sz w:val="28"/>
          <w:szCs w:val="28"/>
        </w:rPr>
      </w:pPr>
      <w:r w:rsidRPr="00FD0AE6">
        <w:rPr>
          <w:sz w:val="28"/>
          <w:szCs w:val="28"/>
        </w:rPr>
        <w:t>В 2022 году численность занятых в экономике составила 2432 человека и сократилась по сравнению с 2021 годом на 21 человека. К концу 2023 года численность занятого населения сократится еще на 21 человека и составит 2411 человек.  К 2026 году численность занятых в экономике сократится на 2,4 % по второму варианту к уровню 2022 года и составит 2375 человек во всех сферах деятельности и формах собственности. Сокращение численности занятых в экономике будет происходить в основном под действием демографических и миграционных факторов. Среднегодовой уровень регистрируемой безработицы в 2022 году составил 3,0 % от экономически активного населения. В прогнозируемом периоде уровень безработицы прогнозируется на уровне 2,1% в 2024 году до 1,9 % в 2026 году.</w:t>
      </w:r>
    </w:p>
    <w:p w:rsidR="00CC1C20" w:rsidRPr="00FD0AE6" w:rsidRDefault="00CC1C20" w:rsidP="00CC1C20">
      <w:pPr>
        <w:ind w:firstLine="709"/>
        <w:jc w:val="both"/>
        <w:rPr>
          <w:sz w:val="28"/>
          <w:szCs w:val="28"/>
        </w:rPr>
      </w:pPr>
      <w:r w:rsidRPr="00FD0AE6">
        <w:rPr>
          <w:sz w:val="28"/>
          <w:szCs w:val="28"/>
        </w:rPr>
        <w:t>Фонд оплаты труда на предприятиях и организациях за 2022 год составил 471,3 млн. рублей, что выше уровня 2021 года на 28,5 млн. рублей. В прогнозируемом периоде к 2026 году по второму варианту прогноза, он должен составить 588,3 млн. руб. Рост к 2022 году прогнозируется на 24,8%</w:t>
      </w:r>
    </w:p>
    <w:p w:rsidR="00CC1C20" w:rsidRPr="00FD0AE6" w:rsidRDefault="00CC1C20" w:rsidP="00CC1C20">
      <w:pPr>
        <w:jc w:val="both"/>
        <w:rPr>
          <w:sz w:val="28"/>
          <w:szCs w:val="28"/>
        </w:rPr>
      </w:pPr>
      <w:r w:rsidRPr="00FD0AE6">
        <w:rPr>
          <w:sz w:val="28"/>
          <w:szCs w:val="28"/>
        </w:rPr>
        <w:t xml:space="preserve">   Среднемесячная заработная плата занятых в экономике района за 2022 год составила 19727,6 рубля. В 2023 году средняя заработная плата ожидается в сумме 21894,1 рубля. Среднемесячная начисленная заработная плата занятых в экономике работников в 2026 году будет составлять 26820,2 рублей. Рост должен составить 35,9 % к 2022 году.</w:t>
      </w:r>
    </w:p>
    <w:p w:rsidR="00CC1C20" w:rsidRPr="00FD0AE6" w:rsidRDefault="00CC1C20" w:rsidP="00CC1C20">
      <w:pPr>
        <w:jc w:val="both"/>
        <w:rPr>
          <w:sz w:val="28"/>
          <w:szCs w:val="28"/>
        </w:rPr>
      </w:pPr>
      <w:r w:rsidRPr="00FD0AE6">
        <w:rPr>
          <w:sz w:val="28"/>
          <w:szCs w:val="28"/>
        </w:rPr>
        <w:tab/>
        <w:t xml:space="preserve">В разрезе отраслей заработная плата варьирует от 14763,8 рубля в месяц в сельском хозяйстве, до 24612,6 рублей в образовании, 26513,1 руб. в области здравоохранения, 28377,9 рублей в области культуры, спорта, организаций досуга и развлечений, 35879,7 руб. по разделу государственного управления и обеспечении государственной безопасности, социальном обеспечении. </w:t>
      </w:r>
    </w:p>
    <w:p w:rsidR="00CC1C20" w:rsidRDefault="00CC1C20" w:rsidP="00CC1C20">
      <w:pPr>
        <w:tabs>
          <w:tab w:val="left" w:pos="709"/>
          <w:tab w:val="left" w:pos="851"/>
        </w:tabs>
        <w:jc w:val="both"/>
        <w:rPr>
          <w:sz w:val="28"/>
          <w:szCs w:val="28"/>
        </w:rPr>
      </w:pPr>
    </w:p>
    <w:p w:rsidR="00CC1C20" w:rsidRDefault="00CC1C20" w:rsidP="00CC1C20">
      <w:pPr>
        <w:tabs>
          <w:tab w:val="left" w:pos="709"/>
          <w:tab w:val="left" w:pos="851"/>
        </w:tabs>
        <w:jc w:val="both"/>
        <w:rPr>
          <w:sz w:val="28"/>
          <w:szCs w:val="28"/>
        </w:rPr>
      </w:pPr>
    </w:p>
    <w:p w:rsidR="00CC1C20" w:rsidRDefault="00CC1C20" w:rsidP="00CC1C20">
      <w:pPr>
        <w:tabs>
          <w:tab w:val="left" w:pos="709"/>
          <w:tab w:val="left" w:pos="851"/>
        </w:tabs>
        <w:jc w:val="center"/>
        <w:rPr>
          <w:sz w:val="28"/>
          <w:szCs w:val="28"/>
        </w:rPr>
      </w:pPr>
      <w:r>
        <w:rPr>
          <w:sz w:val="28"/>
          <w:szCs w:val="28"/>
        </w:rPr>
        <w:t>____________</w:t>
      </w:r>
    </w:p>
    <w:p w:rsidR="00CC1C20" w:rsidRDefault="00CC1C20" w:rsidP="00EC65DC">
      <w:pPr>
        <w:spacing w:after="160" w:line="259" w:lineRule="auto"/>
        <w:rPr>
          <w:sz w:val="28"/>
          <w:szCs w:val="28"/>
        </w:rPr>
        <w:sectPr w:rsidR="00CC1C20" w:rsidSect="00CC1C20">
          <w:pgSz w:w="11906" w:h="16838" w:code="9"/>
          <w:pgMar w:top="851" w:right="993" w:bottom="1276" w:left="1276" w:header="567" w:footer="709" w:gutter="0"/>
          <w:cols w:space="708"/>
          <w:titlePg/>
          <w:docGrid w:linePitch="360"/>
        </w:sectPr>
      </w:pPr>
    </w:p>
    <w:p w:rsidR="00EC65DC" w:rsidRDefault="00EC65DC" w:rsidP="00EC65DC">
      <w:pPr>
        <w:spacing w:after="160" w:line="259" w:lineRule="auto"/>
        <w:rPr>
          <w:sz w:val="28"/>
          <w:szCs w:val="28"/>
        </w:rPr>
      </w:pPr>
    </w:p>
    <w:p w:rsidR="00EC65DC" w:rsidRDefault="00EC65DC" w:rsidP="00EC65DC">
      <w:pPr>
        <w:spacing w:after="160" w:line="259" w:lineRule="auto"/>
        <w:rPr>
          <w:sz w:val="28"/>
          <w:szCs w:val="28"/>
        </w:rPr>
      </w:pPr>
    </w:p>
    <w:tbl>
      <w:tblPr>
        <w:tblW w:w="4750" w:type="pct"/>
        <w:jc w:val="center"/>
        <w:tblLook w:val="04A0" w:firstRow="1" w:lastRow="0" w:firstColumn="1" w:lastColumn="0" w:noHBand="0" w:noVBand="1"/>
      </w:tblPr>
      <w:tblGrid>
        <w:gridCol w:w="2614"/>
        <w:gridCol w:w="1124"/>
        <w:gridCol w:w="743"/>
        <w:gridCol w:w="736"/>
        <w:gridCol w:w="736"/>
        <w:gridCol w:w="714"/>
        <w:gridCol w:w="714"/>
        <w:gridCol w:w="736"/>
        <w:gridCol w:w="736"/>
        <w:gridCol w:w="887"/>
      </w:tblGrid>
      <w:tr w:rsidR="00CC1C20" w:rsidRPr="00CC1C20" w:rsidTr="00CC1C20">
        <w:trPr>
          <w:trHeight w:val="330"/>
          <w:jc w:val="center"/>
        </w:trPr>
        <w:tc>
          <w:tcPr>
            <w:tcW w:w="23220" w:type="dxa"/>
            <w:gridSpan w:val="10"/>
            <w:tcBorders>
              <w:top w:val="nil"/>
              <w:left w:val="nil"/>
              <w:bottom w:val="nil"/>
              <w:right w:val="nil"/>
            </w:tcBorders>
            <w:shd w:val="clear" w:color="auto" w:fill="auto"/>
            <w:noWrap/>
            <w:vAlign w:val="bottom"/>
            <w:hideMark/>
          </w:tcPr>
          <w:p w:rsidR="00CC1C20" w:rsidRPr="00CC1C20" w:rsidRDefault="00CC1C20" w:rsidP="00CC1C20">
            <w:pPr>
              <w:jc w:val="center"/>
              <w:rPr>
                <w:b/>
                <w:bCs/>
                <w:sz w:val="26"/>
                <w:szCs w:val="26"/>
              </w:rPr>
            </w:pPr>
            <w:r w:rsidRPr="00CC1C20">
              <w:rPr>
                <w:b/>
                <w:bCs/>
                <w:sz w:val="26"/>
                <w:szCs w:val="26"/>
              </w:rPr>
              <w:t>Основные бюджетообразующие показатели</w:t>
            </w:r>
          </w:p>
        </w:tc>
      </w:tr>
      <w:tr w:rsidR="00CC1C20" w:rsidRPr="00CC1C20" w:rsidTr="00CC1C20">
        <w:trPr>
          <w:trHeight w:val="330"/>
          <w:jc w:val="center"/>
        </w:trPr>
        <w:tc>
          <w:tcPr>
            <w:tcW w:w="23220" w:type="dxa"/>
            <w:gridSpan w:val="10"/>
            <w:tcBorders>
              <w:top w:val="nil"/>
              <w:left w:val="nil"/>
              <w:bottom w:val="nil"/>
              <w:right w:val="nil"/>
            </w:tcBorders>
            <w:shd w:val="clear" w:color="auto" w:fill="auto"/>
            <w:noWrap/>
            <w:vAlign w:val="bottom"/>
            <w:hideMark/>
          </w:tcPr>
          <w:p w:rsidR="00CC1C20" w:rsidRPr="00CC1C20" w:rsidRDefault="00CC1C20" w:rsidP="00CC1C20">
            <w:pPr>
              <w:jc w:val="center"/>
              <w:rPr>
                <w:b/>
                <w:bCs/>
                <w:sz w:val="26"/>
                <w:szCs w:val="26"/>
              </w:rPr>
            </w:pPr>
            <w:r w:rsidRPr="00CC1C20">
              <w:rPr>
                <w:b/>
                <w:bCs/>
                <w:sz w:val="26"/>
                <w:szCs w:val="26"/>
              </w:rPr>
              <w:t>на 2024-2026 годы</w:t>
            </w:r>
          </w:p>
        </w:tc>
      </w:tr>
      <w:tr w:rsidR="00CC1C20" w:rsidRPr="00CC1C20" w:rsidTr="00CC1C20">
        <w:trPr>
          <w:trHeight w:val="300"/>
          <w:jc w:val="center"/>
        </w:trPr>
        <w:tc>
          <w:tcPr>
            <w:tcW w:w="6880" w:type="dxa"/>
            <w:tcBorders>
              <w:top w:val="nil"/>
              <w:left w:val="nil"/>
              <w:bottom w:val="nil"/>
              <w:right w:val="nil"/>
            </w:tcBorders>
            <w:shd w:val="clear" w:color="auto" w:fill="auto"/>
            <w:noWrap/>
            <w:vAlign w:val="bottom"/>
            <w:hideMark/>
          </w:tcPr>
          <w:p w:rsidR="00CC1C20" w:rsidRPr="00CC1C20" w:rsidRDefault="00CC1C20" w:rsidP="00CC1C20">
            <w:pPr>
              <w:jc w:val="center"/>
              <w:rPr>
                <w:b/>
                <w:bCs/>
                <w:sz w:val="26"/>
                <w:szCs w:val="26"/>
              </w:rPr>
            </w:pPr>
          </w:p>
        </w:tc>
        <w:tc>
          <w:tcPr>
            <w:tcW w:w="2740" w:type="dxa"/>
            <w:tcBorders>
              <w:top w:val="nil"/>
              <w:left w:val="nil"/>
              <w:bottom w:val="nil"/>
              <w:right w:val="nil"/>
            </w:tcBorders>
            <w:shd w:val="clear" w:color="auto" w:fill="auto"/>
            <w:noWrap/>
            <w:vAlign w:val="bottom"/>
            <w:hideMark/>
          </w:tcPr>
          <w:p w:rsidR="00CC1C20" w:rsidRPr="00CC1C20" w:rsidRDefault="00CC1C20" w:rsidP="00CC1C20">
            <w:pPr>
              <w:jc w:val="center"/>
              <w:rPr>
                <w:sz w:val="20"/>
                <w:szCs w:val="20"/>
              </w:rPr>
            </w:pPr>
          </w:p>
        </w:tc>
        <w:tc>
          <w:tcPr>
            <w:tcW w:w="1680" w:type="dxa"/>
            <w:tcBorders>
              <w:top w:val="nil"/>
              <w:left w:val="nil"/>
              <w:bottom w:val="nil"/>
              <w:right w:val="nil"/>
            </w:tcBorders>
            <w:shd w:val="clear" w:color="auto" w:fill="auto"/>
            <w:vAlign w:val="bottom"/>
            <w:hideMark/>
          </w:tcPr>
          <w:p w:rsidR="00CC1C20" w:rsidRPr="00CC1C20" w:rsidRDefault="00CC1C20" w:rsidP="00CC1C20">
            <w:pPr>
              <w:jc w:val="center"/>
              <w:rPr>
                <w:sz w:val="20"/>
                <w:szCs w:val="20"/>
              </w:rPr>
            </w:pPr>
          </w:p>
        </w:tc>
        <w:tc>
          <w:tcPr>
            <w:tcW w:w="1660" w:type="dxa"/>
            <w:tcBorders>
              <w:top w:val="nil"/>
              <w:left w:val="nil"/>
              <w:bottom w:val="nil"/>
              <w:right w:val="nil"/>
            </w:tcBorders>
            <w:shd w:val="clear" w:color="auto" w:fill="auto"/>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vAlign w:val="bottom"/>
            <w:hideMark/>
          </w:tcPr>
          <w:p w:rsidR="00CC1C20" w:rsidRPr="00CC1C20" w:rsidRDefault="00CC1C20" w:rsidP="00CC1C20">
            <w:pPr>
              <w:rPr>
                <w:sz w:val="20"/>
                <w:szCs w:val="20"/>
              </w:rPr>
            </w:pPr>
          </w:p>
        </w:tc>
        <w:tc>
          <w:tcPr>
            <w:tcW w:w="160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0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208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r>
      <w:tr w:rsidR="00CC1C20" w:rsidRPr="00CC1C20" w:rsidTr="00CC1C20">
        <w:trPr>
          <w:trHeight w:val="315"/>
          <w:jc w:val="center"/>
        </w:trPr>
        <w:tc>
          <w:tcPr>
            <w:tcW w:w="68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Показатель</w:t>
            </w:r>
          </w:p>
        </w:tc>
        <w:tc>
          <w:tcPr>
            <w:tcW w:w="27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Раздел в форме 2п-Мун</w:t>
            </w:r>
          </w:p>
        </w:tc>
        <w:tc>
          <w:tcPr>
            <w:tcW w:w="1680" w:type="dxa"/>
            <w:vMerge w:val="restart"/>
            <w:tcBorders>
              <w:top w:val="single" w:sz="4" w:space="0" w:color="000000"/>
              <w:left w:val="single" w:sz="4" w:space="0" w:color="000000"/>
              <w:bottom w:val="nil"/>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Единица измерения</w:t>
            </w:r>
          </w:p>
        </w:tc>
        <w:tc>
          <w:tcPr>
            <w:tcW w:w="3320"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2024 год</w:t>
            </w:r>
          </w:p>
        </w:tc>
        <w:tc>
          <w:tcPr>
            <w:tcW w:w="3200"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2025 год</w:t>
            </w:r>
          </w:p>
        </w:tc>
        <w:tc>
          <w:tcPr>
            <w:tcW w:w="3320"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2026 год</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Подпись специалиста органа местного самоуправления</w:t>
            </w:r>
          </w:p>
        </w:tc>
      </w:tr>
      <w:tr w:rsidR="00CC1C20" w:rsidRPr="00CC1C20" w:rsidTr="00CC1C20">
        <w:trPr>
          <w:trHeight w:val="645"/>
          <w:jc w:val="center"/>
        </w:trPr>
        <w:tc>
          <w:tcPr>
            <w:tcW w:w="6880" w:type="dxa"/>
            <w:vMerge/>
            <w:tcBorders>
              <w:top w:val="single" w:sz="4" w:space="0" w:color="000000"/>
              <w:left w:val="single" w:sz="4" w:space="0" w:color="000000"/>
              <w:bottom w:val="nil"/>
              <w:right w:val="single" w:sz="4" w:space="0" w:color="000000"/>
            </w:tcBorders>
            <w:vAlign w:val="center"/>
            <w:hideMark/>
          </w:tcPr>
          <w:p w:rsidR="00CC1C20" w:rsidRPr="00CC1C20" w:rsidRDefault="00CC1C20" w:rsidP="00CC1C20">
            <w:pPr>
              <w:rPr>
                <w:sz w:val="26"/>
                <w:szCs w:val="26"/>
              </w:rPr>
            </w:pPr>
          </w:p>
        </w:tc>
        <w:tc>
          <w:tcPr>
            <w:tcW w:w="2740" w:type="dxa"/>
            <w:vMerge/>
            <w:tcBorders>
              <w:top w:val="single" w:sz="4" w:space="0" w:color="000000"/>
              <w:left w:val="single" w:sz="4" w:space="0" w:color="000000"/>
              <w:bottom w:val="nil"/>
              <w:right w:val="single" w:sz="4" w:space="0" w:color="000000"/>
            </w:tcBorders>
            <w:vAlign w:val="center"/>
            <w:hideMark/>
          </w:tcPr>
          <w:p w:rsidR="00CC1C20" w:rsidRPr="00CC1C20" w:rsidRDefault="00CC1C20" w:rsidP="00CC1C20">
            <w:pPr>
              <w:rPr>
                <w:sz w:val="26"/>
                <w:szCs w:val="26"/>
              </w:rPr>
            </w:pPr>
          </w:p>
        </w:tc>
        <w:tc>
          <w:tcPr>
            <w:tcW w:w="1680" w:type="dxa"/>
            <w:vMerge/>
            <w:tcBorders>
              <w:top w:val="single" w:sz="4" w:space="0" w:color="000000"/>
              <w:left w:val="single" w:sz="4" w:space="0" w:color="000000"/>
              <w:bottom w:val="nil"/>
              <w:right w:val="nil"/>
            </w:tcBorders>
            <w:vAlign w:val="center"/>
            <w:hideMark/>
          </w:tcPr>
          <w:p w:rsidR="00CC1C20" w:rsidRPr="00CC1C20" w:rsidRDefault="00CC1C20" w:rsidP="00CC1C20">
            <w:pPr>
              <w:rPr>
                <w:sz w:val="26"/>
                <w:szCs w:val="26"/>
              </w:rPr>
            </w:pPr>
          </w:p>
        </w:tc>
        <w:tc>
          <w:tcPr>
            <w:tcW w:w="3320" w:type="dxa"/>
            <w:gridSpan w:val="2"/>
            <w:vMerge/>
            <w:tcBorders>
              <w:top w:val="single" w:sz="4" w:space="0" w:color="000000"/>
              <w:left w:val="single" w:sz="4" w:space="0" w:color="000000"/>
              <w:bottom w:val="single" w:sz="4" w:space="0" w:color="000000"/>
              <w:right w:val="nil"/>
            </w:tcBorders>
            <w:vAlign w:val="center"/>
            <w:hideMark/>
          </w:tcPr>
          <w:p w:rsidR="00CC1C20" w:rsidRPr="00CC1C20" w:rsidRDefault="00CC1C20" w:rsidP="00CC1C20">
            <w:pPr>
              <w:rPr>
                <w:sz w:val="26"/>
                <w:szCs w:val="26"/>
              </w:rPr>
            </w:pPr>
          </w:p>
        </w:tc>
        <w:tc>
          <w:tcPr>
            <w:tcW w:w="3200" w:type="dxa"/>
            <w:gridSpan w:val="2"/>
            <w:vMerge/>
            <w:tcBorders>
              <w:top w:val="single" w:sz="4" w:space="0" w:color="000000"/>
              <w:left w:val="single" w:sz="4" w:space="0" w:color="000000"/>
              <w:bottom w:val="single" w:sz="4" w:space="0" w:color="000000"/>
              <w:right w:val="nil"/>
            </w:tcBorders>
            <w:vAlign w:val="center"/>
            <w:hideMark/>
          </w:tcPr>
          <w:p w:rsidR="00CC1C20" w:rsidRPr="00CC1C20" w:rsidRDefault="00CC1C20" w:rsidP="00CC1C20">
            <w:pPr>
              <w:rPr>
                <w:sz w:val="26"/>
                <w:szCs w:val="26"/>
              </w:rPr>
            </w:pPr>
          </w:p>
        </w:tc>
        <w:tc>
          <w:tcPr>
            <w:tcW w:w="3320" w:type="dxa"/>
            <w:gridSpan w:val="2"/>
            <w:vMerge/>
            <w:tcBorders>
              <w:top w:val="single" w:sz="4" w:space="0" w:color="000000"/>
              <w:left w:val="single" w:sz="4" w:space="0" w:color="000000"/>
              <w:bottom w:val="single" w:sz="4" w:space="0" w:color="000000"/>
              <w:right w:val="nil"/>
            </w:tcBorders>
            <w:vAlign w:val="center"/>
            <w:hideMark/>
          </w:tcPr>
          <w:p w:rsidR="00CC1C20" w:rsidRPr="00CC1C20" w:rsidRDefault="00CC1C20" w:rsidP="00CC1C20">
            <w:pPr>
              <w:rPr>
                <w:sz w:val="26"/>
                <w:szCs w:val="26"/>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r>
      <w:tr w:rsidR="00CC1C20" w:rsidRPr="00CC1C20" w:rsidTr="00CC1C20">
        <w:trPr>
          <w:trHeight w:val="315"/>
          <w:jc w:val="center"/>
        </w:trPr>
        <w:tc>
          <w:tcPr>
            <w:tcW w:w="6880" w:type="dxa"/>
            <w:vMerge/>
            <w:tcBorders>
              <w:top w:val="single" w:sz="4" w:space="0" w:color="000000"/>
              <w:left w:val="single" w:sz="4" w:space="0" w:color="000000"/>
              <w:bottom w:val="nil"/>
              <w:right w:val="single" w:sz="4" w:space="0" w:color="000000"/>
            </w:tcBorders>
            <w:vAlign w:val="center"/>
            <w:hideMark/>
          </w:tcPr>
          <w:p w:rsidR="00CC1C20" w:rsidRPr="00CC1C20" w:rsidRDefault="00CC1C20" w:rsidP="00CC1C20">
            <w:pPr>
              <w:rPr>
                <w:sz w:val="26"/>
                <w:szCs w:val="26"/>
              </w:rPr>
            </w:pPr>
          </w:p>
        </w:tc>
        <w:tc>
          <w:tcPr>
            <w:tcW w:w="2740" w:type="dxa"/>
            <w:vMerge/>
            <w:tcBorders>
              <w:top w:val="single" w:sz="4" w:space="0" w:color="000000"/>
              <w:left w:val="single" w:sz="4" w:space="0" w:color="000000"/>
              <w:bottom w:val="nil"/>
              <w:right w:val="single" w:sz="4" w:space="0" w:color="000000"/>
            </w:tcBorders>
            <w:vAlign w:val="center"/>
            <w:hideMark/>
          </w:tcPr>
          <w:p w:rsidR="00CC1C20" w:rsidRPr="00CC1C20" w:rsidRDefault="00CC1C20" w:rsidP="00CC1C20">
            <w:pPr>
              <w:rPr>
                <w:sz w:val="26"/>
                <w:szCs w:val="26"/>
              </w:rPr>
            </w:pPr>
          </w:p>
        </w:tc>
        <w:tc>
          <w:tcPr>
            <w:tcW w:w="1680" w:type="dxa"/>
            <w:vMerge/>
            <w:tcBorders>
              <w:top w:val="single" w:sz="4" w:space="0" w:color="000000"/>
              <w:left w:val="single" w:sz="4" w:space="0" w:color="000000"/>
              <w:bottom w:val="nil"/>
              <w:right w:val="nil"/>
            </w:tcBorders>
            <w:vAlign w:val="center"/>
            <w:hideMark/>
          </w:tcPr>
          <w:p w:rsidR="00CC1C20" w:rsidRPr="00CC1C20" w:rsidRDefault="00CC1C20" w:rsidP="00CC1C20">
            <w:pPr>
              <w:rPr>
                <w:sz w:val="26"/>
                <w:szCs w:val="26"/>
              </w:rPr>
            </w:pPr>
          </w:p>
        </w:tc>
        <w:tc>
          <w:tcPr>
            <w:tcW w:w="3320" w:type="dxa"/>
            <w:gridSpan w:val="2"/>
            <w:tcBorders>
              <w:top w:val="single" w:sz="4" w:space="0" w:color="000000"/>
              <w:left w:val="single" w:sz="4" w:space="0" w:color="000000"/>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согласовано</w:t>
            </w:r>
          </w:p>
        </w:tc>
        <w:tc>
          <w:tcPr>
            <w:tcW w:w="3200" w:type="dxa"/>
            <w:gridSpan w:val="2"/>
            <w:tcBorders>
              <w:top w:val="single" w:sz="4" w:space="0" w:color="000000"/>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согласовано</w:t>
            </w:r>
          </w:p>
        </w:tc>
        <w:tc>
          <w:tcPr>
            <w:tcW w:w="3320" w:type="dxa"/>
            <w:gridSpan w:val="2"/>
            <w:tcBorders>
              <w:top w:val="single" w:sz="4" w:space="0" w:color="000000"/>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согласовано</w:t>
            </w: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r>
      <w:tr w:rsidR="00CC1C20" w:rsidRPr="00CC1C20" w:rsidTr="00CC1C20">
        <w:trPr>
          <w:trHeight w:val="855"/>
          <w:jc w:val="center"/>
        </w:trPr>
        <w:tc>
          <w:tcPr>
            <w:tcW w:w="6880" w:type="dxa"/>
            <w:vMerge/>
            <w:tcBorders>
              <w:top w:val="single" w:sz="4" w:space="0" w:color="000000"/>
              <w:left w:val="single" w:sz="4" w:space="0" w:color="000000"/>
              <w:bottom w:val="nil"/>
              <w:right w:val="single" w:sz="4" w:space="0" w:color="000000"/>
            </w:tcBorders>
            <w:vAlign w:val="center"/>
            <w:hideMark/>
          </w:tcPr>
          <w:p w:rsidR="00CC1C20" w:rsidRPr="00CC1C20" w:rsidRDefault="00CC1C20" w:rsidP="00CC1C20">
            <w:pPr>
              <w:rPr>
                <w:sz w:val="26"/>
                <w:szCs w:val="26"/>
              </w:rPr>
            </w:pPr>
          </w:p>
        </w:tc>
        <w:tc>
          <w:tcPr>
            <w:tcW w:w="2740" w:type="dxa"/>
            <w:vMerge/>
            <w:tcBorders>
              <w:top w:val="single" w:sz="4" w:space="0" w:color="000000"/>
              <w:left w:val="single" w:sz="4" w:space="0" w:color="000000"/>
              <w:bottom w:val="nil"/>
              <w:right w:val="single" w:sz="4" w:space="0" w:color="000000"/>
            </w:tcBorders>
            <w:vAlign w:val="center"/>
            <w:hideMark/>
          </w:tcPr>
          <w:p w:rsidR="00CC1C20" w:rsidRPr="00CC1C20" w:rsidRDefault="00CC1C20" w:rsidP="00CC1C20">
            <w:pPr>
              <w:rPr>
                <w:sz w:val="26"/>
                <w:szCs w:val="26"/>
              </w:rPr>
            </w:pPr>
          </w:p>
        </w:tc>
        <w:tc>
          <w:tcPr>
            <w:tcW w:w="1680" w:type="dxa"/>
            <w:vMerge/>
            <w:tcBorders>
              <w:top w:val="single" w:sz="4" w:space="0" w:color="000000"/>
              <w:left w:val="single" w:sz="4" w:space="0" w:color="000000"/>
              <w:bottom w:val="nil"/>
              <w:right w:val="nil"/>
            </w:tcBorders>
            <w:vAlign w:val="center"/>
            <w:hideMark/>
          </w:tcPr>
          <w:p w:rsidR="00CC1C20" w:rsidRPr="00CC1C20" w:rsidRDefault="00CC1C20" w:rsidP="00CC1C20">
            <w:pPr>
              <w:rPr>
                <w:sz w:val="26"/>
                <w:szCs w:val="26"/>
              </w:rPr>
            </w:pP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вариант 1</w:t>
            </w:r>
          </w:p>
        </w:tc>
        <w:tc>
          <w:tcPr>
            <w:tcW w:w="1660" w:type="dxa"/>
            <w:tcBorders>
              <w:top w:val="nil"/>
              <w:left w:val="nil"/>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вариант 2</w:t>
            </w:r>
          </w:p>
        </w:tc>
        <w:tc>
          <w:tcPr>
            <w:tcW w:w="1600" w:type="dxa"/>
            <w:tcBorders>
              <w:top w:val="nil"/>
              <w:left w:val="nil"/>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вариант 1</w:t>
            </w:r>
          </w:p>
        </w:tc>
        <w:tc>
          <w:tcPr>
            <w:tcW w:w="1600" w:type="dxa"/>
            <w:tcBorders>
              <w:top w:val="nil"/>
              <w:left w:val="nil"/>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вариант 2</w:t>
            </w:r>
          </w:p>
        </w:tc>
        <w:tc>
          <w:tcPr>
            <w:tcW w:w="1660" w:type="dxa"/>
            <w:tcBorders>
              <w:top w:val="nil"/>
              <w:left w:val="nil"/>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вариант 1</w:t>
            </w:r>
          </w:p>
        </w:tc>
        <w:tc>
          <w:tcPr>
            <w:tcW w:w="1660" w:type="dxa"/>
            <w:tcBorders>
              <w:top w:val="nil"/>
              <w:left w:val="nil"/>
              <w:bottom w:val="single" w:sz="4" w:space="0" w:color="000000"/>
              <w:right w:val="single" w:sz="4" w:space="0" w:color="000000"/>
            </w:tcBorders>
            <w:shd w:val="clear" w:color="auto" w:fill="auto"/>
            <w:vAlign w:val="center"/>
            <w:hideMark/>
          </w:tcPr>
          <w:p w:rsidR="00CC1C20" w:rsidRPr="00CC1C20" w:rsidRDefault="00CC1C20" w:rsidP="00CC1C20">
            <w:pPr>
              <w:jc w:val="center"/>
              <w:rPr>
                <w:sz w:val="26"/>
                <w:szCs w:val="26"/>
              </w:rPr>
            </w:pPr>
            <w:r w:rsidRPr="00CC1C20">
              <w:rPr>
                <w:sz w:val="26"/>
                <w:szCs w:val="26"/>
              </w:rPr>
              <w:t>вариант 2</w:t>
            </w: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r>
      <w:tr w:rsidR="00CC1C20" w:rsidRPr="00CC1C20" w:rsidTr="00CC1C20">
        <w:trPr>
          <w:trHeight w:val="540"/>
          <w:jc w:val="center"/>
        </w:trPr>
        <w:tc>
          <w:tcPr>
            <w:tcW w:w="6880" w:type="dxa"/>
            <w:tcBorders>
              <w:top w:val="single" w:sz="4" w:space="0" w:color="000000"/>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Численность постоянного населения (среднегодовая)</w:t>
            </w:r>
          </w:p>
        </w:tc>
        <w:tc>
          <w:tcPr>
            <w:tcW w:w="2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t>Население</w:t>
            </w:r>
          </w:p>
        </w:tc>
        <w:tc>
          <w:tcPr>
            <w:tcW w:w="1680" w:type="dxa"/>
            <w:tcBorders>
              <w:top w:val="single" w:sz="4" w:space="0" w:color="000000"/>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человек</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6 225,00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6 240,00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6 015,00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6 054,00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5 807,00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5 870,00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Численность детей в возрасте 0-17 лет включительно на конец года</w:t>
            </w:r>
          </w:p>
        </w:tc>
        <w:tc>
          <w:tcPr>
            <w:tcW w:w="2740" w:type="dxa"/>
            <w:vMerge/>
            <w:tcBorders>
              <w:top w:val="single" w:sz="4" w:space="0" w:color="000000"/>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человек</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802,00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805,00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771,00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776,00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740,00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744,00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94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Численность занятого населения в организациях области, включая занятых по найму у индивидуальных предпринимателей и фермеров</w:t>
            </w:r>
          </w:p>
        </w:tc>
        <w:tc>
          <w:tcPr>
            <w:tcW w:w="2740" w:type="dxa"/>
            <w:tcBorders>
              <w:top w:val="nil"/>
              <w:left w:val="single" w:sz="4" w:space="0" w:color="000000"/>
              <w:bottom w:val="nil"/>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t>Баланс трудовых ресурсов</w:t>
            </w: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человек</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1 852,00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1 867,00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1 823,00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1 843,00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1 804,00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1 828,00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rPr>
                <w:sz w:val="26"/>
                <w:szCs w:val="26"/>
              </w:rPr>
            </w:pPr>
            <w:r w:rsidRPr="00CC1C20">
              <w:rPr>
                <w:sz w:val="26"/>
                <w:szCs w:val="26"/>
              </w:rPr>
              <w:t>Среднемесячная номинальная начисленная заработная плата в расчете на одного работника</w:t>
            </w:r>
          </w:p>
        </w:tc>
        <w:tc>
          <w:tcPr>
            <w:tcW w:w="2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t>Труд</w:t>
            </w: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23 317,25</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23 579,81</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24 716,26</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25 183,22</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26 149,75</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26 820,20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540"/>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Фонд оплаты труда</w:t>
            </w:r>
          </w:p>
        </w:tc>
        <w:tc>
          <w:tcPr>
            <w:tcW w:w="2740" w:type="dxa"/>
            <w:vMerge/>
            <w:tcBorders>
              <w:top w:val="nil"/>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518 202,60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528 282,00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540 693,00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556 952,00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566 089,70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588 328,00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 xml:space="preserve">Отгружено товаров собственного производства, выполнено работ и </w:t>
            </w:r>
            <w:r w:rsidRPr="00CC1C20">
              <w:rPr>
                <w:sz w:val="26"/>
                <w:szCs w:val="26"/>
              </w:rPr>
              <w:lastRenderedPageBreak/>
              <w:t>услуг (по видам деятельности B,С,D,E)</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lastRenderedPageBreak/>
              <w:t>Промышленность</w:t>
            </w: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452 266,23</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455 398,81</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477 665,16</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483 123,18</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507 026,40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514 491,08</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Прибыль прибыльных предприятий, с учетом предприятий сельского хозяйства</w:t>
            </w:r>
          </w:p>
        </w:tc>
        <w:tc>
          <w:tcPr>
            <w:tcW w:w="2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t>Финансы</w:t>
            </w: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34 975,00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35 202,00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36 217,00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36 668,00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40 604,00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41 075,00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rPr>
                <w:sz w:val="26"/>
                <w:szCs w:val="26"/>
              </w:rPr>
            </w:pPr>
            <w:r w:rsidRPr="00CC1C20">
              <w:rPr>
                <w:sz w:val="26"/>
                <w:szCs w:val="26"/>
              </w:rPr>
              <w:t>в том числе прибыль прибыльных сельскохозяйственных предприятий</w:t>
            </w:r>
          </w:p>
        </w:tc>
        <w:tc>
          <w:tcPr>
            <w:tcW w:w="2740" w:type="dxa"/>
            <w:vMerge/>
            <w:tcBorders>
              <w:top w:val="nil"/>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4 740,00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4 748,00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4 750,00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4 760,00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4 760,00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4 773,00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Инвестиции в основной капитал за счет всех источников финансирования (по местонахождению заказчика)</w:t>
            </w:r>
          </w:p>
        </w:tc>
        <w:tc>
          <w:tcPr>
            <w:tcW w:w="2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t>Инвестиции</w:t>
            </w: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125 051,20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127 942,50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87 945,00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92 221,40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76 983,50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80 999,00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rPr>
                <w:sz w:val="26"/>
                <w:szCs w:val="26"/>
              </w:rPr>
            </w:pPr>
            <w:r w:rsidRPr="00CC1C20">
              <w:rPr>
                <w:sz w:val="26"/>
                <w:szCs w:val="26"/>
              </w:rPr>
              <w:t>в том числе: по крупным и средним предприятиям и организациям</w:t>
            </w:r>
          </w:p>
        </w:tc>
        <w:tc>
          <w:tcPr>
            <w:tcW w:w="2740" w:type="dxa"/>
            <w:vMerge/>
            <w:tcBorders>
              <w:top w:val="nil"/>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63 151,20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64 802,50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21 095,00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21 971,40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2 783,50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2 949,00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540"/>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Ввод в действие основных фондов</w:t>
            </w:r>
          </w:p>
        </w:tc>
        <w:tc>
          <w:tcPr>
            <w:tcW w:w="2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C1C20" w:rsidRPr="00CC1C20" w:rsidRDefault="00CC1C20" w:rsidP="00CC1C20">
            <w:pPr>
              <w:rPr>
                <w:sz w:val="26"/>
                <w:szCs w:val="26"/>
              </w:rPr>
            </w:pPr>
            <w:r w:rsidRPr="00CC1C20">
              <w:rPr>
                <w:sz w:val="26"/>
                <w:szCs w:val="26"/>
              </w:rPr>
              <w:t>Основные фонды</w:t>
            </w:r>
          </w:p>
        </w:tc>
        <w:tc>
          <w:tcPr>
            <w:tcW w:w="1680" w:type="dxa"/>
            <w:tcBorders>
              <w:top w:val="nil"/>
              <w:left w:val="nil"/>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118 700,00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121 550,00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83 550,00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87 610,00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73 900,00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77 655,00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Остаточная балансовая стоимость основных фондов на конец года</w:t>
            </w:r>
          </w:p>
        </w:tc>
        <w:tc>
          <w:tcPr>
            <w:tcW w:w="2740" w:type="dxa"/>
            <w:vMerge/>
            <w:tcBorders>
              <w:top w:val="nil"/>
              <w:left w:val="single" w:sz="4" w:space="0" w:color="000000"/>
              <w:bottom w:val="single" w:sz="4" w:space="0" w:color="000000"/>
              <w:right w:val="single" w:sz="4" w:space="0" w:color="000000"/>
            </w:tcBorders>
            <w:vAlign w:val="center"/>
            <w:hideMark/>
          </w:tcPr>
          <w:p w:rsidR="00CC1C20" w:rsidRPr="00CC1C20" w:rsidRDefault="00CC1C20" w:rsidP="00CC1C20">
            <w:pPr>
              <w:rPr>
                <w:sz w:val="26"/>
                <w:szCs w:val="26"/>
              </w:rPr>
            </w:pPr>
          </w:p>
        </w:tc>
        <w:tc>
          <w:tcPr>
            <w:tcW w:w="1680" w:type="dxa"/>
            <w:tcBorders>
              <w:top w:val="nil"/>
              <w:left w:val="nil"/>
              <w:bottom w:val="nil"/>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500 640,00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502 925,00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504 215,00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510 145,00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495 795,00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505 425,00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540"/>
          <w:jc w:val="center"/>
        </w:trPr>
        <w:tc>
          <w:tcPr>
            <w:tcW w:w="6880" w:type="dxa"/>
            <w:tcBorders>
              <w:top w:val="nil"/>
              <w:left w:val="single" w:sz="4" w:space="0" w:color="000000"/>
              <w:bottom w:val="single" w:sz="4" w:space="0" w:color="000000"/>
              <w:right w:val="nil"/>
            </w:tcBorders>
            <w:shd w:val="clear" w:color="auto" w:fill="auto"/>
            <w:hideMark/>
          </w:tcPr>
          <w:p w:rsidR="00CC1C20" w:rsidRPr="00CC1C20" w:rsidRDefault="00CC1C20" w:rsidP="00CC1C20">
            <w:pPr>
              <w:jc w:val="both"/>
              <w:rPr>
                <w:sz w:val="26"/>
                <w:szCs w:val="26"/>
              </w:rPr>
            </w:pPr>
            <w:r w:rsidRPr="00CC1C20">
              <w:rPr>
                <w:sz w:val="26"/>
                <w:szCs w:val="26"/>
              </w:rPr>
              <w:t>Объем оборота розничной торговли</w:t>
            </w:r>
          </w:p>
        </w:tc>
        <w:tc>
          <w:tcPr>
            <w:tcW w:w="2740" w:type="dxa"/>
            <w:vMerge w:val="restart"/>
            <w:tcBorders>
              <w:top w:val="nil"/>
              <w:left w:val="single" w:sz="4" w:space="0" w:color="000000"/>
              <w:bottom w:val="nil"/>
              <w:right w:val="nil"/>
            </w:tcBorders>
            <w:shd w:val="clear" w:color="auto" w:fill="auto"/>
            <w:vAlign w:val="center"/>
            <w:hideMark/>
          </w:tcPr>
          <w:p w:rsidR="00CC1C20" w:rsidRPr="00CC1C20" w:rsidRDefault="00CC1C20" w:rsidP="00CC1C20">
            <w:pPr>
              <w:rPr>
                <w:sz w:val="26"/>
                <w:szCs w:val="26"/>
              </w:rPr>
            </w:pPr>
            <w:r w:rsidRPr="00CC1C20">
              <w:rPr>
                <w:sz w:val="26"/>
                <w:szCs w:val="26"/>
              </w:rPr>
              <w:t>Торговля и услуги населению</w:t>
            </w: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1 078 216,16</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1 078 386,54</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1 138 871,21</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1 139 232,35</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1 206 529,27</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1 207 164,77</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540"/>
          <w:jc w:val="center"/>
        </w:trPr>
        <w:tc>
          <w:tcPr>
            <w:tcW w:w="6880" w:type="dxa"/>
            <w:tcBorders>
              <w:top w:val="nil"/>
              <w:left w:val="single" w:sz="4" w:space="0" w:color="000000"/>
              <w:bottom w:val="nil"/>
              <w:right w:val="nil"/>
            </w:tcBorders>
            <w:shd w:val="clear" w:color="auto" w:fill="auto"/>
            <w:hideMark/>
          </w:tcPr>
          <w:p w:rsidR="00CC1C20" w:rsidRPr="00CC1C20" w:rsidRDefault="00CC1C20" w:rsidP="00CC1C20">
            <w:pPr>
              <w:jc w:val="both"/>
              <w:rPr>
                <w:sz w:val="26"/>
                <w:szCs w:val="26"/>
              </w:rPr>
            </w:pPr>
            <w:r w:rsidRPr="00CC1C20">
              <w:rPr>
                <w:sz w:val="26"/>
                <w:szCs w:val="26"/>
              </w:rPr>
              <w:t>Объем платных услуг населению</w:t>
            </w:r>
          </w:p>
        </w:tc>
        <w:tc>
          <w:tcPr>
            <w:tcW w:w="2740" w:type="dxa"/>
            <w:vMerge/>
            <w:tcBorders>
              <w:top w:val="nil"/>
              <w:left w:val="single" w:sz="4" w:space="0" w:color="000000"/>
              <w:bottom w:val="nil"/>
              <w:right w:val="nil"/>
            </w:tcBorders>
            <w:vAlign w:val="center"/>
            <w:hideMark/>
          </w:tcPr>
          <w:p w:rsidR="00CC1C20" w:rsidRPr="00CC1C20" w:rsidRDefault="00CC1C20" w:rsidP="00CC1C20">
            <w:pPr>
              <w:rPr>
                <w:sz w:val="26"/>
                <w:szCs w:val="26"/>
              </w:rPr>
            </w:pPr>
          </w:p>
        </w:tc>
        <w:tc>
          <w:tcPr>
            <w:tcW w:w="1680" w:type="dxa"/>
            <w:tcBorders>
              <w:top w:val="nil"/>
              <w:left w:val="single" w:sz="4" w:space="0" w:color="000000"/>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125 999,42</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126 131,58</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134 667,55</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134 822,05</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144 484,28</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145 382,12</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735"/>
          <w:jc w:val="center"/>
        </w:trPr>
        <w:tc>
          <w:tcPr>
            <w:tcW w:w="6880" w:type="dxa"/>
            <w:tcBorders>
              <w:top w:val="single" w:sz="4" w:space="0" w:color="000000"/>
              <w:left w:val="single" w:sz="4" w:space="0" w:color="000000"/>
              <w:bottom w:val="single" w:sz="4" w:space="0" w:color="000000"/>
              <w:right w:val="single" w:sz="4" w:space="0" w:color="000000"/>
            </w:tcBorders>
            <w:shd w:val="clear" w:color="auto" w:fill="auto"/>
            <w:hideMark/>
          </w:tcPr>
          <w:p w:rsidR="00CC1C20" w:rsidRPr="00CC1C20" w:rsidRDefault="00CC1C20" w:rsidP="00CC1C20">
            <w:pPr>
              <w:jc w:val="both"/>
              <w:rPr>
                <w:sz w:val="26"/>
                <w:szCs w:val="26"/>
              </w:rPr>
            </w:pPr>
            <w:r w:rsidRPr="00CC1C20">
              <w:rPr>
                <w:sz w:val="26"/>
                <w:szCs w:val="26"/>
              </w:rPr>
              <w:t>Оборот малых предприятий (с учетом микропредприятий)</w:t>
            </w:r>
          </w:p>
        </w:tc>
        <w:tc>
          <w:tcPr>
            <w:tcW w:w="2740" w:type="dxa"/>
            <w:tcBorders>
              <w:top w:val="single" w:sz="4" w:space="0" w:color="000000"/>
              <w:left w:val="nil"/>
              <w:bottom w:val="single" w:sz="4" w:space="0" w:color="000000"/>
              <w:right w:val="nil"/>
            </w:tcBorders>
            <w:shd w:val="clear" w:color="auto" w:fill="auto"/>
            <w:vAlign w:val="bottom"/>
            <w:hideMark/>
          </w:tcPr>
          <w:p w:rsidR="00CC1C20" w:rsidRPr="00CC1C20" w:rsidRDefault="00CC1C20" w:rsidP="00CC1C20">
            <w:pPr>
              <w:rPr>
                <w:sz w:val="26"/>
                <w:szCs w:val="26"/>
              </w:rPr>
            </w:pPr>
            <w:r w:rsidRPr="00CC1C20">
              <w:rPr>
                <w:sz w:val="26"/>
                <w:szCs w:val="26"/>
              </w:rPr>
              <w:t>Малое предпринимательство</w:t>
            </w:r>
          </w:p>
        </w:tc>
        <w:tc>
          <w:tcPr>
            <w:tcW w:w="1680" w:type="dxa"/>
            <w:tcBorders>
              <w:top w:val="nil"/>
              <w:left w:val="single" w:sz="4" w:space="0" w:color="000000"/>
              <w:bottom w:val="single" w:sz="4" w:space="0" w:color="000000"/>
              <w:right w:val="single" w:sz="4" w:space="0" w:color="000000"/>
            </w:tcBorders>
            <w:shd w:val="clear" w:color="auto" w:fill="auto"/>
            <w:hideMark/>
          </w:tcPr>
          <w:p w:rsidR="00CC1C20" w:rsidRPr="00CC1C20" w:rsidRDefault="00CC1C20" w:rsidP="00CC1C20">
            <w:pPr>
              <w:jc w:val="center"/>
              <w:rPr>
                <w:sz w:val="26"/>
                <w:szCs w:val="26"/>
              </w:rPr>
            </w:pPr>
            <w:r w:rsidRPr="00CC1C20">
              <w:rPr>
                <w:sz w:val="26"/>
                <w:szCs w:val="26"/>
              </w:rPr>
              <w:t>тыс.рублей</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665 668,60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668 423,20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692 181,80</w:t>
            </w:r>
          </w:p>
        </w:tc>
        <w:tc>
          <w:tcPr>
            <w:tcW w:w="160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696 945,10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721 211,00</w:t>
            </w:r>
          </w:p>
        </w:tc>
        <w:tc>
          <w:tcPr>
            <w:tcW w:w="1660" w:type="dxa"/>
            <w:tcBorders>
              <w:top w:val="nil"/>
              <w:left w:val="nil"/>
              <w:bottom w:val="single" w:sz="4" w:space="0" w:color="000000"/>
              <w:right w:val="single" w:sz="4" w:space="0" w:color="000000"/>
            </w:tcBorders>
            <w:shd w:val="clear" w:color="auto" w:fill="auto"/>
            <w:noWrap/>
            <w:vAlign w:val="center"/>
            <w:hideMark/>
          </w:tcPr>
          <w:p w:rsidR="00CC1C20" w:rsidRPr="00CC1C20" w:rsidRDefault="00CC1C20" w:rsidP="00CC1C20">
            <w:pPr>
              <w:jc w:val="center"/>
              <w:rPr>
                <w:sz w:val="26"/>
                <w:szCs w:val="26"/>
              </w:rPr>
            </w:pPr>
            <w:r w:rsidRPr="00CC1C20">
              <w:rPr>
                <w:sz w:val="26"/>
                <w:szCs w:val="26"/>
              </w:rPr>
              <w:t>727 962,30</w:t>
            </w:r>
          </w:p>
        </w:tc>
        <w:tc>
          <w:tcPr>
            <w:tcW w:w="2080" w:type="dxa"/>
            <w:tcBorders>
              <w:top w:val="nil"/>
              <w:left w:val="nil"/>
              <w:bottom w:val="single" w:sz="4" w:space="0" w:color="000000"/>
              <w:right w:val="nil"/>
            </w:tcBorders>
            <w:shd w:val="clear" w:color="auto" w:fill="auto"/>
            <w:vAlign w:val="center"/>
            <w:hideMark/>
          </w:tcPr>
          <w:p w:rsidR="00CC1C20" w:rsidRPr="00CC1C20" w:rsidRDefault="00CC1C20" w:rsidP="00CC1C20">
            <w:pPr>
              <w:jc w:val="center"/>
              <w:rPr>
                <w:sz w:val="26"/>
                <w:szCs w:val="26"/>
              </w:rPr>
            </w:pPr>
            <w:r w:rsidRPr="00CC1C20">
              <w:rPr>
                <w:sz w:val="26"/>
                <w:szCs w:val="26"/>
              </w:rPr>
              <w:t> </w:t>
            </w:r>
          </w:p>
        </w:tc>
      </w:tr>
      <w:tr w:rsidR="00CC1C20" w:rsidRPr="00CC1C20" w:rsidTr="00CC1C20">
        <w:trPr>
          <w:trHeight w:val="300"/>
          <w:jc w:val="center"/>
        </w:trPr>
        <w:tc>
          <w:tcPr>
            <w:tcW w:w="6880" w:type="dxa"/>
            <w:tcBorders>
              <w:top w:val="nil"/>
              <w:left w:val="nil"/>
              <w:bottom w:val="nil"/>
              <w:right w:val="nil"/>
            </w:tcBorders>
            <w:shd w:val="clear" w:color="auto" w:fill="auto"/>
            <w:noWrap/>
            <w:vAlign w:val="bottom"/>
            <w:hideMark/>
          </w:tcPr>
          <w:p w:rsidR="00CC1C20" w:rsidRPr="00CC1C20" w:rsidRDefault="00CC1C20" w:rsidP="00CC1C20">
            <w:pPr>
              <w:jc w:val="center"/>
              <w:rPr>
                <w:sz w:val="26"/>
                <w:szCs w:val="26"/>
              </w:rPr>
            </w:pPr>
          </w:p>
        </w:tc>
        <w:tc>
          <w:tcPr>
            <w:tcW w:w="274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80" w:type="dxa"/>
            <w:tcBorders>
              <w:top w:val="nil"/>
              <w:left w:val="nil"/>
              <w:bottom w:val="nil"/>
              <w:right w:val="nil"/>
            </w:tcBorders>
            <w:shd w:val="clear" w:color="auto" w:fill="auto"/>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vAlign w:val="bottom"/>
            <w:hideMark/>
          </w:tcPr>
          <w:p w:rsidR="00CC1C20" w:rsidRPr="00CC1C20" w:rsidRDefault="00CC1C20" w:rsidP="00CC1C20">
            <w:pPr>
              <w:rPr>
                <w:sz w:val="20"/>
                <w:szCs w:val="20"/>
              </w:rPr>
            </w:pPr>
          </w:p>
        </w:tc>
        <w:tc>
          <w:tcPr>
            <w:tcW w:w="160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0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166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c>
          <w:tcPr>
            <w:tcW w:w="2080" w:type="dxa"/>
            <w:tcBorders>
              <w:top w:val="nil"/>
              <w:left w:val="nil"/>
              <w:bottom w:val="nil"/>
              <w:right w:val="nil"/>
            </w:tcBorders>
            <w:shd w:val="clear" w:color="auto" w:fill="auto"/>
            <w:noWrap/>
            <w:vAlign w:val="bottom"/>
            <w:hideMark/>
          </w:tcPr>
          <w:p w:rsidR="00CC1C20" w:rsidRPr="00CC1C20" w:rsidRDefault="00CC1C20" w:rsidP="00CC1C20">
            <w:pPr>
              <w:rPr>
                <w:sz w:val="20"/>
                <w:szCs w:val="20"/>
              </w:rPr>
            </w:pPr>
          </w:p>
        </w:tc>
      </w:tr>
    </w:tbl>
    <w:p w:rsidR="00CC1C20" w:rsidRDefault="00CC1C20" w:rsidP="00EC65DC">
      <w:pPr>
        <w:spacing w:line="360" w:lineRule="auto"/>
        <w:jc w:val="center"/>
        <w:rPr>
          <w:sz w:val="28"/>
          <w:szCs w:val="28"/>
        </w:rPr>
      </w:pPr>
    </w:p>
    <w:p w:rsidR="00CC1C20" w:rsidRDefault="00CC1C20">
      <w:pPr>
        <w:spacing w:after="160" w:line="259" w:lineRule="auto"/>
        <w:rPr>
          <w:sz w:val="28"/>
          <w:szCs w:val="28"/>
        </w:rPr>
      </w:pPr>
      <w:r>
        <w:rPr>
          <w:sz w:val="28"/>
          <w:szCs w:val="28"/>
        </w:rPr>
        <w:br w:type="page"/>
      </w:r>
    </w:p>
    <w:p w:rsidR="00CC1C20" w:rsidRDefault="00CC1C20" w:rsidP="00CC1C20">
      <w:pPr>
        <w:pStyle w:val="ConsPlusNormal"/>
        <w:jc w:val="center"/>
        <w:rPr>
          <w:rFonts w:ascii="Times New Roman" w:hAnsi="Times New Roman" w:cs="Times New Roman"/>
        </w:rPr>
      </w:pPr>
      <w:r>
        <w:rPr>
          <w:rFonts w:ascii="Times New Roman" w:hAnsi="Times New Roman" w:cs="Times New Roman"/>
          <w:b/>
          <w:bCs/>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2647950</wp:posOffset>
            </wp:positionH>
            <wp:positionV relativeFrom="paragraph">
              <wp:posOffset>-3175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CC1C20" w:rsidRDefault="00CC1C20" w:rsidP="00CC1C20">
      <w:pPr>
        <w:pStyle w:val="ConsPlusNormal"/>
        <w:jc w:val="center"/>
        <w:rPr>
          <w:rFonts w:ascii="Times New Roman" w:hAnsi="Times New Roman" w:cs="Times New Roman"/>
          <w:b/>
          <w:bCs/>
          <w:sz w:val="28"/>
          <w:szCs w:val="28"/>
        </w:rPr>
      </w:pPr>
    </w:p>
    <w:p w:rsidR="00CC1C20" w:rsidRDefault="00CC1C20" w:rsidP="00CC1C20">
      <w:pPr>
        <w:pStyle w:val="ConsPlusNormal"/>
        <w:jc w:val="center"/>
        <w:rPr>
          <w:rFonts w:ascii="Times New Roman" w:hAnsi="Times New Roman" w:cs="Times New Roman"/>
          <w:b/>
          <w:bCs/>
          <w:sz w:val="28"/>
          <w:szCs w:val="28"/>
        </w:rPr>
      </w:pPr>
    </w:p>
    <w:p w:rsidR="00CC1C20" w:rsidRDefault="00CC1C20" w:rsidP="00CC1C20">
      <w:pPr>
        <w:pStyle w:val="ConsPlusNormal"/>
        <w:jc w:val="center"/>
        <w:rPr>
          <w:rFonts w:ascii="Times New Roman" w:hAnsi="Times New Roman" w:cs="Times New Roman"/>
          <w:b/>
          <w:bCs/>
          <w:sz w:val="28"/>
          <w:szCs w:val="28"/>
        </w:rPr>
      </w:pPr>
    </w:p>
    <w:p w:rsidR="00CC1C20" w:rsidRDefault="00CC1C20" w:rsidP="00CC1C20">
      <w:pPr>
        <w:pStyle w:val="ConsPlusNormal"/>
        <w:jc w:val="center"/>
        <w:rPr>
          <w:rFonts w:ascii="Times New Roman" w:hAnsi="Times New Roman" w:cs="Times New Roman"/>
          <w:b/>
          <w:bCs/>
          <w:sz w:val="28"/>
          <w:szCs w:val="28"/>
        </w:rPr>
      </w:pPr>
    </w:p>
    <w:p w:rsidR="00CC1C20" w:rsidRPr="00924015" w:rsidRDefault="00CC1C20" w:rsidP="00CC1C20">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CC1C20" w:rsidRPr="00924015" w:rsidRDefault="00CC1C20" w:rsidP="00CC1C20">
      <w:pPr>
        <w:pStyle w:val="ConsPlusNormal"/>
        <w:jc w:val="center"/>
        <w:rPr>
          <w:rFonts w:ascii="Times New Roman" w:hAnsi="Times New Roman" w:cs="Times New Roman"/>
          <w:b/>
          <w:bCs/>
          <w:sz w:val="28"/>
          <w:szCs w:val="28"/>
        </w:rPr>
      </w:pPr>
    </w:p>
    <w:p w:rsidR="00CC1C20" w:rsidRDefault="00CC1C20" w:rsidP="00CC1C20">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w:t>
      </w:r>
    </w:p>
    <w:p w:rsidR="00CC1C20" w:rsidRPr="00924015" w:rsidRDefault="00CC1C20" w:rsidP="00CC1C20">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CC1C20" w:rsidRDefault="00CC1C20" w:rsidP="00CC1C2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CC1C20" w:rsidRPr="00924015" w:rsidRDefault="00CC1C20" w:rsidP="00CC1C20">
      <w:pPr>
        <w:pStyle w:val="ConsPlusTitle"/>
        <w:widowControl/>
        <w:jc w:val="center"/>
        <w:rPr>
          <w:rFonts w:ascii="Times New Roman" w:hAnsi="Times New Roman" w:cs="Times New Roman"/>
          <w:sz w:val="28"/>
          <w:szCs w:val="28"/>
        </w:rPr>
      </w:pPr>
    </w:p>
    <w:p w:rsidR="00CC1C20" w:rsidRPr="00924015" w:rsidRDefault="00CC1C20" w:rsidP="00CC1C20">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CC1C20" w:rsidRPr="00924015" w:rsidRDefault="00CC1C20" w:rsidP="00CC1C20">
      <w:pPr>
        <w:pStyle w:val="ConsPlusTitle"/>
        <w:widowControl/>
        <w:jc w:val="both"/>
        <w:rPr>
          <w:rFonts w:ascii="Times New Roman" w:hAnsi="Times New Roman" w:cs="Times New Roman"/>
          <w:sz w:val="28"/>
          <w:szCs w:val="28"/>
        </w:rPr>
      </w:pPr>
    </w:p>
    <w:p w:rsidR="00CC1C20" w:rsidRPr="00283352" w:rsidRDefault="00CC1C20" w:rsidP="00CC1C20">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_</w:t>
      </w:r>
      <w:r w:rsidR="001D2582">
        <w:rPr>
          <w:rFonts w:ascii="Times New Roman" w:hAnsi="Times New Roman" w:cs="Times New Roman"/>
          <w:b w:val="0"/>
          <w:bCs w:val="0"/>
          <w:sz w:val="28"/>
          <w:szCs w:val="28"/>
        </w:rPr>
        <w:t>30.10.2023</w:t>
      </w:r>
      <w:r>
        <w:rPr>
          <w:rFonts w:ascii="Times New Roman" w:hAnsi="Times New Roman" w:cs="Times New Roman"/>
          <w:b w:val="0"/>
          <w:bCs w:val="0"/>
          <w:sz w:val="28"/>
          <w:szCs w:val="28"/>
        </w:rPr>
        <w:t xml:space="preserve">_                                                                                    № </w:t>
      </w:r>
      <w:r w:rsidR="001D2582">
        <w:rPr>
          <w:rFonts w:ascii="Times New Roman" w:hAnsi="Times New Roman" w:cs="Times New Roman"/>
          <w:b w:val="0"/>
          <w:bCs w:val="0"/>
          <w:sz w:val="28"/>
          <w:szCs w:val="28"/>
        </w:rPr>
        <w:t>34-292</w:t>
      </w:r>
    </w:p>
    <w:p w:rsidR="00CC1C20" w:rsidRPr="00283352" w:rsidRDefault="00CC1C20" w:rsidP="00CC1C20">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CC1C20" w:rsidRPr="00283352" w:rsidRDefault="00CC1C20" w:rsidP="00CC1C20">
      <w:pPr>
        <w:pStyle w:val="ConsPlusTitle"/>
        <w:widowControl/>
        <w:jc w:val="center"/>
        <w:rPr>
          <w:rFonts w:ascii="Times New Roman" w:hAnsi="Times New Roman" w:cs="Times New Roman"/>
          <w:b w:val="0"/>
          <w:bCs w:val="0"/>
          <w:sz w:val="28"/>
          <w:szCs w:val="28"/>
        </w:rPr>
      </w:pPr>
    </w:p>
    <w:p w:rsidR="00CC1C20" w:rsidRPr="00283352" w:rsidRDefault="00CC1C20" w:rsidP="00CC1C20">
      <w:pPr>
        <w:pStyle w:val="ConsPlusTitle"/>
        <w:widowControl/>
        <w:jc w:val="center"/>
        <w:rPr>
          <w:rFonts w:ascii="Times New Roman" w:hAnsi="Times New Roman" w:cs="Times New Roman"/>
          <w:b w:val="0"/>
          <w:bCs w:val="0"/>
          <w:sz w:val="28"/>
          <w:szCs w:val="28"/>
        </w:rPr>
      </w:pPr>
    </w:p>
    <w:p w:rsidR="00CC1C20" w:rsidRDefault="00CC1C20" w:rsidP="00CC1C20">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 xml:space="preserve">О </w:t>
      </w:r>
      <w:r>
        <w:rPr>
          <w:rFonts w:ascii="Times New Roman" w:hAnsi="Times New Roman" w:cs="Times New Roman"/>
          <w:sz w:val="28"/>
          <w:szCs w:val="28"/>
        </w:rPr>
        <w:t xml:space="preserve">внесении дополнений в решение Думы </w:t>
      </w:r>
    </w:p>
    <w:p w:rsidR="00CC1C20" w:rsidRDefault="00CC1C20" w:rsidP="00CC1C2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Кикнурского муниципального округа </w:t>
      </w:r>
    </w:p>
    <w:p w:rsidR="00CC1C20" w:rsidRDefault="00CC1C20" w:rsidP="00CC1C2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Кировской области от 24.05.2021 № 10-98</w:t>
      </w:r>
    </w:p>
    <w:p w:rsidR="00CC1C20" w:rsidRPr="00924015" w:rsidRDefault="00CC1C20" w:rsidP="00CC1C20">
      <w:pPr>
        <w:pStyle w:val="ConsPlusNormal"/>
        <w:jc w:val="center"/>
        <w:rPr>
          <w:rFonts w:ascii="Times New Roman" w:hAnsi="Times New Roman" w:cs="Times New Roman"/>
          <w:b/>
          <w:bCs/>
          <w:sz w:val="28"/>
          <w:szCs w:val="28"/>
        </w:rPr>
      </w:pPr>
    </w:p>
    <w:p w:rsidR="00CC1C20" w:rsidRDefault="00CC1C20" w:rsidP="00CC1C20">
      <w:pPr>
        <w:pStyle w:val="ConsPlusNormal"/>
        <w:jc w:val="both"/>
        <w:rPr>
          <w:rFonts w:ascii="Times New Roman" w:hAnsi="Times New Roman" w:cs="Times New Roman"/>
          <w:b/>
          <w:bCs/>
          <w:sz w:val="28"/>
          <w:szCs w:val="28"/>
        </w:rPr>
      </w:pPr>
    </w:p>
    <w:p w:rsidR="00CC1C20" w:rsidRPr="00283352" w:rsidRDefault="00CC1C20" w:rsidP="002E41E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Земельным кодексом Российской Федерации, приказом Минэкономразвития Российской Федерации от 30.08.2011 № 424 «Порядок ведения органами местного самоуправления реестров муниципального имущества», Уставом муниципального образования Кикнурский муниципальный округ Кировской 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на основании проведенных кадастровых работ по формированию земельных участков, Дума Кикнурского муниципального округа РЕШИЛА</w:t>
      </w:r>
      <w:r w:rsidRPr="00283352">
        <w:rPr>
          <w:rFonts w:ascii="Times New Roman" w:hAnsi="Times New Roman" w:cs="Times New Roman"/>
          <w:sz w:val="28"/>
          <w:szCs w:val="28"/>
        </w:rPr>
        <w:t>:</w:t>
      </w:r>
    </w:p>
    <w:p w:rsidR="00CC1C20" w:rsidRPr="00FB449B" w:rsidRDefault="00CC1C20" w:rsidP="002E41E6">
      <w:pPr>
        <w:pStyle w:val="ConsPlusTitle"/>
        <w:widowControl/>
        <w:spacing w:line="360" w:lineRule="exact"/>
        <w:ind w:firstLine="709"/>
        <w:jc w:val="both"/>
        <w:rPr>
          <w:rFonts w:ascii="Times New Roman" w:hAnsi="Times New Roman" w:cs="Times New Roman"/>
          <w:sz w:val="28"/>
          <w:szCs w:val="28"/>
        </w:rPr>
      </w:pPr>
      <w:r w:rsidRPr="00447505">
        <w:rPr>
          <w:rFonts w:ascii="Times New Roman" w:hAnsi="Times New Roman" w:cs="Times New Roman"/>
          <w:b w:val="0"/>
          <w:sz w:val="28"/>
          <w:szCs w:val="28"/>
        </w:rPr>
        <w:t>1. Дополнить Реестр земельных участков муниципального образования Кикнурский муниципальный округ Кировской области, утвержденный решением Думы Кикнурского муниципального округа Кировской области от 24.05.2021 №</w:t>
      </w:r>
      <w:r>
        <w:rPr>
          <w:rFonts w:ascii="Times New Roman" w:hAnsi="Times New Roman" w:cs="Times New Roman"/>
          <w:b w:val="0"/>
          <w:sz w:val="28"/>
          <w:szCs w:val="28"/>
        </w:rPr>
        <w:t xml:space="preserve"> </w:t>
      </w:r>
      <w:r w:rsidRPr="00447505">
        <w:rPr>
          <w:rFonts w:ascii="Times New Roman" w:hAnsi="Times New Roman" w:cs="Times New Roman"/>
          <w:b w:val="0"/>
          <w:sz w:val="28"/>
          <w:szCs w:val="28"/>
        </w:rPr>
        <w:t xml:space="preserve">10-98 </w:t>
      </w:r>
      <w:r>
        <w:rPr>
          <w:rFonts w:ascii="Times New Roman" w:hAnsi="Times New Roman" w:cs="Times New Roman"/>
          <w:b w:val="0"/>
          <w:sz w:val="28"/>
          <w:szCs w:val="28"/>
        </w:rPr>
        <w:t>«</w:t>
      </w:r>
      <w:r w:rsidRPr="00447505">
        <w:rPr>
          <w:rFonts w:ascii="Times New Roman" w:hAnsi="Times New Roman" w:cs="Times New Roman"/>
          <w:b w:val="0"/>
          <w:sz w:val="28"/>
          <w:szCs w:val="28"/>
        </w:rPr>
        <w:t>Об утверждении реестра земельных участков муниципального образования Кикнурский муниципальный округ Кировской области</w:t>
      </w:r>
      <w:r>
        <w:rPr>
          <w:rFonts w:ascii="Times New Roman" w:hAnsi="Times New Roman" w:cs="Times New Roman"/>
          <w:b w:val="0"/>
          <w:sz w:val="28"/>
          <w:szCs w:val="28"/>
        </w:rPr>
        <w:t xml:space="preserve"> </w:t>
      </w:r>
      <w:r w:rsidRPr="00447505">
        <w:rPr>
          <w:rFonts w:ascii="Times New Roman" w:hAnsi="Times New Roman" w:cs="Times New Roman"/>
          <w:b w:val="0"/>
          <w:sz w:val="28"/>
          <w:szCs w:val="28"/>
        </w:rPr>
        <w:t>согласно приложению</w:t>
      </w:r>
      <w:r w:rsidRPr="00FB449B">
        <w:rPr>
          <w:rFonts w:ascii="Times New Roman" w:hAnsi="Times New Roman" w:cs="Times New Roman"/>
          <w:sz w:val="28"/>
          <w:szCs w:val="28"/>
        </w:rPr>
        <w:t xml:space="preserve">.  </w:t>
      </w:r>
    </w:p>
    <w:p w:rsidR="00CC1C20" w:rsidRPr="00A867BD" w:rsidRDefault="00CC1C20" w:rsidP="002E41E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подписания.</w:t>
      </w:r>
    </w:p>
    <w:p w:rsidR="00CC1C20" w:rsidRDefault="00CC1C20" w:rsidP="00CC1C20">
      <w:pPr>
        <w:pStyle w:val="ConsPlusNormal"/>
        <w:ind w:left="540"/>
        <w:jc w:val="both"/>
        <w:rPr>
          <w:rFonts w:ascii="Times New Roman" w:hAnsi="Times New Roman" w:cs="Times New Roman"/>
          <w:sz w:val="28"/>
          <w:szCs w:val="28"/>
        </w:rPr>
      </w:pPr>
    </w:p>
    <w:p w:rsidR="00CC1C20" w:rsidRDefault="00CC1C20" w:rsidP="00CC1C20">
      <w:pPr>
        <w:tabs>
          <w:tab w:val="left" w:pos="426"/>
        </w:tabs>
        <w:jc w:val="both"/>
        <w:rPr>
          <w:sz w:val="28"/>
          <w:szCs w:val="28"/>
        </w:rPr>
      </w:pPr>
      <w:r>
        <w:rPr>
          <w:sz w:val="28"/>
          <w:szCs w:val="28"/>
        </w:rPr>
        <w:t>Председатель Думы Кикнурского</w:t>
      </w:r>
    </w:p>
    <w:p w:rsidR="00CC1C20" w:rsidRDefault="00CC1C20" w:rsidP="002E41E6">
      <w:pPr>
        <w:tabs>
          <w:tab w:val="left" w:pos="426"/>
        </w:tabs>
        <w:jc w:val="both"/>
        <w:rPr>
          <w:sz w:val="28"/>
          <w:szCs w:val="28"/>
        </w:rPr>
      </w:pPr>
      <w:r>
        <w:rPr>
          <w:sz w:val="28"/>
          <w:szCs w:val="28"/>
        </w:rPr>
        <w:t>муниципального округа    В.Н. Сычев</w:t>
      </w:r>
    </w:p>
    <w:p w:rsidR="002E41E6" w:rsidRDefault="002E41E6" w:rsidP="00CC1C20">
      <w:pPr>
        <w:pStyle w:val="ConsPlusNormal"/>
        <w:tabs>
          <w:tab w:val="left" w:pos="426"/>
        </w:tabs>
        <w:ind w:left="540" w:hanging="540"/>
        <w:jc w:val="both"/>
        <w:rPr>
          <w:rFonts w:ascii="Times New Roman" w:hAnsi="Times New Roman" w:cs="Times New Roman"/>
          <w:sz w:val="28"/>
          <w:szCs w:val="28"/>
        </w:rPr>
      </w:pPr>
    </w:p>
    <w:p w:rsidR="00CC1C20" w:rsidRDefault="00CC1C20" w:rsidP="00CC1C20">
      <w:pPr>
        <w:pStyle w:val="ConsPlusNormal"/>
        <w:tabs>
          <w:tab w:val="left" w:pos="426"/>
        </w:tabs>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CC1C20" w:rsidRDefault="00CC1C20" w:rsidP="00CC1C20">
      <w:pPr>
        <w:pStyle w:val="ConsPlusNormal"/>
        <w:tabs>
          <w:tab w:val="left" w:pos="426"/>
        </w:tabs>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CC1C20" w:rsidRPr="000420C9" w:rsidRDefault="00CC1C20" w:rsidP="00CC1C20">
      <w:pPr>
        <w:pStyle w:val="ConsPlusNormal"/>
        <w:tabs>
          <w:tab w:val="left" w:pos="0"/>
        </w:tabs>
        <w:ind w:right="424"/>
        <w:jc w:val="both"/>
      </w:pPr>
    </w:p>
    <w:p w:rsidR="00CC1C20" w:rsidRDefault="00CC1C20" w:rsidP="00CC1C20">
      <w:pPr>
        <w:rPr>
          <w:sz w:val="28"/>
          <w:szCs w:val="28"/>
        </w:rPr>
        <w:sectPr w:rsidR="00CC1C20" w:rsidSect="004130F9">
          <w:pgSz w:w="11906" w:h="16838" w:code="9"/>
          <w:pgMar w:top="1134" w:right="964" w:bottom="1134" w:left="1418" w:header="720" w:footer="720" w:gutter="0"/>
          <w:cols w:space="720"/>
          <w:docGrid w:linePitch="299"/>
        </w:sectPr>
      </w:pPr>
    </w:p>
    <w:tbl>
      <w:tblPr>
        <w:tblW w:w="0" w:type="auto"/>
        <w:tblLook w:val="04A0" w:firstRow="1" w:lastRow="0" w:firstColumn="1" w:lastColumn="0" w:noHBand="0" w:noVBand="1"/>
      </w:tblPr>
      <w:tblGrid>
        <w:gridCol w:w="10173"/>
        <w:gridCol w:w="4613"/>
      </w:tblGrid>
      <w:tr w:rsidR="00CC1C20" w:rsidRPr="00435606" w:rsidTr="007C3216">
        <w:tc>
          <w:tcPr>
            <w:tcW w:w="10173" w:type="dxa"/>
          </w:tcPr>
          <w:p w:rsidR="00CC1C20" w:rsidRPr="00435606" w:rsidRDefault="00CC1C20" w:rsidP="007C3216">
            <w:pPr>
              <w:jc w:val="center"/>
              <w:rPr>
                <w:sz w:val="28"/>
                <w:szCs w:val="28"/>
              </w:rPr>
            </w:pPr>
          </w:p>
        </w:tc>
        <w:tc>
          <w:tcPr>
            <w:tcW w:w="4613" w:type="dxa"/>
          </w:tcPr>
          <w:p w:rsidR="00CC1C20" w:rsidRPr="00435606" w:rsidRDefault="00CC1C20" w:rsidP="007C3216">
            <w:pPr>
              <w:rPr>
                <w:sz w:val="28"/>
                <w:szCs w:val="28"/>
              </w:rPr>
            </w:pPr>
            <w:r w:rsidRPr="00435606">
              <w:rPr>
                <w:sz w:val="28"/>
                <w:szCs w:val="28"/>
              </w:rPr>
              <w:t>Приложение</w:t>
            </w:r>
          </w:p>
          <w:p w:rsidR="00CC1C20" w:rsidRPr="00435606" w:rsidRDefault="00CC1C20" w:rsidP="007C3216">
            <w:pPr>
              <w:rPr>
                <w:sz w:val="28"/>
                <w:szCs w:val="28"/>
              </w:rPr>
            </w:pPr>
          </w:p>
          <w:p w:rsidR="00CC1C20" w:rsidRPr="00435606" w:rsidRDefault="00CC1C20" w:rsidP="007C3216">
            <w:pPr>
              <w:rPr>
                <w:sz w:val="28"/>
                <w:szCs w:val="28"/>
              </w:rPr>
            </w:pPr>
            <w:r w:rsidRPr="00435606">
              <w:rPr>
                <w:sz w:val="28"/>
                <w:szCs w:val="28"/>
              </w:rPr>
              <w:t>УТВЕРЖДЕН</w:t>
            </w:r>
          </w:p>
          <w:p w:rsidR="00CC1C20" w:rsidRPr="00435606" w:rsidRDefault="00CC1C20" w:rsidP="007C3216">
            <w:pPr>
              <w:rPr>
                <w:sz w:val="28"/>
                <w:szCs w:val="28"/>
              </w:rPr>
            </w:pPr>
          </w:p>
          <w:p w:rsidR="00CC1C20" w:rsidRDefault="00CC1C20" w:rsidP="007C3216">
            <w:pPr>
              <w:rPr>
                <w:sz w:val="28"/>
                <w:szCs w:val="28"/>
              </w:rPr>
            </w:pPr>
            <w:r>
              <w:rPr>
                <w:sz w:val="28"/>
                <w:szCs w:val="28"/>
              </w:rPr>
              <w:t>решением Думы Кикнурского</w:t>
            </w:r>
          </w:p>
          <w:p w:rsidR="00CC1C20" w:rsidRDefault="00CC1C20" w:rsidP="007C3216">
            <w:pPr>
              <w:rPr>
                <w:sz w:val="28"/>
                <w:szCs w:val="28"/>
              </w:rPr>
            </w:pPr>
            <w:r>
              <w:rPr>
                <w:sz w:val="28"/>
                <w:szCs w:val="28"/>
              </w:rPr>
              <w:t xml:space="preserve">муниципального округа </w:t>
            </w:r>
          </w:p>
          <w:p w:rsidR="00CC1C20" w:rsidRPr="00435606" w:rsidRDefault="00CC1C20" w:rsidP="007C3216">
            <w:pPr>
              <w:rPr>
                <w:sz w:val="28"/>
                <w:szCs w:val="28"/>
              </w:rPr>
            </w:pPr>
            <w:r>
              <w:rPr>
                <w:sz w:val="28"/>
                <w:szCs w:val="28"/>
              </w:rPr>
              <w:t>Кировской области</w:t>
            </w:r>
          </w:p>
          <w:p w:rsidR="00CC1C20" w:rsidRPr="00435606" w:rsidRDefault="00CC1C20" w:rsidP="002E41E6">
            <w:pPr>
              <w:rPr>
                <w:sz w:val="28"/>
                <w:szCs w:val="28"/>
              </w:rPr>
            </w:pPr>
            <w:r w:rsidRPr="00435606">
              <w:rPr>
                <w:sz w:val="28"/>
                <w:szCs w:val="28"/>
              </w:rPr>
              <w:t xml:space="preserve">от  </w:t>
            </w:r>
            <w:r w:rsidR="002E41E6">
              <w:rPr>
                <w:sz w:val="28"/>
                <w:szCs w:val="28"/>
              </w:rPr>
              <w:t xml:space="preserve">30.10.2023 </w:t>
            </w:r>
            <w:r w:rsidRPr="00435606">
              <w:rPr>
                <w:sz w:val="28"/>
                <w:szCs w:val="28"/>
              </w:rPr>
              <w:t>№</w:t>
            </w:r>
            <w:r>
              <w:rPr>
                <w:sz w:val="28"/>
                <w:szCs w:val="28"/>
              </w:rPr>
              <w:t xml:space="preserve"> </w:t>
            </w:r>
            <w:r w:rsidR="002E41E6">
              <w:rPr>
                <w:sz w:val="28"/>
                <w:szCs w:val="28"/>
              </w:rPr>
              <w:t>34-292</w:t>
            </w:r>
          </w:p>
        </w:tc>
      </w:tr>
    </w:tbl>
    <w:p w:rsidR="00CC1C20" w:rsidRDefault="00CC1C20" w:rsidP="00CC1C20">
      <w:pPr>
        <w:contextualSpacing/>
        <w:jc w:val="center"/>
        <w:rPr>
          <w:b/>
          <w:sz w:val="28"/>
          <w:szCs w:val="28"/>
        </w:rPr>
      </w:pPr>
    </w:p>
    <w:p w:rsidR="00CC1C20" w:rsidRPr="0012766D" w:rsidRDefault="00CC1C20" w:rsidP="00CC1C20">
      <w:pPr>
        <w:contextualSpacing/>
        <w:jc w:val="center"/>
      </w:pPr>
      <w:r>
        <w:rPr>
          <w:b/>
          <w:sz w:val="28"/>
          <w:szCs w:val="28"/>
        </w:rPr>
        <w:t>ДОПОЛНЕНИЯ В РЕЕСТР</w:t>
      </w:r>
    </w:p>
    <w:p w:rsidR="00CC1C20" w:rsidRDefault="00CC1C20" w:rsidP="00CC1C20">
      <w:pPr>
        <w:contextualSpacing/>
        <w:jc w:val="center"/>
        <w:rPr>
          <w:b/>
          <w:sz w:val="28"/>
          <w:szCs w:val="28"/>
        </w:rPr>
      </w:pPr>
      <w:r>
        <w:rPr>
          <w:b/>
          <w:sz w:val="28"/>
          <w:szCs w:val="28"/>
        </w:rPr>
        <w:t xml:space="preserve">земельных участков муниципального образования Кикнурский муниципальный округ Кировской области </w:t>
      </w:r>
    </w:p>
    <w:p w:rsidR="00CC1C20" w:rsidRDefault="00CC1C20" w:rsidP="00CC1C20">
      <w:pPr>
        <w:contextualSpacing/>
        <w:jc w:val="center"/>
        <w:rPr>
          <w:b/>
          <w:sz w:val="28"/>
          <w:szCs w:val="28"/>
        </w:rPr>
      </w:pPr>
    </w:p>
    <w:p w:rsidR="00CC1C20" w:rsidRPr="005F2F79" w:rsidRDefault="00CC1C20" w:rsidP="00CC1C20">
      <w:pPr>
        <w:contextualSpacing/>
        <w:rPr>
          <w:b/>
          <w:sz w:val="4"/>
          <w:szCs w:val="4"/>
        </w:rPr>
      </w:pPr>
    </w:p>
    <w:p w:rsidR="00CC1C20" w:rsidRPr="00B73115" w:rsidRDefault="00CC1C20" w:rsidP="00CC1C20">
      <w:pPr>
        <w:jc w:val="center"/>
        <w:rPr>
          <w:b/>
          <w:sz w:val="2"/>
          <w:szCs w:val="2"/>
        </w:rPr>
      </w:pPr>
    </w:p>
    <w:tbl>
      <w:tblPr>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835"/>
        <w:gridCol w:w="1417"/>
        <w:gridCol w:w="2552"/>
        <w:gridCol w:w="1984"/>
        <w:gridCol w:w="1560"/>
        <w:gridCol w:w="2929"/>
        <w:gridCol w:w="3260"/>
      </w:tblGrid>
      <w:tr w:rsidR="00CC1C20" w:rsidRPr="00930EED" w:rsidTr="007C3216">
        <w:trPr>
          <w:tblHeader/>
          <w:jc w:val="center"/>
        </w:trPr>
        <w:tc>
          <w:tcPr>
            <w:tcW w:w="583" w:type="dxa"/>
          </w:tcPr>
          <w:p w:rsidR="00CC1C20" w:rsidRPr="00930EED" w:rsidRDefault="00CC1C20" w:rsidP="007C3216">
            <w:pPr>
              <w:ind w:left="-108" w:right="-108"/>
              <w:contextualSpacing/>
              <w:jc w:val="center"/>
            </w:pPr>
            <w:r w:rsidRPr="00930EED">
              <w:t>1</w:t>
            </w:r>
          </w:p>
        </w:tc>
        <w:tc>
          <w:tcPr>
            <w:tcW w:w="835" w:type="dxa"/>
          </w:tcPr>
          <w:p w:rsidR="00CC1C20" w:rsidRPr="00930EED" w:rsidRDefault="00CC1C20" w:rsidP="007C3216">
            <w:pPr>
              <w:ind w:left="-108" w:right="-108"/>
              <w:contextualSpacing/>
              <w:jc w:val="center"/>
            </w:pPr>
            <w:r w:rsidRPr="00930EED">
              <w:t>2</w:t>
            </w:r>
          </w:p>
        </w:tc>
        <w:tc>
          <w:tcPr>
            <w:tcW w:w="1417" w:type="dxa"/>
          </w:tcPr>
          <w:p w:rsidR="00CC1C20" w:rsidRPr="00930EED" w:rsidRDefault="00CC1C20" w:rsidP="007C3216">
            <w:pPr>
              <w:ind w:left="-108" w:right="-108"/>
              <w:contextualSpacing/>
              <w:jc w:val="center"/>
            </w:pPr>
            <w:r w:rsidRPr="00930EED">
              <w:t>3</w:t>
            </w:r>
          </w:p>
        </w:tc>
        <w:tc>
          <w:tcPr>
            <w:tcW w:w="2552" w:type="dxa"/>
          </w:tcPr>
          <w:p w:rsidR="00CC1C20" w:rsidRPr="00930EED" w:rsidRDefault="00CC1C20" w:rsidP="007C3216">
            <w:pPr>
              <w:ind w:left="-108" w:right="-108"/>
              <w:contextualSpacing/>
              <w:jc w:val="center"/>
            </w:pPr>
            <w:r w:rsidRPr="00930EED">
              <w:t>4</w:t>
            </w:r>
          </w:p>
        </w:tc>
        <w:tc>
          <w:tcPr>
            <w:tcW w:w="1984" w:type="dxa"/>
          </w:tcPr>
          <w:p w:rsidR="00CC1C20" w:rsidRPr="00930EED" w:rsidRDefault="00CC1C20" w:rsidP="007C3216">
            <w:pPr>
              <w:ind w:left="-108" w:right="-108"/>
              <w:contextualSpacing/>
              <w:jc w:val="center"/>
            </w:pPr>
            <w:r w:rsidRPr="00930EED">
              <w:t>5</w:t>
            </w:r>
          </w:p>
        </w:tc>
        <w:tc>
          <w:tcPr>
            <w:tcW w:w="1560" w:type="dxa"/>
          </w:tcPr>
          <w:p w:rsidR="00CC1C20" w:rsidRPr="00930EED" w:rsidRDefault="00CC1C20" w:rsidP="007C3216">
            <w:pPr>
              <w:ind w:left="-108" w:right="-108"/>
              <w:contextualSpacing/>
              <w:jc w:val="center"/>
            </w:pPr>
            <w:r w:rsidRPr="00930EED">
              <w:t>6</w:t>
            </w:r>
          </w:p>
        </w:tc>
        <w:tc>
          <w:tcPr>
            <w:tcW w:w="2929" w:type="dxa"/>
          </w:tcPr>
          <w:p w:rsidR="00CC1C20" w:rsidRPr="00930EED" w:rsidRDefault="00CC1C20" w:rsidP="007C3216">
            <w:pPr>
              <w:ind w:left="-108" w:right="-108"/>
              <w:contextualSpacing/>
              <w:jc w:val="center"/>
            </w:pPr>
            <w:r w:rsidRPr="00930EED">
              <w:t>7</w:t>
            </w:r>
          </w:p>
        </w:tc>
        <w:tc>
          <w:tcPr>
            <w:tcW w:w="3260" w:type="dxa"/>
          </w:tcPr>
          <w:p w:rsidR="00CC1C20" w:rsidRPr="00930EED" w:rsidRDefault="00CC1C20" w:rsidP="007C3216">
            <w:pPr>
              <w:contextualSpacing/>
              <w:jc w:val="center"/>
            </w:pPr>
            <w:r w:rsidRPr="00930EED">
              <w:t>8</w:t>
            </w:r>
          </w:p>
        </w:tc>
      </w:tr>
      <w:tr w:rsidR="00CC1C20" w:rsidRPr="00930EED" w:rsidTr="007C3216">
        <w:trPr>
          <w:jc w:val="center"/>
        </w:trPr>
        <w:tc>
          <w:tcPr>
            <w:tcW w:w="15120" w:type="dxa"/>
            <w:gridSpan w:val="8"/>
          </w:tcPr>
          <w:p w:rsidR="00CC1C20" w:rsidRPr="00930EED" w:rsidRDefault="00CC1C20" w:rsidP="007C3216">
            <w:pPr>
              <w:ind w:left="-108" w:right="-108"/>
              <w:contextualSpacing/>
              <w:jc w:val="center"/>
              <w:rPr>
                <w:b/>
              </w:rPr>
            </w:pPr>
            <w:r w:rsidRPr="00930EED">
              <w:rPr>
                <w:b/>
              </w:rPr>
              <w:t>Раздел 1. Объекты муниципального недвижимого имущества</w:t>
            </w:r>
          </w:p>
        </w:tc>
      </w:tr>
      <w:tr w:rsidR="00CC1C20" w:rsidRPr="00930EED" w:rsidTr="007C3216">
        <w:trPr>
          <w:cantSplit/>
          <w:trHeight w:val="1448"/>
          <w:jc w:val="center"/>
        </w:trPr>
        <w:tc>
          <w:tcPr>
            <w:tcW w:w="583" w:type="dxa"/>
            <w:tcBorders>
              <w:top w:val="single" w:sz="4" w:space="0" w:color="auto"/>
              <w:left w:val="single" w:sz="4" w:space="0" w:color="auto"/>
              <w:bottom w:val="single" w:sz="4" w:space="0" w:color="auto"/>
              <w:right w:val="single" w:sz="4" w:space="0" w:color="auto"/>
            </w:tcBorders>
            <w:textDirection w:val="btLr"/>
            <w:vAlign w:val="center"/>
          </w:tcPr>
          <w:p w:rsidR="00CC1C20" w:rsidRPr="00930EED" w:rsidRDefault="00CC1C20" w:rsidP="007C3216">
            <w:pPr>
              <w:ind w:left="-108" w:right="-108"/>
              <w:jc w:val="center"/>
              <w:rPr>
                <w:sz w:val="16"/>
                <w:szCs w:val="16"/>
              </w:rPr>
            </w:pPr>
            <w:r w:rsidRPr="00930EED">
              <w:rPr>
                <w:sz w:val="16"/>
                <w:szCs w:val="16"/>
              </w:rPr>
              <w:t>№</w:t>
            </w:r>
          </w:p>
          <w:p w:rsidR="00CC1C20" w:rsidRPr="00930EED" w:rsidRDefault="00CC1C20" w:rsidP="007C3216">
            <w:pPr>
              <w:ind w:left="-108" w:right="-108"/>
              <w:jc w:val="center"/>
              <w:rPr>
                <w:sz w:val="16"/>
                <w:szCs w:val="16"/>
              </w:rPr>
            </w:pPr>
            <w:r w:rsidRPr="00930EED">
              <w:rPr>
                <w:sz w:val="16"/>
                <w:szCs w:val="16"/>
              </w:rPr>
              <w:t>п/п</w:t>
            </w:r>
          </w:p>
        </w:tc>
        <w:tc>
          <w:tcPr>
            <w:tcW w:w="835" w:type="dxa"/>
            <w:tcBorders>
              <w:top w:val="single" w:sz="4" w:space="0" w:color="auto"/>
              <w:left w:val="single" w:sz="4" w:space="0" w:color="auto"/>
              <w:bottom w:val="single" w:sz="4" w:space="0" w:color="auto"/>
              <w:right w:val="single" w:sz="4" w:space="0" w:color="auto"/>
            </w:tcBorders>
            <w:textDirection w:val="btLr"/>
            <w:vAlign w:val="center"/>
          </w:tcPr>
          <w:p w:rsidR="00CC1C20" w:rsidRPr="00930EED" w:rsidRDefault="00CC1C20" w:rsidP="007C3216">
            <w:pPr>
              <w:ind w:left="-108" w:right="-108"/>
              <w:jc w:val="center"/>
              <w:rPr>
                <w:sz w:val="16"/>
                <w:szCs w:val="16"/>
              </w:rPr>
            </w:pPr>
            <w:r w:rsidRPr="00930EED">
              <w:rPr>
                <w:sz w:val="16"/>
                <w:szCs w:val="16"/>
              </w:rPr>
              <w:t>Реестровый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CC1C20" w:rsidRPr="00930EED" w:rsidRDefault="00CC1C20" w:rsidP="007C3216">
            <w:pPr>
              <w:ind w:left="113" w:right="113"/>
              <w:jc w:val="center"/>
              <w:rPr>
                <w:sz w:val="16"/>
                <w:szCs w:val="16"/>
              </w:rPr>
            </w:pPr>
            <w:r w:rsidRPr="00930EED">
              <w:rPr>
                <w:sz w:val="16"/>
                <w:szCs w:val="16"/>
              </w:rPr>
              <w:t>Наименование имущества</w:t>
            </w:r>
          </w:p>
        </w:tc>
        <w:tc>
          <w:tcPr>
            <w:tcW w:w="2552" w:type="dxa"/>
            <w:tcBorders>
              <w:top w:val="single" w:sz="4" w:space="0" w:color="auto"/>
              <w:left w:val="single" w:sz="4" w:space="0" w:color="auto"/>
              <w:right w:val="single" w:sz="4" w:space="0" w:color="auto"/>
            </w:tcBorders>
            <w:textDirection w:val="btLr"/>
            <w:vAlign w:val="center"/>
          </w:tcPr>
          <w:p w:rsidR="00CC1C20" w:rsidRPr="00930EED" w:rsidRDefault="00CC1C20" w:rsidP="007C3216">
            <w:pPr>
              <w:ind w:left="113" w:right="113"/>
              <w:jc w:val="center"/>
              <w:rPr>
                <w:sz w:val="16"/>
                <w:szCs w:val="16"/>
              </w:rPr>
            </w:pPr>
            <w:r w:rsidRPr="00930EED">
              <w:rPr>
                <w:sz w:val="16"/>
                <w:szCs w:val="16"/>
              </w:rPr>
              <w:t>Адрес (местонахождение имущества)</w:t>
            </w:r>
          </w:p>
        </w:tc>
        <w:tc>
          <w:tcPr>
            <w:tcW w:w="1984" w:type="dxa"/>
            <w:tcBorders>
              <w:top w:val="single" w:sz="4" w:space="0" w:color="auto"/>
              <w:left w:val="single" w:sz="4" w:space="0" w:color="auto"/>
              <w:right w:val="single" w:sz="4" w:space="0" w:color="auto"/>
            </w:tcBorders>
            <w:textDirection w:val="btLr"/>
            <w:vAlign w:val="center"/>
          </w:tcPr>
          <w:p w:rsidR="00CC1C20" w:rsidRPr="00930EED" w:rsidRDefault="00CC1C20" w:rsidP="007C3216">
            <w:pPr>
              <w:ind w:left="113" w:right="113"/>
              <w:contextualSpacing/>
              <w:jc w:val="center"/>
              <w:rPr>
                <w:color w:val="000000"/>
                <w:sz w:val="16"/>
                <w:szCs w:val="16"/>
              </w:rPr>
            </w:pPr>
            <w:r w:rsidRPr="00930EED">
              <w:rPr>
                <w:color w:val="000000"/>
                <w:sz w:val="16"/>
                <w:szCs w:val="16"/>
              </w:rPr>
              <w:t xml:space="preserve">Кадастровый номер  Площадь, и (или) иные параметры, характеризующие физические свойства имущества, </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CC1C20" w:rsidRPr="00930EED" w:rsidRDefault="00CC1C20" w:rsidP="007C3216">
            <w:pPr>
              <w:ind w:left="113" w:right="113"/>
              <w:jc w:val="center"/>
              <w:rPr>
                <w:sz w:val="16"/>
                <w:szCs w:val="16"/>
              </w:rPr>
            </w:pPr>
            <w:r w:rsidRPr="00930EED">
              <w:rPr>
                <w:sz w:val="16"/>
                <w:szCs w:val="16"/>
              </w:rPr>
              <w:t>Балансовая/ (</w:t>
            </w:r>
            <w:r w:rsidRPr="00930EED">
              <w:rPr>
                <w:color w:val="000000"/>
                <w:sz w:val="16"/>
                <w:szCs w:val="16"/>
              </w:rPr>
              <w:t>кадастровая) стоимость недвижимого имущества</w:t>
            </w:r>
          </w:p>
        </w:tc>
        <w:tc>
          <w:tcPr>
            <w:tcW w:w="2929" w:type="dxa"/>
            <w:tcBorders>
              <w:top w:val="single" w:sz="4" w:space="0" w:color="auto"/>
              <w:left w:val="single" w:sz="4" w:space="0" w:color="auto"/>
              <w:bottom w:val="single" w:sz="4" w:space="0" w:color="auto"/>
              <w:right w:val="single" w:sz="4" w:space="0" w:color="auto"/>
            </w:tcBorders>
            <w:textDirection w:val="btLr"/>
            <w:vAlign w:val="center"/>
          </w:tcPr>
          <w:p w:rsidR="00CC1C20" w:rsidRPr="00930EED" w:rsidRDefault="00CC1C20" w:rsidP="007C3216">
            <w:pPr>
              <w:ind w:left="-54" w:right="-108"/>
              <w:jc w:val="center"/>
              <w:rPr>
                <w:sz w:val="16"/>
                <w:szCs w:val="16"/>
              </w:rPr>
            </w:pPr>
            <w:r w:rsidRPr="00930EED">
              <w:rPr>
                <w:sz w:val="16"/>
                <w:szCs w:val="16"/>
              </w:rPr>
              <w:t>Дата, реквизиты документов -оснований возникновения (прекращения) права муниципальной собственности на недвижимое имущество</w:t>
            </w:r>
          </w:p>
        </w:tc>
        <w:tc>
          <w:tcPr>
            <w:tcW w:w="3260" w:type="dxa"/>
            <w:tcBorders>
              <w:top w:val="single" w:sz="4" w:space="0" w:color="auto"/>
              <w:left w:val="single" w:sz="4" w:space="0" w:color="auto"/>
              <w:bottom w:val="single" w:sz="4" w:space="0" w:color="auto"/>
              <w:right w:val="single" w:sz="4" w:space="0" w:color="auto"/>
            </w:tcBorders>
            <w:textDirection w:val="btLr"/>
            <w:vAlign w:val="center"/>
          </w:tcPr>
          <w:p w:rsidR="00CC1C20" w:rsidRPr="00930EED" w:rsidRDefault="00CC1C20" w:rsidP="007C3216">
            <w:pPr>
              <w:ind w:left="113" w:right="113"/>
              <w:jc w:val="center"/>
              <w:rPr>
                <w:sz w:val="16"/>
                <w:szCs w:val="16"/>
              </w:rPr>
            </w:pPr>
            <w:r w:rsidRPr="00930EED">
              <w:rPr>
                <w:sz w:val="16"/>
                <w:szCs w:val="16"/>
              </w:rPr>
              <w:t>Сведения о правообладателе. Сведения об установленных ограничениях (обременениях) с указанием основания и даты их возникновения и прекращения</w:t>
            </w:r>
          </w:p>
        </w:tc>
      </w:tr>
      <w:tr w:rsidR="00CC1C20" w:rsidRPr="00930EED" w:rsidTr="007C3216">
        <w:trPr>
          <w:trHeight w:val="896"/>
          <w:jc w:val="center"/>
        </w:trPr>
        <w:tc>
          <w:tcPr>
            <w:tcW w:w="583" w:type="dxa"/>
          </w:tcPr>
          <w:p w:rsidR="00CC1C20" w:rsidRPr="00930EED" w:rsidRDefault="00CC1C20" w:rsidP="007C3216">
            <w:pPr>
              <w:pStyle w:val="a3"/>
              <w:ind w:left="-108" w:right="-108"/>
              <w:jc w:val="center"/>
            </w:pPr>
            <w:r>
              <w:t>1</w:t>
            </w:r>
          </w:p>
        </w:tc>
        <w:tc>
          <w:tcPr>
            <w:tcW w:w="835" w:type="dxa"/>
          </w:tcPr>
          <w:p w:rsidR="00CC1C20" w:rsidRPr="00930EED" w:rsidRDefault="00CC1C20" w:rsidP="007C3216">
            <w:pPr>
              <w:pStyle w:val="a3"/>
              <w:ind w:left="-108" w:right="-108"/>
              <w:jc w:val="center"/>
            </w:pPr>
            <w:r>
              <w:t>1.43</w:t>
            </w:r>
          </w:p>
        </w:tc>
        <w:tc>
          <w:tcPr>
            <w:tcW w:w="1417" w:type="dxa"/>
          </w:tcPr>
          <w:p w:rsidR="00CC1C20" w:rsidRPr="00930EED" w:rsidRDefault="00CC1C20" w:rsidP="007C3216">
            <w:pPr>
              <w:contextualSpacing/>
            </w:pPr>
            <w:r w:rsidRPr="00930EED">
              <w:t>земельный участок</w:t>
            </w:r>
          </w:p>
        </w:tc>
        <w:tc>
          <w:tcPr>
            <w:tcW w:w="2552" w:type="dxa"/>
          </w:tcPr>
          <w:p w:rsidR="00CC1C20" w:rsidRPr="00930EED" w:rsidRDefault="00CC1C20" w:rsidP="007C3216">
            <w:pPr>
              <w:ind w:right="10"/>
              <w:contextualSpacing/>
            </w:pPr>
            <w:r w:rsidRPr="00930EED">
              <w:t>Кировская обл</w:t>
            </w:r>
            <w:r>
              <w:t>асть</w:t>
            </w:r>
            <w:r w:rsidRPr="00930EED">
              <w:t xml:space="preserve"> Кикнурский</w:t>
            </w:r>
            <w:r>
              <w:t xml:space="preserve"> район</w:t>
            </w:r>
            <w:r w:rsidRPr="00930EED">
              <w:t xml:space="preserve"> </w:t>
            </w:r>
          </w:p>
        </w:tc>
        <w:tc>
          <w:tcPr>
            <w:tcW w:w="1984" w:type="dxa"/>
          </w:tcPr>
          <w:p w:rsidR="00CC1C20" w:rsidRPr="00930EED" w:rsidRDefault="00CC1C20" w:rsidP="007C3216">
            <w:pPr>
              <w:ind w:left="-102"/>
              <w:contextualSpacing/>
              <w:jc w:val="center"/>
            </w:pPr>
            <w:r w:rsidRPr="00930EED">
              <w:t>43:10:3</w:t>
            </w:r>
            <w:r>
              <w:t>50301</w:t>
            </w:r>
            <w:r w:rsidRPr="00930EED">
              <w:t>:1</w:t>
            </w:r>
            <w:r>
              <w:t>54</w:t>
            </w:r>
            <w:r w:rsidRPr="00930EED">
              <w:t xml:space="preserve">, </w:t>
            </w:r>
            <w:r>
              <w:t>3570</w:t>
            </w:r>
            <w:r w:rsidRPr="00930EED">
              <w:t xml:space="preserve"> кв. м</w:t>
            </w:r>
          </w:p>
        </w:tc>
        <w:tc>
          <w:tcPr>
            <w:tcW w:w="1560" w:type="dxa"/>
          </w:tcPr>
          <w:p w:rsidR="00CC1C20" w:rsidRPr="00930EED" w:rsidRDefault="00CC1C20" w:rsidP="007C3216">
            <w:pPr>
              <w:ind w:right="66"/>
              <w:contextualSpacing/>
              <w:jc w:val="center"/>
            </w:pPr>
            <w:r>
              <w:t>39905,83</w:t>
            </w:r>
          </w:p>
        </w:tc>
        <w:tc>
          <w:tcPr>
            <w:tcW w:w="2929" w:type="dxa"/>
          </w:tcPr>
          <w:p w:rsidR="00CC1C20" w:rsidRPr="00930EED" w:rsidRDefault="00CC1C20" w:rsidP="007C3216">
            <w:pPr>
              <w:ind w:left="-108" w:right="-108"/>
              <w:contextualSpacing/>
            </w:pPr>
            <w:r>
              <w:t>Муниципальный контракт № 75 от 21.06.2023</w:t>
            </w:r>
          </w:p>
        </w:tc>
        <w:tc>
          <w:tcPr>
            <w:tcW w:w="3260" w:type="dxa"/>
          </w:tcPr>
          <w:p w:rsidR="00CC1C20" w:rsidRPr="00930EED" w:rsidRDefault="00CC1C20" w:rsidP="007C3216">
            <w:pPr>
              <w:contextualSpacing/>
            </w:pPr>
          </w:p>
        </w:tc>
      </w:tr>
      <w:tr w:rsidR="00CC1C20" w:rsidRPr="00930EED" w:rsidTr="007C3216">
        <w:trPr>
          <w:jc w:val="center"/>
        </w:trPr>
        <w:tc>
          <w:tcPr>
            <w:tcW w:w="583" w:type="dxa"/>
          </w:tcPr>
          <w:p w:rsidR="00CC1C20" w:rsidRPr="00930EED" w:rsidRDefault="00CC1C20" w:rsidP="007C3216">
            <w:pPr>
              <w:pStyle w:val="a3"/>
              <w:ind w:left="-108" w:right="-108"/>
              <w:jc w:val="center"/>
            </w:pPr>
            <w:r>
              <w:t>2</w:t>
            </w:r>
          </w:p>
        </w:tc>
        <w:tc>
          <w:tcPr>
            <w:tcW w:w="835" w:type="dxa"/>
          </w:tcPr>
          <w:p w:rsidR="00CC1C20" w:rsidRPr="00930EED" w:rsidRDefault="00CC1C20" w:rsidP="007C3216">
            <w:pPr>
              <w:pStyle w:val="a3"/>
              <w:ind w:left="-108" w:right="-108"/>
              <w:jc w:val="center"/>
            </w:pPr>
            <w:r>
              <w:t>1.44</w:t>
            </w:r>
          </w:p>
        </w:tc>
        <w:tc>
          <w:tcPr>
            <w:tcW w:w="1417" w:type="dxa"/>
          </w:tcPr>
          <w:p w:rsidR="00CC1C20" w:rsidRPr="00930EED" w:rsidRDefault="00CC1C20" w:rsidP="007C3216">
            <w:pPr>
              <w:contextualSpacing/>
            </w:pPr>
            <w:r w:rsidRPr="00930EED">
              <w:t>земельный участок</w:t>
            </w:r>
          </w:p>
        </w:tc>
        <w:tc>
          <w:tcPr>
            <w:tcW w:w="2552" w:type="dxa"/>
          </w:tcPr>
          <w:p w:rsidR="00CC1C20" w:rsidRPr="00930EED" w:rsidRDefault="00CC1C20" w:rsidP="007C3216">
            <w:pPr>
              <w:ind w:right="10"/>
              <w:contextualSpacing/>
            </w:pPr>
            <w:r w:rsidRPr="00930EED">
              <w:t>Кировская обл</w:t>
            </w:r>
            <w:r>
              <w:t>асть</w:t>
            </w:r>
            <w:r w:rsidRPr="00930EED">
              <w:t xml:space="preserve"> Кикнурский</w:t>
            </w:r>
            <w:r>
              <w:t xml:space="preserve"> район</w:t>
            </w:r>
          </w:p>
        </w:tc>
        <w:tc>
          <w:tcPr>
            <w:tcW w:w="1984" w:type="dxa"/>
          </w:tcPr>
          <w:p w:rsidR="00CC1C20" w:rsidRPr="00930EED" w:rsidRDefault="00CC1C20" w:rsidP="007C3216">
            <w:pPr>
              <w:ind w:left="-102"/>
              <w:contextualSpacing/>
              <w:jc w:val="center"/>
            </w:pPr>
            <w:r w:rsidRPr="00930EED">
              <w:t>43:10:3</w:t>
            </w:r>
            <w:r>
              <w:t>40203:250</w:t>
            </w:r>
            <w:r w:rsidRPr="00930EED">
              <w:t xml:space="preserve">, </w:t>
            </w:r>
            <w:r>
              <w:t>2006 кв. м</w:t>
            </w:r>
          </w:p>
        </w:tc>
        <w:tc>
          <w:tcPr>
            <w:tcW w:w="1560" w:type="dxa"/>
          </w:tcPr>
          <w:p w:rsidR="00CC1C20" w:rsidRPr="00930EED" w:rsidRDefault="00CC1C20" w:rsidP="007C3216">
            <w:pPr>
              <w:ind w:right="66"/>
              <w:contextualSpacing/>
              <w:jc w:val="center"/>
            </w:pPr>
            <w:r>
              <w:t>30531,32</w:t>
            </w:r>
          </w:p>
        </w:tc>
        <w:tc>
          <w:tcPr>
            <w:tcW w:w="2929" w:type="dxa"/>
          </w:tcPr>
          <w:p w:rsidR="00CC1C20" w:rsidRPr="00930EED" w:rsidRDefault="00CC1C20" w:rsidP="007C3216">
            <w:pPr>
              <w:ind w:left="-108" w:right="-108"/>
              <w:contextualSpacing/>
            </w:pPr>
            <w:r>
              <w:t>Муниципальный контракт № 72 от 21.06.2023</w:t>
            </w:r>
          </w:p>
        </w:tc>
        <w:tc>
          <w:tcPr>
            <w:tcW w:w="3260" w:type="dxa"/>
          </w:tcPr>
          <w:p w:rsidR="00CC1C20" w:rsidRPr="00930EED" w:rsidRDefault="00CC1C20" w:rsidP="007C3216">
            <w:pPr>
              <w:contextualSpacing/>
            </w:pPr>
          </w:p>
        </w:tc>
      </w:tr>
      <w:tr w:rsidR="00CC1C20" w:rsidRPr="00930EED" w:rsidTr="007C3216">
        <w:trPr>
          <w:jc w:val="center"/>
        </w:trPr>
        <w:tc>
          <w:tcPr>
            <w:tcW w:w="583" w:type="dxa"/>
          </w:tcPr>
          <w:p w:rsidR="00CC1C20" w:rsidRPr="00930EED" w:rsidRDefault="00CC1C20" w:rsidP="007C3216">
            <w:pPr>
              <w:pStyle w:val="a3"/>
              <w:ind w:left="-108" w:right="-108"/>
              <w:jc w:val="center"/>
            </w:pPr>
            <w:r>
              <w:t>3</w:t>
            </w:r>
          </w:p>
        </w:tc>
        <w:tc>
          <w:tcPr>
            <w:tcW w:w="835" w:type="dxa"/>
          </w:tcPr>
          <w:p w:rsidR="00CC1C20" w:rsidRPr="00930EED" w:rsidRDefault="00CC1C20" w:rsidP="007C3216">
            <w:pPr>
              <w:pStyle w:val="a3"/>
              <w:ind w:left="-108" w:right="-108"/>
              <w:jc w:val="center"/>
            </w:pPr>
            <w:r>
              <w:t>1.45</w:t>
            </w:r>
          </w:p>
        </w:tc>
        <w:tc>
          <w:tcPr>
            <w:tcW w:w="1417" w:type="dxa"/>
          </w:tcPr>
          <w:p w:rsidR="00CC1C20" w:rsidRPr="00930EED" w:rsidRDefault="00CC1C20" w:rsidP="007C3216">
            <w:pPr>
              <w:contextualSpacing/>
            </w:pPr>
            <w:r w:rsidRPr="00930EED">
              <w:t xml:space="preserve">земельный участок </w:t>
            </w:r>
          </w:p>
        </w:tc>
        <w:tc>
          <w:tcPr>
            <w:tcW w:w="2552" w:type="dxa"/>
          </w:tcPr>
          <w:p w:rsidR="00CC1C20" w:rsidRPr="00930EED" w:rsidRDefault="00CC1C20" w:rsidP="007C3216">
            <w:pPr>
              <w:ind w:right="10"/>
              <w:contextualSpacing/>
            </w:pPr>
            <w:r w:rsidRPr="00930EED">
              <w:t>Кировская обл</w:t>
            </w:r>
            <w:r>
              <w:t>асть</w:t>
            </w:r>
            <w:r w:rsidRPr="00930EED">
              <w:t xml:space="preserve"> Кикнурский</w:t>
            </w:r>
            <w:r>
              <w:t xml:space="preserve"> район</w:t>
            </w:r>
            <w:r w:rsidRPr="00930EED">
              <w:t xml:space="preserve"> </w:t>
            </w:r>
          </w:p>
        </w:tc>
        <w:tc>
          <w:tcPr>
            <w:tcW w:w="1984" w:type="dxa"/>
          </w:tcPr>
          <w:p w:rsidR="00CC1C20" w:rsidRPr="00930EED" w:rsidRDefault="00CC1C20" w:rsidP="007C3216">
            <w:pPr>
              <w:ind w:left="-102"/>
              <w:contextualSpacing/>
              <w:jc w:val="center"/>
            </w:pPr>
            <w:r w:rsidRPr="00930EED">
              <w:t>43:10:</w:t>
            </w:r>
            <w:r>
              <w:t>370301:179</w:t>
            </w:r>
            <w:r w:rsidRPr="00930EED">
              <w:t>,</w:t>
            </w:r>
          </w:p>
          <w:p w:rsidR="00CC1C20" w:rsidRPr="00930EED" w:rsidRDefault="00CC1C20" w:rsidP="007C3216">
            <w:pPr>
              <w:ind w:left="-102"/>
              <w:contextualSpacing/>
              <w:jc w:val="center"/>
            </w:pPr>
            <w:r>
              <w:t>1873</w:t>
            </w:r>
            <w:r w:rsidRPr="00930EED">
              <w:t xml:space="preserve"> кв. м</w:t>
            </w:r>
          </w:p>
        </w:tc>
        <w:tc>
          <w:tcPr>
            <w:tcW w:w="1560" w:type="dxa"/>
          </w:tcPr>
          <w:p w:rsidR="00CC1C20" w:rsidRPr="00930EED" w:rsidRDefault="00CC1C20" w:rsidP="007C3216">
            <w:pPr>
              <w:ind w:right="66"/>
              <w:contextualSpacing/>
              <w:jc w:val="center"/>
            </w:pPr>
            <w:r>
              <w:t>23277,48</w:t>
            </w:r>
          </w:p>
        </w:tc>
        <w:tc>
          <w:tcPr>
            <w:tcW w:w="2929" w:type="dxa"/>
          </w:tcPr>
          <w:p w:rsidR="00CC1C20" w:rsidRPr="00930EED" w:rsidRDefault="00CC1C20" w:rsidP="007C3216">
            <w:pPr>
              <w:ind w:left="-108" w:right="-108"/>
              <w:contextualSpacing/>
            </w:pPr>
            <w:r>
              <w:t>Муниципальный контракт № 74 от 21.06.2023</w:t>
            </w:r>
          </w:p>
        </w:tc>
        <w:tc>
          <w:tcPr>
            <w:tcW w:w="3260" w:type="dxa"/>
          </w:tcPr>
          <w:p w:rsidR="00CC1C20" w:rsidRPr="00930EED" w:rsidRDefault="00CC1C20" w:rsidP="007C3216">
            <w:pPr>
              <w:contextualSpacing/>
            </w:pPr>
          </w:p>
        </w:tc>
      </w:tr>
      <w:tr w:rsidR="00CC1C20" w:rsidRPr="00930EED" w:rsidTr="007C3216">
        <w:trPr>
          <w:jc w:val="center"/>
        </w:trPr>
        <w:tc>
          <w:tcPr>
            <w:tcW w:w="583" w:type="dxa"/>
          </w:tcPr>
          <w:p w:rsidR="00CC1C20" w:rsidRPr="00930EED" w:rsidRDefault="00CC1C20" w:rsidP="007C3216">
            <w:pPr>
              <w:pStyle w:val="a3"/>
              <w:ind w:left="-108" w:right="-108"/>
              <w:jc w:val="center"/>
            </w:pPr>
            <w:r>
              <w:t>4</w:t>
            </w:r>
          </w:p>
        </w:tc>
        <w:tc>
          <w:tcPr>
            <w:tcW w:w="835" w:type="dxa"/>
          </w:tcPr>
          <w:p w:rsidR="00CC1C20" w:rsidRPr="00930EED" w:rsidRDefault="00CC1C20" w:rsidP="007C3216">
            <w:pPr>
              <w:pStyle w:val="a3"/>
              <w:ind w:left="-108" w:right="-108"/>
              <w:jc w:val="center"/>
            </w:pPr>
            <w:r>
              <w:t>1.46</w:t>
            </w:r>
          </w:p>
        </w:tc>
        <w:tc>
          <w:tcPr>
            <w:tcW w:w="1417" w:type="dxa"/>
          </w:tcPr>
          <w:p w:rsidR="00CC1C20" w:rsidRPr="00930EED" w:rsidRDefault="00CC1C20" w:rsidP="007C3216">
            <w:pPr>
              <w:contextualSpacing/>
            </w:pPr>
            <w:r w:rsidRPr="00930EED">
              <w:t>земельный участок</w:t>
            </w:r>
          </w:p>
        </w:tc>
        <w:tc>
          <w:tcPr>
            <w:tcW w:w="2552" w:type="dxa"/>
          </w:tcPr>
          <w:p w:rsidR="00CC1C20" w:rsidRPr="00930EED" w:rsidRDefault="00CC1C20" w:rsidP="007C3216">
            <w:pPr>
              <w:ind w:right="10"/>
              <w:contextualSpacing/>
            </w:pPr>
            <w:r w:rsidRPr="00930EED">
              <w:t>Кировская обл</w:t>
            </w:r>
            <w:r>
              <w:t>асть</w:t>
            </w:r>
            <w:r w:rsidRPr="00930EED">
              <w:t xml:space="preserve"> Кикнурский</w:t>
            </w:r>
            <w:r>
              <w:t xml:space="preserve"> район</w:t>
            </w:r>
          </w:p>
        </w:tc>
        <w:tc>
          <w:tcPr>
            <w:tcW w:w="1984" w:type="dxa"/>
          </w:tcPr>
          <w:p w:rsidR="00CC1C20" w:rsidRPr="00930EED" w:rsidRDefault="00CC1C20" w:rsidP="007C3216">
            <w:pPr>
              <w:ind w:left="-102"/>
              <w:contextualSpacing/>
              <w:jc w:val="center"/>
            </w:pPr>
            <w:r w:rsidRPr="00930EED">
              <w:t>43:10:3</w:t>
            </w:r>
            <w:r>
              <w:t>70301:180</w:t>
            </w:r>
            <w:r w:rsidRPr="00930EED">
              <w:t>,</w:t>
            </w:r>
          </w:p>
          <w:p w:rsidR="00CC1C20" w:rsidRPr="00930EED" w:rsidRDefault="00CC1C20" w:rsidP="007C3216">
            <w:pPr>
              <w:ind w:left="-102"/>
              <w:contextualSpacing/>
              <w:jc w:val="center"/>
            </w:pPr>
            <w:r>
              <w:t>3673 кв. м</w:t>
            </w:r>
          </w:p>
        </w:tc>
        <w:tc>
          <w:tcPr>
            <w:tcW w:w="1560" w:type="dxa"/>
          </w:tcPr>
          <w:p w:rsidR="00CC1C20" w:rsidRPr="00930EED" w:rsidRDefault="00CC1C20" w:rsidP="007C3216">
            <w:pPr>
              <w:contextualSpacing/>
              <w:jc w:val="center"/>
            </w:pPr>
            <w:r>
              <w:t>44250,27</w:t>
            </w:r>
          </w:p>
        </w:tc>
        <w:tc>
          <w:tcPr>
            <w:tcW w:w="2929" w:type="dxa"/>
          </w:tcPr>
          <w:p w:rsidR="00CC1C20" w:rsidRPr="00930EED" w:rsidRDefault="00CC1C20" w:rsidP="007C3216">
            <w:pPr>
              <w:ind w:left="-108" w:right="-108"/>
              <w:contextualSpacing/>
            </w:pPr>
            <w:r>
              <w:t>Муниципальный контракт № 71 от 21.06.2023</w:t>
            </w:r>
          </w:p>
        </w:tc>
        <w:tc>
          <w:tcPr>
            <w:tcW w:w="3260" w:type="dxa"/>
          </w:tcPr>
          <w:p w:rsidR="00CC1C20" w:rsidRPr="00930EED" w:rsidRDefault="00CC1C20" w:rsidP="007C3216">
            <w:pPr>
              <w:contextualSpacing/>
            </w:pPr>
          </w:p>
        </w:tc>
      </w:tr>
    </w:tbl>
    <w:p w:rsidR="00CC1C20" w:rsidRDefault="00CC1C20" w:rsidP="00CC1C20">
      <w:pPr>
        <w:jc w:val="center"/>
      </w:pPr>
    </w:p>
    <w:p w:rsidR="00CC1C20" w:rsidRDefault="00CC1C20" w:rsidP="00CC1C20">
      <w:pPr>
        <w:jc w:val="center"/>
      </w:pPr>
    </w:p>
    <w:p w:rsidR="00CC1C20" w:rsidRPr="000420C9" w:rsidRDefault="00CC1C20" w:rsidP="00CC1C20">
      <w:pPr>
        <w:jc w:val="center"/>
      </w:pPr>
      <w:r>
        <w:t>_______________</w:t>
      </w:r>
    </w:p>
    <w:p w:rsidR="00E45C38" w:rsidRPr="00E45C38" w:rsidRDefault="00E45C38" w:rsidP="00EC65DC">
      <w:pPr>
        <w:spacing w:line="360" w:lineRule="auto"/>
        <w:jc w:val="center"/>
        <w:rPr>
          <w:sz w:val="28"/>
          <w:szCs w:val="28"/>
        </w:rPr>
      </w:pPr>
      <w:r w:rsidRPr="00E45C38">
        <w:rPr>
          <w:sz w:val="28"/>
          <w:szCs w:val="28"/>
        </w:rPr>
        <w:lastRenderedPageBreak/>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EC65DC">
      <w:pPr>
        <w:spacing w:line="360" w:lineRule="auto"/>
        <w:jc w:val="center"/>
        <w:rPr>
          <w:sz w:val="28"/>
          <w:szCs w:val="28"/>
        </w:rPr>
      </w:pPr>
      <w:r w:rsidRPr="00E45C38">
        <w:rPr>
          <w:sz w:val="28"/>
          <w:szCs w:val="28"/>
        </w:rPr>
        <w:t>Кировской области</w:t>
      </w:r>
    </w:p>
    <w:p w:rsidR="00E45C38" w:rsidRPr="00E45C38" w:rsidRDefault="00E45C38" w:rsidP="00EC65DC">
      <w:pPr>
        <w:spacing w:line="360" w:lineRule="auto"/>
        <w:jc w:val="center"/>
        <w:rPr>
          <w:sz w:val="28"/>
          <w:szCs w:val="28"/>
        </w:rPr>
      </w:pPr>
      <w:r w:rsidRPr="00E45C38">
        <w:rPr>
          <w:sz w:val="28"/>
          <w:szCs w:val="28"/>
        </w:rPr>
        <w:t>612300, Кировская область,</w:t>
      </w:r>
    </w:p>
    <w:p w:rsidR="00E45C38" w:rsidRPr="00E45C38" w:rsidRDefault="00E45C38" w:rsidP="00EC65DC">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C65DC">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C65DC">
      <w:pPr>
        <w:spacing w:line="360" w:lineRule="auto"/>
        <w:jc w:val="center"/>
        <w:rPr>
          <w:sz w:val="28"/>
          <w:szCs w:val="28"/>
        </w:rPr>
      </w:pPr>
      <w:r w:rsidRPr="00E45C38">
        <w:rPr>
          <w:sz w:val="28"/>
          <w:szCs w:val="28"/>
        </w:rPr>
        <w:t>Тираж: 1 экз.</w:t>
      </w:r>
    </w:p>
    <w:p w:rsidR="00FC0A1F" w:rsidRPr="006A1654" w:rsidRDefault="00FC0A1F" w:rsidP="00EC65DC">
      <w:pPr>
        <w:tabs>
          <w:tab w:val="left" w:pos="11250"/>
        </w:tabs>
        <w:spacing w:line="360" w:lineRule="auto"/>
        <w:jc w:val="center"/>
        <w:rPr>
          <w:sz w:val="28"/>
          <w:szCs w:val="28"/>
        </w:rPr>
      </w:pPr>
    </w:p>
    <w:sectPr w:rsidR="00FC0A1F" w:rsidRPr="006A1654" w:rsidSect="00CC1C20">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E5" w:rsidRDefault="009D39E5" w:rsidP="00B96058">
      <w:r>
        <w:separator/>
      </w:r>
    </w:p>
  </w:endnote>
  <w:endnote w:type="continuationSeparator" w:id="0">
    <w:p w:rsidR="009D39E5" w:rsidRDefault="009D39E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E5" w:rsidRDefault="009D39E5" w:rsidP="00B96058">
      <w:r>
        <w:separator/>
      </w:r>
    </w:p>
  </w:footnote>
  <w:footnote w:type="continuationSeparator" w:id="0">
    <w:p w:rsidR="009D39E5" w:rsidRDefault="009D39E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DC" w:rsidRDefault="00EC65DC"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C65DC" w:rsidRDefault="00EC65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05957"/>
      <w:docPartObj>
        <w:docPartGallery w:val="Page Numbers (Top of Page)"/>
        <w:docPartUnique/>
      </w:docPartObj>
    </w:sdtPr>
    <w:sdtEndPr/>
    <w:sdtContent>
      <w:p w:rsidR="00EC65DC" w:rsidRDefault="00EC65DC">
        <w:pPr>
          <w:pStyle w:val="a5"/>
          <w:jc w:val="center"/>
        </w:pPr>
        <w:r>
          <w:fldChar w:fldCharType="begin"/>
        </w:r>
        <w:r>
          <w:instrText>PAGE   \* MERGEFORMAT</w:instrText>
        </w:r>
        <w:r>
          <w:fldChar w:fldCharType="separate"/>
        </w:r>
        <w:r w:rsidR="002E41E6">
          <w:rPr>
            <w:noProof/>
          </w:rPr>
          <w:t>2</w:t>
        </w:r>
        <w:r>
          <w:fldChar w:fldCharType="end"/>
        </w:r>
      </w:p>
    </w:sdtContent>
  </w:sdt>
  <w:p w:rsidR="00EC65DC" w:rsidRDefault="00EC65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EndPr/>
    <w:sdtContent>
      <w:p w:rsidR="00EC65DC" w:rsidRDefault="00EC65DC">
        <w:pPr>
          <w:pStyle w:val="a5"/>
          <w:jc w:val="center"/>
        </w:pPr>
        <w:r>
          <w:fldChar w:fldCharType="begin"/>
        </w:r>
        <w:r>
          <w:instrText>PAGE   \* MERGEFORMAT</w:instrText>
        </w:r>
        <w:r>
          <w:fldChar w:fldCharType="separate"/>
        </w:r>
        <w:r w:rsidR="002E41E6">
          <w:rPr>
            <w:noProof/>
          </w:rPr>
          <w:t>1</w:t>
        </w:r>
        <w:r>
          <w:fldChar w:fldCharType="end"/>
        </w:r>
      </w:p>
    </w:sdtContent>
  </w:sdt>
  <w:p w:rsidR="00EC65DC" w:rsidRDefault="00EC65D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DC" w:rsidRDefault="00EC65DC"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C65DC" w:rsidRDefault="00EC65D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130385"/>
      <w:docPartObj>
        <w:docPartGallery w:val="Page Numbers (Top of Page)"/>
        <w:docPartUnique/>
      </w:docPartObj>
    </w:sdtPr>
    <w:sdtEndPr/>
    <w:sdtContent>
      <w:p w:rsidR="00EC65DC" w:rsidRDefault="00EC65DC">
        <w:pPr>
          <w:pStyle w:val="a5"/>
          <w:jc w:val="center"/>
        </w:pPr>
        <w:r>
          <w:fldChar w:fldCharType="begin"/>
        </w:r>
        <w:r>
          <w:instrText>PAGE   \* MERGEFORMAT</w:instrText>
        </w:r>
        <w:r>
          <w:fldChar w:fldCharType="separate"/>
        </w:r>
        <w:r w:rsidR="002E41E6">
          <w:rPr>
            <w:noProof/>
          </w:rPr>
          <w:t>5</w:t>
        </w:r>
        <w:r>
          <w:fldChar w:fldCharType="end"/>
        </w:r>
      </w:p>
    </w:sdtContent>
  </w:sdt>
  <w:p w:rsidR="00EC65DC" w:rsidRDefault="00EC65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F11AB"/>
    <w:multiLevelType w:val="hybridMultilevel"/>
    <w:tmpl w:val="2C3A1F40"/>
    <w:lvl w:ilvl="0" w:tplc="2F6486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063B3982"/>
    <w:multiLevelType w:val="hybridMultilevel"/>
    <w:tmpl w:val="B674F2D0"/>
    <w:lvl w:ilvl="0" w:tplc="0C4C12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0412A"/>
    <w:multiLevelType w:val="multilevel"/>
    <w:tmpl w:val="6BBEAFB8"/>
    <w:lvl w:ilvl="0">
      <w:start w:val="1"/>
      <w:numFmt w:val="decimal"/>
      <w:lvlText w:val="%1."/>
      <w:lvlJc w:val="left"/>
      <w:pPr>
        <w:ind w:left="525"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215" w:hanging="180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5325" w:hanging="2160"/>
      </w:pPr>
      <w:rPr>
        <w:rFonts w:hint="default"/>
      </w:rPr>
    </w:lvl>
  </w:abstractNum>
  <w:abstractNum w:abstractNumId="10" w15:restartNumberingAfterBreak="0">
    <w:nsid w:val="22845956"/>
    <w:multiLevelType w:val="hybridMultilevel"/>
    <w:tmpl w:val="8C062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C777C8"/>
    <w:multiLevelType w:val="hybridMultilevel"/>
    <w:tmpl w:val="AC803522"/>
    <w:lvl w:ilvl="0" w:tplc="12F6A6E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E954F3"/>
    <w:multiLevelType w:val="hybridMultilevel"/>
    <w:tmpl w:val="93F22C70"/>
    <w:lvl w:ilvl="0" w:tplc="12F6A6E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A265B"/>
    <w:multiLevelType w:val="hybridMultilevel"/>
    <w:tmpl w:val="4E06C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13"/>
  </w:num>
  <w:num w:numId="5">
    <w:abstractNumId w:val="11"/>
  </w:num>
  <w:num w:numId="6">
    <w:abstractNumId w:val="4"/>
  </w:num>
  <w:num w:numId="7">
    <w:abstractNumId w:val="15"/>
  </w:num>
  <w:num w:numId="8">
    <w:abstractNumId w:val="16"/>
  </w:num>
  <w:num w:numId="9">
    <w:abstractNumId w:val="9"/>
  </w:num>
  <w:num w:numId="10">
    <w:abstractNumId w:val="5"/>
  </w:num>
  <w:num w:numId="11">
    <w:abstractNumId w:val="6"/>
  </w:num>
  <w:num w:numId="12">
    <w:abstractNumId w:val="10"/>
  </w:num>
  <w:num w:numId="13">
    <w:abstractNumId w:val="14"/>
  </w:num>
  <w:num w:numId="14">
    <w:abstractNumId w:val="18"/>
  </w:num>
  <w:num w:numId="1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05CD"/>
    <w:rsid w:val="00065C7F"/>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77F0"/>
    <w:rsid w:val="001C2D17"/>
    <w:rsid w:val="001C6CCA"/>
    <w:rsid w:val="001C740E"/>
    <w:rsid w:val="001D0281"/>
    <w:rsid w:val="001D2582"/>
    <w:rsid w:val="001D4213"/>
    <w:rsid w:val="001D55F9"/>
    <w:rsid w:val="001F7362"/>
    <w:rsid w:val="0021342C"/>
    <w:rsid w:val="00215A6C"/>
    <w:rsid w:val="0023397F"/>
    <w:rsid w:val="002349E7"/>
    <w:rsid w:val="002366EC"/>
    <w:rsid w:val="00243B39"/>
    <w:rsid w:val="00252D4A"/>
    <w:rsid w:val="002865B0"/>
    <w:rsid w:val="002960E8"/>
    <w:rsid w:val="002A11A2"/>
    <w:rsid w:val="002A7473"/>
    <w:rsid w:val="002C1E5C"/>
    <w:rsid w:val="002C4BD3"/>
    <w:rsid w:val="002D2A8D"/>
    <w:rsid w:val="002E41E6"/>
    <w:rsid w:val="00303BCD"/>
    <w:rsid w:val="00306077"/>
    <w:rsid w:val="00311471"/>
    <w:rsid w:val="003137F5"/>
    <w:rsid w:val="00320E6F"/>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C29F6"/>
    <w:rsid w:val="003D2409"/>
    <w:rsid w:val="003D39C1"/>
    <w:rsid w:val="003E1A7D"/>
    <w:rsid w:val="003E1B62"/>
    <w:rsid w:val="003F0176"/>
    <w:rsid w:val="003F2EC5"/>
    <w:rsid w:val="003F49C9"/>
    <w:rsid w:val="004245D5"/>
    <w:rsid w:val="0044253C"/>
    <w:rsid w:val="00443DC4"/>
    <w:rsid w:val="00451B2D"/>
    <w:rsid w:val="00460D50"/>
    <w:rsid w:val="00462DF9"/>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55E0"/>
    <w:rsid w:val="00546663"/>
    <w:rsid w:val="005546D7"/>
    <w:rsid w:val="00572C7B"/>
    <w:rsid w:val="00573122"/>
    <w:rsid w:val="00573286"/>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64B94"/>
    <w:rsid w:val="00675132"/>
    <w:rsid w:val="006865C2"/>
    <w:rsid w:val="0069085A"/>
    <w:rsid w:val="006A1654"/>
    <w:rsid w:val="006A34BE"/>
    <w:rsid w:val="006A70CE"/>
    <w:rsid w:val="006B4263"/>
    <w:rsid w:val="006C10B4"/>
    <w:rsid w:val="006D6514"/>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A68AF"/>
    <w:rsid w:val="007D016C"/>
    <w:rsid w:val="007E7F9A"/>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39E5"/>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AE716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C7295"/>
    <w:rsid w:val="00BD5C88"/>
    <w:rsid w:val="00BE1A9B"/>
    <w:rsid w:val="00BE4563"/>
    <w:rsid w:val="00BF1DAD"/>
    <w:rsid w:val="00BF78D7"/>
    <w:rsid w:val="00C03FDB"/>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C1C20"/>
    <w:rsid w:val="00CD4B74"/>
    <w:rsid w:val="00CD557A"/>
    <w:rsid w:val="00CE78C9"/>
    <w:rsid w:val="00CE7EF3"/>
    <w:rsid w:val="00D0408F"/>
    <w:rsid w:val="00D07293"/>
    <w:rsid w:val="00D10CD0"/>
    <w:rsid w:val="00D11530"/>
    <w:rsid w:val="00D1162C"/>
    <w:rsid w:val="00D3141D"/>
    <w:rsid w:val="00D3187F"/>
    <w:rsid w:val="00D36B21"/>
    <w:rsid w:val="00D6316E"/>
    <w:rsid w:val="00D81B6D"/>
    <w:rsid w:val="00D85129"/>
    <w:rsid w:val="00D85E7A"/>
    <w:rsid w:val="00D86AB9"/>
    <w:rsid w:val="00D90DA9"/>
    <w:rsid w:val="00DA60C2"/>
    <w:rsid w:val="00DB066D"/>
    <w:rsid w:val="00DB13C4"/>
    <w:rsid w:val="00DB7AB5"/>
    <w:rsid w:val="00DC6DFC"/>
    <w:rsid w:val="00DC7715"/>
    <w:rsid w:val="00DD1354"/>
    <w:rsid w:val="00DD1B56"/>
    <w:rsid w:val="00DE5013"/>
    <w:rsid w:val="00DF20AD"/>
    <w:rsid w:val="00DF7B6C"/>
    <w:rsid w:val="00E00980"/>
    <w:rsid w:val="00E01538"/>
    <w:rsid w:val="00E137A9"/>
    <w:rsid w:val="00E16D8B"/>
    <w:rsid w:val="00E34D67"/>
    <w:rsid w:val="00E44797"/>
    <w:rsid w:val="00E45C38"/>
    <w:rsid w:val="00E47019"/>
    <w:rsid w:val="00E54C27"/>
    <w:rsid w:val="00E54EB8"/>
    <w:rsid w:val="00E8156D"/>
    <w:rsid w:val="00E816BB"/>
    <w:rsid w:val="00E97D81"/>
    <w:rsid w:val="00EA7760"/>
    <w:rsid w:val="00EC25F1"/>
    <w:rsid w:val="00EC4053"/>
    <w:rsid w:val="00EC65DC"/>
    <w:rsid w:val="00EC6884"/>
    <w:rsid w:val="00ED11DF"/>
    <w:rsid w:val="00EF1B9A"/>
    <w:rsid w:val="00EF56C3"/>
    <w:rsid w:val="00EF7E08"/>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13456559">
      <w:bodyDiv w:val="1"/>
      <w:marLeft w:val="0"/>
      <w:marRight w:val="0"/>
      <w:marTop w:val="0"/>
      <w:marBottom w:val="0"/>
      <w:divBdr>
        <w:top w:val="none" w:sz="0" w:space="0" w:color="auto"/>
        <w:left w:val="none" w:sz="0" w:space="0" w:color="auto"/>
        <w:bottom w:val="none" w:sz="0" w:space="0" w:color="auto"/>
        <w:right w:val="none" w:sz="0" w:space="0" w:color="auto"/>
      </w:divBdr>
    </w:div>
    <w:div w:id="292055946">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00814137">
      <w:bodyDiv w:val="1"/>
      <w:marLeft w:val="0"/>
      <w:marRight w:val="0"/>
      <w:marTop w:val="0"/>
      <w:marBottom w:val="0"/>
      <w:divBdr>
        <w:top w:val="none" w:sz="0" w:space="0" w:color="auto"/>
        <w:left w:val="none" w:sz="0" w:space="0" w:color="auto"/>
        <w:bottom w:val="none" w:sz="0" w:space="0" w:color="auto"/>
        <w:right w:val="none" w:sz="0" w:space="0" w:color="auto"/>
      </w:divBdr>
    </w:div>
    <w:div w:id="391077664">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05159456">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1080657">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99442910">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0181205">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0726924">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5220405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38670998">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3780030">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88445319">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8224245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AEC6-8931-48AA-A899-E37D8080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4143</TotalTime>
  <Pages>1</Pages>
  <Words>36031</Words>
  <Characters>205381</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110</cp:revision>
  <cp:lastPrinted>2023-10-12T06:10:00Z</cp:lastPrinted>
  <dcterms:created xsi:type="dcterms:W3CDTF">2022-07-06T10:43:00Z</dcterms:created>
  <dcterms:modified xsi:type="dcterms:W3CDTF">2024-01-10T13:22:00Z</dcterms:modified>
</cp:coreProperties>
</file>