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395CB2">
              <w:rPr>
                <w:b/>
                <w:color w:val="0000FF"/>
                <w:sz w:val="36"/>
                <w:szCs w:val="36"/>
              </w:rPr>
              <w:t>4</w:t>
            </w:r>
            <w:r w:rsidRPr="000B548D">
              <w:rPr>
                <w:b/>
                <w:color w:val="0000FF"/>
                <w:sz w:val="36"/>
                <w:szCs w:val="36"/>
              </w:rPr>
              <w:t xml:space="preserve"> (</w:t>
            </w:r>
            <w:r w:rsidR="00395CB2">
              <w:rPr>
                <w:b/>
                <w:color w:val="0000FF"/>
                <w:sz w:val="36"/>
                <w:szCs w:val="36"/>
              </w:rPr>
              <w:t>78</w:t>
            </w:r>
            <w:r w:rsidRPr="000B548D">
              <w:rPr>
                <w:b/>
                <w:color w:val="0000FF"/>
                <w:sz w:val="36"/>
                <w:szCs w:val="36"/>
              </w:rPr>
              <w:t xml:space="preserve">) </w:t>
            </w:r>
          </w:p>
          <w:p w:rsidR="008B20BA" w:rsidRPr="000B548D" w:rsidRDefault="00395CB2" w:rsidP="00DC7715">
            <w:pPr>
              <w:spacing w:after="720"/>
              <w:ind w:left="2160"/>
              <w:rPr>
                <w:b/>
                <w:color w:val="0000FF"/>
                <w:sz w:val="36"/>
                <w:szCs w:val="36"/>
              </w:rPr>
            </w:pPr>
            <w:r>
              <w:rPr>
                <w:b/>
                <w:color w:val="0000FF"/>
                <w:sz w:val="36"/>
                <w:szCs w:val="36"/>
              </w:rPr>
              <w:t>03 февраля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377B44" w:rsidRDefault="00377B44" w:rsidP="008B20BA">
      <w:pPr>
        <w:spacing w:after="240"/>
        <w:jc w:val="center"/>
        <w:rPr>
          <w:b/>
          <w:color w:val="000000"/>
          <w:sz w:val="28"/>
          <w:szCs w:val="28"/>
        </w:rPr>
      </w:pPr>
    </w:p>
    <w:p w:rsidR="007871EB" w:rsidRDefault="007871EB" w:rsidP="008B20BA">
      <w:pPr>
        <w:spacing w:after="240"/>
        <w:jc w:val="center"/>
        <w:rPr>
          <w:b/>
          <w:color w:val="000000"/>
          <w:sz w:val="28"/>
          <w:szCs w:val="28"/>
        </w:rPr>
      </w:pPr>
    </w:p>
    <w:p w:rsidR="00D1162C" w:rsidRDefault="00D1162C" w:rsidP="008B20BA">
      <w:pPr>
        <w:spacing w:after="240"/>
        <w:jc w:val="center"/>
        <w:rPr>
          <w:b/>
          <w:color w:val="000000"/>
          <w:sz w:val="28"/>
          <w:szCs w:val="28"/>
        </w:rPr>
      </w:pPr>
    </w:p>
    <w:p w:rsidR="00D1162C" w:rsidRDefault="00D1162C" w:rsidP="008B20BA">
      <w:pPr>
        <w:spacing w:after="240"/>
        <w:jc w:val="center"/>
        <w:rPr>
          <w:b/>
          <w:color w:val="000000"/>
          <w:sz w:val="28"/>
          <w:szCs w:val="28"/>
        </w:rPr>
      </w:pPr>
    </w:p>
    <w:p w:rsidR="00D1162C" w:rsidRDefault="00D1162C" w:rsidP="008B20BA">
      <w:pPr>
        <w:spacing w:after="240"/>
        <w:jc w:val="center"/>
        <w:rPr>
          <w:b/>
          <w:color w:val="000000"/>
          <w:sz w:val="28"/>
          <w:szCs w:val="28"/>
        </w:rPr>
      </w:pPr>
    </w:p>
    <w:p w:rsidR="00D1162C" w:rsidRDefault="00D1162C" w:rsidP="008B20BA">
      <w:pPr>
        <w:spacing w:after="240"/>
        <w:jc w:val="center"/>
        <w:rPr>
          <w:b/>
          <w:color w:val="000000"/>
          <w:sz w:val="28"/>
          <w:szCs w:val="28"/>
        </w:rPr>
      </w:pPr>
    </w:p>
    <w:p w:rsidR="00D1162C" w:rsidRDefault="00D1162C" w:rsidP="008B20BA">
      <w:pPr>
        <w:spacing w:after="240"/>
        <w:jc w:val="center"/>
        <w:rPr>
          <w:b/>
          <w:color w:val="000000"/>
          <w:sz w:val="28"/>
          <w:szCs w:val="28"/>
        </w:rPr>
      </w:pPr>
    </w:p>
    <w:p w:rsidR="00D1162C" w:rsidRDefault="00D1162C" w:rsidP="008B20BA">
      <w:pPr>
        <w:spacing w:after="240"/>
        <w:jc w:val="center"/>
        <w:rPr>
          <w:b/>
          <w:color w:val="000000"/>
          <w:sz w:val="28"/>
          <w:szCs w:val="28"/>
        </w:rPr>
      </w:pPr>
    </w:p>
    <w:p w:rsidR="00D1162C" w:rsidRDefault="00D1162C" w:rsidP="008B20BA">
      <w:pPr>
        <w:spacing w:after="240"/>
        <w:jc w:val="center"/>
        <w:rPr>
          <w:b/>
          <w:color w:val="000000"/>
          <w:sz w:val="28"/>
          <w:szCs w:val="28"/>
        </w:rPr>
      </w:pPr>
    </w:p>
    <w:p w:rsidR="00D1162C" w:rsidRDefault="00D1162C" w:rsidP="008B20BA">
      <w:pPr>
        <w:spacing w:after="240"/>
        <w:jc w:val="center"/>
        <w:rPr>
          <w:b/>
          <w:color w:val="000000"/>
          <w:sz w:val="28"/>
          <w:szCs w:val="28"/>
        </w:rPr>
      </w:pPr>
    </w:p>
    <w:p w:rsidR="00D1162C" w:rsidRDefault="00D1162C" w:rsidP="008B20BA">
      <w:pPr>
        <w:spacing w:after="240"/>
        <w:jc w:val="center"/>
        <w:rPr>
          <w:b/>
          <w:color w:val="000000"/>
          <w:sz w:val="28"/>
          <w:szCs w:val="28"/>
        </w:rPr>
      </w:pPr>
    </w:p>
    <w:p w:rsidR="00D1162C" w:rsidRDefault="00D1162C" w:rsidP="008B20BA">
      <w:pPr>
        <w:spacing w:after="240"/>
        <w:jc w:val="center"/>
        <w:rPr>
          <w:b/>
          <w:color w:val="000000"/>
          <w:sz w:val="28"/>
          <w:szCs w:val="28"/>
        </w:rPr>
      </w:pPr>
    </w:p>
    <w:p w:rsidR="00D1162C" w:rsidRDefault="00D1162C" w:rsidP="008B20BA">
      <w:pPr>
        <w:spacing w:after="240"/>
        <w:jc w:val="center"/>
        <w:rPr>
          <w:b/>
          <w:color w:val="000000"/>
          <w:sz w:val="28"/>
          <w:szCs w:val="28"/>
        </w:rPr>
      </w:pPr>
    </w:p>
    <w:p w:rsidR="00D1162C" w:rsidRDefault="00D1162C" w:rsidP="008B20BA">
      <w:pPr>
        <w:spacing w:after="240"/>
        <w:jc w:val="center"/>
        <w:rPr>
          <w:b/>
          <w:color w:val="000000"/>
          <w:sz w:val="28"/>
          <w:szCs w:val="28"/>
        </w:rPr>
      </w:pPr>
    </w:p>
    <w:p w:rsidR="00D1162C" w:rsidRDefault="00D1162C" w:rsidP="008B20BA">
      <w:pPr>
        <w:spacing w:after="240"/>
        <w:jc w:val="center"/>
        <w:rPr>
          <w:b/>
          <w:color w:val="000000"/>
          <w:sz w:val="28"/>
          <w:szCs w:val="28"/>
        </w:rPr>
      </w:pPr>
    </w:p>
    <w:p w:rsidR="00D1162C" w:rsidRDefault="00D1162C"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lastRenderedPageBreak/>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395CB2">
              <w:rPr>
                <w:b/>
                <w:color w:val="000000"/>
                <w:sz w:val="28"/>
                <w:szCs w:val="28"/>
              </w:rPr>
              <w:t>04</w:t>
            </w:r>
            <w:r w:rsidRPr="000B548D">
              <w:rPr>
                <w:b/>
                <w:color w:val="000000"/>
                <w:sz w:val="28"/>
                <w:szCs w:val="28"/>
              </w:rPr>
              <w:t xml:space="preserve"> (</w:t>
            </w:r>
            <w:r w:rsidR="00395CB2">
              <w:rPr>
                <w:b/>
                <w:color w:val="000000"/>
                <w:sz w:val="28"/>
                <w:szCs w:val="28"/>
              </w:rPr>
              <w:t>78</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E97D81" w:rsidP="00DC7715">
            <w:pPr>
              <w:jc w:val="center"/>
              <w:rPr>
                <w:b/>
                <w:color w:val="000000"/>
                <w:sz w:val="28"/>
                <w:szCs w:val="28"/>
              </w:rPr>
            </w:pPr>
            <w:r>
              <w:rPr>
                <w:b/>
                <w:color w:val="000000"/>
                <w:sz w:val="28"/>
                <w:szCs w:val="28"/>
              </w:rPr>
              <w:t>03 февраля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186CBD" w:rsidRDefault="00186CBD" w:rsidP="00F043CB">
      <w:pPr>
        <w:spacing w:line="360" w:lineRule="auto"/>
        <w:ind w:firstLine="709"/>
        <w:jc w:val="both"/>
        <w:rPr>
          <w:b/>
          <w:sz w:val="28"/>
          <w:szCs w:val="28"/>
        </w:rPr>
      </w:pPr>
    </w:p>
    <w:p w:rsidR="00F043CB" w:rsidRPr="00F043CB" w:rsidRDefault="00F043CB" w:rsidP="00726C5B">
      <w:pPr>
        <w:spacing w:line="360" w:lineRule="auto"/>
        <w:ind w:firstLine="709"/>
        <w:jc w:val="both"/>
        <w:rPr>
          <w:b/>
          <w:sz w:val="28"/>
          <w:szCs w:val="28"/>
        </w:rPr>
      </w:pPr>
      <w:r w:rsidRPr="00F043CB">
        <w:rPr>
          <w:b/>
          <w:sz w:val="28"/>
          <w:szCs w:val="28"/>
        </w:rPr>
        <w:t>Раздел 4. Постановления администрации</w:t>
      </w:r>
    </w:p>
    <w:p w:rsidR="00F043CB" w:rsidRPr="00F043CB" w:rsidRDefault="00F043CB" w:rsidP="00726C5B">
      <w:pPr>
        <w:spacing w:line="360" w:lineRule="auto"/>
        <w:ind w:firstLine="709"/>
        <w:jc w:val="both"/>
        <w:rPr>
          <w:b/>
          <w:sz w:val="28"/>
          <w:szCs w:val="28"/>
        </w:rPr>
      </w:pPr>
      <w:r w:rsidRPr="00F043CB">
        <w:rPr>
          <w:b/>
          <w:sz w:val="28"/>
          <w:szCs w:val="28"/>
        </w:rPr>
        <w:t>Кикнурского муниципального округа Кировской области</w:t>
      </w:r>
    </w:p>
    <w:p w:rsidR="00F043CB" w:rsidRPr="00F043CB" w:rsidRDefault="00F043CB" w:rsidP="00F043CB">
      <w:pPr>
        <w:spacing w:line="360" w:lineRule="auto"/>
        <w:ind w:firstLine="709"/>
        <w:jc w:val="both"/>
        <w:rPr>
          <w:b/>
          <w:sz w:val="28"/>
          <w:szCs w:val="28"/>
        </w:rPr>
      </w:pPr>
    </w:p>
    <w:p w:rsidR="00FC5512" w:rsidRPr="00E97D81" w:rsidRDefault="00FC5512" w:rsidP="00E97D81">
      <w:pPr>
        <w:pStyle w:val="a3"/>
        <w:numPr>
          <w:ilvl w:val="0"/>
          <w:numId w:val="2"/>
        </w:numPr>
        <w:spacing w:line="360" w:lineRule="exact"/>
        <w:ind w:left="0" w:firstLine="709"/>
        <w:jc w:val="both"/>
        <w:rPr>
          <w:sz w:val="28"/>
          <w:szCs w:val="28"/>
        </w:rPr>
      </w:pPr>
      <w:r w:rsidRPr="00FC5512">
        <w:rPr>
          <w:sz w:val="28"/>
          <w:szCs w:val="28"/>
        </w:rPr>
        <w:t>Постановление администрации Кикнурс</w:t>
      </w:r>
      <w:r>
        <w:rPr>
          <w:sz w:val="28"/>
          <w:szCs w:val="28"/>
        </w:rPr>
        <w:t>кого муниципа</w:t>
      </w:r>
      <w:r w:rsidR="00E97D81">
        <w:rPr>
          <w:sz w:val="28"/>
          <w:szCs w:val="28"/>
        </w:rPr>
        <w:t>льного округа от 31.01.2023 № 81</w:t>
      </w:r>
      <w:r w:rsidRPr="00FC5512">
        <w:rPr>
          <w:sz w:val="28"/>
          <w:szCs w:val="28"/>
        </w:rPr>
        <w:t xml:space="preserve"> «</w:t>
      </w:r>
      <w:r w:rsidR="00E97D81" w:rsidRPr="00E97D81">
        <w:rPr>
          <w:sz w:val="28"/>
          <w:szCs w:val="28"/>
        </w:rPr>
        <w:t>Об утверждении Положения о единой дежурно-диспетчерской службе Кикнурского муниципального округа Кировской области</w:t>
      </w:r>
      <w:r w:rsidR="00CD557A" w:rsidRPr="00E97D81">
        <w:rPr>
          <w:sz w:val="28"/>
          <w:szCs w:val="28"/>
        </w:rPr>
        <w:t>»………………………..………….. ……………</w:t>
      </w:r>
      <w:r w:rsidR="00AB68E6">
        <w:rPr>
          <w:sz w:val="28"/>
          <w:szCs w:val="28"/>
        </w:rPr>
        <w:t>…………….3</w:t>
      </w:r>
    </w:p>
    <w:p w:rsidR="00F043CB" w:rsidRPr="00E97D81" w:rsidRDefault="00F043CB" w:rsidP="00E97D81">
      <w:pPr>
        <w:pStyle w:val="a3"/>
        <w:numPr>
          <w:ilvl w:val="0"/>
          <w:numId w:val="2"/>
        </w:numPr>
        <w:spacing w:line="360" w:lineRule="exact"/>
        <w:ind w:left="0" w:firstLine="709"/>
        <w:jc w:val="both"/>
        <w:rPr>
          <w:sz w:val="28"/>
          <w:szCs w:val="28"/>
        </w:rPr>
      </w:pPr>
      <w:r w:rsidRPr="001B294E">
        <w:rPr>
          <w:sz w:val="28"/>
          <w:szCs w:val="28"/>
        </w:rPr>
        <w:t>Постановление администрации Кикнурского муниципал</w:t>
      </w:r>
      <w:r w:rsidR="00E97D81">
        <w:rPr>
          <w:sz w:val="28"/>
          <w:szCs w:val="28"/>
        </w:rPr>
        <w:t>ьного округа от 31.01.2023 № 82</w:t>
      </w:r>
      <w:r w:rsidR="008615C8" w:rsidRPr="001B294E">
        <w:rPr>
          <w:sz w:val="28"/>
          <w:szCs w:val="28"/>
        </w:rPr>
        <w:t xml:space="preserve"> </w:t>
      </w:r>
      <w:r w:rsidRPr="001B294E">
        <w:rPr>
          <w:sz w:val="28"/>
          <w:szCs w:val="28"/>
        </w:rPr>
        <w:t>«</w:t>
      </w:r>
      <w:r w:rsidR="00E97D81" w:rsidRPr="00E97D81">
        <w:rPr>
          <w:sz w:val="28"/>
          <w:szCs w:val="28"/>
        </w:rPr>
        <w:t>О внесении изменений в постановление</w:t>
      </w:r>
      <w:r w:rsidR="00E97D81">
        <w:rPr>
          <w:sz w:val="28"/>
          <w:szCs w:val="28"/>
        </w:rPr>
        <w:t xml:space="preserve"> </w:t>
      </w:r>
      <w:r w:rsidR="00E97D81" w:rsidRPr="00E97D81">
        <w:rPr>
          <w:sz w:val="28"/>
          <w:szCs w:val="28"/>
        </w:rPr>
        <w:t>администрации Кикнурского муниципального района</w:t>
      </w:r>
      <w:r w:rsidR="00E97D81">
        <w:rPr>
          <w:sz w:val="28"/>
          <w:szCs w:val="28"/>
        </w:rPr>
        <w:t xml:space="preserve"> </w:t>
      </w:r>
      <w:r w:rsidR="00E97D81" w:rsidRPr="00E97D81">
        <w:rPr>
          <w:sz w:val="28"/>
          <w:szCs w:val="28"/>
        </w:rPr>
        <w:t>Кировской области от 14.10.2020 № 271</w:t>
      </w:r>
      <w:r w:rsidR="001B294E" w:rsidRPr="00E97D81">
        <w:rPr>
          <w:sz w:val="28"/>
          <w:szCs w:val="28"/>
        </w:rPr>
        <w:t>»……</w:t>
      </w:r>
      <w:r w:rsidR="00A41294" w:rsidRPr="00E97D81">
        <w:rPr>
          <w:sz w:val="28"/>
          <w:szCs w:val="28"/>
        </w:rPr>
        <w:t>……</w:t>
      </w:r>
      <w:r w:rsidR="009D7BF0" w:rsidRPr="00E97D81">
        <w:rPr>
          <w:sz w:val="28"/>
          <w:szCs w:val="28"/>
        </w:rPr>
        <w:t>……………..</w:t>
      </w:r>
      <w:r w:rsidR="00A41294" w:rsidRPr="00E97D81">
        <w:rPr>
          <w:sz w:val="28"/>
          <w:szCs w:val="28"/>
        </w:rPr>
        <w:t>…………</w:t>
      </w:r>
      <w:r w:rsidR="00AB68E6">
        <w:rPr>
          <w:sz w:val="28"/>
          <w:szCs w:val="28"/>
        </w:rPr>
        <w:t>……………………..30</w:t>
      </w:r>
    </w:p>
    <w:p w:rsidR="00F043CB" w:rsidRPr="00384C0B" w:rsidRDefault="00FC5512" w:rsidP="00772A4F">
      <w:pPr>
        <w:spacing w:line="360" w:lineRule="exact"/>
        <w:ind w:firstLine="709"/>
        <w:jc w:val="both"/>
        <w:rPr>
          <w:sz w:val="28"/>
          <w:szCs w:val="28"/>
        </w:rPr>
      </w:pPr>
      <w:r>
        <w:rPr>
          <w:sz w:val="28"/>
          <w:szCs w:val="28"/>
        </w:rPr>
        <w:t>3</w:t>
      </w:r>
      <w:r w:rsidR="00F043CB" w:rsidRPr="00384C0B">
        <w:rPr>
          <w:sz w:val="28"/>
          <w:szCs w:val="28"/>
        </w:rPr>
        <w:t>.</w:t>
      </w:r>
      <w:r w:rsidR="00F043CB" w:rsidRPr="00384C0B">
        <w:rPr>
          <w:sz w:val="28"/>
          <w:szCs w:val="28"/>
        </w:rPr>
        <w:tab/>
        <w:t>Постановление администрации Кикнурского муниципал</w:t>
      </w:r>
      <w:r w:rsidR="00E97D81">
        <w:rPr>
          <w:sz w:val="28"/>
          <w:szCs w:val="28"/>
        </w:rPr>
        <w:t>ьного округа от 31</w:t>
      </w:r>
      <w:r w:rsidR="007F4306">
        <w:rPr>
          <w:sz w:val="28"/>
          <w:szCs w:val="28"/>
        </w:rPr>
        <w:t>.01.2023</w:t>
      </w:r>
      <w:r w:rsidR="008615C8">
        <w:rPr>
          <w:sz w:val="28"/>
          <w:szCs w:val="28"/>
        </w:rPr>
        <w:t xml:space="preserve"> № </w:t>
      </w:r>
      <w:r w:rsidR="007239C9">
        <w:rPr>
          <w:sz w:val="28"/>
          <w:szCs w:val="28"/>
        </w:rPr>
        <w:t>86</w:t>
      </w:r>
      <w:r w:rsidR="00F043CB" w:rsidRPr="00384C0B">
        <w:rPr>
          <w:sz w:val="28"/>
          <w:szCs w:val="28"/>
        </w:rPr>
        <w:t xml:space="preserve"> </w:t>
      </w:r>
      <w:r w:rsidR="00546663" w:rsidRPr="00384C0B">
        <w:rPr>
          <w:sz w:val="28"/>
          <w:szCs w:val="28"/>
        </w:rPr>
        <w:t>«</w:t>
      </w:r>
      <w:r w:rsidR="007239C9" w:rsidRPr="007239C9">
        <w:rPr>
          <w:sz w:val="28"/>
          <w:szCs w:val="28"/>
        </w:rPr>
        <w:t>О внесении изменений в постановление администрации Кикнурского муниципального округа Кировской области от 27.01.2021 №51</w:t>
      </w:r>
      <w:r w:rsidR="00546663" w:rsidRPr="00384C0B">
        <w:rPr>
          <w:sz w:val="28"/>
          <w:szCs w:val="28"/>
        </w:rPr>
        <w:t>» …</w:t>
      </w:r>
      <w:r w:rsidR="00F043CB" w:rsidRPr="00384C0B">
        <w:rPr>
          <w:sz w:val="28"/>
          <w:szCs w:val="28"/>
        </w:rPr>
        <w:t>………</w:t>
      </w:r>
      <w:r w:rsidR="00AB68E6">
        <w:rPr>
          <w:sz w:val="28"/>
          <w:szCs w:val="28"/>
        </w:rPr>
        <w:t>……………………………………………..…..35</w:t>
      </w:r>
    </w:p>
    <w:p w:rsidR="00F043CB" w:rsidRPr="00384C0B" w:rsidRDefault="00FC5512" w:rsidP="00772A4F">
      <w:pPr>
        <w:spacing w:line="360" w:lineRule="exact"/>
        <w:ind w:firstLine="709"/>
        <w:jc w:val="both"/>
        <w:rPr>
          <w:sz w:val="28"/>
          <w:szCs w:val="28"/>
        </w:rPr>
      </w:pPr>
      <w:r>
        <w:rPr>
          <w:sz w:val="28"/>
          <w:szCs w:val="28"/>
        </w:rPr>
        <w:t>4</w:t>
      </w:r>
      <w:r w:rsidR="00186352" w:rsidRPr="00BF78D7">
        <w:rPr>
          <w:sz w:val="28"/>
          <w:szCs w:val="28"/>
        </w:rPr>
        <w:t xml:space="preserve">. </w:t>
      </w:r>
      <w:r w:rsidR="00F043CB" w:rsidRPr="00384C0B">
        <w:rPr>
          <w:sz w:val="28"/>
          <w:szCs w:val="28"/>
        </w:rPr>
        <w:t>Постановление администрации Кикнурского муниципал</w:t>
      </w:r>
      <w:r w:rsidR="003E1B62">
        <w:rPr>
          <w:sz w:val="28"/>
          <w:szCs w:val="28"/>
        </w:rPr>
        <w:t xml:space="preserve">ьного округа от </w:t>
      </w:r>
      <w:r w:rsidR="007239C9">
        <w:rPr>
          <w:sz w:val="28"/>
          <w:szCs w:val="28"/>
        </w:rPr>
        <w:t>02.02</w:t>
      </w:r>
      <w:r w:rsidR="003E1B62">
        <w:rPr>
          <w:sz w:val="28"/>
          <w:szCs w:val="28"/>
        </w:rPr>
        <w:t>.2023</w:t>
      </w:r>
      <w:r w:rsidR="007F4306">
        <w:rPr>
          <w:sz w:val="28"/>
          <w:szCs w:val="28"/>
        </w:rPr>
        <w:t xml:space="preserve"> № </w:t>
      </w:r>
      <w:r w:rsidR="007239C9">
        <w:rPr>
          <w:sz w:val="28"/>
          <w:szCs w:val="28"/>
        </w:rPr>
        <w:t>91</w:t>
      </w:r>
      <w:r w:rsidR="00F043CB" w:rsidRPr="00384C0B">
        <w:rPr>
          <w:sz w:val="28"/>
          <w:szCs w:val="28"/>
        </w:rPr>
        <w:t xml:space="preserve"> </w:t>
      </w:r>
      <w:r w:rsidR="00546663" w:rsidRPr="00384C0B">
        <w:rPr>
          <w:sz w:val="28"/>
          <w:szCs w:val="28"/>
        </w:rPr>
        <w:t>«</w:t>
      </w:r>
      <w:r w:rsidR="007134AE" w:rsidRPr="007134AE">
        <w:rPr>
          <w:sz w:val="28"/>
          <w:szCs w:val="28"/>
        </w:rPr>
        <w:t>Об утверждении Перечня мест на территории муниципального образования Кикнурский муниципальный округ Кировской области, на которые запрещается возвращать животных без владельцев, и лиц, уполномоченных на принятие решения о возврате животных без владельцев на прежние места обитания</w:t>
      </w:r>
      <w:r w:rsidR="00546663" w:rsidRPr="00384C0B">
        <w:rPr>
          <w:sz w:val="28"/>
          <w:szCs w:val="28"/>
        </w:rPr>
        <w:t>» …</w:t>
      </w:r>
      <w:r w:rsidR="00F043CB" w:rsidRPr="00384C0B">
        <w:rPr>
          <w:sz w:val="28"/>
          <w:szCs w:val="28"/>
        </w:rPr>
        <w:t>……………………</w:t>
      </w:r>
      <w:r w:rsidR="00A41294">
        <w:rPr>
          <w:sz w:val="28"/>
          <w:szCs w:val="28"/>
        </w:rPr>
        <w:t>…</w:t>
      </w:r>
      <w:r w:rsidR="00CD557A">
        <w:rPr>
          <w:sz w:val="28"/>
          <w:szCs w:val="28"/>
        </w:rPr>
        <w:t>……………………………………………………….</w:t>
      </w:r>
      <w:r w:rsidR="00AB68E6">
        <w:rPr>
          <w:sz w:val="28"/>
          <w:szCs w:val="28"/>
        </w:rPr>
        <w:t>45</w:t>
      </w:r>
    </w:p>
    <w:p w:rsidR="007134AE" w:rsidRPr="007134AE" w:rsidRDefault="00FC5512" w:rsidP="007134AE">
      <w:pPr>
        <w:spacing w:line="360" w:lineRule="exact"/>
        <w:ind w:firstLine="709"/>
        <w:jc w:val="both"/>
        <w:rPr>
          <w:sz w:val="28"/>
          <w:szCs w:val="28"/>
        </w:rPr>
      </w:pPr>
      <w:r>
        <w:rPr>
          <w:sz w:val="28"/>
          <w:szCs w:val="28"/>
        </w:rPr>
        <w:t>5</w:t>
      </w:r>
      <w:r w:rsidR="00F043CB" w:rsidRPr="00F043CB">
        <w:rPr>
          <w:sz w:val="28"/>
          <w:szCs w:val="28"/>
        </w:rPr>
        <w:t>.  Постановление администрации Кикнурского муниципал</w:t>
      </w:r>
      <w:r w:rsidR="00BF78D7">
        <w:rPr>
          <w:sz w:val="28"/>
          <w:szCs w:val="28"/>
        </w:rPr>
        <w:t>ьно</w:t>
      </w:r>
      <w:r w:rsidR="007134AE">
        <w:rPr>
          <w:sz w:val="28"/>
          <w:szCs w:val="28"/>
        </w:rPr>
        <w:t>го округа от 03.02</w:t>
      </w:r>
      <w:r w:rsidR="003E1B62">
        <w:rPr>
          <w:sz w:val="28"/>
          <w:szCs w:val="28"/>
        </w:rPr>
        <w:t>.2023</w:t>
      </w:r>
      <w:r w:rsidR="00675132">
        <w:rPr>
          <w:sz w:val="28"/>
          <w:szCs w:val="28"/>
        </w:rPr>
        <w:t xml:space="preserve"> № </w:t>
      </w:r>
      <w:r w:rsidR="007134AE">
        <w:rPr>
          <w:sz w:val="28"/>
          <w:szCs w:val="28"/>
        </w:rPr>
        <w:t>94</w:t>
      </w:r>
      <w:r w:rsidR="00F043CB" w:rsidRPr="00F043CB">
        <w:rPr>
          <w:sz w:val="28"/>
          <w:szCs w:val="28"/>
        </w:rPr>
        <w:t xml:space="preserve"> </w:t>
      </w:r>
      <w:r w:rsidR="003E1A7D" w:rsidRPr="00F043CB">
        <w:rPr>
          <w:sz w:val="28"/>
          <w:szCs w:val="28"/>
        </w:rPr>
        <w:t>«</w:t>
      </w:r>
      <w:r w:rsidR="007134AE" w:rsidRPr="007134AE">
        <w:rPr>
          <w:sz w:val="28"/>
          <w:szCs w:val="28"/>
        </w:rPr>
        <w:t xml:space="preserve">О внесении изменений в постановление администрации </w:t>
      </w:r>
    </w:p>
    <w:p w:rsidR="00F043CB" w:rsidRDefault="007134AE" w:rsidP="007134AE">
      <w:pPr>
        <w:spacing w:line="360" w:lineRule="exact"/>
        <w:jc w:val="both"/>
        <w:rPr>
          <w:sz w:val="28"/>
          <w:szCs w:val="28"/>
        </w:rPr>
      </w:pPr>
      <w:r w:rsidRPr="007134AE">
        <w:rPr>
          <w:sz w:val="28"/>
          <w:szCs w:val="28"/>
        </w:rPr>
        <w:t>Кикнурского муниципал</w:t>
      </w:r>
      <w:r w:rsidR="00B93FDF">
        <w:rPr>
          <w:sz w:val="28"/>
          <w:szCs w:val="28"/>
        </w:rPr>
        <w:t xml:space="preserve">ьного района Кировской области </w:t>
      </w:r>
      <w:r w:rsidRPr="007134AE">
        <w:rPr>
          <w:sz w:val="28"/>
          <w:szCs w:val="28"/>
        </w:rPr>
        <w:t>от 14.10.2020 № 266</w:t>
      </w:r>
      <w:r w:rsidR="003E1A7D" w:rsidRPr="00F043CB">
        <w:rPr>
          <w:sz w:val="28"/>
          <w:szCs w:val="28"/>
        </w:rPr>
        <w:t>» …</w:t>
      </w:r>
      <w:r w:rsidR="00F043CB" w:rsidRPr="00F043CB">
        <w:rPr>
          <w:sz w:val="28"/>
          <w:szCs w:val="28"/>
        </w:rPr>
        <w:t>……………</w:t>
      </w:r>
      <w:r w:rsidR="00A41294">
        <w:rPr>
          <w:sz w:val="28"/>
          <w:szCs w:val="28"/>
        </w:rPr>
        <w:t>…………………………</w:t>
      </w:r>
      <w:r w:rsidR="00AB68E6">
        <w:rPr>
          <w:sz w:val="28"/>
          <w:szCs w:val="28"/>
        </w:rPr>
        <w:t>…………….49</w:t>
      </w:r>
      <w:bookmarkStart w:id="0" w:name="_GoBack"/>
      <w:bookmarkEnd w:id="0"/>
    </w:p>
    <w:p w:rsidR="00EF56C3" w:rsidRPr="00550D56" w:rsidRDefault="00EF56C3" w:rsidP="00EF56C3">
      <w:pPr>
        <w:jc w:val="right"/>
        <w:rPr>
          <w:sz w:val="28"/>
          <w:szCs w:val="28"/>
        </w:rPr>
      </w:pPr>
    </w:p>
    <w:p w:rsidR="007255FE" w:rsidRDefault="007255FE" w:rsidP="007255FE">
      <w:pPr>
        <w:pStyle w:val="3"/>
        <w:spacing w:line="360" w:lineRule="exact"/>
        <w:jc w:val="left"/>
        <w:rPr>
          <w:szCs w:val="28"/>
        </w:rPr>
      </w:pPr>
      <w:r>
        <w:rPr>
          <w:noProof/>
          <w:szCs w:val="28"/>
        </w:rPr>
        <w:lastRenderedPageBreak/>
        <w:drawing>
          <wp:anchor distT="0" distB="0" distL="114300" distR="114300" simplePos="0" relativeHeight="251659264" behindDoc="0" locked="0" layoutInCell="1" allowOverlap="1">
            <wp:simplePos x="0" y="0"/>
            <wp:positionH relativeFrom="column">
              <wp:posOffset>3501666</wp:posOffset>
            </wp:positionH>
            <wp:positionV relativeFrom="paragraph">
              <wp:posOffset>-533511</wp:posOffset>
            </wp:positionV>
            <wp:extent cx="572135" cy="720090"/>
            <wp:effectExtent l="0" t="0" r="0" b="3810"/>
            <wp:wrapNone/>
            <wp:docPr id="28" name="Рисунок 2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55FE" w:rsidRPr="00A97BA1" w:rsidRDefault="007255FE" w:rsidP="007255FE">
      <w:pPr>
        <w:pStyle w:val="3"/>
        <w:spacing w:line="360" w:lineRule="exact"/>
        <w:rPr>
          <w:szCs w:val="28"/>
        </w:rPr>
      </w:pPr>
      <w:r w:rsidRPr="00A97BA1">
        <w:rPr>
          <w:szCs w:val="28"/>
        </w:rPr>
        <w:t>АДМИНИСТРАЦИЯ КИКНУРСКОГО</w:t>
      </w:r>
    </w:p>
    <w:p w:rsidR="007255FE" w:rsidRPr="00A97BA1" w:rsidRDefault="007255FE" w:rsidP="007255FE">
      <w:pPr>
        <w:spacing w:line="360" w:lineRule="exact"/>
        <w:jc w:val="center"/>
        <w:rPr>
          <w:b/>
          <w:sz w:val="28"/>
          <w:szCs w:val="28"/>
        </w:rPr>
      </w:pPr>
      <w:r>
        <w:rPr>
          <w:b/>
          <w:sz w:val="28"/>
          <w:szCs w:val="28"/>
        </w:rPr>
        <w:t>МУНИЦИПАЛЬНОГО ОКРУГА</w:t>
      </w:r>
    </w:p>
    <w:p w:rsidR="007255FE" w:rsidRPr="00A97BA1" w:rsidRDefault="007255FE" w:rsidP="007255FE">
      <w:pPr>
        <w:spacing w:line="360" w:lineRule="exact"/>
        <w:jc w:val="center"/>
        <w:rPr>
          <w:b/>
          <w:sz w:val="28"/>
          <w:szCs w:val="28"/>
        </w:rPr>
      </w:pPr>
      <w:r w:rsidRPr="00A97BA1">
        <w:rPr>
          <w:b/>
          <w:sz w:val="28"/>
          <w:szCs w:val="28"/>
        </w:rPr>
        <w:t>КИРОВСКОЙ ОБЛАСТИ</w:t>
      </w:r>
    </w:p>
    <w:p w:rsidR="007255FE" w:rsidRPr="00A97BA1" w:rsidRDefault="007255FE" w:rsidP="007255FE">
      <w:pPr>
        <w:spacing w:line="360" w:lineRule="exact"/>
        <w:jc w:val="center"/>
        <w:rPr>
          <w:b/>
          <w:sz w:val="28"/>
          <w:szCs w:val="28"/>
        </w:rPr>
      </w:pPr>
    </w:p>
    <w:p w:rsidR="007255FE" w:rsidRPr="008F6E58" w:rsidRDefault="007255FE" w:rsidP="007255FE">
      <w:pPr>
        <w:spacing w:line="360" w:lineRule="exact"/>
        <w:jc w:val="center"/>
        <w:rPr>
          <w:b/>
          <w:sz w:val="32"/>
          <w:szCs w:val="32"/>
        </w:rPr>
      </w:pPr>
      <w:r>
        <w:rPr>
          <w:b/>
          <w:sz w:val="32"/>
          <w:szCs w:val="32"/>
        </w:rPr>
        <w:t>ПОСТАНОВЛЕНИЕ</w:t>
      </w:r>
      <w:r>
        <w:rPr>
          <w:sz w:val="28"/>
          <w:szCs w:val="28"/>
        </w:rPr>
        <w:t xml:space="preserve"> </w:t>
      </w:r>
    </w:p>
    <w:p w:rsidR="007255FE" w:rsidRDefault="007255FE" w:rsidP="007255FE">
      <w:pPr>
        <w:spacing w:line="360" w:lineRule="exact"/>
        <w:jc w:val="center"/>
        <w:rPr>
          <w:sz w:val="28"/>
          <w:szCs w:val="28"/>
        </w:rPr>
      </w:pPr>
    </w:p>
    <w:p w:rsidR="007255FE" w:rsidRDefault="007255FE" w:rsidP="007255FE">
      <w:pPr>
        <w:spacing w:line="360" w:lineRule="exact"/>
        <w:jc w:val="center"/>
        <w:rPr>
          <w:sz w:val="28"/>
          <w:szCs w:val="28"/>
        </w:rPr>
      </w:pPr>
    </w:p>
    <w:p w:rsidR="007255FE" w:rsidRDefault="007255FE" w:rsidP="007255FE">
      <w:pPr>
        <w:spacing w:line="360" w:lineRule="exact"/>
        <w:jc w:val="both"/>
        <w:rPr>
          <w:sz w:val="28"/>
          <w:szCs w:val="28"/>
        </w:rPr>
      </w:pPr>
      <w:r>
        <w:rPr>
          <w:sz w:val="28"/>
          <w:szCs w:val="28"/>
        </w:rPr>
        <w:t>31.01.2023                                                                                   № 81</w:t>
      </w:r>
    </w:p>
    <w:p w:rsidR="007255FE" w:rsidRDefault="007255FE" w:rsidP="007255FE">
      <w:pPr>
        <w:spacing w:line="360" w:lineRule="exact"/>
        <w:jc w:val="center"/>
        <w:rPr>
          <w:sz w:val="28"/>
          <w:szCs w:val="28"/>
        </w:rPr>
      </w:pPr>
      <w:r>
        <w:rPr>
          <w:sz w:val="28"/>
          <w:szCs w:val="28"/>
        </w:rPr>
        <w:t>пгт Кикнур</w:t>
      </w:r>
    </w:p>
    <w:p w:rsidR="007255FE" w:rsidRDefault="007255FE" w:rsidP="007255FE">
      <w:pPr>
        <w:spacing w:line="360" w:lineRule="exact"/>
        <w:rPr>
          <w:sz w:val="28"/>
          <w:szCs w:val="28"/>
        </w:rPr>
      </w:pPr>
    </w:p>
    <w:p w:rsidR="007255FE" w:rsidRDefault="007255FE" w:rsidP="007255FE">
      <w:pPr>
        <w:jc w:val="both"/>
        <w:rPr>
          <w:sz w:val="28"/>
          <w:szCs w:val="28"/>
        </w:rPr>
      </w:pPr>
    </w:p>
    <w:p w:rsidR="007255FE" w:rsidRDefault="007255FE" w:rsidP="007255FE">
      <w:pPr>
        <w:autoSpaceDE w:val="0"/>
        <w:autoSpaceDN w:val="0"/>
        <w:adjustRightInd w:val="0"/>
        <w:jc w:val="center"/>
        <w:rPr>
          <w:b/>
          <w:sz w:val="28"/>
          <w:szCs w:val="28"/>
        </w:rPr>
      </w:pPr>
      <w:r w:rsidRPr="001740E5">
        <w:rPr>
          <w:b/>
          <w:sz w:val="28"/>
          <w:szCs w:val="28"/>
        </w:rPr>
        <w:t xml:space="preserve">Об утверждении </w:t>
      </w:r>
      <w:r>
        <w:rPr>
          <w:b/>
          <w:sz w:val="28"/>
          <w:szCs w:val="28"/>
        </w:rPr>
        <w:t xml:space="preserve">Положения о единой дежурно-диспетчерской службе </w:t>
      </w:r>
    </w:p>
    <w:p w:rsidR="007255FE" w:rsidRDefault="007255FE" w:rsidP="007255FE">
      <w:pPr>
        <w:autoSpaceDE w:val="0"/>
        <w:autoSpaceDN w:val="0"/>
        <w:adjustRightInd w:val="0"/>
        <w:jc w:val="center"/>
        <w:rPr>
          <w:b/>
          <w:sz w:val="28"/>
          <w:szCs w:val="28"/>
        </w:rPr>
      </w:pPr>
      <w:r>
        <w:rPr>
          <w:b/>
          <w:sz w:val="28"/>
          <w:szCs w:val="28"/>
        </w:rPr>
        <w:t>Ки</w:t>
      </w:r>
      <w:r>
        <w:rPr>
          <w:b/>
          <w:sz w:val="28"/>
          <w:szCs w:val="28"/>
        </w:rPr>
        <w:t>к</w:t>
      </w:r>
      <w:r>
        <w:rPr>
          <w:b/>
          <w:sz w:val="28"/>
          <w:szCs w:val="28"/>
        </w:rPr>
        <w:t>нурского муниципального округа Кировской области</w:t>
      </w:r>
    </w:p>
    <w:p w:rsidR="007255FE" w:rsidRDefault="007255FE" w:rsidP="007255FE">
      <w:pPr>
        <w:autoSpaceDE w:val="0"/>
        <w:autoSpaceDN w:val="0"/>
        <w:adjustRightInd w:val="0"/>
        <w:jc w:val="center"/>
        <w:rPr>
          <w:b/>
          <w:sz w:val="28"/>
          <w:szCs w:val="28"/>
        </w:rPr>
      </w:pPr>
    </w:p>
    <w:p w:rsidR="007255FE" w:rsidRDefault="007255FE" w:rsidP="007255FE">
      <w:pPr>
        <w:autoSpaceDE w:val="0"/>
        <w:autoSpaceDN w:val="0"/>
        <w:adjustRightInd w:val="0"/>
        <w:jc w:val="center"/>
        <w:rPr>
          <w:b/>
          <w:sz w:val="28"/>
          <w:szCs w:val="28"/>
        </w:rPr>
      </w:pPr>
    </w:p>
    <w:p w:rsidR="007255FE" w:rsidRDefault="007255FE" w:rsidP="007255FE">
      <w:pPr>
        <w:autoSpaceDE w:val="0"/>
        <w:autoSpaceDN w:val="0"/>
        <w:adjustRightInd w:val="0"/>
        <w:spacing w:line="360" w:lineRule="exact"/>
        <w:ind w:firstLine="709"/>
        <w:jc w:val="both"/>
        <w:rPr>
          <w:sz w:val="28"/>
          <w:szCs w:val="28"/>
        </w:rPr>
      </w:pPr>
      <w:r>
        <w:rPr>
          <w:sz w:val="28"/>
          <w:szCs w:val="28"/>
        </w:rPr>
        <w:t>В соответствии с Федеральным законом от 21.12.1994 № 68-ФЗ «О защ</w:t>
      </w:r>
      <w:r>
        <w:rPr>
          <w:sz w:val="28"/>
          <w:szCs w:val="28"/>
        </w:rPr>
        <w:t>и</w:t>
      </w:r>
      <w:r>
        <w:rPr>
          <w:sz w:val="28"/>
          <w:szCs w:val="28"/>
        </w:rPr>
        <w:t>те населения и территорий от чрезвычайных ситуаций природного и техноге</w:t>
      </w:r>
      <w:r>
        <w:rPr>
          <w:sz w:val="28"/>
          <w:szCs w:val="28"/>
        </w:rPr>
        <w:t>н</w:t>
      </w:r>
      <w:r>
        <w:rPr>
          <w:sz w:val="28"/>
          <w:szCs w:val="28"/>
        </w:rPr>
        <w:t>ного характера», Положением о единой государственной системе предупре</w:t>
      </w:r>
      <w:r>
        <w:rPr>
          <w:sz w:val="28"/>
          <w:szCs w:val="28"/>
        </w:rPr>
        <w:t>ж</w:t>
      </w:r>
      <w:r>
        <w:rPr>
          <w:sz w:val="28"/>
          <w:szCs w:val="28"/>
        </w:rPr>
        <w:t>дения и ликвидации чрезвычайных ситуаций, утвержденным постановлением Правительства РФ от 30.12.2003 № 794 «О единой государственной системе предупреждения и ликвидации чрезвычайных ситуаций», протоколом  заседания Правительственной комиссии от 29 ноября 2022 года № 9 администрация Кикнурского муниципального округа Кировской области ПОСТАНОВЛЯЕТ:</w:t>
      </w:r>
    </w:p>
    <w:p w:rsidR="007255FE" w:rsidRPr="00C7526C" w:rsidRDefault="007255FE" w:rsidP="007255FE">
      <w:pPr>
        <w:autoSpaceDE w:val="0"/>
        <w:autoSpaceDN w:val="0"/>
        <w:adjustRightInd w:val="0"/>
        <w:spacing w:line="360" w:lineRule="exact"/>
        <w:ind w:firstLine="709"/>
        <w:jc w:val="both"/>
        <w:rPr>
          <w:sz w:val="28"/>
          <w:szCs w:val="28"/>
        </w:rPr>
      </w:pPr>
      <w:r w:rsidRPr="00C7526C">
        <w:rPr>
          <w:sz w:val="28"/>
          <w:szCs w:val="28"/>
        </w:rPr>
        <w:t xml:space="preserve">1. Утвердить </w:t>
      </w:r>
      <w:r>
        <w:rPr>
          <w:sz w:val="28"/>
          <w:szCs w:val="28"/>
        </w:rPr>
        <w:t>Положение</w:t>
      </w:r>
      <w:r w:rsidRPr="00C7526C">
        <w:rPr>
          <w:sz w:val="28"/>
          <w:szCs w:val="28"/>
        </w:rPr>
        <w:t xml:space="preserve"> о единой дежурно-диспетчерской службе Ки</w:t>
      </w:r>
      <w:r w:rsidRPr="00C7526C">
        <w:rPr>
          <w:sz w:val="28"/>
          <w:szCs w:val="28"/>
        </w:rPr>
        <w:t>к</w:t>
      </w:r>
      <w:r>
        <w:rPr>
          <w:sz w:val="28"/>
          <w:szCs w:val="28"/>
        </w:rPr>
        <w:t>нурского муниципального округа</w:t>
      </w:r>
      <w:r w:rsidRPr="00C7526C">
        <w:rPr>
          <w:sz w:val="28"/>
          <w:szCs w:val="28"/>
        </w:rPr>
        <w:t xml:space="preserve"> согласно приложению.</w:t>
      </w:r>
    </w:p>
    <w:p w:rsidR="007255FE" w:rsidRPr="00C7526C" w:rsidRDefault="007255FE" w:rsidP="007255FE">
      <w:pPr>
        <w:autoSpaceDE w:val="0"/>
        <w:autoSpaceDN w:val="0"/>
        <w:adjustRightInd w:val="0"/>
        <w:spacing w:line="360" w:lineRule="exact"/>
        <w:ind w:firstLine="709"/>
        <w:jc w:val="both"/>
        <w:rPr>
          <w:sz w:val="28"/>
          <w:szCs w:val="28"/>
        </w:rPr>
      </w:pPr>
      <w:r>
        <w:rPr>
          <w:sz w:val="28"/>
          <w:szCs w:val="28"/>
        </w:rPr>
        <w:t>2</w:t>
      </w:r>
      <w:r w:rsidRPr="00C7526C">
        <w:rPr>
          <w:sz w:val="28"/>
          <w:szCs w:val="28"/>
        </w:rPr>
        <w:t>. Признать утратившим силу</w:t>
      </w:r>
      <w:r>
        <w:rPr>
          <w:sz w:val="28"/>
          <w:szCs w:val="28"/>
        </w:rPr>
        <w:t xml:space="preserve"> постановление</w:t>
      </w:r>
      <w:r w:rsidRPr="00C7526C">
        <w:rPr>
          <w:sz w:val="28"/>
          <w:szCs w:val="28"/>
        </w:rPr>
        <w:t xml:space="preserve"> администрации Кикнурск</w:t>
      </w:r>
      <w:r w:rsidRPr="00C7526C">
        <w:rPr>
          <w:sz w:val="28"/>
          <w:szCs w:val="28"/>
        </w:rPr>
        <w:t>о</w:t>
      </w:r>
      <w:r>
        <w:rPr>
          <w:sz w:val="28"/>
          <w:szCs w:val="28"/>
        </w:rPr>
        <w:t>го</w:t>
      </w:r>
      <w:r w:rsidRPr="00C7526C">
        <w:rPr>
          <w:sz w:val="28"/>
          <w:szCs w:val="28"/>
        </w:rPr>
        <w:t xml:space="preserve"> района Ки</w:t>
      </w:r>
      <w:r>
        <w:rPr>
          <w:sz w:val="28"/>
          <w:szCs w:val="28"/>
        </w:rPr>
        <w:t>ровской области от 25.05.2015 № 368 «О создании единой дежу</w:t>
      </w:r>
      <w:r>
        <w:rPr>
          <w:sz w:val="28"/>
          <w:szCs w:val="28"/>
        </w:rPr>
        <w:t>р</w:t>
      </w:r>
      <w:r>
        <w:rPr>
          <w:sz w:val="28"/>
          <w:szCs w:val="28"/>
        </w:rPr>
        <w:t>но-диспетчерской службы муниципального образования Кикнурский муниц</w:t>
      </w:r>
      <w:r>
        <w:rPr>
          <w:sz w:val="28"/>
          <w:szCs w:val="28"/>
        </w:rPr>
        <w:t>и</w:t>
      </w:r>
      <w:r>
        <w:rPr>
          <w:sz w:val="28"/>
          <w:szCs w:val="28"/>
        </w:rPr>
        <w:t>пал</w:t>
      </w:r>
      <w:r>
        <w:rPr>
          <w:sz w:val="28"/>
          <w:szCs w:val="28"/>
        </w:rPr>
        <w:t>ь</w:t>
      </w:r>
      <w:r>
        <w:rPr>
          <w:sz w:val="28"/>
          <w:szCs w:val="28"/>
        </w:rPr>
        <w:t>ный район».</w:t>
      </w:r>
    </w:p>
    <w:p w:rsidR="007255FE" w:rsidRDefault="007255FE" w:rsidP="007255FE">
      <w:pPr>
        <w:autoSpaceDE w:val="0"/>
        <w:autoSpaceDN w:val="0"/>
        <w:adjustRightInd w:val="0"/>
        <w:spacing w:line="360" w:lineRule="exact"/>
        <w:ind w:firstLine="709"/>
        <w:jc w:val="both"/>
        <w:rPr>
          <w:sz w:val="28"/>
          <w:szCs w:val="28"/>
        </w:rPr>
      </w:pPr>
      <w:r>
        <w:rPr>
          <w:sz w:val="28"/>
          <w:szCs w:val="28"/>
        </w:rPr>
        <w:t>3. Контроль за выполнением настоящего постановления оставляю за с</w:t>
      </w:r>
      <w:r>
        <w:rPr>
          <w:sz w:val="28"/>
          <w:szCs w:val="28"/>
        </w:rPr>
        <w:t>о</w:t>
      </w:r>
      <w:r>
        <w:rPr>
          <w:sz w:val="28"/>
          <w:szCs w:val="28"/>
        </w:rPr>
        <w:t>бой.</w:t>
      </w:r>
    </w:p>
    <w:p w:rsidR="007255FE" w:rsidRDefault="007255FE" w:rsidP="007255FE">
      <w:pPr>
        <w:spacing w:line="360" w:lineRule="auto"/>
      </w:pPr>
    </w:p>
    <w:p w:rsidR="007255FE" w:rsidRDefault="007255FE" w:rsidP="007255FE">
      <w:pPr>
        <w:spacing w:line="360" w:lineRule="auto"/>
      </w:pPr>
    </w:p>
    <w:p w:rsidR="007255FE" w:rsidRDefault="007255FE" w:rsidP="007255FE"/>
    <w:p w:rsidR="007255FE" w:rsidRDefault="007255FE" w:rsidP="007255FE">
      <w:pPr>
        <w:tabs>
          <w:tab w:val="left" w:pos="7740"/>
        </w:tabs>
        <w:ind w:left="592"/>
        <w:rPr>
          <w:sz w:val="28"/>
          <w:szCs w:val="28"/>
        </w:rPr>
      </w:pPr>
      <w:r>
        <w:rPr>
          <w:sz w:val="28"/>
          <w:szCs w:val="28"/>
        </w:rPr>
        <w:t>Глава Кикнурского</w:t>
      </w:r>
    </w:p>
    <w:p w:rsidR="007255FE" w:rsidRDefault="007255FE" w:rsidP="007255FE">
      <w:pPr>
        <w:tabs>
          <w:tab w:val="left" w:pos="7740"/>
        </w:tabs>
        <w:ind w:left="592"/>
        <w:rPr>
          <w:sz w:val="28"/>
          <w:szCs w:val="28"/>
        </w:rPr>
      </w:pPr>
      <w:r>
        <w:rPr>
          <w:sz w:val="28"/>
          <w:szCs w:val="28"/>
        </w:rPr>
        <w:t>муниципального округа            С.Ю. Галкин</w:t>
      </w:r>
    </w:p>
    <w:p w:rsidR="007255FE" w:rsidRDefault="007255FE" w:rsidP="007255FE">
      <w:pPr>
        <w:pStyle w:val="aff4"/>
        <w:tabs>
          <w:tab w:val="left" w:pos="6237"/>
        </w:tabs>
        <w:spacing w:after="0"/>
        <w:rPr>
          <w:sz w:val="28"/>
          <w:szCs w:val="28"/>
        </w:rPr>
      </w:pPr>
    </w:p>
    <w:p w:rsidR="007255FE" w:rsidRDefault="007255FE" w:rsidP="007255FE">
      <w:pPr>
        <w:pStyle w:val="aff4"/>
        <w:tabs>
          <w:tab w:val="left" w:pos="6237"/>
        </w:tabs>
        <w:spacing w:after="0"/>
        <w:ind w:firstLine="5670"/>
        <w:rPr>
          <w:sz w:val="28"/>
          <w:szCs w:val="28"/>
        </w:rPr>
      </w:pPr>
    </w:p>
    <w:p w:rsidR="007255FE" w:rsidRDefault="007255FE" w:rsidP="007255FE">
      <w:pPr>
        <w:pStyle w:val="aff4"/>
        <w:tabs>
          <w:tab w:val="left" w:pos="6237"/>
        </w:tabs>
        <w:spacing w:after="0"/>
        <w:ind w:firstLine="5670"/>
        <w:rPr>
          <w:sz w:val="28"/>
          <w:szCs w:val="28"/>
        </w:rPr>
      </w:pPr>
    </w:p>
    <w:p w:rsidR="00BC2E76" w:rsidRDefault="00BC2E76" w:rsidP="007255FE">
      <w:pPr>
        <w:pStyle w:val="aff4"/>
        <w:tabs>
          <w:tab w:val="left" w:pos="6237"/>
        </w:tabs>
        <w:spacing w:after="0"/>
        <w:ind w:firstLine="5670"/>
        <w:rPr>
          <w:sz w:val="28"/>
          <w:szCs w:val="28"/>
        </w:rPr>
      </w:pPr>
    </w:p>
    <w:p w:rsidR="00BC2E76" w:rsidRDefault="00BC2E76" w:rsidP="007255FE">
      <w:pPr>
        <w:pStyle w:val="aff4"/>
        <w:tabs>
          <w:tab w:val="left" w:pos="6237"/>
        </w:tabs>
        <w:spacing w:after="0"/>
        <w:ind w:firstLine="5670"/>
        <w:rPr>
          <w:sz w:val="28"/>
          <w:szCs w:val="28"/>
        </w:rPr>
      </w:pPr>
    </w:p>
    <w:p w:rsidR="007255FE" w:rsidRPr="00321B36" w:rsidRDefault="007255FE" w:rsidP="007255FE">
      <w:pPr>
        <w:pStyle w:val="aff4"/>
        <w:tabs>
          <w:tab w:val="left" w:pos="6237"/>
        </w:tabs>
        <w:spacing w:after="0"/>
        <w:ind w:firstLine="5670"/>
        <w:rPr>
          <w:sz w:val="28"/>
          <w:szCs w:val="28"/>
        </w:rPr>
      </w:pPr>
      <w:r w:rsidRPr="00321B36">
        <w:rPr>
          <w:sz w:val="28"/>
          <w:szCs w:val="28"/>
        </w:rPr>
        <w:lastRenderedPageBreak/>
        <w:t>Приложение</w:t>
      </w:r>
    </w:p>
    <w:p w:rsidR="007255FE" w:rsidRPr="00321B36" w:rsidRDefault="007255FE" w:rsidP="007255FE">
      <w:pPr>
        <w:pStyle w:val="aff4"/>
        <w:tabs>
          <w:tab w:val="left" w:pos="6237"/>
        </w:tabs>
        <w:spacing w:after="0"/>
        <w:ind w:firstLine="5670"/>
        <w:rPr>
          <w:sz w:val="28"/>
          <w:szCs w:val="28"/>
        </w:rPr>
      </w:pPr>
    </w:p>
    <w:p w:rsidR="007255FE" w:rsidRDefault="007255FE" w:rsidP="007255FE">
      <w:pPr>
        <w:pStyle w:val="aff4"/>
        <w:tabs>
          <w:tab w:val="left" w:pos="6237"/>
        </w:tabs>
        <w:spacing w:after="0"/>
        <w:ind w:firstLine="5670"/>
        <w:rPr>
          <w:sz w:val="28"/>
          <w:szCs w:val="28"/>
        </w:rPr>
      </w:pPr>
      <w:r>
        <w:rPr>
          <w:sz w:val="28"/>
          <w:szCs w:val="28"/>
        </w:rPr>
        <w:t>УТВЕРЖДЕНО</w:t>
      </w:r>
    </w:p>
    <w:p w:rsidR="007255FE" w:rsidRPr="00321B36" w:rsidRDefault="007255FE" w:rsidP="007255FE">
      <w:pPr>
        <w:pStyle w:val="aff4"/>
        <w:tabs>
          <w:tab w:val="left" w:pos="6237"/>
        </w:tabs>
        <w:spacing w:after="0"/>
        <w:ind w:firstLine="5670"/>
        <w:rPr>
          <w:sz w:val="28"/>
          <w:szCs w:val="28"/>
        </w:rPr>
      </w:pPr>
    </w:p>
    <w:p w:rsidR="007255FE" w:rsidRPr="00321B36" w:rsidRDefault="007255FE" w:rsidP="007255FE">
      <w:pPr>
        <w:pStyle w:val="aff4"/>
        <w:tabs>
          <w:tab w:val="left" w:pos="6237"/>
        </w:tabs>
        <w:spacing w:after="0"/>
        <w:ind w:firstLine="5670"/>
        <w:rPr>
          <w:sz w:val="28"/>
          <w:szCs w:val="28"/>
        </w:rPr>
      </w:pPr>
      <w:r>
        <w:rPr>
          <w:sz w:val="28"/>
          <w:szCs w:val="28"/>
        </w:rPr>
        <w:t>постановлением</w:t>
      </w:r>
      <w:r w:rsidRPr="00321B36">
        <w:rPr>
          <w:sz w:val="28"/>
          <w:szCs w:val="28"/>
        </w:rPr>
        <w:t xml:space="preserve"> администр</w:t>
      </w:r>
      <w:r w:rsidRPr="00321B36">
        <w:rPr>
          <w:sz w:val="28"/>
          <w:szCs w:val="28"/>
        </w:rPr>
        <w:t>а</w:t>
      </w:r>
      <w:r w:rsidRPr="00321B36">
        <w:rPr>
          <w:sz w:val="28"/>
          <w:szCs w:val="28"/>
        </w:rPr>
        <w:t>ции</w:t>
      </w:r>
    </w:p>
    <w:p w:rsidR="007255FE" w:rsidRPr="00321B36" w:rsidRDefault="007255FE" w:rsidP="007255FE">
      <w:pPr>
        <w:pStyle w:val="aff4"/>
        <w:tabs>
          <w:tab w:val="left" w:pos="6237"/>
        </w:tabs>
        <w:spacing w:after="0"/>
        <w:ind w:firstLine="5670"/>
        <w:rPr>
          <w:sz w:val="28"/>
          <w:szCs w:val="28"/>
        </w:rPr>
      </w:pPr>
      <w:r w:rsidRPr="00321B36">
        <w:rPr>
          <w:sz w:val="28"/>
          <w:szCs w:val="28"/>
        </w:rPr>
        <w:t>Кикнурского муниципал</w:t>
      </w:r>
      <w:r w:rsidRPr="00321B36">
        <w:rPr>
          <w:sz w:val="28"/>
          <w:szCs w:val="28"/>
        </w:rPr>
        <w:t>ь</w:t>
      </w:r>
      <w:r w:rsidRPr="00321B36">
        <w:rPr>
          <w:sz w:val="28"/>
          <w:szCs w:val="28"/>
        </w:rPr>
        <w:t xml:space="preserve">ного </w:t>
      </w:r>
    </w:p>
    <w:p w:rsidR="007255FE" w:rsidRPr="00321B36" w:rsidRDefault="007255FE" w:rsidP="007255FE">
      <w:pPr>
        <w:pStyle w:val="aff4"/>
        <w:tabs>
          <w:tab w:val="left" w:pos="6237"/>
        </w:tabs>
        <w:spacing w:after="0"/>
        <w:ind w:firstLine="5670"/>
        <w:rPr>
          <w:sz w:val="28"/>
          <w:szCs w:val="28"/>
        </w:rPr>
      </w:pPr>
      <w:r>
        <w:rPr>
          <w:sz w:val="28"/>
          <w:szCs w:val="28"/>
        </w:rPr>
        <w:t>округа</w:t>
      </w:r>
      <w:r w:rsidRPr="00321B36">
        <w:rPr>
          <w:sz w:val="28"/>
          <w:szCs w:val="28"/>
        </w:rPr>
        <w:t xml:space="preserve"> Кировской области</w:t>
      </w:r>
    </w:p>
    <w:p w:rsidR="007255FE" w:rsidRPr="00321B36" w:rsidRDefault="007255FE" w:rsidP="007255FE">
      <w:pPr>
        <w:pStyle w:val="aff4"/>
        <w:tabs>
          <w:tab w:val="left" w:pos="6237"/>
        </w:tabs>
        <w:spacing w:after="0"/>
        <w:ind w:firstLine="5670"/>
        <w:rPr>
          <w:sz w:val="28"/>
          <w:szCs w:val="28"/>
        </w:rPr>
      </w:pPr>
      <w:r w:rsidRPr="00321B36">
        <w:rPr>
          <w:sz w:val="28"/>
          <w:szCs w:val="28"/>
        </w:rPr>
        <w:t xml:space="preserve">от  </w:t>
      </w:r>
      <w:r>
        <w:rPr>
          <w:sz w:val="28"/>
          <w:szCs w:val="28"/>
        </w:rPr>
        <w:t xml:space="preserve">31.01.2023  </w:t>
      </w:r>
      <w:r w:rsidRPr="00321B36">
        <w:rPr>
          <w:sz w:val="28"/>
          <w:szCs w:val="28"/>
        </w:rPr>
        <w:t xml:space="preserve">№ </w:t>
      </w:r>
      <w:r>
        <w:rPr>
          <w:sz w:val="28"/>
          <w:szCs w:val="28"/>
        </w:rPr>
        <w:t>81</w:t>
      </w:r>
    </w:p>
    <w:p w:rsidR="007255FE" w:rsidRDefault="007255FE" w:rsidP="007255FE">
      <w:pPr>
        <w:jc w:val="both"/>
        <w:rPr>
          <w:sz w:val="28"/>
          <w:szCs w:val="28"/>
        </w:rPr>
      </w:pPr>
    </w:p>
    <w:p w:rsidR="007255FE" w:rsidRDefault="007255FE" w:rsidP="007255FE">
      <w:pPr>
        <w:jc w:val="both"/>
        <w:rPr>
          <w:sz w:val="28"/>
          <w:szCs w:val="28"/>
        </w:rPr>
      </w:pPr>
    </w:p>
    <w:p w:rsidR="007255FE" w:rsidRPr="00F6750A" w:rsidRDefault="007255FE" w:rsidP="007255FE">
      <w:pPr>
        <w:pStyle w:val="24"/>
        <w:ind w:firstLine="709"/>
        <w:jc w:val="center"/>
        <w:outlineLvl w:val="0"/>
        <w:rPr>
          <w:b/>
          <w:caps/>
        </w:rPr>
      </w:pPr>
      <w:r w:rsidRPr="00F6750A">
        <w:rPr>
          <w:b/>
          <w:caps/>
        </w:rPr>
        <w:t>ПОЛОЖЕНИЕ</w:t>
      </w:r>
    </w:p>
    <w:p w:rsidR="007255FE" w:rsidRPr="00F6750A" w:rsidRDefault="007255FE" w:rsidP="007255FE">
      <w:pPr>
        <w:pStyle w:val="24"/>
        <w:ind w:firstLine="709"/>
        <w:jc w:val="center"/>
        <w:outlineLvl w:val="0"/>
        <w:rPr>
          <w:b/>
          <w:caps/>
        </w:rPr>
      </w:pPr>
      <w:r w:rsidRPr="00F6750A">
        <w:rPr>
          <w:b/>
          <w:caps/>
        </w:rPr>
        <w:t>о единой дежурно-диспетчерской службе</w:t>
      </w:r>
    </w:p>
    <w:p w:rsidR="007255FE" w:rsidRDefault="007255FE" w:rsidP="007255FE">
      <w:pPr>
        <w:pStyle w:val="24"/>
        <w:ind w:firstLine="709"/>
        <w:jc w:val="center"/>
        <w:outlineLvl w:val="0"/>
        <w:rPr>
          <w:b/>
          <w:caps/>
        </w:rPr>
      </w:pPr>
      <w:r>
        <w:rPr>
          <w:b/>
          <w:caps/>
        </w:rPr>
        <w:t xml:space="preserve">Кикнурского муниципального округа </w:t>
      </w:r>
    </w:p>
    <w:p w:rsidR="007255FE" w:rsidRDefault="007255FE" w:rsidP="007255FE">
      <w:pPr>
        <w:pStyle w:val="24"/>
        <w:ind w:firstLine="709"/>
        <w:jc w:val="center"/>
        <w:outlineLvl w:val="0"/>
        <w:rPr>
          <w:b/>
          <w:caps/>
        </w:rPr>
      </w:pPr>
      <w:r>
        <w:rPr>
          <w:b/>
          <w:caps/>
        </w:rPr>
        <w:t>Кировской области</w:t>
      </w:r>
      <w:r w:rsidRPr="00F6750A">
        <w:rPr>
          <w:b/>
          <w:caps/>
        </w:rPr>
        <w:t xml:space="preserve"> </w:t>
      </w:r>
    </w:p>
    <w:p w:rsidR="007255FE" w:rsidRDefault="007255FE" w:rsidP="007255FE">
      <w:pPr>
        <w:pStyle w:val="24"/>
        <w:ind w:firstLine="709"/>
        <w:jc w:val="center"/>
        <w:outlineLvl w:val="0"/>
        <w:rPr>
          <w:b/>
          <w:caps/>
        </w:rPr>
      </w:pPr>
    </w:p>
    <w:p w:rsidR="007255FE" w:rsidRPr="002E3620" w:rsidRDefault="007255FE" w:rsidP="007255FE">
      <w:pPr>
        <w:pStyle w:val="24"/>
        <w:outlineLvl w:val="0"/>
        <w:rPr>
          <w:caps/>
        </w:rPr>
      </w:pPr>
      <w:r>
        <w:rPr>
          <w:caps/>
        </w:rPr>
        <w:t xml:space="preserve">         </w:t>
      </w:r>
    </w:p>
    <w:p w:rsidR="007255FE" w:rsidRDefault="007255FE" w:rsidP="007255FE">
      <w:pPr>
        <w:pStyle w:val="24"/>
        <w:ind w:firstLine="709"/>
        <w:outlineLvl w:val="0"/>
        <w:rPr>
          <w:caps/>
        </w:rPr>
      </w:pPr>
    </w:p>
    <w:p w:rsidR="007255FE" w:rsidRPr="00F6750A" w:rsidRDefault="007255FE" w:rsidP="007255FE">
      <w:pPr>
        <w:pStyle w:val="24"/>
        <w:ind w:firstLine="709"/>
        <w:jc w:val="center"/>
        <w:outlineLvl w:val="0"/>
        <w:rPr>
          <w:b/>
          <w:caps/>
        </w:rPr>
      </w:pPr>
      <w:r w:rsidRPr="00F6750A">
        <w:rPr>
          <w:b/>
          <w:caps/>
        </w:rPr>
        <w:t>1. Общие положения</w:t>
      </w:r>
    </w:p>
    <w:p w:rsidR="007255FE" w:rsidRPr="0056549A" w:rsidRDefault="007255FE" w:rsidP="007255FE">
      <w:pPr>
        <w:pStyle w:val="24"/>
        <w:ind w:firstLine="709"/>
        <w:outlineLvl w:val="0"/>
        <w:rPr>
          <w:b/>
          <w:caps/>
        </w:rPr>
      </w:pPr>
    </w:p>
    <w:p w:rsidR="007255FE" w:rsidRPr="00C7526C" w:rsidRDefault="007255FE" w:rsidP="007255FE">
      <w:pPr>
        <w:pStyle w:val="aff4"/>
        <w:spacing w:after="0"/>
        <w:ind w:firstLine="709"/>
        <w:jc w:val="both"/>
        <w:rPr>
          <w:sz w:val="28"/>
          <w:szCs w:val="28"/>
        </w:rPr>
      </w:pPr>
      <w:r w:rsidRPr="00C7526C">
        <w:rPr>
          <w:sz w:val="28"/>
          <w:szCs w:val="28"/>
        </w:rPr>
        <w:t>1.1. Положение</w:t>
      </w:r>
      <w:r>
        <w:rPr>
          <w:sz w:val="28"/>
          <w:szCs w:val="28"/>
        </w:rPr>
        <w:t xml:space="preserve"> о единой дежурно-диспетчерской службе Кикнурского муниципального округа (далее – Положение) определяет основные</w:t>
      </w:r>
      <w:r w:rsidRPr="00C7526C">
        <w:rPr>
          <w:sz w:val="28"/>
          <w:szCs w:val="28"/>
        </w:rPr>
        <w:t xml:space="preserve"> цели, зад</w:t>
      </w:r>
      <w:r w:rsidRPr="00C7526C">
        <w:rPr>
          <w:sz w:val="28"/>
          <w:szCs w:val="28"/>
        </w:rPr>
        <w:t>а</w:t>
      </w:r>
      <w:r w:rsidRPr="00C7526C">
        <w:rPr>
          <w:sz w:val="28"/>
          <w:szCs w:val="28"/>
        </w:rPr>
        <w:t>чи, ф</w:t>
      </w:r>
      <w:r>
        <w:rPr>
          <w:sz w:val="28"/>
          <w:szCs w:val="28"/>
        </w:rPr>
        <w:t>ункции, порядок работы, состав и структуру, требования к руководству и дежурно-диспетчерскому персоналу, комплектованию и подготовке кадров, помещениям, оборудованию, финансированию ЕДДС</w:t>
      </w:r>
      <w:r w:rsidRPr="00C7526C">
        <w:rPr>
          <w:sz w:val="28"/>
          <w:szCs w:val="28"/>
        </w:rPr>
        <w:t>.</w:t>
      </w:r>
    </w:p>
    <w:p w:rsidR="007255FE" w:rsidRDefault="007255FE" w:rsidP="007255FE">
      <w:pPr>
        <w:pStyle w:val="aff9"/>
        <w:widowControl w:val="0"/>
        <w:ind w:firstLine="709"/>
        <w:rPr>
          <w:szCs w:val="28"/>
        </w:rPr>
      </w:pPr>
      <w:r w:rsidRPr="00C7526C">
        <w:rPr>
          <w:szCs w:val="28"/>
        </w:rPr>
        <w:t>1.2.</w:t>
      </w:r>
      <w:r>
        <w:rPr>
          <w:szCs w:val="28"/>
        </w:rPr>
        <w:t xml:space="preserve"> </w:t>
      </w:r>
      <w:r w:rsidRPr="00C7526C">
        <w:rPr>
          <w:szCs w:val="28"/>
        </w:rPr>
        <w:t xml:space="preserve">ЕДДС </w:t>
      </w:r>
      <w:r>
        <w:rPr>
          <w:szCs w:val="28"/>
        </w:rPr>
        <w:t>осуществляет обеспечение деятельности Кикнурского муниципального округа в области:</w:t>
      </w:r>
    </w:p>
    <w:p w:rsidR="007255FE" w:rsidRDefault="007255FE" w:rsidP="007255FE">
      <w:pPr>
        <w:pStyle w:val="aff9"/>
        <w:widowControl w:val="0"/>
        <w:ind w:firstLine="709"/>
        <w:rPr>
          <w:szCs w:val="28"/>
        </w:rPr>
      </w:pPr>
      <w:r>
        <w:rPr>
          <w:szCs w:val="28"/>
        </w:rPr>
        <w:t>защиты населения и территории от ЧС;</w:t>
      </w:r>
    </w:p>
    <w:p w:rsidR="007255FE" w:rsidRDefault="007255FE" w:rsidP="007255FE">
      <w:pPr>
        <w:pStyle w:val="aff9"/>
        <w:widowControl w:val="0"/>
        <w:ind w:firstLine="709"/>
        <w:rPr>
          <w:szCs w:val="28"/>
        </w:rPr>
      </w:pPr>
      <w:r>
        <w:rPr>
          <w:szCs w:val="28"/>
        </w:rPr>
        <w:t>управления силами и средствами РСЧС, предназначенными и привлекаемыми для предупреждения и ликвидации ЧС, а также в условиях ведения ГО;</w:t>
      </w:r>
    </w:p>
    <w:p w:rsidR="007255FE" w:rsidRDefault="007255FE" w:rsidP="007255FE">
      <w:pPr>
        <w:pStyle w:val="aff9"/>
        <w:widowControl w:val="0"/>
        <w:ind w:firstLine="709"/>
        <w:rPr>
          <w:szCs w:val="28"/>
        </w:rPr>
      </w:pPr>
      <w:r>
        <w:rPr>
          <w:szCs w:val="28"/>
        </w:rPr>
        <w:t>организации информирования взаимодействия Кикнурского муниципального округа и организаций при осуществлении мер информационной поддержки принятия решений и при решении задач в области защиты населения и территории от ЧС и ГО;</w:t>
      </w:r>
    </w:p>
    <w:p w:rsidR="007255FE" w:rsidRDefault="007255FE" w:rsidP="007255FE">
      <w:pPr>
        <w:pStyle w:val="aff9"/>
        <w:widowControl w:val="0"/>
        <w:ind w:firstLine="709"/>
        <w:rPr>
          <w:szCs w:val="28"/>
        </w:rPr>
      </w:pPr>
      <w:r>
        <w:rPr>
          <w:szCs w:val="28"/>
        </w:rPr>
        <w:t>оповещения и информирования населения от ЧС;</w:t>
      </w:r>
    </w:p>
    <w:p w:rsidR="007255FE" w:rsidRDefault="007255FE" w:rsidP="007255FE">
      <w:pPr>
        <w:pStyle w:val="aff9"/>
        <w:widowControl w:val="0"/>
        <w:ind w:firstLine="709"/>
        <w:rPr>
          <w:szCs w:val="28"/>
        </w:rPr>
      </w:pPr>
      <w:r>
        <w:rPr>
          <w:szCs w:val="28"/>
        </w:rPr>
        <w:t>координации деятельности органов повседневного управления РСЧС муниципального уровня;</w:t>
      </w:r>
    </w:p>
    <w:p w:rsidR="007255FE" w:rsidRDefault="007255FE" w:rsidP="007255FE">
      <w:pPr>
        <w:pStyle w:val="aff9"/>
        <w:widowControl w:val="0"/>
        <w:ind w:firstLine="709"/>
        <w:rPr>
          <w:szCs w:val="28"/>
        </w:rPr>
      </w:pPr>
      <w:r>
        <w:rPr>
          <w:szCs w:val="28"/>
        </w:rPr>
        <w:t xml:space="preserve">1.3 ЕДДС создается ОМСУ как самостоятельное юридическое лицо либо в составе юридического лица или администрации муниципального образования   за счет ее штатной численности, Организационная структура и численность персонала зависят от категории ЕДДС и характеристик муниципального образования, определяются нормативным правовым актом высшего должностного лица </w:t>
      </w:r>
      <w:r>
        <w:rPr>
          <w:szCs w:val="28"/>
        </w:rPr>
        <w:lastRenderedPageBreak/>
        <w:t>муниципального образования.</w:t>
      </w:r>
    </w:p>
    <w:p w:rsidR="007255FE" w:rsidRDefault="007255FE" w:rsidP="007255FE">
      <w:pPr>
        <w:pStyle w:val="aff9"/>
        <w:widowControl w:val="0"/>
        <w:ind w:firstLine="709"/>
        <w:rPr>
          <w:szCs w:val="28"/>
        </w:rPr>
      </w:pPr>
      <w:r>
        <w:rPr>
          <w:szCs w:val="28"/>
        </w:rPr>
        <w:t>Общее руководство ЕДДС осуществляет высшее должностное лицо муниципального образования, непосредственное – руководитель ЕДДС.</w:t>
      </w:r>
    </w:p>
    <w:p w:rsidR="007255FE" w:rsidRDefault="007255FE" w:rsidP="007255FE">
      <w:pPr>
        <w:pStyle w:val="aff9"/>
        <w:widowControl w:val="0"/>
        <w:ind w:firstLine="709"/>
        <w:rPr>
          <w:szCs w:val="28"/>
        </w:rPr>
      </w:pPr>
      <w:r>
        <w:rPr>
          <w:szCs w:val="28"/>
        </w:rPr>
        <w:t>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Кировской области.</w:t>
      </w:r>
    </w:p>
    <w:p w:rsidR="007255FE" w:rsidRDefault="007255FE" w:rsidP="007255FE">
      <w:pPr>
        <w:pStyle w:val="aff9"/>
        <w:widowControl w:val="0"/>
        <w:ind w:firstLine="709"/>
        <w:rPr>
          <w:szCs w:val="28"/>
        </w:rPr>
      </w:pPr>
      <w:r>
        <w:rPr>
          <w:szCs w:val="28"/>
        </w:rPr>
        <w:t xml:space="preserve">1.4 ЕДДС обеспечивает координацию всех ДДС окружного звена территориальной подсистемы РСЧС независимо от их ведомственной принадлежности и форм собственности по вопросам сбора. Обработки, анализа и обмена информацией об угрозе и возникновении ЧС (происшествий), а также является координирующим органом по вопросам совместных действий ДДС в ЧС и при реагировании на ЧС (происшествия). </w:t>
      </w:r>
    </w:p>
    <w:p w:rsidR="007255FE" w:rsidRDefault="007255FE" w:rsidP="007255FE">
      <w:pPr>
        <w:pStyle w:val="aff9"/>
        <w:widowControl w:val="0"/>
        <w:ind w:firstLine="709"/>
        <w:rPr>
          <w:szCs w:val="28"/>
        </w:rPr>
      </w:pPr>
      <w:r>
        <w:rPr>
          <w:szCs w:val="28"/>
        </w:rPr>
        <w:t>1.5 ЕДДС осуществляет свою деятельность во взаимодействии с постоянно действующими органами и органами повседневного управления РСЧС регионального, муниципального и объектового уровня, организациями (подразделениями) ОИВС, обеспечивающими деятельность этих органов в области защиты населения и территорий от ЧС (происшествий), ДДС действующими на территории Кикнурского муниципального округа и ЕДДС соседних муниципальных образований.</w:t>
      </w:r>
    </w:p>
    <w:p w:rsidR="007255FE" w:rsidRDefault="007255FE" w:rsidP="007255FE">
      <w:pPr>
        <w:pStyle w:val="aff9"/>
        <w:widowControl w:val="0"/>
        <w:ind w:firstLine="709"/>
        <w:rPr>
          <w:szCs w:val="28"/>
        </w:rPr>
      </w:pPr>
      <w:r>
        <w:rPr>
          <w:szCs w:val="28"/>
        </w:rPr>
        <w:t xml:space="preserve">Порядок взаимодействия регулируется в соответствии с постановлением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постановлением Правительства Российской Федерации от 28.12.2020 № 2322 «О Порядке взаимодействия федеральных органов исполнительной власти, органов  исполнительной власти субъекта Российской Федерации, органов местного самоуправления с операторами связи  и редакциями  средств массовой информации в целях оповещения населения о возникших опасностях», приказом МЧС России от 26.08.2009 № 496 «Об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 (зарегистрирован в Минюсте России 15.10.2009 № 15039), приказом МЧС России  от 05.07.2021 № 429 «Об установлении критериев информации от чрезвычайных ситуациях природного и техногенного характера» (зарегистрирован в Минюсте России 16.09.2021 № 65025), приказом МЧС России  от 05.07.2021 № 430 «Об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w:t>
      </w:r>
      <w:r>
        <w:rPr>
          <w:szCs w:val="28"/>
        </w:rPr>
        <w:lastRenderedPageBreak/>
        <w:t>органов управления гражданской обороной,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на межрегиональном  и региональном уровнях» (зарегистрирован  в Минюсте России 27.09.2021 № 65150), приказом МЧС России от 11.01.2021 № 2 «Об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 (зарегистрирован  в Минюсте России 15.03.2021 № 62744), законами и иными нормативными правовыми актами субъектов Российской Федерации, другими нормативными документами в области информационного взаимодействия.  А также соглашениями и регламентами об информационном взаимодействии, подписанными в установленном порядке.</w:t>
      </w:r>
    </w:p>
    <w:p w:rsidR="007255FE" w:rsidRPr="00C7526C" w:rsidRDefault="007255FE" w:rsidP="007255FE">
      <w:pPr>
        <w:autoSpaceDE w:val="0"/>
        <w:autoSpaceDN w:val="0"/>
        <w:adjustRightInd w:val="0"/>
        <w:ind w:firstLine="708"/>
        <w:jc w:val="both"/>
        <w:rPr>
          <w:color w:val="0070C0"/>
          <w:sz w:val="28"/>
          <w:szCs w:val="28"/>
        </w:rPr>
      </w:pPr>
      <w:r>
        <w:rPr>
          <w:sz w:val="28"/>
          <w:szCs w:val="28"/>
        </w:rPr>
        <w:t>1.6</w:t>
      </w:r>
      <w:r w:rsidRPr="00C7526C">
        <w:rPr>
          <w:sz w:val="28"/>
          <w:szCs w:val="28"/>
        </w:rPr>
        <w:t>. ЕДДС в своей деятельности руководствуется Конституцией Росси</w:t>
      </w:r>
      <w:r w:rsidRPr="00C7526C">
        <w:rPr>
          <w:sz w:val="28"/>
          <w:szCs w:val="28"/>
        </w:rPr>
        <w:t>й</w:t>
      </w:r>
      <w:r w:rsidRPr="00C7526C">
        <w:rPr>
          <w:sz w:val="28"/>
          <w:szCs w:val="28"/>
        </w:rPr>
        <w:t>ской Федерации, федеральными конституционными законами, федеральными законами, актами Президента Российской Федерации и Правительства Росси</w:t>
      </w:r>
      <w:r w:rsidRPr="00C7526C">
        <w:rPr>
          <w:sz w:val="28"/>
          <w:szCs w:val="28"/>
        </w:rPr>
        <w:t>й</w:t>
      </w:r>
      <w:r w:rsidRPr="00C7526C">
        <w:rPr>
          <w:sz w:val="28"/>
          <w:szCs w:val="28"/>
        </w:rPr>
        <w:t>ской Федерации, а также нормативными правовыми актами Правительства К</w:t>
      </w:r>
      <w:r w:rsidRPr="00C7526C">
        <w:rPr>
          <w:sz w:val="28"/>
          <w:szCs w:val="28"/>
        </w:rPr>
        <w:t>и</w:t>
      </w:r>
      <w:r w:rsidRPr="00C7526C">
        <w:rPr>
          <w:sz w:val="28"/>
          <w:szCs w:val="28"/>
        </w:rPr>
        <w:t>ровской области определяющими порядок и объем обмена информацией при взаимодействии экстренных оперативных служб, в установленном порядке нормативными правовыми актами Министерства Российской Федерации по д</w:t>
      </w:r>
      <w:r w:rsidRPr="00C7526C">
        <w:rPr>
          <w:sz w:val="28"/>
          <w:szCs w:val="28"/>
        </w:rPr>
        <w:t>е</w:t>
      </w:r>
      <w:r w:rsidRPr="00C7526C">
        <w:rPr>
          <w:sz w:val="28"/>
          <w:szCs w:val="28"/>
        </w:rPr>
        <w:t>лам гражданской обороны, чрезвычайным ситуациям и ликвидации последс</w:t>
      </w:r>
      <w:r w:rsidRPr="00C7526C">
        <w:rPr>
          <w:sz w:val="28"/>
          <w:szCs w:val="28"/>
        </w:rPr>
        <w:t>т</w:t>
      </w:r>
      <w:r w:rsidRPr="00C7526C">
        <w:rPr>
          <w:sz w:val="28"/>
          <w:szCs w:val="28"/>
        </w:rPr>
        <w:t>вий стихийных бедствий (далее - МЧС России), законодательством  Кировской области, настоящим Положением, а также соответствующими муниципальн</w:t>
      </w:r>
      <w:r w:rsidRPr="00C7526C">
        <w:rPr>
          <w:sz w:val="28"/>
          <w:szCs w:val="28"/>
        </w:rPr>
        <w:t>ы</w:t>
      </w:r>
      <w:r w:rsidRPr="00C7526C">
        <w:rPr>
          <w:sz w:val="28"/>
          <w:szCs w:val="28"/>
        </w:rPr>
        <w:t>ми правовыми а</w:t>
      </w:r>
      <w:r w:rsidRPr="00C7526C">
        <w:rPr>
          <w:sz w:val="28"/>
          <w:szCs w:val="28"/>
        </w:rPr>
        <w:t>к</w:t>
      </w:r>
      <w:r w:rsidRPr="00C7526C">
        <w:rPr>
          <w:sz w:val="28"/>
          <w:szCs w:val="28"/>
        </w:rPr>
        <w:t>тами.</w:t>
      </w:r>
    </w:p>
    <w:p w:rsidR="007255FE" w:rsidRPr="00C7526C" w:rsidRDefault="007255FE" w:rsidP="007255FE">
      <w:pPr>
        <w:pStyle w:val="aff4"/>
        <w:spacing w:after="0"/>
        <w:ind w:firstLine="709"/>
        <w:jc w:val="both"/>
        <w:rPr>
          <w:sz w:val="28"/>
          <w:szCs w:val="28"/>
        </w:rPr>
      </w:pPr>
    </w:p>
    <w:p w:rsidR="007255FE" w:rsidRPr="00C7526C" w:rsidRDefault="007255FE" w:rsidP="007255FE">
      <w:pPr>
        <w:pStyle w:val="aff4"/>
        <w:spacing w:after="0"/>
        <w:ind w:firstLine="709"/>
        <w:jc w:val="both"/>
        <w:rPr>
          <w:sz w:val="28"/>
          <w:szCs w:val="28"/>
        </w:rPr>
      </w:pPr>
    </w:p>
    <w:p w:rsidR="007255FE" w:rsidRPr="00C7526C" w:rsidRDefault="007255FE" w:rsidP="007255FE">
      <w:pPr>
        <w:pStyle w:val="24"/>
        <w:ind w:firstLine="709"/>
        <w:jc w:val="center"/>
        <w:outlineLvl w:val="0"/>
        <w:rPr>
          <w:b/>
          <w:caps/>
        </w:rPr>
      </w:pPr>
      <w:r w:rsidRPr="00C7526C">
        <w:rPr>
          <w:b/>
          <w:caps/>
        </w:rPr>
        <w:t>2. Основные задачи ЕДДС</w:t>
      </w:r>
    </w:p>
    <w:p w:rsidR="007255FE" w:rsidRPr="00C7526C" w:rsidRDefault="007255FE" w:rsidP="007255FE">
      <w:pPr>
        <w:pStyle w:val="aff4"/>
        <w:spacing w:after="0"/>
        <w:ind w:firstLine="709"/>
        <w:jc w:val="both"/>
        <w:rPr>
          <w:sz w:val="28"/>
          <w:szCs w:val="28"/>
        </w:rPr>
      </w:pPr>
    </w:p>
    <w:p w:rsidR="007255FE" w:rsidRPr="007255FE" w:rsidRDefault="007255FE" w:rsidP="007255FE">
      <w:pPr>
        <w:pStyle w:val="2a"/>
        <w:widowControl w:val="0"/>
        <w:ind w:firstLine="709"/>
        <w:rPr>
          <w:b w:val="0"/>
          <w:szCs w:val="28"/>
        </w:rPr>
      </w:pPr>
      <w:r w:rsidRPr="007255FE">
        <w:rPr>
          <w:b w:val="0"/>
          <w:szCs w:val="28"/>
        </w:rPr>
        <w:t>2.1. ЕДДС выполняет следующие основные задачи:</w:t>
      </w:r>
    </w:p>
    <w:p w:rsidR="007255FE" w:rsidRPr="007255FE" w:rsidRDefault="007255FE" w:rsidP="007255FE">
      <w:pPr>
        <w:pStyle w:val="2a"/>
        <w:widowControl w:val="0"/>
        <w:ind w:firstLine="709"/>
        <w:rPr>
          <w:b w:val="0"/>
          <w:szCs w:val="28"/>
        </w:rPr>
      </w:pPr>
      <w:r w:rsidRPr="007255FE">
        <w:rPr>
          <w:b w:val="0"/>
          <w:szCs w:val="28"/>
        </w:rPr>
        <w:t>обеспечение координации сил и средств РСЧС и ГО, их совместных  действий, расположенных на территории Кикнурского муниципального округа, доведение до них задач при подготовке и выполнении мероприятий по ГО, угрозе или возникновении ЧС (происшествий), а также по локализации и ликвидации последствий пожаров, аварий, стихийных бедствий и других ЧС (происшествий), доведение информации о принятии необходимых экстренных мер и решений в соответствии с Планом действий по предупреждению и ликвидации ЧС муниципального образования, Планом гражданской обороны и защиты населения Кикнурского муниципального округа;</w:t>
      </w:r>
    </w:p>
    <w:p w:rsidR="007255FE" w:rsidRPr="007255FE" w:rsidRDefault="007255FE" w:rsidP="007255FE">
      <w:pPr>
        <w:pStyle w:val="2a"/>
        <w:widowControl w:val="0"/>
        <w:ind w:firstLine="709"/>
        <w:rPr>
          <w:b w:val="0"/>
          <w:szCs w:val="28"/>
        </w:rPr>
      </w:pPr>
      <w:r w:rsidRPr="007255FE">
        <w:rPr>
          <w:b w:val="0"/>
          <w:szCs w:val="28"/>
        </w:rPr>
        <w:t xml:space="preserve">обеспечение организации информационного взаимодействия при решении задач в области защиты населения и территорий от ЧС и ГО, а также при осуществлении мер информационной поддержки принятия решений в области защиты населения и территорий от ЧС и ГО, с использованием информационных </w:t>
      </w:r>
      <w:r w:rsidRPr="007255FE">
        <w:rPr>
          <w:b w:val="0"/>
          <w:szCs w:val="28"/>
        </w:rPr>
        <w:lastRenderedPageBreak/>
        <w:t>систем, в том числе АИУС РСЧС (через «Личный кабинет ЕДДС»);</w:t>
      </w:r>
    </w:p>
    <w:p w:rsidR="007255FE" w:rsidRPr="007255FE" w:rsidRDefault="007255FE" w:rsidP="007255FE">
      <w:pPr>
        <w:pStyle w:val="2a"/>
        <w:widowControl w:val="0"/>
        <w:ind w:firstLine="709"/>
        <w:rPr>
          <w:b w:val="0"/>
          <w:szCs w:val="28"/>
        </w:rPr>
      </w:pPr>
      <w:r w:rsidRPr="007255FE">
        <w:rPr>
          <w:b w:val="0"/>
          <w:szCs w:val="28"/>
        </w:rPr>
        <w:t>прием и передача сигналов оповещения и экстренной информации, сигналов (распоряжений) на изменение режимов функционирования органов управления и сил муниципального  звена территориальной подсистемы РСЧС;</w:t>
      </w:r>
    </w:p>
    <w:p w:rsidR="007255FE" w:rsidRPr="007255FE" w:rsidRDefault="007255FE" w:rsidP="007255FE">
      <w:pPr>
        <w:pStyle w:val="2a"/>
        <w:widowControl w:val="0"/>
        <w:ind w:firstLine="709"/>
        <w:rPr>
          <w:b w:val="0"/>
          <w:szCs w:val="28"/>
        </w:rPr>
      </w:pPr>
      <w:r w:rsidRPr="007255FE">
        <w:rPr>
          <w:b w:val="0"/>
          <w:szCs w:val="28"/>
        </w:rPr>
        <w:t>прием от населения, организаций, технических систем или иных источников информации об угрозе  возникновения или о возникновении ЧС (происшествия), анализ и оценка достоверности поступившей информации, доведение ее до ДДС, в компетенцию которой входит реагирование на принятое сообщение;</w:t>
      </w:r>
    </w:p>
    <w:p w:rsidR="007255FE" w:rsidRPr="007255FE" w:rsidRDefault="007255FE" w:rsidP="007255FE">
      <w:pPr>
        <w:pStyle w:val="2a"/>
        <w:widowControl w:val="0"/>
        <w:ind w:firstLine="709"/>
        <w:rPr>
          <w:b w:val="0"/>
          <w:szCs w:val="28"/>
        </w:rPr>
      </w:pPr>
      <w:r w:rsidRPr="007255FE">
        <w:rPr>
          <w:b w:val="0"/>
          <w:szCs w:val="28"/>
        </w:rPr>
        <w:t>оповещение и информирование руководящего состава ОМСУ, органов управления и сил РСЧС муниципального уровня, ДДС о ЧС (происшествии);</w:t>
      </w:r>
    </w:p>
    <w:p w:rsidR="007255FE" w:rsidRPr="007255FE" w:rsidRDefault="007255FE" w:rsidP="007255FE">
      <w:pPr>
        <w:pStyle w:val="2a"/>
        <w:widowControl w:val="0"/>
        <w:ind w:firstLine="709"/>
        <w:rPr>
          <w:b w:val="0"/>
          <w:szCs w:val="28"/>
        </w:rPr>
      </w:pPr>
      <w:r w:rsidRPr="007255FE">
        <w:rPr>
          <w:b w:val="0"/>
          <w:szCs w:val="28"/>
        </w:rPr>
        <w:t>обеспечение оповещения и информирования населения о ЧС (происшествии);</w:t>
      </w:r>
    </w:p>
    <w:p w:rsidR="007255FE" w:rsidRPr="007255FE" w:rsidRDefault="007255FE" w:rsidP="007255FE">
      <w:pPr>
        <w:pStyle w:val="2a"/>
        <w:widowControl w:val="0"/>
        <w:ind w:firstLine="709"/>
        <w:rPr>
          <w:b w:val="0"/>
          <w:szCs w:val="28"/>
        </w:rPr>
      </w:pPr>
      <w:r w:rsidRPr="007255FE">
        <w:rPr>
          <w:b w:val="0"/>
          <w:szCs w:val="28"/>
        </w:rPr>
        <w:t>организация взаимодействия в установленном порядке в целях оперативного реагирования на ЧС (происшествия) с органами управления РСЧС, ОМСУ и ДДС, а также с органами управления ГО при подготовке к ведению и ведении ГО;</w:t>
      </w:r>
    </w:p>
    <w:p w:rsidR="007255FE" w:rsidRPr="007255FE" w:rsidRDefault="007255FE" w:rsidP="007255FE">
      <w:pPr>
        <w:pStyle w:val="2a"/>
        <w:widowControl w:val="0"/>
        <w:ind w:firstLine="709"/>
        <w:rPr>
          <w:b w:val="0"/>
          <w:szCs w:val="28"/>
        </w:rPr>
      </w:pPr>
      <w:r w:rsidRPr="007255FE">
        <w:rPr>
          <w:b w:val="0"/>
          <w:szCs w:val="28"/>
        </w:rPr>
        <w:t>информирование ДДС, сил РСЧ, привлекаемых к предупреждению ЧС, а также ликвидации ЧС (происшествия), об обстановке, принятых и рекомендуемых мерах;</w:t>
      </w:r>
    </w:p>
    <w:p w:rsidR="007255FE" w:rsidRPr="007255FE" w:rsidRDefault="007255FE" w:rsidP="007255FE">
      <w:pPr>
        <w:pStyle w:val="2a"/>
        <w:widowControl w:val="0"/>
        <w:ind w:firstLine="709"/>
        <w:rPr>
          <w:b w:val="0"/>
          <w:szCs w:val="28"/>
        </w:rPr>
      </w:pPr>
      <w:r w:rsidRPr="007255FE">
        <w:rPr>
          <w:b w:val="0"/>
          <w:szCs w:val="28"/>
        </w:rPr>
        <w:t xml:space="preserve"> сбор и обработка данных, необходимых для подготовки и принятия управленческих решений по предупреждению и ликвидации ЧС (происшествий), а также контроль их исполнения;</w:t>
      </w:r>
    </w:p>
    <w:p w:rsidR="007255FE" w:rsidRPr="007255FE" w:rsidRDefault="007255FE" w:rsidP="007255FE">
      <w:pPr>
        <w:pStyle w:val="2a"/>
        <w:widowControl w:val="0"/>
        <w:ind w:firstLine="709"/>
        <w:rPr>
          <w:b w:val="0"/>
          <w:szCs w:val="28"/>
        </w:rPr>
      </w:pPr>
      <w:r w:rsidRPr="007255FE">
        <w:rPr>
          <w:b w:val="0"/>
          <w:szCs w:val="28"/>
        </w:rPr>
        <w:t>мониторинг, анализ, прогнозирование, оценка и контроль сложившейся обстановки на основе информации, поступающей от различных информационных систем и оконечных устройств, в пределах своих полномочий;</w:t>
      </w:r>
    </w:p>
    <w:p w:rsidR="007255FE" w:rsidRPr="007255FE" w:rsidRDefault="007255FE" w:rsidP="007255FE">
      <w:pPr>
        <w:pStyle w:val="2a"/>
        <w:widowControl w:val="0"/>
        <w:ind w:firstLine="709"/>
        <w:rPr>
          <w:b w:val="0"/>
          <w:szCs w:val="28"/>
        </w:rPr>
      </w:pPr>
      <w:r w:rsidRPr="007255FE">
        <w:rPr>
          <w:b w:val="0"/>
          <w:szCs w:val="28"/>
        </w:rPr>
        <w:t>регистрация и документирование всех входящих и исходящих сообщений и вызовов, обобщение информации о произошедших ЧС (происшествиях) (за сутки дежурства), ходе работ по их ликвидации и представление соответствующих донесений (докладов) по подчиненности, формирование отчетов по поступившей информации;</w:t>
      </w:r>
    </w:p>
    <w:p w:rsidR="007255FE" w:rsidRPr="007255FE" w:rsidRDefault="007255FE" w:rsidP="007255FE">
      <w:pPr>
        <w:pStyle w:val="2a"/>
        <w:widowControl w:val="0"/>
        <w:ind w:firstLine="709"/>
        <w:rPr>
          <w:b w:val="0"/>
          <w:szCs w:val="28"/>
        </w:rPr>
      </w:pPr>
      <w:r w:rsidRPr="007255FE">
        <w:rPr>
          <w:b w:val="0"/>
          <w:szCs w:val="28"/>
        </w:rPr>
        <w:t>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территории соседних муниципальных образований;</w:t>
      </w:r>
    </w:p>
    <w:p w:rsidR="007255FE" w:rsidRPr="007255FE" w:rsidRDefault="007255FE" w:rsidP="007255FE">
      <w:pPr>
        <w:pStyle w:val="2a"/>
        <w:widowControl w:val="0"/>
        <w:ind w:firstLine="709"/>
        <w:rPr>
          <w:b w:val="0"/>
          <w:szCs w:val="28"/>
        </w:rPr>
      </w:pPr>
      <w:r w:rsidRPr="007255FE">
        <w:rPr>
          <w:b w:val="0"/>
          <w:szCs w:val="28"/>
        </w:rPr>
        <w:t>организация реагирования на вызовы (сообщения о происшествиях), поступающих по всем имеющимся видам и каналам связи, в том числе через систему -112 и контроля результатов реагирования;</w:t>
      </w:r>
    </w:p>
    <w:p w:rsidR="007255FE" w:rsidRPr="007255FE" w:rsidRDefault="007255FE" w:rsidP="007255FE">
      <w:pPr>
        <w:pStyle w:val="2a"/>
        <w:widowControl w:val="0"/>
        <w:ind w:firstLine="709"/>
        <w:rPr>
          <w:b w:val="0"/>
          <w:szCs w:val="28"/>
        </w:rPr>
      </w:pPr>
      <w:r w:rsidRPr="007255FE">
        <w:rPr>
          <w:b w:val="0"/>
          <w:szCs w:val="28"/>
        </w:rPr>
        <w:t xml:space="preserve">взаимодействие в зоне своей ответственности с дежурными службами территориальных (местных) гарнизонов для оперативного предупреждения об угрозах возникновения или возникновении ЧС природного  и техногенного </w:t>
      </w:r>
      <w:r w:rsidRPr="007255FE">
        <w:rPr>
          <w:b w:val="0"/>
          <w:szCs w:val="28"/>
        </w:rPr>
        <w:lastRenderedPageBreak/>
        <w:t>характера.</w:t>
      </w:r>
    </w:p>
    <w:p w:rsidR="007255FE" w:rsidRPr="007255FE" w:rsidRDefault="007255FE" w:rsidP="007255FE">
      <w:pPr>
        <w:pStyle w:val="2a"/>
        <w:widowControl w:val="0"/>
        <w:ind w:firstLine="0"/>
        <w:rPr>
          <w:b w:val="0"/>
          <w:szCs w:val="28"/>
        </w:rPr>
      </w:pPr>
    </w:p>
    <w:p w:rsidR="007255FE" w:rsidRPr="007255FE" w:rsidRDefault="007255FE" w:rsidP="007255FE">
      <w:pPr>
        <w:pStyle w:val="24"/>
        <w:ind w:firstLine="709"/>
        <w:jc w:val="center"/>
        <w:outlineLvl w:val="0"/>
        <w:rPr>
          <w:caps/>
        </w:rPr>
      </w:pPr>
      <w:r w:rsidRPr="007255FE">
        <w:rPr>
          <w:caps/>
        </w:rPr>
        <w:t>3. Основные функции ЕДДС</w:t>
      </w:r>
    </w:p>
    <w:p w:rsidR="007255FE" w:rsidRPr="007255FE" w:rsidRDefault="007255FE" w:rsidP="007255FE">
      <w:pPr>
        <w:pStyle w:val="aff4"/>
        <w:spacing w:after="0"/>
        <w:ind w:firstLine="709"/>
        <w:jc w:val="both"/>
        <w:rPr>
          <w:sz w:val="28"/>
          <w:szCs w:val="28"/>
        </w:rPr>
      </w:pPr>
    </w:p>
    <w:p w:rsidR="007255FE" w:rsidRPr="007255FE" w:rsidRDefault="007255FE" w:rsidP="007255FE">
      <w:pPr>
        <w:pStyle w:val="2a"/>
        <w:widowControl w:val="0"/>
        <w:ind w:firstLine="709"/>
        <w:rPr>
          <w:b w:val="0"/>
          <w:szCs w:val="28"/>
        </w:rPr>
      </w:pPr>
      <w:r w:rsidRPr="007255FE">
        <w:rPr>
          <w:b w:val="0"/>
          <w:szCs w:val="28"/>
        </w:rPr>
        <w:t>3.1. На ЕДДС муниципального образования возлагаются следующие о</w:t>
      </w:r>
      <w:r w:rsidRPr="007255FE">
        <w:rPr>
          <w:b w:val="0"/>
          <w:szCs w:val="28"/>
        </w:rPr>
        <w:t>с</w:t>
      </w:r>
      <w:r w:rsidRPr="007255FE">
        <w:rPr>
          <w:b w:val="0"/>
          <w:szCs w:val="28"/>
        </w:rPr>
        <w:t>новные фун</w:t>
      </w:r>
      <w:r w:rsidRPr="007255FE">
        <w:rPr>
          <w:b w:val="0"/>
          <w:szCs w:val="28"/>
        </w:rPr>
        <w:t>к</w:t>
      </w:r>
      <w:r w:rsidRPr="007255FE">
        <w:rPr>
          <w:b w:val="0"/>
          <w:szCs w:val="28"/>
        </w:rPr>
        <w:t>ции:</w:t>
      </w:r>
    </w:p>
    <w:p w:rsidR="007255FE" w:rsidRPr="007255FE" w:rsidRDefault="007255FE" w:rsidP="007255FE">
      <w:pPr>
        <w:pStyle w:val="2a"/>
        <w:widowControl w:val="0"/>
        <w:ind w:firstLine="709"/>
        <w:rPr>
          <w:b w:val="0"/>
          <w:szCs w:val="28"/>
        </w:rPr>
      </w:pPr>
      <w:r w:rsidRPr="007255FE">
        <w:rPr>
          <w:b w:val="0"/>
          <w:szCs w:val="28"/>
        </w:rPr>
        <w:t>осуществление сбора и обработки информации в области защиты насел</w:t>
      </w:r>
      <w:r w:rsidRPr="007255FE">
        <w:rPr>
          <w:b w:val="0"/>
          <w:szCs w:val="28"/>
        </w:rPr>
        <w:t>е</w:t>
      </w:r>
      <w:r w:rsidRPr="007255FE">
        <w:rPr>
          <w:b w:val="0"/>
          <w:szCs w:val="28"/>
        </w:rPr>
        <w:t>ния и терр</w:t>
      </w:r>
      <w:r w:rsidRPr="007255FE">
        <w:rPr>
          <w:b w:val="0"/>
          <w:szCs w:val="28"/>
        </w:rPr>
        <w:t>и</w:t>
      </w:r>
      <w:r w:rsidRPr="007255FE">
        <w:rPr>
          <w:b w:val="0"/>
          <w:szCs w:val="28"/>
        </w:rPr>
        <w:t>торий от ЧС (происшествий);</w:t>
      </w:r>
    </w:p>
    <w:p w:rsidR="007255FE" w:rsidRPr="007255FE" w:rsidRDefault="007255FE" w:rsidP="007255FE">
      <w:pPr>
        <w:pStyle w:val="2a"/>
        <w:widowControl w:val="0"/>
        <w:ind w:firstLine="709"/>
        <w:rPr>
          <w:b w:val="0"/>
          <w:szCs w:val="28"/>
        </w:rPr>
      </w:pPr>
      <w:r w:rsidRPr="007255FE">
        <w:rPr>
          <w:b w:val="0"/>
          <w:szCs w:val="28"/>
        </w:rPr>
        <w:t>информационное обеспечение координационных органов РСЧС  Кикну</w:t>
      </w:r>
      <w:r w:rsidRPr="007255FE">
        <w:rPr>
          <w:b w:val="0"/>
          <w:szCs w:val="28"/>
        </w:rPr>
        <w:t>р</w:t>
      </w:r>
      <w:r w:rsidRPr="007255FE">
        <w:rPr>
          <w:b w:val="0"/>
          <w:szCs w:val="28"/>
        </w:rPr>
        <w:t>ского округа;</w:t>
      </w:r>
    </w:p>
    <w:p w:rsidR="007255FE" w:rsidRPr="007255FE" w:rsidRDefault="007255FE" w:rsidP="007255FE">
      <w:pPr>
        <w:tabs>
          <w:tab w:val="left" w:pos="1134"/>
        </w:tabs>
        <w:ind w:firstLine="709"/>
        <w:jc w:val="both"/>
        <w:rPr>
          <w:sz w:val="28"/>
          <w:szCs w:val="28"/>
        </w:rPr>
      </w:pPr>
      <w:r w:rsidRPr="007255FE">
        <w:rPr>
          <w:sz w:val="28"/>
          <w:szCs w:val="28"/>
        </w:rPr>
        <w:t xml:space="preserve">анализ и оценка достоверности поступившей информации, доведение ее до </w:t>
      </w:r>
      <w:hyperlink w:anchor="sub_202" w:history="1">
        <w:r w:rsidRPr="007255FE">
          <w:rPr>
            <w:rStyle w:val="afffff8"/>
            <w:sz w:val="28"/>
            <w:szCs w:val="28"/>
          </w:rPr>
          <w:t>ДДС</w:t>
        </w:r>
      </w:hyperlink>
      <w:r w:rsidRPr="007255FE">
        <w:rPr>
          <w:rStyle w:val="afffff8"/>
          <w:sz w:val="28"/>
          <w:szCs w:val="28"/>
        </w:rPr>
        <w:t xml:space="preserve"> (дежурных) экстренных оперативных служб и организаций (объектов)</w:t>
      </w:r>
      <w:r w:rsidRPr="007255FE">
        <w:rPr>
          <w:sz w:val="28"/>
          <w:szCs w:val="28"/>
        </w:rPr>
        <w:t>, в компетенцию к</w:t>
      </w:r>
      <w:r w:rsidRPr="007255FE">
        <w:rPr>
          <w:sz w:val="28"/>
          <w:szCs w:val="28"/>
        </w:rPr>
        <w:t>о</w:t>
      </w:r>
      <w:r w:rsidRPr="007255FE">
        <w:rPr>
          <w:sz w:val="28"/>
          <w:szCs w:val="28"/>
        </w:rPr>
        <w:t>торой входит реагирование на принятое сообщение;</w:t>
      </w:r>
    </w:p>
    <w:p w:rsidR="007255FE" w:rsidRPr="007255FE" w:rsidRDefault="007255FE" w:rsidP="007255FE">
      <w:pPr>
        <w:tabs>
          <w:tab w:val="left" w:pos="1134"/>
        </w:tabs>
        <w:ind w:firstLine="709"/>
        <w:jc w:val="both"/>
        <w:rPr>
          <w:sz w:val="28"/>
          <w:szCs w:val="28"/>
        </w:rPr>
      </w:pPr>
      <w:r w:rsidRPr="007255FE">
        <w:rPr>
          <w:sz w:val="28"/>
          <w:szCs w:val="28"/>
        </w:rPr>
        <w:t>обработка и анализ данных о ЧС (происшествии), определение ее ма</w:t>
      </w:r>
      <w:r w:rsidRPr="007255FE">
        <w:rPr>
          <w:sz w:val="28"/>
          <w:szCs w:val="28"/>
        </w:rPr>
        <w:t>с</w:t>
      </w:r>
      <w:r w:rsidRPr="007255FE">
        <w:rPr>
          <w:sz w:val="28"/>
          <w:szCs w:val="28"/>
        </w:rPr>
        <w:t>штаба и уточнение у ДДС (дежурных) состава экстренных оперативных служб и организаций (объектов), привлекаемых для реагирования на ЧС (происшес</w:t>
      </w:r>
      <w:r w:rsidRPr="007255FE">
        <w:rPr>
          <w:sz w:val="28"/>
          <w:szCs w:val="28"/>
        </w:rPr>
        <w:t>т</w:t>
      </w:r>
      <w:r w:rsidRPr="007255FE">
        <w:rPr>
          <w:sz w:val="28"/>
          <w:szCs w:val="28"/>
        </w:rPr>
        <w:t>вие), их оповещение о переводе в соответствующие режимы функциониров</w:t>
      </w:r>
      <w:r w:rsidRPr="007255FE">
        <w:rPr>
          <w:sz w:val="28"/>
          <w:szCs w:val="28"/>
        </w:rPr>
        <w:t>а</w:t>
      </w:r>
      <w:r w:rsidRPr="007255FE">
        <w:rPr>
          <w:sz w:val="28"/>
          <w:szCs w:val="28"/>
        </w:rPr>
        <w:t>ния;</w:t>
      </w:r>
    </w:p>
    <w:p w:rsidR="007255FE" w:rsidRPr="007255FE" w:rsidRDefault="007255FE" w:rsidP="007255FE">
      <w:pPr>
        <w:tabs>
          <w:tab w:val="left" w:pos="1134"/>
        </w:tabs>
        <w:ind w:firstLine="709"/>
        <w:jc w:val="both"/>
        <w:rPr>
          <w:sz w:val="28"/>
          <w:szCs w:val="28"/>
        </w:rPr>
      </w:pPr>
      <w:r w:rsidRPr="007255FE">
        <w:rPr>
          <w:sz w:val="28"/>
          <w:szCs w:val="28"/>
        </w:rPr>
        <w:t>сбор, оценка и контроль данных обстановки, принятых мер по ликвид</w:t>
      </w:r>
      <w:r w:rsidRPr="007255FE">
        <w:rPr>
          <w:sz w:val="28"/>
          <w:szCs w:val="28"/>
        </w:rPr>
        <w:t>а</w:t>
      </w:r>
      <w:r w:rsidRPr="007255FE">
        <w:rPr>
          <w:sz w:val="28"/>
          <w:szCs w:val="28"/>
        </w:rPr>
        <w:t>ции ЧС (происшествия), уточнение и коррекция заранее разработанных и с</w:t>
      </w:r>
      <w:r w:rsidRPr="007255FE">
        <w:rPr>
          <w:sz w:val="28"/>
          <w:szCs w:val="28"/>
        </w:rPr>
        <w:t>о</w:t>
      </w:r>
      <w:r w:rsidRPr="007255FE">
        <w:rPr>
          <w:sz w:val="28"/>
          <w:szCs w:val="28"/>
        </w:rPr>
        <w:t>гласованных со службами жизнеобеспечения Кикнурского округа, вариантов управленческих решений по ликвидации ЧС (происшествий), принятие эк</w:t>
      </w:r>
      <w:r w:rsidRPr="007255FE">
        <w:rPr>
          <w:sz w:val="28"/>
          <w:szCs w:val="28"/>
        </w:rPr>
        <w:t>с</w:t>
      </w:r>
      <w:r w:rsidRPr="007255FE">
        <w:rPr>
          <w:sz w:val="28"/>
          <w:szCs w:val="28"/>
        </w:rPr>
        <w:t>тренных мер и необходимых решений (в пределах установленных вышесто</w:t>
      </w:r>
      <w:r w:rsidRPr="007255FE">
        <w:rPr>
          <w:sz w:val="28"/>
          <w:szCs w:val="28"/>
        </w:rPr>
        <w:t>я</w:t>
      </w:r>
      <w:r w:rsidRPr="007255FE">
        <w:rPr>
          <w:sz w:val="28"/>
          <w:szCs w:val="28"/>
        </w:rPr>
        <w:t>щими органами по</w:t>
      </w:r>
      <w:r w:rsidRPr="007255FE">
        <w:rPr>
          <w:sz w:val="28"/>
          <w:szCs w:val="28"/>
        </w:rPr>
        <w:t>л</w:t>
      </w:r>
      <w:r w:rsidRPr="007255FE">
        <w:rPr>
          <w:sz w:val="28"/>
          <w:szCs w:val="28"/>
        </w:rPr>
        <w:t>номочий);</w:t>
      </w:r>
    </w:p>
    <w:p w:rsidR="007255FE" w:rsidRPr="007255FE" w:rsidRDefault="007255FE" w:rsidP="007255FE">
      <w:pPr>
        <w:pStyle w:val="2a"/>
        <w:widowControl w:val="0"/>
        <w:ind w:firstLine="709"/>
        <w:rPr>
          <w:b w:val="0"/>
          <w:szCs w:val="28"/>
        </w:rPr>
      </w:pPr>
      <w:r w:rsidRPr="007255FE">
        <w:rPr>
          <w:b w:val="0"/>
          <w:szCs w:val="28"/>
        </w:rPr>
        <w:t>обеспечение надежного, устойчивого, непрерывного и круглосуточного функционирования системы управления, средств автоматизации, местной си</w:t>
      </w:r>
      <w:r w:rsidRPr="007255FE">
        <w:rPr>
          <w:b w:val="0"/>
          <w:szCs w:val="28"/>
        </w:rPr>
        <w:t>с</w:t>
      </w:r>
      <w:r w:rsidRPr="007255FE">
        <w:rPr>
          <w:b w:val="0"/>
          <w:szCs w:val="28"/>
        </w:rPr>
        <w:t>темы оповещения Кикну</w:t>
      </w:r>
      <w:r w:rsidRPr="007255FE">
        <w:rPr>
          <w:b w:val="0"/>
          <w:szCs w:val="28"/>
        </w:rPr>
        <w:t>р</w:t>
      </w:r>
      <w:r w:rsidRPr="007255FE">
        <w:rPr>
          <w:b w:val="0"/>
          <w:szCs w:val="28"/>
        </w:rPr>
        <w:t>ского округа;</w:t>
      </w:r>
    </w:p>
    <w:p w:rsidR="007255FE" w:rsidRPr="007255FE" w:rsidRDefault="007255FE" w:rsidP="007255FE">
      <w:pPr>
        <w:pStyle w:val="2a"/>
        <w:widowControl w:val="0"/>
        <w:ind w:firstLine="709"/>
        <w:rPr>
          <w:b w:val="0"/>
          <w:szCs w:val="28"/>
        </w:rPr>
      </w:pPr>
      <w:r w:rsidRPr="007255FE">
        <w:rPr>
          <w:b w:val="0"/>
          <w:szCs w:val="28"/>
        </w:rPr>
        <w:t>доведение информации о ЧС (в пределах своей компетенции) до органов управления, специально уполномоченных на решение задач в области защиты населения и территорий от ЧС, созданных при органах местного самоуправл</w:t>
      </w:r>
      <w:r w:rsidRPr="007255FE">
        <w:rPr>
          <w:b w:val="0"/>
          <w:szCs w:val="28"/>
        </w:rPr>
        <w:t>е</w:t>
      </w:r>
      <w:r w:rsidRPr="007255FE">
        <w:rPr>
          <w:b w:val="0"/>
          <w:szCs w:val="28"/>
        </w:rPr>
        <w:t>ния;</w:t>
      </w:r>
    </w:p>
    <w:p w:rsidR="007255FE" w:rsidRPr="007255FE" w:rsidRDefault="007255FE" w:rsidP="007255FE">
      <w:pPr>
        <w:tabs>
          <w:tab w:val="left" w:pos="1134"/>
        </w:tabs>
        <w:ind w:firstLine="709"/>
        <w:jc w:val="both"/>
        <w:rPr>
          <w:sz w:val="28"/>
          <w:szCs w:val="28"/>
        </w:rPr>
      </w:pPr>
      <w:r w:rsidRPr="007255FE">
        <w:rPr>
          <w:sz w:val="28"/>
          <w:szCs w:val="28"/>
        </w:rPr>
        <w:t>доведение задач, поставленных вышестоящими органами управления РСЧС, до соответствующих ДДС (дежурных) экстренных оперативных служб и организаций (объектов), контроль их выполнения и организация взаимодейс</w:t>
      </w:r>
      <w:r w:rsidRPr="007255FE">
        <w:rPr>
          <w:sz w:val="28"/>
          <w:szCs w:val="28"/>
        </w:rPr>
        <w:t>т</w:t>
      </w:r>
      <w:r w:rsidRPr="007255FE">
        <w:rPr>
          <w:sz w:val="28"/>
          <w:szCs w:val="28"/>
        </w:rPr>
        <w:t>вия;</w:t>
      </w:r>
    </w:p>
    <w:p w:rsidR="007255FE" w:rsidRPr="007255FE" w:rsidRDefault="007255FE" w:rsidP="007255FE">
      <w:pPr>
        <w:tabs>
          <w:tab w:val="left" w:pos="1134"/>
        </w:tabs>
        <w:ind w:firstLine="709"/>
        <w:jc w:val="both"/>
        <w:rPr>
          <w:sz w:val="28"/>
          <w:szCs w:val="28"/>
        </w:rPr>
      </w:pPr>
      <w:r w:rsidRPr="007255FE">
        <w:rPr>
          <w:sz w:val="28"/>
          <w:szCs w:val="28"/>
        </w:rPr>
        <w:t>сбор от ДДС (дежурных) экстренных оперативных служб и организаций (объектов) и доведение до них полученной информации об угрозе или факте возникновения ЧС (происшествия), сложившейся обстановке и действиях сил и средств по ликвидации ЧС (прои</w:t>
      </w:r>
      <w:r w:rsidRPr="007255FE">
        <w:rPr>
          <w:sz w:val="28"/>
          <w:szCs w:val="28"/>
        </w:rPr>
        <w:t>с</w:t>
      </w:r>
      <w:r w:rsidRPr="007255FE">
        <w:rPr>
          <w:sz w:val="28"/>
          <w:szCs w:val="28"/>
        </w:rPr>
        <w:t>шествия);</w:t>
      </w:r>
    </w:p>
    <w:p w:rsidR="007255FE" w:rsidRPr="007255FE" w:rsidRDefault="007255FE" w:rsidP="007255FE">
      <w:pPr>
        <w:tabs>
          <w:tab w:val="left" w:pos="1134"/>
        </w:tabs>
        <w:ind w:firstLine="709"/>
        <w:jc w:val="both"/>
        <w:rPr>
          <w:sz w:val="28"/>
          <w:szCs w:val="28"/>
        </w:rPr>
      </w:pPr>
      <w:r w:rsidRPr="007255FE">
        <w:rPr>
          <w:sz w:val="28"/>
          <w:szCs w:val="28"/>
        </w:rPr>
        <w:t>представление докладов (донесений) об угрозе возникновения или во</w:t>
      </w:r>
      <w:r w:rsidRPr="007255FE">
        <w:rPr>
          <w:sz w:val="28"/>
          <w:szCs w:val="28"/>
        </w:rPr>
        <w:t>з</w:t>
      </w:r>
      <w:r w:rsidRPr="007255FE">
        <w:rPr>
          <w:sz w:val="28"/>
          <w:szCs w:val="28"/>
        </w:rPr>
        <w:t>никновении ЧС (происшествия), сложившейся обстановке, возможных вариа</w:t>
      </w:r>
      <w:r w:rsidRPr="007255FE">
        <w:rPr>
          <w:sz w:val="28"/>
          <w:szCs w:val="28"/>
        </w:rPr>
        <w:t>н</w:t>
      </w:r>
      <w:r w:rsidRPr="007255FE">
        <w:rPr>
          <w:sz w:val="28"/>
          <w:szCs w:val="28"/>
        </w:rPr>
        <w:t>тах решений и действиях по ликвидации ЧС (происшествия) (на основе ранее подготовленных и согласованных планов) в вышестоящий орган управления по подчиненности;</w:t>
      </w:r>
    </w:p>
    <w:p w:rsidR="007255FE" w:rsidRPr="007255FE" w:rsidRDefault="007255FE" w:rsidP="007255FE">
      <w:pPr>
        <w:pStyle w:val="2a"/>
        <w:widowControl w:val="0"/>
        <w:ind w:firstLine="709"/>
        <w:rPr>
          <w:b w:val="0"/>
          <w:szCs w:val="28"/>
        </w:rPr>
      </w:pPr>
      <w:r w:rsidRPr="007255FE">
        <w:rPr>
          <w:b w:val="0"/>
          <w:szCs w:val="28"/>
        </w:rPr>
        <w:lastRenderedPageBreak/>
        <w:t>участие в организации профессиональной подготовки, переподготовки и повышения квалификации специалистов для несения оперативного дежурства на муниципальном и об</w:t>
      </w:r>
      <w:r w:rsidRPr="007255FE">
        <w:rPr>
          <w:b w:val="0"/>
          <w:szCs w:val="28"/>
        </w:rPr>
        <w:t>ъ</w:t>
      </w:r>
      <w:r w:rsidRPr="007255FE">
        <w:rPr>
          <w:b w:val="0"/>
          <w:szCs w:val="28"/>
        </w:rPr>
        <w:t>ектовом уровнях РСЧС;</w:t>
      </w:r>
    </w:p>
    <w:p w:rsidR="007255FE" w:rsidRPr="007255FE" w:rsidRDefault="007255FE" w:rsidP="007255FE">
      <w:pPr>
        <w:pStyle w:val="2a"/>
        <w:widowControl w:val="0"/>
        <w:ind w:firstLine="709"/>
        <w:rPr>
          <w:b w:val="0"/>
          <w:szCs w:val="28"/>
        </w:rPr>
      </w:pPr>
      <w:r w:rsidRPr="007255FE">
        <w:rPr>
          <w:b w:val="0"/>
          <w:szCs w:val="28"/>
        </w:rPr>
        <w:t>ведение учета и взаимодействия со старостами сельских населенных пунктов, как в повседневном режиме, так и при реагировании на ЧС (происш</w:t>
      </w:r>
      <w:r w:rsidRPr="007255FE">
        <w:rPr>
          <w:b w:val="0"/>
          <w:szCs w:val="28"/>
        </w:rPr>
        <w:t>е</w:t>
      </w:r>
      <w:r w:rsidRPr="007255FE">
        <w:rPr>
          <w:b w:val="0"/>
          <w:szCs w:val="28"/>
        </w:rPr>
        <w:t>ствия);</w:t>
      </w:r>
    </w:p>
    <w:p w:rsidR="007255FE" w:rsidRPr="007255FE" w:rsidRDefault="007255FE" w:rsidP="007255FE">
      <w:pPr>
        <w:pStyle w:val="2a"/>
        <w:widowControl w:val="0"/>
        <w:ind w:firstLine="709"/>
        <w:rPr>
          <w:b w:val="0"/>
          <w:szCs w:val="28"/>
        </w:rPr>
      </w:pPr>
      <w:r w:rsidRPr="007255FE">
        <w:rPr>
          <w:b w:val="0"/>
          <w:szCs w:val="28"/>
        </w:rPr>
        <w:t>участие в проведении учений и тренировок с органами повседневного управления РСЧС и органами управления ГО по выполнению возложенных на них задач.</w:t>
      </w:r>
    </w:p>
    <w:p w:rsidR="007255FE" w:rsidRPr="007255FE" w:rsidRDefault="007255FE" w:rsidP="007255FE">
      <w:pPr>
        <w:pStyle w:val="2a"/>
        <w:widowControl w:val="0"/>
        <w:ind w:firstLine="709"/>
        <w:rPr>
          <w:b w:val="0"/>
          <w:szCs w:val="28"/>
        </w:rPr>
      </w:pPr>
    </w:p>
    <w:p w:rsidR="007255FE" w:rsidRDefault="007255FE" w:rsidP="007255FE">
      <w:pPr>
        <w:pStyle w:val="24"/>
        <w:ind w:firstLine="709"/>
        <w:jc w:val="center"/>
        <w:outlineLvl w:val="0"/>
        <w:rPr>
          <w:b/>
          <w:caps/>
        </w:rPr>
      </w:pPr>
      <w:r>
        <w:rPr>
          <w:b/>
          <w:caps/>
        </w:rPr>
        <w:t>4. Порядок работы ЕДДС</w:t>
      </w:r>
    </w:p>
    <w:p w:rsidR="007255FE" w:rsidRDefault="007255FE" w:rsidP="007255FE">
      <w:pPr>
        <w:pStyle w:val="24"/>
        <w:ind w:firstLine="709"/>
        <w:jc w:val="center"/>
        <w:outlineLvl w:val="0"/>
        <w:rPr>
          <w:b/>
          <w:caps/>
        </w:rPr>
      </w:pPr>
    </w:p>
    <w:p w:rsidR="007255FE" w:rsidRDefault="007255FE" w:rsidP="007255FE">
      <w:pPr>
        <w:ind w:firstLine="708"/>
        <w:jc w:val="both"/>
        <w:rPr>
          <w:sz w:val="28"/>
          <w:szCs w:val="28"/>
        </w:rPr>
      </w:pPr>
      <w:r w:rsidRPr="00C43683">
        <w:rPr>
          <w:sz w:val="28"/>
          <w:szCs w:val="28"/>
        </w:rPr>
        <w:t xml:space="preserve">4.1 Для </w:t>
      </w:r>
      <w:r>
        <w:rPr>
          <w:sz w:val="28"/>
          <w:szCs w:val="28"/>
        </w:rPr>
        <w:t xml:space="preserve"> обеспечения своевременного и эффективного реагирования на угрозы возникновения и возникновение ЧС (происшествий) в ЕДДС организуется круглосуточное дежурство оперативной дежурной смены.</w:t>
      </w:r>
    </w:p>
    <w:p w:rsidR="007255FE" w:rsidRDefault="007255FE" w:rsidP="007255FE">
      <w:pPr>
        <w:ind w:firstLine="708"/>
        <w:jc w:val="both"/>
        <w:rPr>
          <w:sz w:val="28"/>
          <w:szCs w:val="28"/>
        </w:rPr>
      </w:pPr>
      <w:r>
        <w:rPr>
          <w:sz w:val="28"/>
          <w:szCs w:val="28"/>
        </w:rPr>
        <w:t>4.2 К несению дежурства в составе ОДС ЕДДС допускается дежурно-диспетчерский персонал, прошедший стажировку на рабочем месте и допущенный в установленном порядке к несению дежурства.</w:t>
      </w:r>
    </w:p>
    <w:p w:rsidR="007255FE" w:rsidRDefault="007255FE" w:rsidP="007255FE">
      <w:pPr>
        <w:ind w:firstLine="708"/>
        <w:jc w:val="both"/>
        <w:rPr>
          <w:sz w:val="28"/>
          <w:szCs w:val="28"/>
        </w:rPr>
      </w:pPr>
      <w:r>
        <w:rPr>
          <w:sz w:val="28"/>
          <w:szCs w:val="28"/>
        </w:rPr>
        <w:t>Диспетчера ЕДДС должны получать дополнительное профессиональное образование по соответствующим программам подготовки в образовательных учреждениях, имеющих лицензию на осуществление дополнительного профессионального образования, в течение первого года со дня назначения на должность и не реже одного раза в пять лет.</w:t>
      </w:r>
    </w:p>
    <w:p w:rsidR="007255FE" w:rsidRDefault="007255FE" w:rsidP="007255FE">
      <w:pPr>
        <w:ind w:firstLine="708"/>
        <w:jc w:val="both"/>
        <w:rPr>
          <w:sz w:val="28"/>
          <w:szCs w:val="28"/>
        </w:rPr>
      </w:pPr>
      <w:r>
        <w:rPr>
          <w:sz w:val="28"/>
          <w:szCs w:val="28"/>
        </w:rPr>
        <w:t>4.3 Перед заступлением очередной смены на дежурство старшим диспетчером ЕДДС или лицом его замещающим должен проводиться инструктаж дежурно-диспетчерского персонала ЕДДС согласно утвержденному плану проведения инструктажа. В ходе инструктажа до дежурно-диспетчерского персонала доводятся оперативная обстановка, задачи на очередное дежурство, анализируются характерные недостатки в действиях персонала и указываются меры, исключающие их повторение.</w:t>
      </w:r>
    </w:p>
    <w:p w:rsidR="007255FE" w:rsidRDefault="007255FE" w:rsidP="007255FE">
      <w:pPr>
        <w:ind w:firstLine="708"/>
        <w:jc w:val="both"/>
        <w:rPr>
          <w:sz w:val="28"/>
          <w:szCs w:val="28"/>
        </w:rPr>
      </w:pPr>
      <w:r>
        <w:rPr>
          <w:sz w:val="28"/>
          <w:szCs w:val="28"/>
        </w:rPr>
        <w:t>Со сменяющейся сменой старшим диспетчером ЕДДС проводится подведение итогов несения оперативного дежурства, в ходе которого осуществляется разбор действий дежурно-диспетчерского персонала за прошедшее дежурство, доводятся основные  недостатки и указываются меры, исключающие повторение выявленных недостатков.</w:t>
      </w:r>
    </w:p>
    <w:p w:rsidR="007255FE" w:rsidRDefault="007255FE" w:rsidP="007255FE">
      <w:pPr>
        <w:ind w:firstLine="708"/>
        <w:jc w:val="both"/>
        <w:rPr>
          <w:sz w:val="28"/>
          <w:szCs w:val="28"/>
        </w:rPr>
      </w:pPr>
      <w:r>
        <w:rPr>
          <w:sz w:val="28"/>
          <w:szCs w:val="28"/>
        </w:rPr>
        <w:t>4.4 В ходе приема-сдачи дежурства диспетчер заступающей смены принимают у диспетчера сменяющейся смены документацию, средства связи, АРМ и другое оборудование с занесением соответствующих записей в журнале приема-сдачи дежурства.</w:t>
      </w:r>
    </w:p>
    <w:p w:rsidR="007255FE" w:rsidRDefault="007255FE" w:rsidP="007255FE">
      <w:pPr>
        <w:ind w:firstLine="708"/>
        <w:jc w:val="both"/>
        <w:rPr>
          <w:sz w:val="28"/>
          <w:szCs w:val="28"/>
        </w:rPr>
      </w:pPr>
      <w:r>
        <w:rPr>
          <w:sz w:val="28"/>
          <w:szCs w:val="28"/>
        </w:rPr>
        <w:t>4.5 Привлечение диспетчера ЕДДС к решению задач. Не связанных с несением оперативного дежурства, не допускается.</w:t>
      </w:r>
    </w:p>
    <w:p w:rsidR="007255FE" w:rsidRDefault="007255FE" w:rsidP="007255FE">
      <w:pPr>
        <w:ind w:firstLine="708"/>
        <w:jc w:val="both"/>
        <w:rPr>
          <w:sz w:val="28"/>
          <w:szCs w:val="28"/>
        </w:rPr>
      </w:pPr>
      <w:r>
        <w:rPr>
          <w:sz w:val="28"/>
          <w:szCs w:val="28"/>
        </w:rPr>
        <w:t>4.6 Во время несения дежурства диспетчер ЕДДС выполняет функциональные задачи в соответствии с должностной инструкцией и алгоритмом действий.</w:t>
      </w:r>
    </w:p>
    <w:p w:rsidR="007255FE" w:rsidRDefault="007255FE" w:rsidP="007255FE">
      <w:pPr>
        <w:ind w:firstLine="708"/>
        <w:jc w:val="both"/>
        <w:rPr>
          <w:sz w:val="28"/>
          <w:szCs w:val="28"/>
        </w:rPr>
      </w:pPr>
      <w:r>
        <w:rPr>
          <w:sz w:val="28"/>
          <w:szCs w:val="28"/>
        </w:rPr>
        <w:lastRenderedPageBreak/>
        <w:t xml:space="preserve">    При нарушении трудовой дисциплины, безопасности связи, правил эксплуатации  техники (оборудования), техники безопасности и пожарной безопасности диспетчер ЕДДС может быть отстранен от несения дежурства.</w:t>
      </w:r>
    </w:p>
    <w:p w:rsidR="007255FE" w:rsidRDefault="007255FE" w:rsidP="007255FE">
      <w:pPr>
        <w:ind w:firstLine="708"/>
        <w:jc w:val="both"/>
        <w:rPr>
          <w:sz w:val="28"/>
          <w:szCs w:val="28"/>
        </w:rPr>
      </w:pPr>
      <w:r>
        <w:rPr>
          <w:sz w:val="28"/>
          <w:szCs w:val="28"/>
        </w:rPr>
        <w:t>Право отстранения от дежурства диспетчера ЕДДС принадлежит старшему диспетчеру ЕДДС (или лицу его замещающему).</w:t>
      </w:r>
    </w:p>
    <w:p w:rsidR="007255FE" w:rsidRDefault="007255FE" w:rsidP="007255FE">
      <w:pPr>
        <w:ind w:firstLine="708"/>
        <w:jc w:val="both"/>
        <w:rPr>
          <w:sz w:val="28"/>
          <w:szCs w:val="28"/>
        </w:rPr>
      </w:pPr>
      <w:r>
        <w:rPr>
          <w:sz w:val="28"/>
          <w:szCs w:val="28"/>
        </w:rPr>
        <w:t>В зависимости от степени тяжести и последствий допущенных  нарушений виновные лица привлекаются  к установленной законом ответственности в соответствии с действующим законодательством.</w:t>
      </w:r>
    </w:p>
    <w:p w:rsidR="007255FE" w:rsidRDefault="007255FE" w:rsidP="007255FE">
      <w:pPr>
        <w:ind w:firstLine="708"/>
        <w:jc w:val="both"/>
        <w:rPr>
          <w:sz w:val="28"/>
          <w:szCs w:val="28"/>
        </w:rPr>
      </w:pPr>
      <w:r>
        <w:rPr>
          <w:sz w:val="28"/>
          <w:szCs w:val="28"/>
        </w:rPr>
        <w:t>4.7 Информация об угрозах возникновения и возникновении ЧС (происшествий) поступает в ЕДДС по всем имеющимся каналам связи и информационным системам.</w:t>
      </w:r>
    </w:p>
    <w:p w:rsidR="007255FE" w:rsidRDefault="007255FE" w:rsidP="007255FE">
      <w:pPr>
        <w:ind w:firstLine="708"/>
        <w:jc w:val="both"/>
        <w:rPr>
          <w:sz w:val="28"/>
          <w:szCs w:val="28"/>
        </w:rPr>
      </w:pPr>
      <w:r>
        <w:rPr>
          <w:sz w:val="28"/>
          <w:szCs w:val="28"/>
        </w:rPr>
        <w:t>Вся информация об угрозе возникновения или о возникновении ЧС (происшествия) регистрируется в установленном порядке диспетчером ЕДДС и незамедлительно передается экстренные оперативные службы, которые необходимо направить в зону ЧС (происшествия), а также в ЦУКС ГУ МЧС России по Кировской области.</w:t>
      </w:r>
    </w:p>
    <w:p w:rsidR="007255FE" w:rsidRDefault="007255FE" w:rsidP="007255FE">
      <w:pPr>
        <w:ind w:firstLine="708"/>
        <w:jc w:val="both"/>
        <w:rPr>
          <w:sz w:val="28"/>
          <w:szCs w:val="28"/>
        </w:rPr>
      </w:pPr>
      <w:r>
        <w:rPr>
          <w:sz w:val="28"/>
          <w:szCs w:val="28"/>
        </w:rPr>
        <w:t>4.8 Ежемесячно старшим диспетчером ЕДДС или лицом, его замещающим проводится анализ функционирования ЕДДС и организации взаимодействия с ДДС, действующими на территории Кикнурского муниципального округа.</w:t>
      </w:r>
    </w:p>
    <w:p w:rsidR="007255FE" w:rsidRPr="00C7526C" w:rsidRDefault="007255FE" w:rsidP="007255FE">
      <w:pPr>
        <w:pStyle w:val="24"/>
        <w:outlineLvl w:val="0"/>
        <w:rPr>
          <w:b/>
          <w:caps/>
        </w:rPr>
      </w:pPr>
    </w:p>
    <w:p w:rsidR="007255FE" w:rsidRPr="00C7526C" w:rsidRDefault="007255FE" w:rsidP="007255FE">
      <w:pPr>
        <w:pStyle w:val="24"/>
        <w:ind w:firstLine="709"/>
        <w:jc w:val="center"/>
        <w:outlineLvl w:val="0"/>
        <w:rPr>
          <w:b/>
          <w:caps/>
        </w:rPr>
      </w:pPr>
      <w:r w:rsidRPr="00C7526C">
        <w:rPr>
          <w:b/>
          <w:caps/>
        </w:rPr>
        <w:t>5. Режимы функционирования ЕДДС</w:t>
      </w:r>
    </w:p>
    <w:p w:rsidR="007255FE" w:rsidRPr="00C7526C" w:rsidRDefault="007255FE" w:rsidP="007255FE">
      <w:pPr>
        <w:pStyle w:val="24"/>
        <w:ind w:firstLine="709"/>
        <w:outlineLvl w:val="0"/>
        <w:rPr>
          <w:caps/>
        </w:rPr>
      </w:pPr>
    </w:p>
    <w:p w:rsidR="007255FE" w:rsidRPr="00C7526C" w:rsidRDefault="007255FE" w:rsidP="007255FE">
      <w:pPr>
        <w:pStyle w:val="34"/>
        <w:spacing w:after="0"/>
        <w:ind w:firstLine="709"/>
        <w:jc w:val="both"/>
        <w:rPr>
          <w:color w:val="0070C0"/>
          <w:sz w:val="28"/>
          <w:szCs w:val="28"/>
        </w:rPr>
      </w:pPr>
      <w:r w:rsidRPr="00C7526C">
        <w:rPr>
          <w:sz w:val="28"/>
          <w:szCs w:val="28"/>
        </w:rPr>
        <w:t>5.1. ЕДДС функционирует в режимах повседневной д</w:t>
      </w:r>
      <w:r>
        <w:rPr>
          <w:sz w:val="28"/>
          <w:szCs w:val="28"/>
        </w:rPr>
        <w:t>еятельности – при отсутствии угрозы возникновения ЧС; повышенной готовности – при угрозе возникновения ЧС; чрезвычайной ситуации- при возникновении и ликвидации ЧС.</w:t>
      </w:r>
    </w:p>
    <w:p w:rsidR="007255FE" w:rsidRPr="00C7526C" w:rsidRDefault="007255FE" w:rsidP="007255FE">
      <w:pPr>
        <w:pStyle w:val="34"/>
        <w:spacing w:after="0"/>
        <w:ind w:firstLine="709"/>
        <w:jc w:val="both"/>
        <w:rPr>
          <w:sz w:val="28"/>
          <w:szCs w:val="28"/>
        </w:rPr>
      </w:pPr>
      <w:r w:rsidRPr="00C7526C">
        <w:rPr>
          <w:sz w:val="28"/>
          <w:szCs w:val="28"/>
        </w:rPr>
        <w:t>5.2. В режиме повседневной деятельности ЕДДС  осуществляет круглосуточное дежурство в готовности к экстренному реагированию на угрозу возникновения или возникновение ЧС (происшес</w:t>
      </w:r>
      <w:r>
        <w:rPr>
          <w:sz w:val="28"/>
          <w:szCs w:val="28"/>
        </w:rPr>
        <w:t>твий). В этом режиме ЕДДС  осуществляет</w:t>
      </w:r>
      <w:r w:rsidRPr="00C7526C">
        <w:rPr>
          <w:sz w:val="28"/>
          <w:szCs w:val="28"/>
        </w:rPr>
        <w:t>:</w:t>
      </w:r>
    </w:p>
    <w:p w:rsidR="007255FE" w:rsidRDefault="007255FE" w:rsidP="007255FE">
      <w:pPr>
        <w:pStyle w:val="aff9"/>
        <w:widowControl w:val="0"/>
        <w:tabs>
          <w:tab w:val="num" w:pos="0"/>
        </w:tabs>
        <w:ind w:firstLine="709"/>
        <w:rPr>
          <w:szCs w:val="28"/>
        </w:rPr>
      </w:pPr>
      <w:r w:rsidRPr="00C7526C">
        <w:rPr>
          <w:szCs w:val="28"/>
        </w:rPr>
        <w:t xml:space="preserve">прием от населения и ДДС (дежурных) экстренных оперативных служб и организаций (объектов) сообщений </w:t>
      </w:r>
      <w:r>
        <w:rPr>
          <w:szCs w:val="28"/>
        </w:rPr>
        <w:t>об угрозе или факте возникновения ЧС (происшествия);</w:t>
      </w:r>
    </w:p>
    <w:p w:rsidR="007255FE" w:rsidRPr="00C7526C" w:rsidRDefault="007255FE" w:rsidP="007255FE">
      <w:pPr>
        <w:pStyle w:val="aff9"/>
        <w:widowControl w:val="0"/>
        <w:tabs>
          <w:tab w:val="num" w:pos="0"/>
        </w:tabs>
        <w:ind w:firstLine="709"/>
        <w:rPr>
          <w:szCs w:val="28"/>
        </w:rPr>
      </w:pPr>
      <w:r>
        <w:rPr>
          <w:szCs w:val="28"/>
        </w:rPr>
        <w:t>сбор, обработку и обмен информацией в области защиты населения и территорий от ЧС (происшествий) и обеспечения пожарной безопасности, с использованием информационных систем;</w:t>
      </w:r>
    </w:p>
    <w:p w:rsidR="007255FE" w:rsidRDefault="007255FE" w:rsidP="007255FE">
      <w:pPr>
        <w:pStyle w:val="aff9"/>
        <w:widowControl w:val="0"/>
        <w:tabs>
          <w:tab w:val="num" w:pos="0"/>
        </w:tabs>
        <w:ind w:firstLine="709"/>
        <w:rPr>
          <w:szCs w:val="28"/>
        </w:rPr>
      </w:pPr>
      <w:r w:rsidRPr="00C7526C">
        <w:rPr>
          <w:szCs w:val="28"/>
        </w:rPr>
        <w:t>обобщение и анализ информации</w:t>
      </w:r>
      <w:r>
        <w:rPr>
          <w:szCs w:val="28"/>
        </w:rPr>
        <w:t xml:space="preserve"> о ЧС (происшествиях) за  сутки дежурства </w:t>
      </w:r>
      <w:r w:rsidRPr="00C7526C">
        <w:rPr>
          <w:szCs w:val="28"/>
        </w:rPr>
        <w:t xml:space="preserve"> и пред</w:t>
      </w:r>
      <w:r>
        <w:rPr>
          <w:szCs w:val="28"/>
        </w:rPr>
        <w:t>о</w:t>
      </w:r>
      <w:r w:rsidRPr="00C7526C">
        <w:rPr>
          <w:szCs w:val="28"/>
        </w:rPr>
        <w:t>ста</w:t>
      </w:r>
      <w:r w:rsidRPr="00C7526C">
        <w:rPr>
          <w:szCs w:val="28"/>
        </w:rPr>
        <w:t>в</w:t>
      </w:r>
      <w:r w:rsidRPr="00C7526C">
        <w:rPr>
          <w:szCs w:val="28"/>
        </w:rPr>
        <w:t>ление соответст</w:t>
      </w:r>
      <w:r>
        <w:rPr>
          <w:szCs w:val="28"/>
        </w:rPr>
        <w:t>вующих докладов в установленном порядке</w:t>
      </w:r>
      <w:r w:rsidRPr="00C7526C">
        <w:rPr>
          <w:szCs w:val="28"/>
        </w:rPr>
        <w:t>;</w:t>
      </w:r>
    </w:p>
    <w:p w:rsidR="007255FE" w:rsidRDefault="007255FE" w:rsidP="007255FE">
      <w:pPr>
        <w:pStyle w:val="aff9"/>
        <w:widowControl w:val="0"/>
        <w:tabs>
          <w:tab w:val="num" w:pos="0"/>
        </w:tabs>
        <w:ind w:firstLine="709"/>
        <w:rPr>
          <w:szCs w:val="28"/>
        </w:rPr>
      </w:pPr>
      <w:r>
        <w:rPr>
          <w:szCs w:val="28"/>
        </w:rPr>
        <w:t>мероприятия по поддержанию в готовности к применению программно-технических средств ЕДДС, средств связи и технических средств оповещения муниципальной автоматизированной системы оповещения;</w:t>
      </w:r>
    </w:p>
    <w:p w:rsidR="007255FE" w:rsidRDefault="007255FE" w:rsidP="007255FE">
      <w:pPr>
        <w:pStyle w:val="aff9"/>
        <w:widowControl w:val="0"/>
        <w:tabs>
          <w:tab w:val="num" w:pos="0"/>
        </w:tabs>
        <w:ind w:firstLine="709"/>
        <w:rPr>
          <w:szCs w:val="28"/>
        </w:rPr>
      </w:pPr>
      <w:r>
        <w:rPr>
          <w:szCs w:val="28"/>
        </w:rPr>
        <w:t xml:space="preserve">передачу информации об угрозе возникновения или возникновении ЧС </w:t>
      </w:r>
      <w:r>
        <w:rPr>
          <w:szCs w:val="28"/>
        </w:rPr>
        <w:lastRenderedPageBreak/>
        <w:t>(происшествия) по подчиненности, в первоочередном порядке председателю КЧС и ОПБ муниципального округа, заведующему сектором по делам ГО ЧС администрации округа, в экстренные оперативные службы, которые необходимо направить к месту или задействовать при ликвидации ЧС (происшествий), в ЦУКС ГУ МЧС России по Кировской области;</w:t>
      </w:r>
    </w:p>
    <w:p w:rsidR="007255FE" w:rsidRDefault="007255FE" w:rsidP="007255FE">
      <w:pPr>
        <w:pStyle w:val="aff9"/>
        <w:widowControl w:val="0"/>
        <w:tabs>
          <w:tab w:val="num" w:pos="0"/>
        </w:tabs>
        <w:ind w:firstLine="709"/>
        <w:rPr>
          <w:szCs w:val="28"/>
        </w:rPr>
      </w:pPr>
      <w:r>
        <w:rPr>
          <w:szCs w:val="28"/>
        </w:rPr>
        <w:t>по решению должностного лица муниципального округа ( председателя КЧС и ОПБ) с пункта управления ЕДДС проводит информирование населения о ЧС;</w:t>
      </w:r>
    </w:p>
    <w:p w:rsidR="007255FE" w:rsidRDefault="007255FE" w:rsidP="007255FE">
      <w:pPr>
        <w:pStyle w:val="aff9"/>
        <w:widowControl w:val="0"/>
        <w:tabs>
          <w:tab w:val="num" w:pos="0"/>
        </w:tabs>
        <w:ind w:firstLine="709"/>
        <w:rPr>
          <w:szCs w:val="28"/>
        </w:rPr>
      </w:pPr>
      <w:r>
        <w:rPr>
          <w:szCs w:val="28"/>
        </w:rPr>
        <w:t>мониторинг и анализ данных информационных систем в целях получения сведений о прогнозируемых и (или) возникших чрезвычайных ситуациях и их последствиях, информации (прогностической и фактической) об опасных и неблагоприятных природных явлениях, опасных производственных объектах, в том числе от АПК «Безопасный город»;</w:t>
      </w:r>
    </w:p>
    <w:p w:rsidR="007255FE" w:rsidRDefault="007255FE" w:rsidP="007255FE">
      <w:pPr>
        <w:pStyle w:val="aff9"/>
        <w:widowControl w:val="0"/>
        <w:tabs>
          <w:tab w:val="num" w:pos="0"/>
        </w:tabs>
        <w:ind w:firstLine="709"/>
        <w:rPr>
          <w:szCs w:val="28"/>
        </w:rPr>
      </w:pPr>
      <w:r w:rsidRPr="00C7526C">
        <w:rPr>
          <w:szCs w:val="28"/>
        </w:rPr>
        <w:t>внесение необходимых изменений в базу данных, а также в структуру и содержание оперативных документов по реагированию на ЧС (происшествия);</w:t>
      </w:r>
    </w:p>
    <w:p w:rsidR="007255FE" w:rsidRDefault="007255FE" w:rsidP="007255FE">
      <w:pPr>
        <w:pStyle w:val="aff9"/>
        <w:widowControl w:val="0"/>
        <w:tabs>
          <w:tab w:val="num" w:pos="0"/>
        </w:tabs>
        <w:ind w:firstLine="709"/>
        <w:rPr>
          <w:szCs w:val="28"/>
        </w:rPr>
      </w:pPr>
      <w:r>
        <w:rPr>
          <w:szCs w:val="28"/>
        </w:rPr>
        <w:t>разработку, корректировку и согласование с ДДС, действующими на территории округа, соглашений и регламентов информационного взаимодействия при реагировании на ЧС (происшествия);</w:t>
      </w:r>
    </w:p>
    <w:p w:rsidR="007255FE" w:rsidRDefault="007255FE" w:rsidP="007255FE">
      <w:pPr>
        <w:pStyle w:val="aff9"/>
        <w:widowControl w:val="0"/>
        <w:tabs>
          <w:tab w:val="num" w:pos="0"/>
        </w:tabs>
        <w:ind w:firstLine="709"/>
        <w:rPr>
          <w:szCs w:val="28"/>
        </w:rPr>
      </w:pPr>
      <w:r>
        <w:rPr>
          <w:szCs w:val="28"/>
        </w:rPr>
        <w:t>контроль за своевременным устранением неисправностей и аварий на системах жизнеобеспечения округа;</w:t>
      </w:r>
    </w:p>
    <w:p w:rsidR="007255FE" w:rsidRDefault="007255FE" w:rsidP="007255FE">
      <w:pPr>
        <w:pStyle w:val="aff9"/>
        <w:widowControl w:val="0"/>
        <w:tabs>
          <w:tab w:val="num" w:pos="0"/>
        </w:tabs>
        <w:ind w:firstLine="709"/>
        <w:rPr>
          <w:szCs w:val="28"/>
        </w:rPr>
      </w:pPr>
      <w:r>
        <w:rPr>
          <w:szCs w:val="28"/>
        </w:rPr>
        <w:t>уточнение и корректировку действий ДДС, привлекаемых к реагированию на вызовы (сообщения о происшествиях), поступающих по всем имеющимся видам и каналам связи, в том числе системе -112;</w:t>
      </w:r>
    </w:p>
    <w:p w:rsidR="007255FE" w:rsidRDefault="007255FE" w:rsidP="007255FE">
      <w:pPr>
        <w:pStyle w:val="aff9"/>
        <w:widowControl w:val="0"/>
        <w:tabs>
          <w:tab w:val="num" w:pos="0"/>
        </w:tabs>
        <w:ind w:firstLine="709"/>
        <w:rPr>
          <w:szCs w:val="28"/>
        </w:rPr>
      </w:pPr>
      <w:r>
        <w:rPr>
          <w:szCs w:val="28"/>
        </w:rPr>
        <w:t>контроль результатов реагирования на вызовы (сообщения о происшествиях), поступающие по всем имеющимся видам и каналам связи, в том числе по системе – 112;</w:t>
      </w:r>
    </w:p>
    <w:p w:rsidR="007255FE" w:rsidRDefault="007255FE" w:rsidP="007255FE">
      <w:pPr>
        <w:pStyle w:val="aff9"/>
        <w:widowControl w:val="0"/>
        <w:tabs>
          <w:tab w:val="num" w:pos="0"/>
        </w:tabs>
        <w:ind w:firstLine="709"/>
        <w:rPr>
          <w:szCs w:val="28"/>
        </w:rPr>
      </w:pPr>
      <w:r>
        <w:rPr>
          <w:szCs w:val="28"/>
        </w:rPr>
        <w:t>организация работы со старостами населенных пунктов в соответствии с утвержденным графиком взаимодействия диспетчера ЕДДС.</w:t>
      </w:r>
    </w:p>
    <w:p w:rsidR="007255FE" w:rsidRDefault="007255FE" w:rsidP="007255FE">
      <w:pPr>
        <w:pStyle w:val="aff9"/>
        <w:widowControl w:val="0"/>
        <w:tabs>
          <w:tab w:val="num" w:pos="0"/>
        </w:tabs>
        <w:ind w:firstLine="709"/>
        <w:rPr>
          <w:szCs w:val="28"/>
        </w:rPr>
      </w:pPr>
      <w:r>
        <w:rPr>
          <w:szCs w:val="28"/>
        </w:rPr>
        <w:t>5.3 ЕДДС взаимодействует с ДДС, функционирующими на территории округа, на основании заключенных соглашений об информационном взаимодействии, согласно которым оперативная информация о текущей обстановке в режиме повседневной деятельности передается в ЕДДС.</w:t>
      </w:r>
    </w:p>
    <w:p w:rsidR="007255FE" w:rsidRDefault="007255FE" w:rsidP="007255FE">
      <w:pPr>
        <w:pStyle w:val="aff9"/>
        <w:widowControl w:val="0"/>
        <w:tabs>
          <w:tab w:val="num" w:pos="0"/>
        </w:tabs>
        <w:ind w:firstLine="709"/>
        <w:rPr>
          <w:szCs w:val="28"/>
        </w:rPr>
      </w:pPr>
      <w:r>
        <w:rPr>
          <w:szCs w:val="28"/>
        </w:rPr>
        <w:t xml:space="preserve">5.4 Сообщения, идентифицированные как сообщения об угрозе возникновения или возникновении ЧС (происшествия), поступившие в ДДС, согласно соглашениям об информационном взаимодействии передаются в ЕДДС. Сообщения о ЧС (происшествиях), которые не относятся к сфере ответственности принявшей их дежурно-диспетчерской службы, незамедлительно передаются соответствующей </w:t>
      </w:r>
      <w:r>
        <w:rPr>
          <w:szCs w:val="28"/>
        </w:rPr>
        <w:lastRenderedPageBreak/>
        <w:t>ДДС по предназначению.</w:t>
      </w:r>
    </w:p>
    <w:p w:rsidR="007255FE" w:rsidRDefault="007255FE" w:rsidP="007255FE">
      <w:pPr>
        <w:pStyle w:val="aff9"/>
        <w:widowControl w:val="0"/>
        <w:tabs>
          <w:tab w:val="num" w:pos="0"/>
        </w:tabs>
        <w:ind w:firstLine="709"/>
        <w:rPr>
          <w:szCs w:val="28"/>
        </w:rPr>
      </w:pPr>
      <w:r>
        <w:rPr>
          <w:szCs w:val="28"/>
        </w:rPr>
        <w:t xml:space="preserve">5.5 В режим повышенной готовности ЕДДС, привлекаемые ДДС организаций (объектов) переводятся решением главы округа при угрозе возникновения ЧС. В режиме повышенной готовности ЕДДС дополнительно осуществляет: </w:t>
      </w:r>
    </w:p>
    <w:p w:rsidR="007255FE" w:rsidRDefault="007255FE" w:rsidP="007255FE">
      <w:pPr>
        <w:pStyle w:val="aff9"/>
        <w:widowControl w:val="0"/>
        <w:tabs>
          <w:tab w:val="num" w:pos="0"/>
        </w:tabs>
        <w:ind w:firstLine="709"/>
        <w:rPr>
          <w:szCs w:val="28"/>
        </w:rPr>
      </w:pPr>
      <w:r>
        <w:rPr>
          <w:szCs w:val="28"/>
        </w:rPr>
        <w:t>взаимодействие с руководителями соответствующих служб по вопросам подготовки сил и средств РСЧС, ДДС организаций к действиям в случае возникновения ЧС (происшествия);</w:t>
      </w:r>
    </w:p>
    <w:p w:rsidR="007255FE" w:rsidRDefault="007255FE" w:rsidP="007255FE">
      <w:pPr>
        <w:pStyle w:val="aff9"/>
        <w:widowControl w:val="0"/>
        <w:tabs>
          <w:tab w:val="num" w:pos="0"/>
        </w:tabs>
        <w:ind w:firstLine="709"/>
        <w:rPr>
          <w:szCs w:val="28"/>
        </w:rPr>
      </w:pPr>
      <w:r>
        <w:rPr>
          <w:szCs w:val="28"/>
        </w:rPr>
        <w:t>оповещение и персональный  вызов  должностных лиц КЧС и ОПБ округа, заведующего сектором по делам ГО ЧС администрации округа;</w:t>
      </w:r>
    </w:p>
    <w:p w:rsidR="007255FE" w:rsidRDefault="007255FE" w:rsidP="007255FE">
      <w:pPr>
        <w:pStyle w:val="aff9"/>
        <w:widowControl w:val="0"/>
        <w:tabs>
          <w:tab w:val="num" w:pos="0"/>
        </w:tabs>
        <w:ind w:firstLine="709"/>
        <w:rPr>
          <w:szCs w:val="28"/>
        </w:rPr>
      </w:pPr>
      <w:r>
        <w:rPr>
          <w:szCs w:val="28"/>
        </w:rPr>
        <w:t>передачу информации об угрозе возникновения ЧС (происшествия) по подчиненности, в первоочередном порядке председателю КЧС и ОПБ, первому заместителю главы администрации округа, заведующему сектором по делам ГО ЧС, которые необходимо направить  к месту или задействовать при ликвидации ЧС (происшествия),  в ЦУКС ГУ МЧС России по Кировской области;</w:t>
      </w:r>
    </w:p>
    <w:p w:rsidR="007255FE" w:rsidRDefault="007255FE" w:rsidP="007255FE">
      <w:pPr>
        <w:pStyle w:val="aff9"/>
        <w:widowControl w:val="0"/>
        <w:tabs>
          <w:tab w:val="num" w:pos="0"/>
        </w:tabs>
        <w:ind w:firstLine="709"/>
        <w:rPr>
          <w:szCs w:val="28"/>
        </w:rPr>
      </w:pPr>
      <w:r>
        <w:rPr>
          <w:szCs w:val="28"/>
        </w:rPr>
        <w:t>получение и анализ данных наблюдения и контроля за обстановкой на  территории округа, опасных производственных объектах, а также за состоянием окружающей среды;</w:t>
      </w:r>
    </w:p>
    <w:p w:rsidR="007255FE" w:rsidRDefault="007255FE" w:rsidP="007255FE">
      <w:pPr>
        <w:pStyle w:val="aff9"/>
        <w:widowControl w:val="0"/>
        <w:tabs>
          <w:tab w:val="num" w:pos="0"/>
        </w:tabs>
        <w:ind w:firstLine="709"/>
        <w:rPr>
          <w:szCs w:val="28"/>
        </w:rPr>
      </w:pPr>
      <w:r>
        <w:rPr>
          <w:szCs w:val="28"/>
        </w:rPr>
        <w:t>прогнозирование возможной обстановки, подготовку предложений по действиям привлекаемых ДДС организаций, сил и средств РСЧС;</w:t>
      </w:r>
    </w:p>
    <w:p w:rsidR="007255FE" w:rsidRDefault="007255FE" w:rsidP="007255FE">
      <w:pPr>
        <w:pStyle w:val="aff9"/>
        <w:widowControl w:val="0"/>
        <w:tabs>
          <w:tab w:val="num" w:pos="0"/>
        </w:tabs>
        <w:ind w:firstLine="709"/>
        <w:rPr>
          <w:szCs w:val="28"/>
        </w:rPr>
      </w:pPr>
      <w:r>
        <w:rPr>
          <w:szCs w:val="28"/>
        </w:rPr>
        <w:t>корректировку алгоритмов действий ЕДДС на угрозу возникновения ЧС и планов взаимодействия с соответствующими ДДС организаций, силами и средствами РСЧС, действующими на территории округа в целях предотвращения ЧС;</w:t>
      </w:r>
    </w:p>
    <w:p w:rsidR="007255FE" w:rsidRDefault="007255FE" w:rsidP="007255FE">
      <w:pPr>
        <w:pStyle w:val="aff9"/>
        <w:widowControl w:val="0"/>
        <w:tabs>
          <w:tab w:val="num" w:pos="0"/>
        </w:tabs>
        <w:ind w:firstLine="709"/>
        <w:rPr>
          <w:szCs w:val="28"/>
        </w:rPr>
      </w:pPr>
      <w:r>
        <w:rPr>
          <w:szCs w:val="28"/>
        </w:rPr>
        <w:t>контроль и координацию действий ДДС организаций, сил и средств РСЧС при принятии ими экстренных мер по предотвращению возникновения ЧС или смягчению ее последствий;</w:t>
      </w:r>
    </w:p>
    <w:p w:rsidR="007255FE" w:rsidRDefault="007255FE" w:rsidP="007255FE">
      <w:pPr>
        <w:pStyle w:val="aff9"/>
        <w:widowControl w:val="0"/>
        <w:tabs>
          <w:tab w:val="num" w:pos="0"/>
        </w:tabs>
        <w:ind w:firstLine="709"/>
        <w:rPr>
          <w:szCs w:val="28"/>
        </w:rPr>
      </w:pPr>
      <w:r>
        <w:rPr>
          <w:szCs w:val="28"/>
        </w:rPr>
        <w:t>обеспечение информирования населения о ЧС;</w:t>
      </w:r>
    </w:p>
    <w:p w:rsidR="007255FE" w:rsidRDefault="007255FE" w:rsidP="007255FE">
      <w:pPr>
        <w:pStyle w:val="aff9"/>
        <w:widowControl w:val="0"/>
        <w:tabs>
          <w:tab w:val="num" w:pos="0"/>
        </w:tabs>
        <w:ind w:firstLine="709"/>
        <w:rPr>
          <w:szCs w:val="28"/>
        </w:rPr>
      </w:pPr>
      <w:r>
        <w:rPr>
          <w:szCs w:val="28"/>
        </w:rPr>
        <w:t>по решению главы округа (председателя КЧС и ОПБ), диспетчер ЕДДС проводит оповещение населения о ЧС ( в том числе через операторов сотовой связи);</w:t>
      </w:r>
    </w:p>
    <w:p w:rsidR="007255FE" w:rsidRDefault="007255FE" w:rsidP="007255FE">
      <w:pPr>
        <w:pStyle w:val="aff9"/>
        <w:widowControl w:val="0"/>
        <w:tabs>
          <w:tab w:val="num" w:pos="0"/>
        </w:tabs>
        <w:ind w:firstLine="709"/>
        <w:rPr>
          <w:szCs w:val="28"/>
        </w:rPr>
      </w:pPr>
      <w:r>
        <w:rPr>
          <w:szCs w:val="28"/>
        </w:rPr>
        <w:t>представление докладов в  органы управления в установленном порядке;</w:t>
      </w:r>
    </w:p>
    <w:p w:rsidR="007255FE" w:rsidRDefault="007255FE" w:rsidP="007255FE">
      <w:pPr>
        <w:pStyle w:val="aff9"/>
        <w:widowControl w:val="0"/>
        <w:tabs>
          <w:tab w:val="num" w:pos="0"/>
        </w:tabs>
        <w:ind w:firstLine="709"/>
        <w:rPr>
          <w:szCs w:val="28"/>
        </w:rPr>
      </w:pPr>
      <w:r>
        <w:rPr>
          <w:szCs w:val="28"/>
        </w:rPr>
        <w:t>доведение информации об угрозе возникновения ЧС до заведующих территориальных отделов ( старост населенных пунктов);</w:t>
      </w:r>
    </w:p>
    <w:p w:rsidR="007255FE" w:rsidRDefault="007255FE" w:rsidP="007255FE">
      <w:pPr>
        <w:pStyle w:val="aff9"/>
        <w:widowControl w:val="0"/>
        <w:tabs>
          <w:tab w:val="num" w:pos="0"/>
        </w:tabs>
        <w:ind w:firstLine="709"/>
        <w:rPr>
          <w:szCs w:val="28"/>
        </w:rPr>
      </w:pPr>
      <w:r>
        <w:rPr>
          <w:szCs w:val="28"/>
        </w:rPr>
        <w:t>направление в ЦУКС ГУ МЧС России по Кировской области, в установленном порядке,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w:t>
      </w:r>
    </w:p>
    <w:p w:rsidR="007255FE" w:rsidRDefault="007255FE" w:rsidP="007255FE">
      <w:pPr>
        <w:pStyle w:val="aff9"/>
        <w:widowControl w:val="0"/>
        <w:tabs>
          <w:tab w:val="num" w:pos="0"/>
        </w:tabs>
        <w:ind w:firstLine="709"/>
        <w:rPr>
          <w:szCs w:val="28"/>
        </w:rPr>
      </w:pPr>
      <w:r>
        <w:rPr>
          <w:szCs w:val="28"/>
        </w:rPr>
        <w:lastRenderedPageBreak/>
        <w:t>5.6 В режим чрезвычайной ситуации ЕДДС, привлекаемые ДДС организаций (объектов) и силы муниципального звена территориальной подсистемы РСЧС переводятся решением главы муниципального округа при возникновении ЧС. В этом режиме ЕДДС дополнительно осуществляет выполнение следующих задач:</w:t>
      </w:r>
    </w:p>
    <w:p w:rsidR="007255FE" w:rsidRDefault="007255FE" w:rsidP="007255FE">
      <w:pPr>
        <w:pStyle w:val="aff9"/>
        <w:widowControl w:val="0"/>
        <w:tabs>
          <w:tab w:val="num" w:pos="0"/>
        </w:tabs>
        <w:ind w:firstLine="709"/>
        <w:rPr>
          <w:szCs w:val="28"/>
        </w:rPr>
      </w:pPr>
      <w:r>
        <w:rPr>
          <w:szCs w:val="28"/>
        </w:rPr>
        <w:t>организует экстренное оповещение и направление к месту ЧС сил и средств РСЧС, привлекаемых к ликвидации ЧС, осуществляет координацию их действий по предотвращению и ликвидации ЧС, а также реагированию на происшествия после получения необходимых данных;</w:t>
      </w:r>
    </w:p>
    <w:p w:rsidR="007255FE" w:rsidRDefault="007255FE" w:rsidP="007255FE">
      <w:pPr>
        <w:pStyle w:val="aff9"/>
        <w:widowControl w:val="0"/>
        <w:tabs>
          <w:tab w:val="num" w:pos="0"/>
        </w:tabs>
        <w:ind w:firstLine="709"/>
        <w:rPr>
          <w:szCs w:val="28"/>
        </w:rPr>
      </w:pPr>
      <w:r>
        <w:rPr>
          <w:szCs w:val="28"/>
        </w:rPr>
        <w:t>самостоятельно принимает решения по защите и спасению людей (в рамках своих полномочий);</w:t>
      </w:r>
    </w:p>
    <w:p w:rsidR="007255FE" w:rsidRDefault="007255FE" w:rsidP="007255FE">
      <w:pPr>
        <w:pStyle w:val="aff9"/>
        <w:widowControl w:val="0"/>
        <w:tabs>
          <w:tab w:val="num" w:pos="0"/>
        </w:tabs>
        <w:ind w:firstLine="709"/>
        <w:rPr>
          <w:szCs w:val="28"/>
        </w:rPr>
      </w:pPr>
      <w:r>
        <w:rPr>
          <w:szCs w:val="28"/>
        </w:rPr>
        <w:t>осуществляет сбор, обработку и представление собранной информации, проводит оценку обстановки, дополнительное привлечение к реагированию  ДДС организаций, действующих на территории округа, проводит оповещение старост населенных пунктов и заведующих территориальных отделов в соответствии со схемой оповещения;</w:t>
      </w:r>
    </w:p>
    <w:p w:rsidR="007255FE" w:rsidRDefault="007255FE" w:rsidP="007255FE">
      <w:pPr>
        <w:pStyle w:val="aff9"/>
        <w:widowControl w:val="0"/>
        <w:tabs>
          <w:tab w:val="num" w:pos="0"/>
        </w:tabs>
        <w:ind w:firstLine="709"/>
        <w:rPr>
          <w:szCs w:val="28"/>
        </w:rPr>
      </w:pPr>
      <w:r>
        <w:rPr>
          <w:szCs w:val="28"/>
        </w:rPr>
        <w:t>по решению главы округа (председателя КЧС и ОПБ) с ЕДДС, а также через операторов сотовой связи проводит оповещение населения о ЧС;</w:t>
      </w:r>
    </w:p>
    <w:p w:rsidR="007255FE" w:rsidRDefault="007255FE" w:rsidP="007255FE">
      <w:pPr>
        <w:pStyle w:val="aff9"/>
        <w:widowControl w:val="0"/>
        <w:tabs>
          <w:tab w:val="num" w:pos="0"/>
        </w:tabs>
        <w:ind w:firstLine="709"/>
        <w:rPr>
          <w:szCs w:val="28"/>
        </w:rPr>
      </w:pPr>
      <w:r>
        <w:rPr>
          <w:szCs w:val="28"/>
        </w:rPr>
        <w:t>осуществляет сбор, обработку, уточнение и представление оперативной информации о развитии ЧС, а также координацию действий ДДС организаций, привлекаемых к ликвидации ЧС, сил и средств РСЧС;</w:t>
      </w:r>
    </w:p>
    <w:p w:rsidR="007255FE" w:rsidRDefault="007255FE" w:rsidP="007255FE">
      <w:pPr>
        <w:pStyle w:val="aff9"/>
        <w:widowControl w:val="0"/>
        <w:tabs>
          <w:tab w:val="num" w:pos="0"/>
        </w:tabs>
        <w:ind w:firstLine="709"/>
        <w:rPr>
          <w:szCs w:val="28"/>
        </w:rPr>
      </w:pPr>
      <w:r>
        <w:rPr>
          <w:szCs w:val="28"/>
        </w:rPr>
        <w:t>осуществляет постоянное информационное взаимодействие ликвидации ЧС, главой округа (председателем КЧС И ОПБ), ОДС ЦУКС ГУ МЧС России по Кировской области, ДДС организаций, а также со старостами населенных пунктов и заведующими территориальных отделов о ходе реагирования на ЧС и ведения аварийно-восстановительных работ;</w:t>
      </w:r>
    </w:p>
    <w:p w:rsidR="007255FE" w:rsidRDefault="007255FE" w:rsidP="007255FE">
      <w:pPr>
        <w:pStyle w:val="aff9"/>
        <w:widowControl w:val="0"/>
        <w:tabs>
          <w:tab w:val="num" w:pos="0"/>
        </w:tabs>
        <w:ind w:firstLine="709"/>
        <w:rPr>
          <w:szCs w:val="28"/>
        </w:rPr>
      </w:pPr>
      <w:r>
        <w:rPr>
          <w:szCs w:val="28"/>
        </w:rPr>
        <w:t>осуществляет контроль проведения аварийно-восстановительных и других неотложных работ;</w:t>
      </w:r>
    </w:p>
    <w:p w:rsidR="007255FE" w:rsidRDefault="007255FE" w:rsidP="007255FE">
      <w:pPr>
        <w:pStyle w:val="aff9"/>
        <w:widowControl w:val="0"/>
        <w:tabs>
          <w:tab w:val="num" w:pos="0"/>
        </w:tabs>
        <w:ind w:firstLine="709"/>
        <w:rPr>
          <w:szCs w:val="28"/>
        </w:rPr>
      </w:pPr>
      <w:r>
        <w:rPr>
          <w:szCs w:val="28"/>
        </w:rPr>
        <w:t>готовит и представляет в органы управления доклады и донесения о ЧС в установленном порядке;</w:t>
      </w:r>
    </w:p>
    <w:p w:rsidR="007255FE" w:rsidRDefault="007255FE" w:rsidP="007255FE">
      <w:pPr>
        <w:pStyle w:val="aff9"/>
        <w:widowControl w:val="0"/>
        <w:tabs>
          <w:tab w:val="num" w:pos="0"/>
        </w:tabs>
        <w:ind w:firstLine="709"/>
        <w:rPr>
          <w:szCs w:val="28"/>
        </w:rPr>
      </w:pPr>
      <w:r>
        <w:rPr>
          <w:szCs w:val="28"/>
        </w:rPr>
        <w:t>готовит предложения в решение КЧС и ОПБ округа на ликвидацию ЧС;</w:t>
      </w:r>
    </w:p>
    <w:p w:rsidR="007255FE" w:rsidRDefault="007255FE" w:rsidP="007255FE">
      <w:pPr>
        <w:pStyle w:val="aff9"/>
        <w:widowControl w:val="0"/>
        <w:tabs>
          <w:tab w:val="num" w:pos="0"/>
        </w:tabs>
        <w:ind w:firstLine="709"/>
        <w:rPr>
          <w:szCs w:val="28"/>
        </w:rPr>
      </w:pPr>
      <w:r>
        <w:rPr>
          <w:szCs w:val="28"/>
        </w:rPr>
        <w:t>ведет учет сил и средств муниципальной системы РСЧС, действующих на территории округа, привлекаемых к ликвидации ЧС.</w:t>
      </w:r>
    </w:p>
    <w:p w:rsidR="007255FE" w:rsidRDefault="007255FE" w:rsidP="007255FE">
      <w:pPr>
        <w:pStyle w:val="aff9"/>
        <w:widowControl w:val="0"/>
        <w:tabs>
          <w:tab w:val="num" w:pos="0"/>
        </w:tabs>
        <w:ind w:firstLine="709"/>
        <w:rPr>
          <w:szCs w:val="28"/>
        </w:rPr>
      </w:pPr>
      <w:r>
        <w:rPr>
          <w:szCs w:val="28"/>
        </w:rPr>
        <w:t>5.7 При подготовке к ведению и ведения ГО ЕДДС осуществляет:</w:t>
      </w:r>
    </w:p>
    <w:p w:rsidR="007255FE" w:rsidRDefault="007255FE" w:rsidP="007255FE">
      <w:pPr>
        <w:pStyle w:val="aff9"/>
        <w:widowControl w:val="0"/>
        <w:tabs>
          <w:tab w:val="num" w:pos="0"/>
        </w:tabs>
        <w:ind w:firstLine="709"/>
        <w:rPr>
          <w:szCs w:val="28"/>
        </w:rPr>
      </w:pPr>
      <w:r>
        <w:rPr>
          <w:szCs w:val="28"/>
        </w:rPr>
        <w:t>получение сигналов оповещения и (или) экстренную информацию, подтверждают ее получение у вышестоящего органа управления;</w:t>
      </w:r>
    </w:p>
    <w:p w:rsidR="007255FE" w:rsidRDefault="007255FE" w:rsidP="007255FE">
      <w:pPr>
        <w:pStyle w:val="aff9"/>
        <w:widowControl w:val="0"/>
        <w:tabs>
          <w:tab w:val="num" w:pos="0"/>
        </w:tabs>
        <w:ind w:firstLine="709"/>
        <w:rPr>
          <w:szCs w:val="28"/>
        </w:rPr>
      </w:pPr>
      <w:r>
        <w:rPr>
          <w:szCs w:val="28"/>
        </w:rPr>
        <w:lastRenderedPageBreak/>
        <w:t xml:space="preserve">организацию оповещения руководящего состава ГО округа, сил ГО, дежурных служб (руководителей) социально значимых объектов и дежурных (дежурно-диспетчерских) служб организаций, эксплуатирующих опасные производственные объекты </w:t>
      </w:r>
      <w:r>
        <w:rPr>
          <w:szCs w:val="28"/>
          <w:lang w:val="en-US"/>
        </w:rPr>
        <w:t>I</w:t>
      </w:r>
      <w:r w:rsidRPr="00F9198C">
        <w:rPr>
          <w:szCs w:val="28"/>
        </w:rPr>
        <w:t xml:space="preserve"> </w:t>
      </w:r>
      <w:r>
        <w:rPr>
          <w:szCs w:val="28"/>
        </w:rPr>
        <w:t xml:space="preserve">и </w:t>
      </w:r>
      <w:r>
        <w:rPr>
          <w:szCs w:val="28"/>
          <w:lang w:val="en-US"/>
        </w:rPr>
        <w:t>II</w:t>
      </w:r>
      <w:r w:rsidRPr="00F9198C">
        <w:rPr>
          <w:szCs w:val="28"/>
        </w:rPr>
        <w:t xml:space="preserve"> </w:t>
      </w:r>
      <w:r>
        <w:rPr>
          <w:szCs w:val="28"/>
        </w:rPr>
        <w:t>классов опасности, особо радиационно-опасные и ядерно-опасные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rsidR="007255FE" w:rsidRDefault="007255FE" w:rsidP="007255FE">
      <w:pPr>
        <w:pStyle w:val="aff9"/>
        <w:widowControl w:val="0"/>
        <w:tabs>
          <w:tab w:val="num" w:pos="0"/>
        </w:tabs>
        <w:ind w:firstLine="709"/>
        <w:rPr>
          <w:szCs w:val="28"/>
        </w:rPr>
      </w:pPr>
      <w:r>
        <w:rPr>
          <w:szCs w:val="28"/>
        </w:rPr>
        <w:t xml:space="preserve">обеспечение оповещения населения, находящегося на территории округа; </w:t>
      </w:r>
    </w:p>
    <w:p w:rsidR="007255FE" w:rsidRDefault="007255FE" w:rsidP="007255FE">
      <w:pPr>
        <w:pStyle w:val="aff9"/>
        <w:widowControl w:val="0"/>
        <w:tabs>
          <w:tab w:val="num" w:pos="0"/>
        </w:tabs>
        <w:ind w:firstLine="709"/>
        <w:rPr>
          <w:szCs w:val="28"/>
        </w:rPr>
      </w:pPr>
      <w:r>
        <w:rPr>
          <w:szCs w:val="28"/>
        </w:rPr>
        <w:t>организацию приема от  организаций, расположенных на территории округа, информации по выполнению мероприятий ГО с доведением ее до органа управления ГО округа;</w:t>
      </w:r>
    </w:p>
    <w:p w:rsidR="007255FE" w:rsidRDefault="007255FE" w:rsidP="007255FE">
      <w:pPr>
        <w:pStyle w:val="aff9"/>
        <w:widowControl w:val="0"/>
        <w:tabs>
          <w:tab w:val="num" w:pos="0"/>
        </w:tabs>
        <w:ind w:firstLine="709"/>
        <w:rPr>
          <w:szCs w:val="28"/>
        </w:rPr>
      </w:pPr>
      <w:r>
        <w:rPr>
          <w:szCs w:val="28"/>
        </w:rPr>
        <w:t>ведение учета сил и средств ГО, привлекаемых к выполнению мероприятий ГО.</w:t>
      </w:r>
    </w:p>
    <w:p w:rsidR="007255FE" w:rsidRDefault="007255FE" w:rsidP="007255FE">
      <w:pPr>
        <w:pStyle w:val="aff9"/>
        <w:widowControl w:val="0"/>
        <w:tabs>
          <w:tab w:val="num" w:pos="0"/>
        </w:tabs>
        <w:ind w:firstLine="709"/>
        <w:rPr>
          <w:szCs w:val="28"/>
        </w:rPr>
      </w:pPr>
      <w:r>
        <w:rPr>
          <w:szCs w:val="28"/>
        </w:rPr>
        <w:t>5.8 В режимах повышенной готовности и  чрезвычайной ситуации информационное взаимодействие между ДДС осуществляется через ЕДДС.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 сложившейся обстановке, принятых мерах, задействованных и, требуемых дополнительно, силах и средствах. Поступающая в ЕДДС информация доводится до всех заинтересованных ДДС.</w:t>
      </w:r>
    </w:p>
    <w:p w:rsidR="007255FE" w:rsidRPr="00F9198C" w:rsidRDefault="007255FE" w:rsidP="007255FE">
      <w:pPr>
        <w:pStyle w:val="aff9"/>
        <w:widowControl w:val="0"/>
        <w:tabs>
          <w:tab w:val="num" w:pos="0"/>
        </w:tabs>
        <w:ind w:firstLine="709"/>
        <w:rPr>
          <w:szCs w:val="28"/>
        </w:rPr>
      </w:pPr>
      <w:r>
        <w:rPr>
          <w:szCs w:val="28"/>
        </w:rPr>
        <w:t>5.9 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округа, инструкциями дежурно-диспетчерского персонала ЕДДС по действиям в условиях особого периода.</w:t>
      </w:r>
    </w:p>
    <w:p w:rsidR="007255FE" w:rsidRDefault="007255FE" w:rsidP="007255FE">
      <w:pPr>
        <w:pStyle w:val="aff4"/>
        <w:spacing w:after="0"/>
        <w:rPr>
          <w:b/>
          <w:sz w:val="28"/>
          <w:szCs w:val="28"/>
        </w:rPr>
      </w:pPr>
    </w:p>
    <w:p w:rsidR="007255FE" w:rsidRDefault="007255FE" w:rsidP="007255FE">
      <w:pPr>
        <w:pStyle w:val="aff4"/>
        <w:spacing w:after="0"/>
        <w:ind w:firstLine="709"/>
        <w:jc w:val="center"/>
        <w:rPr>
          <w:b/>
          <w:sz w:val="28"/>
          <w:szCs w:val="28"/>
        </w:rPr>
      </w:pPr>
      <w:r>
        <w:rPr>
          <w:b/>
          <w:sz w:val="28"/>
          <w:szCs w:val="28"/>
        </w:rPr>
        <w:t>6. СОСТАВ И СТРУКТУРА ЕДДС</w:t>
      </w:r>
    </w:p>
    <w:p w:rsidR="007255FE" w:rsidRPr="0037082E" w:rsidRDefault="007255FE" w:rsidP="007255FE">
      <w:pPr>
        <w:pStyle w:val="aff4"/>
        <w:spacing w:after="0"/>
        <w:ind w:firstLine="709"/>
        <w:jc w:val="center"/>
        <w:rPr>
          <w:b/>
          <w:sz w:val="28"/>
          <w:szCs w:val="28"/>
        </w:rPr>
      </w:pPr>
    </w:p>
    <w:p w:rsidR="007255FE" w:rsidRPr="00C7526C" w:rsidRDefault="007255FE" w:rsidP="007255FE">
      <w:pPr>
        <w:ind w:firstLine="709"/>
        <w:jc w:val="both"/>
        <w:rPr>
          <w:sz w:val="28"/>
          <w:szCs w:val="28"/>
        </w:rPr>
      </w:pPr>
      <w:r>
        <w:rPr>
          <w:sz w:val="28"/>
          <w:szCs w:val="28"/>
        </w:rPr>
        <w:t>6</w:t>
      </w:r>
      <w:r w:rsidRPr="00C7526C">
        <w:rPr>
          <w:sz w:val="28"/>
          <w:szCs w:val="28"/>
        </w:rPr>
        <w:t>.1. ЕДДС Кикнурског</w:t>
      </w:r>
      <w:r>
        <w:rPr>
          <w:sz w:val="28"/>
          <w:szCs w:val="28"/>
        </w:rPr>
        <w:t>о муниципального округа</w:t>
      </w:r>
      <w:r w:rsidRPr="00C7526C">
        <w:rPr>
          <w:sz w:val="28"/>
          <w:szCs w:val="28"/>
        </w:rPr>
        <w:t xml:space="preserve"> включает в себя: руков</w:t>
      </w:r>
      <w:r w:rsidRPr="00C7526C">
        <w:rPr>
          <w:sz w:val="28"/>
          <w:szCs w:val="28"/>
        </w:rPr>
        <w:t>о</w:t>
      </w:r>
      <w:r w:rsidRPr="00C7526C">
        <w:rPr>
          <w:sz w:val="28"/>
          <w:szCs w:val="28"/>
        </w:rPr>
        <w:t>дство ЕДДС, дежурно-диспетчерский персонал; кабинет ЕДДС, средства связи, оповещения и автоматизации управл</w:t>
      </w:r>
      <w:r w:rsidRPr="00C7526C">
        <w:rPr>
          <w:sz w:val="28"/>
          <w:szCs w:val="28"/>
        </w:rPr>
        <w:t>е</w:t>
      </w:r>
      <w:r w:rsidRPr="00C7526C">
        <w:rPr>
          <w:sz w:val="28"/>
          <w:szCs w:val="28"/>
        </w:rPr>
        <w:t>ния.</w:t>
      </w:r>
    </w:p>
    <w:p w:rsidR="007255FE" w:rsidRPr="007255FE" w:rsidRDefault="007255FE" w:rsidP="007255FE">
      <w:pPr>
        <w:pStyle w:val="2a"/>
        <w:widowControl w:val="0"/>
        <w:tabs>
          <w:tab w:val="num" w:pos="0"/>
        </w:tabs>
        <w:ind w:firstLine="709"/>
        <w:rPr>
          <w:b w:val="0"/>
          <w:szCs w:val="28"/>
        </w:rPr>
      </w:pPr>
      <w:r w:rsidRPr="007255FE">
        <w:rPr>
          <w:b w:val="0"/>
          <w:szCs w:val="28"/>
        </w:rPr>
        <w:t>6.2. В состав руководства ЕДДС входят: глава Кикну</w:t>
      </w:r>
      <w:r w:rsidRPr="007255FE">
        <w:rPr>
          <w:b w:val="0"/>
          <w:szCs w:val="28"/>
        </w:rPr>
        <w:t>р</w:t>
      </w:r>
      <w:r w:rsidRPr="007255FE">
        <w:rPr>
          <w:b w:val="0"/>
          <w:szCs w:val="28"/>
        </w:rPr>
        <w:t>ского муниципального округа, заведующий сектором по делам ГО и ЧС. В с</w:t>
      </w:r>
      <w:r w:rsidRPr="007255FE">
        <w:rPr>
          <w:b w:val="0"/>
          <w:szCs w:val="28"/>
        </w:rPr>
        <w:t>о</w:t>
      </w:r>
      <w:r w:rsidRPr="007255FE">
        <w:rPr>
          <w:b w:val="0"/>
          <w:szCs w:val="28"/>
        </w:rPr>
        <w:t>став дежурно-диспетчерского персонала ЕДДС  входят: старший диспетчер и четыре диспе</w:t>
      </w:r>
      <w:r w:rsidRPr="007255FE">
        <w:rPr>
          <w:b w:val="0"/>
          <w:szCs w:val="28"/>
        </w:rPr>
        <w:t>т</w:t>
      </w:r>
      <w:r w:rsidRPr="007255FE">
        <w:rPr>
          <w:b w:val="0"/>
          <w:szCs w:val="28"/>
        </w:rPr>
        <w:t>чера ЕДДС.</w:t>
      </w:r>
    </w:p>
    <w:p w:rsidR="007255FE" w:rsidRPr="00C7526C" w:rsidRDefault="007255FE" w:rsidP="007255FE">
      <w:pPr>
        <w:pStyle w:val="aff9"/>
        <w:widowControl w:val="0"/>
        <w:tabs>
          <w:tab w:val="num" w:pos="0"/>
        </w:tabs>
        <w:ind w:firstLine="709"/>
        <w:rPr>
          <w:szCs w:val="28"/>
        </w:rPr>
      </w:pPr>
      <w:r>
        <w:rPr>
          <w:szCs w:val="28"/>
        </w:rPr>
        <w:t>6</w:t>
      </w:r>
      <w:r w:rsidRPr="00C7526C">
        <w:rPr>
          <w:szCs w:val="28"/>
        </w:rPr>
        <w:t>.3. Кабинет ЕДДС представляет собой рабочее помещение для  дежу</w:t>
      </w:r>
      <w:r w:rsidRPr="00C7526C">
        <w:rPr>
          <w:szCs w:val="28"/>
        </w:rPr>
        <w:t>р</w:t>
      </w:r>
      <w:r w:rsidRPr="00C7526C">
        <w:rPr>
          <w:szCs w:val="28"/>
        </w:rPr>
        <w:t>но-диспетчерского персонала, оснащенное необходимыми техническими средс</w:t>
      </w:r>
      <w:r w:rsidRPr="00C7526C">
        <w:rPr>
          <w:szCs w:val="28"/>
        </w:rPr>
        <w:t>т</w:t>
      </w:r>
      <w:r w:rsidRPr="00C7526C">
        <w:rPr>
          <w:szCs w:val="28"/>
        </w:rPr>
        <w:t>вами и документацией. Кабинет ЕДДС размещается на первом этаже здания администрации.</w:t>
      </w:r>
    </w:p>
    <w:p w:rsidR="007255FE" w:rsidRPr="00C7526C" w:rsidRDefault="007255FE" w:rsidP="007255FE">
      <w:pPr>
        <w:ind w:firstLine="709"/>
        <w:jc w:val="both"/>
        <w:rPr>
          <w:color w:val="000000"/>
          <w:sz w:val="28"/>
          <w:szCs w:val="28"/>
        </w:rPr>
      </w:pPr>
      <w:r>
        <w:rPr>
          <w:sz w:val="28"/>
          <w:szCs w:val="28"/>
        </w:rPr>
        <w:lastRenderedPageBreak/>
        <w:t>6</w:t>
      </w:r>
      <w:r w:rsidRPr="00C7526C">
        <w:rPr>
          <w:sz w:val="28"/>
          <w:szCs w:val="28"/>
        </w:rPr>
        <w:t xml:space="preserve">.4. </w:t>
      </w:r>
      <w:r w:rsidRPr="00C7526C">
        <w:rPr>
          <w:color w:val="000000"/>
          <w:sz w:val="28"/>
          <w:szCs w:val="28"/>
        </w:rPr>
        <w:t>Технические средства управления, связи и оповещения ЕДДС - это организационно-техническое объединение средств связи, информатизации, приема – передачи данных, оргтехники, включающие в себя:</w:t>
      </w:r>
    </w:p>
    <w:p w:rsidR="007255FE" w:rsidRPr="00C7526C" w:rsidRDefault="007255FE" w:rsidP="007255FE">
      <w:pPr>
        <w:ind w:firstLine="709"/>
        <w:jc w:val="both"/>
        <w:rPr>
          <w:sz w:val="28"/>
          <w:szCs w:val="28"/>
        </w:rPr>
      </w:pPr>
      <w:r w:rsidRPr="00C7526C">
        <w:rPr>
          <w:sz w:val="28"/>
          <w:szCs w:val="28"/>
        </w:rPr>
        <w:t>средства связи и автоматизации управления, в том числе средства ради</w:t>
      </w:r>
      <w:r w:rsidRPr="00C7526C">
        <w:rPr>
          <w:sz w:val="28"/>
          <w:szCs w:val="28"/>
        </w:rPr>
        <w:t>о</w:t>
      </w:r>
      <w:r w:rsidRPr="00C7526C">
        <w:rPr>
          <w:sz w:val="28"/>
          <w:szCs w:val="28"/>
        </w:rPr>
        <w:t>связи;</w:t>
      </w:r>
    </w:p>
    <w:p w:rsidR="007255FE" w:rsidRPr="00C7526C" w:rsidRDefault="007255FE" w:rsidP="007255FE">
      <w:pPr>
        <w:ind w:firstLine="709"/>
        <w:jc w:val="both"/>
        <w:rPr>
          <w:sz w:val="28"/>
          <w:szCs w:val="28"/>
        </w:rPr>
      </w:pPr>
      <w:r w:rsidRPr="00C7526C">
        <w:rPr>
          <w:sz w:val="28"/>
          <w:szCs w:val="28"/>
        </w:rPr>
        <w:t>средства оповещения руководящего состава и населения;</w:t>
      </w:r>
    </w:p>
    <w:p w:rsidR="007255FE" w:rsidRPr="00C7526C" w:rsidRDefault="007255FE" w:rsidP="007255FE">
      <w:pPr>
        <w:ind w:firstLine="709"/>
        <w:jc w:val="both"/>
        <w:rPr>
          <w:sz w:val="28"/>
          <w:szCs w:val="28"/>
        </w:rPr>
      </w:pPr>
      <w:r w:rsidRPr="00C7526C">
        <w:rPr>
          <w:sz w:val="28"/>
          <w:szCs w:val="28"/>
        </w:rPr>
        <w:t>средства регистрации (записи) входящих и исходящих переговоров, а также определения номера звонящего абонента;</w:t>
      </w:r>
    </w:p>
    <w:p w:rsidR="007255FE" w:rsidRPr="00C7526C" w:rsidRDefault="007255FE" w:rsidP="007255FE">
      <w:pPr>
        <w:pStyle w:val="aff9"/>
        <w:widowControl w:val="0"/>
        <w:tabs>
          <w:tab w:val="num" w:pos="-108"/>
        </w:tabs>
        <w:ind w:firstLine="709"/>
        <w:rPr>
          <w:szCs w:val="28"/>
        </w:rPr>
      </w:pPr>
      <w:r w:rsidRPr="00C7526C">
        <w:rPr>
          <w:szCs w:val="28"/>
        </w:rPr>
        <w:t>оргтехника (компьютер, принтер, сканер);</w:t>
      </w:r>
    </w:p>
    <w:p w:rsidR="007255FE" w:rsidRPr="00C7526C" w:rsidRDefault="007255FE" w:rsidP="007255FE">
      <w:pPr>
        <w:pStyle w:val="aff9"/>
        <w:widowControl w:val="0"/>
        <w:tabs>
          <w:tab w:val="num" w:pos="-108"/>
        </w:tabs>
        <w:ind w:firstLine="709"/>
        <w:rPr>
          <w:szCs w:val="28"/>
        </w:rPr>
      </w:pPr>
      <w:r w:rsidRPr="00C7526C">
        <w:rPr>
          <w:szCs w:val="28"/>
        </w:rPr>
        <w:t>система видеоконференцсвязи;</w:t>
      </w:r>
    </w:p>
    <w:p w:rsidR="007255FE" w:rsidRPr="00C7526C" w:rsidRDefault="007255FE" w:rsidP="007255FE">
      <w:pPr>
        <w:ind w:firstLine="709"/>
        <w:jc w:val="both"/>
        <w:rPr>
          <w:sz w:val="28"/>
          <w:szCs w:val="28"/>
        </w:rPr>
      </w:pPr>
      <w:r w:rsidRPr="00C7526C">
        <w:rPr>
          <w:sz w:val="28"/>
          <w:szCs w:val="28"/>
        </w:rPr>
        <w:t>прямые каналы связи с ЦУКС ГУ МЧС России по Кировской области,  ЕДДС соседних муниципальных образований, объектами с массовым пребыв</w:t>
      </w:r>
      <w:r w:rsidRPr="00C7526C">
        <w:rPr>
          <w:sz w:val="28"/>
          <w:szCs w:val="28"/>
        </w:rPr>
        <w:t>а</w:t>
      </w:r>
      <w:r w:rsidRPr="00C7526C">
        <w:rPr>
          <w:sz w:val="28"/>
          <w:szCs w:val="28"/>
        </w:rPr>
        <w:t>нием людей;</w:t>
      </w:r>
    </w:p>
    <w:p w:rsidR="007255FE" w:rsidRDefault="007255FE" w:rsidP="007255FE">
      <w:pPr>
        <w:pStyle w:val="aff9"/>
        <w:widowControl w:val="0"/>
        <w:tabs>
          <w:tab w:val="num" w:pos="-108"/>
        </w:tabs>
        <w:ind w:firstLine="709"/>
        <w:rPr>
          <w:szCs w:val="28"/>
        </w:rPr>
      </w:pPr>
      <w:r w:rsidRPr="00C7526C">
        <w:rPr>
          <w:szCs w:val="28"/>
        </w:rPr>
        <w:t>метеостанция.</w:t>
      </w:r>
    </w:p>
    <w:p w:rsidR="007255FE" w:rsidRDefault="007255FE" w:rsidP="007255FE">
      <w:pPr>
        <w:pStyle w:val="aff9"/>
        <w:widowControl w:val="0"/>
        <w:tabs>
          <w:tab w:val="num" w:pos="-108"/>
        </w:tabs>
        <w:ind w:firstLine="709"/>
        <w:rPr>
          <w:szCs w:val="28"/>
        </w:rPr>
      </w:pPr>
      <w:r>
        <w:rPr>
          <w:szCs w:val="28"/>
        </w:rPr>
        <w:t>6</w:t>
      </w:r>
      <w:r w:rsidRPr="00C7526C">
        <w:rPr>
          <w:szCs w:val="28"/>
        </w:rPr>
        <w:t>.5. Средства связи ЕДДС должны обеспеч</w:t>
      </w:r>
      <w:r w:rsidRPr="00C7526C">
        <w:rPr>
          <w:szCs w:val="28"/>
        </w:rPr>
        <w:t>и</w:t>
      </w:r>
      <w:r w:rsidRPr="00C7526C">
        <w:rPr>
          <w:szCs w:val="28"/>
        </w:rPr>
        <w:t>вать:</w:t>
      </w:r>
    </w:p>
    <w:p w:rsidR="007255FE" w:rsidRDefault="007255FE" w:rsidP="007255FE">
      <w:pPr>
        <w:pStyle w:val="aff9"/>
        <w:widowControl w:val="0"/>
        <w:tabs>
          <w:tab w:val="num" w:pos="-108"/>
        </w:tabs>
        <w:ind w:firstLine="709"/>
        <w:rPr>
          <w:szCs w:val="28"/>
        </w:rPr>
      </w:pPr>
      <w:r w:rsidRPr="00C7526C">
        <w:rPr>
          <w:szCs w:val="28"/>
        </w:rPr>
        <w:t>телефонную связь;</w:t>
      </w:r>
    </w:p>
    <w:p w:rsidR="007255FE" w:rsidRDefault="007255FE" w:rsidP="007255FE">
      <w:pPr>
        <w:pStyle w:val="aff9"/>
        <w:widowControl w:val="0"/>
        <w:tabs>
          <w:tab w:val="num" w:pos="-108"/>
        </w:tabs>
        <w:ind w:firstLine="709"/>
        <w:rPr>
          <w:szCs w:val="28"/>
        </w:rPr>
      </w:pPr>
      <w:r w:rsidRPr="00C7526C">
        <w:rPr>
          <w:szCs w:val="28"/>
        </w:rPr>
        <w:t>передачу данных;</w:t>
      </w:r>
    </w:p>
    <w:p w:rsidR="007255FE" w:rsidRPr="00C7526C" w:rsidRDefault="007255FE" w:rsidP="007255FE">
      <w:pPr>
        <w:pStyle w:val="aff9"/>
        <w:widowControl w:val="0"/>
        <w:tabs>
          <w:tab w:val="num" w:pos="-108"/>
        </w:tabs>
        <w:ind w:firstLine="709"/>
        <w:rPr>
          <w:szCs w:val="28"/>
        </w:rPr>
      </w:pPr>
      <w:r w:rsidRPr="00C7526C">
        <w:rPr>
          <w:szCs w:val="28"/>
        </w:rPr>
        <w:t>прием и передачу команд, сигналов оповещения и да</w:t>
      </w:r>
      <w:r w:rsidRPr="00C7526C">
        <w:rPr>
          <w:szCs w:val="28"/>
        </w:rPr>
        <w:t>н</w:t>
      </w:r>
      <w:r w:rsidRPr="00C7526C">
        <w:rPr>
          <w:szCs w:val="28"/>
        </w:rPr>
        <w:t>ных;</w:t>
      </w:r>
    </w:p>
    <w:p w:rsidR="007255FE" w:rsidRPr="00C7526C" w:rsidRDefault="007255FE" w:rsidP="007255FE">
      <w:pPr>
        <w:ind w:firstLine="709"/>
        <w:jc w:val="both"/>
        <w:rPr>
          <w:sz w:val="28"/>
          <w:szCs w:val="28"/>
        </w:rPr>
      </w:pPr>
      <w:r w:rsidRPr="00C7526C">
        <w:rPr>
          <w:sz w:val="28"/>
          <w:szCs w:val="28"/>
        </w:rPr>
        <w:t>прием вызовов (сообщений) через единый номер «112»;</w:t>
      </w:r>
    </w:p>
    <w:p w:rsidR="007255FE" w:rsidRPr="00C7526C" w:rsidRDefault="007255FE" w:rsidP="007255FE">
      <w:pPr>
        <w:ind w:firstLine="709"/>
        <w:jc w:val="both"/>
        <w:rPr>
          <w:sz w:val="28"/>
          <w:szCs w:val="28"/>
        </w:rPr>
      </w:pPr>
      <w:r w:rsidRPr="00C7526C">
        <w:rPr>
          <w:sz w:val="28"/>
          <w:szCs w:val="28"/>
        </w:rPr>
        <w:t>коммутацию передаваемого сообщения до соответствующих ДДС эк</w:t>
      </w:r>
      <w:r w:rsidRPr="00C7526C">
        <w:rPr>
          <w:sz w:val="28"/>
          <w:szCs w:val="28"/>
        </w:rPr>
        <w:t>с</w:t>
      </w:r>
      <w:r w:rsidRPr="00C7526C">
        <w:rPr>
          <w:sz w:val="28"/>
          <w:szCs w:val="28"/>
        </w:rPr>
        <w:t>тренных оперативных служб и организаций (объектов);</w:t>
      </w:r>
    </w:p>
    <w:p w:rsidR="007255FE" w:rsidRPr="00C7526C" w:rsidRDefault="007255FE" w:rsidP="007255FE">
      <w:pPr>
        <w:ind w:firstLine="709"/>
        <w:jc w:val="both"/>
        <w:rPr>
          <w:sz w:val="28"/>
          <w:szCs w:val="28"/>
        </w:rPr>
      </w:pPr>
      <w:r w:rsidRPr="00C7526C">
        <w:rPr>
          <w:sz w:val="28"/>
          <w:szCs w:val="28"/>
        </w:rPr>
        <w:t>обмен речевыми сообщениями, документальной и видео информацией, а также данными с вышестоящими и взаимодействующими службами.</w:t>
      </w:r>
    </w:p>
    <w:p w:rsidR="007255FE" w:rsidRDefault="007255FE" w:rsidP="007255FE">
      <w:pPr>
        <w:ind w:firstLine="709"/>
        <w:jc w:val="both"/>
        <w:rPr>
          <w:sz w:val="28"/>
          <w:szCs w:val="28"/>
        </w:rPr>
      </w:pPr>
      <w:r w:rsidRPr="00C7526C">
        <w:rPr>
          <w:sz w:val="28"/>
          <w:szCs w:val="28"/>
        </w:rPr>
        <w:t>ЕДДС должна иметь резервные каналы связи. Средства связи должны обеспечивать сопряжение с сетью связи общего пользов</w:t>
      </w:r>
      <w:r w:rsidRPr="00C7526C">
        <w:rPr>
          <w:sz w:val="28"/>
          <w:szCs w:val="28"/>
        </w:rPr>
        <w:t>а</w:t>
      </w:r>
      <w:r w:rsidRPr="00C7526C">
        <w:rPr>
          <w:sz w:val="28"/>
          <w:szCs w:val="28"/>
        </w:rPr>
        <w:t>ния.</w:t>
      </w:r>
    </w:p>
    <w:p w:rsidR="007255FE" w:rsidRPr="00C7526C" w:rsidRDefault="007255FE" w:rsidP="007255FE">
      <w:pPr>
        <w:ind w:firstLine="709"/>
        <w:jc w:val="both"/>
        <w:rPr>
          <w:sz w:val="28"/>
          <w:szCs w:val="28"/>
        </w:rPr>
      </w:pPr>
      <w:r>
        <w:rPr>
          <w:sz w:val="28"/>
          <w:szCs w:val="28"/>
        </w:rPr>
        <w:t>6</w:t>
      </w:r>
      <w:r w:rsidRPr="00C7526C">
        <w:rPr>
          <w:sz w:val="28"/>
          <w:szCs w:val="28"/>
        </w:rPr>
        <w:t>.6. Местная система оповещения представляет собой организационно-техническое объединение специальных технических средств оповещения с</w:t>
      </w:r>
      <w:r w:rsidRPr="00C7526C">
        <w:rPr>
          <w:sz w:val="28"/>
          <w:szCs w:val="28"/>
        </w:rPr>
        <w:t>е</w:t>
      </w:r>
      <w:r w:rsidRPr="00C7526C">
        <w:rPr>
          <w:sz w:val="28"/>
          <w:szCs w:val="28"/>
        </w:rPr>
        <w:t>тей вещания и каналов связи.</w:t>
      </w:r>
    </w:p>
    <w:p w:rsidR="007255FE" w:rsidRPr="00C7526C" w:rsidRDefault="007255FE" w:rsidP="007255FE">
      <w:pPr>
        <w:ind w:firstLine="709"/>
        <w:jc w:val="both"/>
        <w:rPr>
          <w:sz w:val="28"/>
          <w:szCs w:val="28"/>
        </w:rPr>
      </w:pPr>
      <w:r>
        <w:rPr>
          <w:sz w:val="28"/>
          <w:szCs w:val="28"/>
        </w:rPr>
        <w:t>6</w:t>
      </w:r>
      <w:r w:rsidRPr="00C7526C">
        <w:rPr>
          <w:sz w:val="28"/>
          <w:szCs w:val="28"/>
        </w:rPr>
        <w:t>.7. Системой оповещения должна обеспечивать передачу:</w:t>
      </w:r>
    </w:p>
    <w:p w:rsidR="007255FE" w:rsidRPr="00C7526C" w:rsidRDefault="007255FE" w:rsidP="007255FE">
      <w:pPr>
        <w:ind w:firstLine="709"/>
        <w:jc w:val="both"/>
        <w:rPr>
          <w:sz w:val="28"/>
          <w:szCs w:val="28"/>
        </w:rPr>
      </w:pPr>
      <w:r w:rsidRPr="00C7526C">
        <w:rPr>
          <w:sz w:val="28"/>
          <w:szCs w:val="28"/>
        </w:rPr>
        <w:t>сигналов оповещения;</w:t>
      </w:r>
    </w:p>
    <w:p w:rsidR="007255FE" w:rsidRPr="00C7526C" w:rsidRDefault="007255FE" w:rsidP="007255FE">
      <w:pPr>
        <w:ind w:firstLine="709"/>
        <w:jc w:val="both"/>
        <w:rPr>
          <w:sz w:val="28"/>
          <w:szCs w:val="28"/>
        </w:rPr>
      </w:pPr>
      <w:r w:rsidRPr="00C7526C">
        <w:rPr>
          <w:sz w:val="28"/>
          <w:szCs w:val="28"/>
        </w:rPr>
        <w:t>речевых (текстовых) сообщений;</w:t>
      </w:r>
    </w:p>
    <w:p w:rsidR="007255FE" w:rsidRPr="00C7526C" w:rsidRDefault="007255FE" w:rsidP="007255FE">
      <w:pPr>
        <w:pStyle w:val="aff9"/>
        <w:widowControl w:val="0"/>
        <w:tabs>
          <w:tab w:val="num" w:pos="0"/>
        </w:tabs>
        <w:ind w:firstLine="709"/>
        <w:rPr>
          <w:szCs w:val="28"/>
        </w:rPr>
      </w:pPr>
      <w:r w:rsidRPr="00C7526C">
        <w:rPr>
          <w:szCs w:val="28"/>
        </w:rPr>
        <w:t>условных сигналов.</w:t>
      </w:r>
    </w:p>
    <w:p w:rsidR="007255FE" w:rsidRDefault="007255FE" w:rsidP="007255FE">
      <w:pPr>
        <w:pStyle w:val="aff9"/>
        <w:widowControl w:val="0"/>
        <w:tabs>
          <w:tab w:val="num" w:pos="0"/>
        </w:tabs>
        <w:ind w:firstLine="709"/>
        <w:rPr>
          <w:szCs w:val="28"/>
        </w:rPr>
      </w:pPr>
      <w:r w:rsidRPr="00C7526C">
        <w:rPr>
          <w:szCs w:val="28"/>
        </w:rPr>
        <w:t>Задействование местной системы оповещения должно осуществляться дежур</w:t>
      </w:r>
      <w:r>
        <w:rPr>
          <w:szCs w:val="28"/>
        </w:rPr>
        <w:t>но-диспетчерским персоналом с автоматизированных рабочих  мест ЕДДС</w:t>
      </w:r>
      <w:r w:rsidRPr="00C7526C">
        <w:rPr>
          <w:szCs w:val="28"/>
        </w:rPr>
        <w:t>.</w:t>
      </w:r>
    </w:p>
    <w:p w:rsidR="007255FE" w:rsidRDefault="007255FE" w:rsidP="007255FE">
      <w:pPr>
        <w:pStyle w:val="aff9"/>
        <w:widowControl w:val="0"/>
        <w:tabs>
          <w:tab w:val="num" w:pos="0"/>
        </w:tabs>
        <w:ind w:firstLine="709"/>
        <w:rPr>
          <w:szCs w:val="28"/>
        </w:rPr>
      </w:pPr>
      <w:r>
        <w:rPr>
          <w:szCs w:val="28"/>
        </w:rPr>
        <w:t>6</w:t>
      </w:r>
      <w:r w:rsidRPr="00C7526C">
        <w:rPr>
          <w:szCs w:val="28"/>
        </w:rPr>
        <w:t>.8. Документация на рабочем ме</w:t>
      </w:r>
      <w:r w:rsidRPr="00C7526C">
        <w:rPr>
          <w:szCs w:val="28"/>
        </w:rPr>
        <w:t>с</w:t>
      </w:r>
      <w:r w:rsidRPr="00C7526C">
        <w:rPr>
          <w:szCs w:val="28"/>
        </w:rPr>
        <w:t>те включает в себя:</w:t>
      </w:r>
    </w:p>
    <w:p w:rsidR="007255FE" w:rsidRDefault="007255FE" w:rsidP="007255FE">
      <w:pPr>
        <w:pStyle w:val="aff9"/>
        <w:widowControl w:val="0"/>
        <w:tabs>
          <w:tab w:val="num" w:pos="0"/>
        </w:tabs>
        <w:ind w:firstLine="709"/>
        <w:rPr>
          <w:szCs w:val="28"/>
        </w:rPr>
      </w:pPr>
      <w:r>
        <w:rPr>
          <w:szCs w:val="28"/>
        </w:rPr>
        <w:t>Паспорта безопасности Кикнурского округа и ПОО, паспорта территории Кикнурского округа, сельских населенных пунктов и ПОО, паспорта состояния комплексной безопасности объектов социальной защиты населения, здрав</w:t>
      </w:r>
      <w:r>
        <w:rPr>
          <w:szCs w:val="28"/>
        </w:rPr>
        <w:t>о</w:t>
      </w:r>
      <w:r>
        <w:rPr>
          <w:szCs w:val="28"/>
        </w:rPr>
        <w:t>охранения и образования, рабочие карты муниципального округа и субъекта Российской Федерации ( в том числе и в электронном виде);</w:t>
      </w:r>
    </w:p>
    <w:p w:rsidR="007255FE" w:rsidRDefault="007255FE" w:rsidP="007255FE">
      <w:pPr>
        <w:pStyle w:val="aff9"/>
        <w:widowControl w:val="0"/>
        <w:tabs>
          <w:tab w:val="num" w:pos="0"/>
        </w:tabs>
        <w:ind w:firstLine="709"/>
        <w:rPr>
          <w:szCs w:val="28"/>
        </w:rPr>
      </w:pPr>
      <w:r>
        <w:rPr>
          <w:szCs w:val="28"/>
        </w:rPr>
        <w:lastRenderedPageBreak/>
        <w:t>документация по организации профессиональной подготовки дежурно-диспетчерского персонала;</w:t>
      </w:r>
    </w:p>
    <w:p w:rsidR="007255FE" w:rsidRDefault="007255FE" w:rsidP="007255FE">
      <w:pPr>
        <w:pStyle w:val="aff9"/>
        <w:widowControl w:val="0"/>
        <w:tabs>
          <w:tab w:val="num" w:pos="0"/>
        </w:tabs>
        <w:ind w:firstLine="709"/>
        <w:rPr>
          <w:szCs w:val="28"/>
        </w:rPr>
      </w:pPr>
      <w:r>
        <w:rPr>
          <w:szCs w:val="28"/>
        </w:rPr>
        <w:t>суточный расчет сил и средств окружного звена территориальной подси</w:t>
      </w:r>
      <w:r>
        <w:rPr>
          <w:szCs w:val="28"/>
        </w:rPr>
        <w:t>с</w:t>
      </w:r>
      <w:r>
        <w:rPr>
          <w:szCs w:val="28"/>
        </w:rPr>
        <w:t>темы РСЧС;</w:t>
      </w:r>
    </w:p>
    <w:p w:rsidR="007255FE" w:rsidRDefault="007255FE" w:rsidP="007255FE">
      <w:pPr>
        <w:pStyle w:val="aff9"/>
        <w:widowControl w:val="0"/>
        <w:tabs>
          <w:tab w:val="num" w:pos="0"/>
        </w:tabs>
        <w:ind w:firstLine="709"/>
        <w:rPr>
          <w:szCs w:val="28"/>
        </w:rPr>
      </w:pPr>
      <w:r>
        <w:rPr>
          <w:szCs w:val="28"/>
        </w:rPr>
        <w:t>расчет сил и средств Кикнурского округа, привлекаемых к ликвидации ЧС (происшествий);</w:t>
      </w:r>
    </w:p>
    <w:p w:rsidR="007255FE" w:rsidRDefault="007255FE" w:rsidP="007255FE">
      <w:pPr>
        <w:pStyle w:val="aff9"/>
        <w:widowControl w:val="0"/>
        <w:tabs>
          <w:tab w:val="num" w:pos="0"/>
        </w:tabs>
        <w:ind w:firstLine="709"/>
        <w:rPr>
          <w:szCs w:val="28"/>
        </w:rPr>
      </w:pPr>
      <w:r>
        <w:rPr>
          <w:szCs w:val="28"/>
        </w:rPr>
        <w:t>инструкция по обмену информацией с территориальными органами фед</w:t>
      </w:r>
      <w:r>
        <w:rPr>
          <w:szCs w:val="28"/>
        </w:rPr>
        <w:t>е</w:t>
      </w:r>
      <w:r>
        <w:rPr>
          <w:szCs w:val="28"/>
        </w:rPr>
        <w:t>ральных органов исполнительной власти при угрозе возникновения и возни</w:t>
      </w:r>
      <w:r>
        <w:rPr>
          <w:szCs w:val="28"/>
        </w:rPr>
        <w:t>к</w:t>
      </w:r>
      <w:r>
        <w:rPr>
          <w:szCs w:val="28"/>
        </w:rPr>
        <w:t>новении ЧС (происшествий);</w:t>
      </w:r>
    </w:p>
    <w:p w:rsidR="007255FE" w:rsidRPr="00C7526C" w:rsidRDefault="007255FE" w:rsidP="007255FE">
      <w:pPr>
        <w:pStyle w:val="aff9"/>
        <w:widowControl w:val="0"/>
        <w:tabs>
          <w:tab w:val="num" w:pos="0"/>
        </w:tabs>
        <w:ind w:firstLine="709"/>
        <w:rPr>
          <w:szCs w:val="28"/>
        </w:rPr>
      </w:pPr>
      <w:r>
        <w:rPr>
          <w:szCs w:val="28"/>
        </w:rPr>
        <w:t>ежедневный план работы диспетчера ЕДДС;</w:t>
      </w:r>
    </w:p>
    <w:p w:rsidR="007255FE" w:rsidRPr="007255FE" w:rsidRDefault="007255FE" w:rsidP="007255FE">
      <w:pPr>
        <w:pStyle w:val="2a"/>
        <w:widowControl w:val="0"/>
        <w:ind w:firstLine="709"/>
        <w:rPr>
          <w:b w:val="0"/>
          <w:szCs w:val="28"/>
        </w:rPr>
      </w:pPr>
      <w:r w:rsidRPr="007255FE">
        <w:rPr>
          <w:b w:val="0"/>
          <w:szCs w:val="28"/>
        </w:rPr>
        <w:t>нормативные правовые акты по вопросам ГО, защиты населения и терр</w:t>
      </w:r>
      <w:r w:rsidRPr="007255FE">
        <w:rPr>
          <w:b w:val="0"/>
          <w:szCs w:val="28"/>
        </w:rPr>
        <w:t>и</w:t>
      </w:r>
      <w:r w:rsidRPr="007255FE">
        <w:rPr>
          <w:b w:val="0"/>
          <w:szCs w:val="28"/>
        </w:rPr>
        <w:t>торий от ЧС природного и техногенного характера, пожарной безопасности, а также по вопросам сбора и обмена информацией о ЧС (происшествиях);</w:t>
      </w:r>
    </w:p>
    <w:p w:rsidR="007255FE" w:rsidRPr="00C7526C" w:rsidRDefault="007255FE" w:rsidP="007255FE">
      <w:pPr>
        <w:pStyle w:val="34"/>
        <w:spacing w:after="0"/>
        <w:ind w:firstLine="709"/>
        <w:jc w:val="both"/>
        <w:rPr>
          <w:sz w:val="28"/>
          <w:szCs w:val="28"/>
        </w:rPr>
      </w:pPr>
      <w:r w:rsidRPr="00C7526C">
        <w:rPr>
          <w:sz w:val="28"/>
          <w:szCs w:val="28"/>
        </w:rPr>
        <w:t>соглашения об информационном взаимодействии ЕДДС с ДДС (д</w:t>
      </w:r>
      <w:r w:rsidRPr="00C7526C">
        <w:rPr>
          <w:sz w:val="28"/>
          <w:szCs w:val="28"/>
        </w:rPr>
        <w:t>е</w:t>
      </w:r>
      <w:r w:rsidRPr="00C7526C">
        <w:rPr>
          <w:sz w:val="28"/>
          <w:szCs w:val="28"/>
        </w:rPr>
        <w:t>журным) экстренных оперативных служб и организаций (объектов) и слу</w:t>
      </w:r>
      <w:r w:rsidRPr="00C7526C">
        <w:rPr>
          <w:sz w:val="28"/>
          <w:szCs w:val="28"/>
        </w:rPr>
        <w:t>ж</w:t>
      </w:r>
      <w:r w:rsidRPr="00C7526C">
        <w:rPr>
          <w:sz w:val="28"/>
          <w:szCs w:val="28"/>
        </w:rPr>
        <w:t>бами жизнеобеспеч</w:t>
      </w:r>
      <w:r w:rsidRPr="00C7526C">
        <w:rPr>
          <w:sz w:val="28"/>
          <w:szCs w:val="28"/>
        </w:rPr>
        <w:t>е</w:t>
      </w:r>
      <w:r w:rsidRPr="00C7526C">
        <w:rPr>
          <w:sz w:val="28"/>
          <w:szCs w:val="28"/>
        </w:rPr>
        <w:t>ния Кикнурского района;</w:t>
      </w:r>
    </w:p>
    <w:p w:rsidR="007255FE" w:rsidRPr="00C7526C" w:rsidRDefault="007255FE" w:rsidP="007255FE">
      <w:pPr>
        <w:ind w:firstLine="709"/>
        <w:jc w:val="both"/>
        <w:rPr>
          <w:sz w:val="28"/>
          <w:szCs w:val="28"/>
        </w:rPr>
      </w:pPr>
      <w:r w:rsidRPr="00C7526C">
        <w:rPr>
          <w:sz w:val="28"/>
          <w:szCs w:val="28"/>
        </w:rPr>
        <w:t>журнал учета полученной и переданной информации, полученных и п</w:t>
      </w:r>
      <w:r w:rsidRPr="00C7526C">
        <w:rPr>
          <w:sz w:val="28"/>
          <w:szCs w:val="28"/>
        </w:rPr>
        <w:t>е</w:t>
      </w:r>
      <w:r w:rsidRPr="00C7526C">
        <w:rPr>
          <w:sz w:val="28"/>
          <w:szCs w:val="28"/>
        </w:rPr>
        <w:t>реданных распоряжений и сигналов;</w:t>
      </w:r>
    </w:p>
    <w:p w:rsidR="007255FE" w:rsidRPr="00C7526C" w:rsidRDefault="007255FE" w:rsidP="007255FE">
      <w:pPr>
        <w:ind w:firstLine="709"/>
        <w:jc w:val="both"/>
        <w:rPr>
          <w:sz w:val="28"/>
          <w:szCs w:val="28"/>
        </w:rPr>
      </w:pPr>
      <w:r w:rsidRPr="00C7526C">
        <w:rPr>
          <w:sz w:val="28"/>
          <w:szCs w:val="28"/>
        </w:rPr>
        <w:t>журнал оперативного дежурства;</w:t>
      </w:r>
    </w:p>
    <w:p w:rsidR="007255FE" w:rsidRPr="00C7526C" w:rsidRDefault="007255FE" w:rsidP="007255FE">
      <w:pPr>
        <w:ind w:firstLine="709"/>
        <w:jc w:val="both"/>
        <w:rPr>
          <w:sz w:val="28"/>
          <w:szCs w:val="28"/>
        </w:rPr>
      </w:pPr>
      <w:r w:rsidRPr="00C7526C">
        <w:rPr>
          <w:sz w:val="28"/>
          <w:szCs w:val="28"/>
        </w:rPr>
        <w:t>инструкции по действиям дежурно-диспетчерского персонала при пол</w:t>
      </w:r>
      <w:r w:rsidRPr="00C7526C">
        <w:rPr>
          <w:sz w:val="28"/>
          <w:szCs w:val="28"/>
        </w:rPr>
        <w:t>у</w:t>
      </w:r>
      <w:r w:rsidRPr="00C7526C">
        <w:rPr>
          <w:sz w:val="28"/>
          <w:szCs w:val="28"/>
        </w:rPr>
        <w:t>чении информации об угрозе возникновения или возникновении ЧС (происш</w:t>
      </w:r>
      <w:r w:rsidRPr="00C7526C">
        <w:rPr>
          <w:sz w:val="28"/>
          <w:szCs w:val="28"/>
        </w:rPr>
        <w:t>е</w:t>
      </w:r>
      <w:r w:rsidRPr="00C7526C">
        <w:rPr>
          <w:sz w:val="28"/>
          <w:szCs w:val="28"/>
        </w:rPr>
        <w:t>ствия);</w:t>
      </w:r>
    </w:p>
    <w:p w:rsidR="007255FE" w:rsidRPr="00C7526C" w:rsidRDefault="007255FE" w:rsidP="007255FE">
      <w:pPr>
        <w:ind w:firstLine="709"/>
        <w:jc w:val="both"/>
        <w:rPr>
          <w:sz w:val="28"/>
          <w:szCs w:val="28"/>
        </w:rPr>
      </w:pPr>
      <w:r w:rsidRPr="00C7526C">
        <w:rPr>
          <w:sz w:val="28"/>
          <w:szCs w:val="28"/>
        </w:rPr>
        <w:t>инструкции о несении дежурства в повседневной деятельности, в реж</w:t>
      </w:r>
      <w:r w:rsidRPr="00C7526C">
        <w:rPr>
          <w:sz w:val="28"/>
          <w:szCs w:val="28"/>
        </w:rPr>
        <w:t>и</w:t>
      </w:r>
      <w:r w:rsidRPr="00C7526C">
        <w:rPr>
          <w:sz w:val="28"/>
          <w:szCs w:val="28"/>
        </w:rPr>
        <w:t>мах повышенной готовности и чрезвычайной ситуации;</w:t>
      </w:r>
    </w:p>
    <w:p w:rsidR="007255FE" w:rsidRPr="00C7526C" w:rsidRDefault="007255FE" w:rsidP="007255FE">
      <w:pPr>
        <w:ind w:firstLine="709"/>
        <w:jc w:val="both"/>
        <w:rPr>
          <w:sz w:val="28"/>
          <w:szCs w:val="28"/>
        </w:rPr>
      </w:pPr>
      <w:r w:rsidRPr="00C7526C">
        <w:rPr>
          <w:sz w:val="28"/>
          <w:szCs w:val="28"/>
        </w:rPr>
        <w:t>план взаимодействия ЕДДС  с ДДС (дежурным) экстренных оперативных служб и организаций (объектов) при ликвидации пожаров, ЧС (происшествий) ра</w:t>
      </w:r>
      <w:r w:rsidRPr="00C7526C">
        <w:rPr>
          <w:sz w:val="28"/>
          <w:szCs w:val="28"/>
        </w:rPr>
        <w:t>з</w:t>
      </w:r>
      <w:r w:rsidRPr="00C7526C">
        <w:rPr>
          <w:sz w:val="28"/>
          <w:szCs w:val="28"/>
        </w:rPr>
        <w:t xml:space="preserve">личного характера </w:t>
      </w:r>
      <w:r>
        <w:rPr>
          <w:sz w:val="28"/>
          <w:szCs w:val="28"/>
        </w:rPr>
        <w:t>на территории Кикнурского муниципального округа</w:t>
      </w:r>
      <w:r w:rsidRPr="00C7526C">
        <w:rPr>
          <w:sz w:val="28"/>
          <w:szCs w:val="28"/>
        </w:rPr>
        <w:t>;</w:t>
      </w:r>
    </w:p>
    <w:p w:rsidR="007255FE" w:rsidRPr="00C7526C" w:rsidRDefault="007255FE" w:rsidP="007255FE">
      <w:pPr>
        <w:ind w:firstLine="709"/>
        <w:jc w:val="both"/>
        <w:rPr>
          <w:sz w:val="28"/>
          <w:szCs w:val="28"/>
        </w:rPr>
      </w:pPr>
      <w:r w:rsidRPr="00C7526C">
        <w:rPr>
          <w:sz w:val="28"/>
          <w:szCs w:val="28"/>
        </w:rPr>
        <w:t>инструкции по действиям дежурно-диспетчерского персонала при пол</w:t>
      </w:r>
      <w:r w:rsidRPr="00C7526C">
        <w:rPr>
          <w:sz w:val="28"/>
          <w:szCs w:val="28"/>
        </w:rPr>
        <w:t>у</w:t>
      </w:r>
      <w:r w:rsidRPr="00C7526C">
        <w:rPr>
          <w:sz w:val="28"/>
          <w:szCs w:val="28"/>
        </w:rPr>
        <w:t>чении информации по линии взаимодействующих ДДС (дежурных) экстренных оперативных служб и организаций (объектов);</w:t>
      </w:r>
    </w:p>
    <w:p w:rsidR="007255FE" w:rsidRPr="00C7526C" w:rsidRDefault="007255FE" w:rsidP="007255FE">
      <w:pPr>
        <w:ind w:firstLine="709"/>
        <w:jc w:val="both"/>
        <w:rPr>
          <w:sz w:val="28"/>
          <w:szCs w:val="28"/>
        </w:rPr>
      </w:pPr>
      <w:r w:rsidRPr="00C7526C">
        <w:rPr>
          <w:sz w:val="28"/>
          <w:szCs w:val="28"/>
        </w:rPr>
        <w:t>аварийные и аварийные медицинские карточки на все химически опасные вещества и радиационные грузы, перечни радиационно, химически, биологич</w:t>
      </w:r>
      <w:r w:rsidRPr="00C7526C">
        <w:rPr>
          <w:sz w:val="28"/>
          <w:szCs w:val="28"/>
        </w:rPr>
        <w:t>е</w:t>
      </w:r>
      <w:r w:rsidRPr="00C7526C">
        <w:rPr>
          <w:sz w:val="28"/>
          <w:szCs w:val="28"/>
        </w:rPr>
        <w:t>ски опасных объектов с прогнозируемыми последствиями ЧС (происшествия);</w:t>
      </w:r>
    </w:p>
    <w:p w:rsidR="007255FE" w:rsidRPr="00C7526C" w:rsidRDefault="007255FE" w:rsidP="007255FE">
      <w:pPr>
        <w:ind w:firstLine="709"/>
        <w:jc w:val="both"/>
        <w:rPr>
          <w:sz w:val="28"/>
          <w:szCs w:val="28"/>
        </w:rPr>
      </w:pPr>
      <w:r w:rsidRPr="00C7526C">
        <w:rPr>
          <w:sz w:val="28"/>
          <w:szCs w:val="28"/>
        </w:rPr>
        <w:t>инструкции по мерам пожарной безопасности и охране труда;</w:t>
      </w:r>
    </w:p>
    <w:p w:rsidR="007255FE" w:rsidRPr="00C7526C" w:rsidRDefault="007255FE" w:rsidP="007255FE">
      <w:pPr>
        <w:ind w:firstLine="709"/>
        <w:jc w:val="both"/>
        <w:rPr>
          <w:sz w:val="28"/>
          <w:szCs w:val="28"/>
        </w:rPr>
      </w:pPr>
      <w:r w:rsidRPr="00C7526C">
        <w:rPr>
          <w:sz w:val="28"/>
          <w:szCs w:val="28"/>
        </w:rPr>
        <w:t>схемы и списки оповещени</w:t>
      </w:r>
      <w:r>
        <w:rPr>
          <w:sz w:val="28"/>
          <w:szCs w:val="28"/>
        </w:rPr>
        <w:t>я руководства ГО, окружного</w:t>
      </w:r>
      <w:r w:rsidRPr="00C7526C">
        <w:rPr>
          <w:sz w:val="28"/>
          <w:szCs w:val="28"/>
        </w:rPr>
        <w:t xml:space="preserve"> звена те</w:t>
      </w:r>
      <w:r w:rsidRPr="00C7526C">
        <w:rPr>
          <w:sz w:val="28"/>
          <w:szCs w:val="28"/>
        </w:rPr>
        <w:t>р</w:t>
      </w:r>
      <w:r w:rsidRPr="00C7526C">
        <w:rPr>
          <w:sz w:val="28"/>
          <w:szCs w:val="28"/>
        </w:rPr>
        <w:t>риториальной подсистемы РСЧС, органов управления, сил и средств на терр</w:t>
      </w:r>
      <w:r w:rsidRPr="00C7526C">
        <w:rPr>
          <w:sz w:val="28"/>
          <w:szCs w:val="28"/>
        </w:rPr>
        <w:t>и</w:t>
      </w:r>
      <w:r>
        <w:rPr>
          <w:sz w:val="28"/>
          <w:szCs w:val="28"/>
        </w:rPr>
        <w:t>тории Кикнурского муниципального округа</w:t>
      </w:r>
      <w:r w:rsidRPr="00C7526C">
        <w:rPr>
          <w:sz w:val="28"/>
          <w:szCs w:val="28"/>
        </w:rPr>
        <w:t xml:space="preserve">, предназначенных и выделяемых (привлекаемых) для предупреждения и ликвидации ЧС (происшествий), сил и средств ГО </w:t>
      </w:r>
      <w:r>
        <w:rPr>
          <w:sz w:val="28"/>
          <w:szCs w:val="28"/>
        </w:rPr>
        <w:t>на территории Кикнурского муниципального округа</w:t>
      </w:r>
      <w:r w:rsidRPr="00C7526C">
        <w:rPr>
          <w:sz w:val="28"/>
          <w:szCs w:val="28"/>
        </w:rPr>
        <w:t>, ДДС (дежурный) экстренных оперативных служб и организаций (объектов) в случае ЧС (происш</w:t>
      </w:r>
      <w:r w:rsidRPr="00C7526C">
        <w:rPr>
          <w:sz w:val="28"/>
          <w:szCs w:val="28"/>
        </w:rPr>
        <w:t>е</w:t>
      </w:r>
      <w:r w:rsidRPr="00C7526C">
        <w:rPr>
          <w:sz w:val="28"/>
          <w:szCs w:val="28"/>
        </w:rPr>
        <w:t>ствия);</w:t>
      </w:r>
    </w:p>
    <w:p w:rsidR="007255FE" w:rsidRPr="00C7526C" w:rsidRDefault="007255FE" w:rsidP="007255FE">
      <w:pPr>
        <w:ind w:firstLine="709"/>
        <w:jc w:val="both"/>
        <w:rPr>
          <w:sz w:val="28"/>
          <w:szCs w:val="28"/>
        </w:rPr>
      </w:pPr>
      <w:r w:rsidRPr="00C7526C">
        <w:rPr>
          <w:sz w:val="28"/>
          <w:szCs w:val="28"/>
        </w:rPr>
        <w:lastRenderedPageBreak/>
        <w:t>план проведения инструктажа перед заступлением на дежурство очере</w:t>
      </w:r>
      <w:r w:rsidRPr="00C7526C">
        <w:rPr>
          <w:sz w:val="28"/>
          <w:szCs w:val="28"/>
        </w:rPr>
        <w:t>д</w:t>
      </w:r>
      <w:r w:rsidRPr="00C7526C">
        <w:rPr>
          <w:sz w:val="28"/>
          <w:szCs w:val="28"/>
        </w:rPr>
        <w:t>ных оперативных дежурных смен;</w:t>
      </w:r>
    </w:p>
    <w:p w:rsidR="007255FE" w:rsidRPr="00C7526C" w:rsidRDefault="007255FE" w:rsidP="007255FE">
      <w:pPr>
        <w:ind w:firstLine="709"/>
        <w:jc w:val="both"/>
        <w:rPr>
          <w:sz w:val="28"/>
          <w:szCs w:val="28"/>
        </w:rPr>
      </w:pPr>
      <w:r w:rsidRPr="00C7526C">
        <w:rPr>
          <w:sz w:val="28"/>
          <w:szCs w:val="28"/>
        </w:rPr>
        <w:t>графики несения дежурства оперативными дежурными сменами;</w:t>
      </w:r>
    </w:p>
    <w:p w:rsidR="007255FE" w:rsidRPr="00C7526C" w:rsidRDefault="007255FE" w:rsidP="007255FE">
      <w:pPr>
        <w:ind w:firstLine="709"/>
        <w:jc w:val="both"/>
        <w:rPr>
          <w:sz w:val="28"/>
          <w:szCs w:val="28"/>
        </w:rPr>
      </w:pPr>
      <w:r w:rsidRPr="00C7526C">
        <w:rPr>
          <w:sz w:val="28"/>
          <w:szCs w:val="28"/>
        </w:rPr>
        <w:t>схемы управления и вызова;</w:t>
      </w:r>
    </w:p>
    <w:p w:rsidR="007255FE" w:rsidRPr="00C7526C" w:rsidRDefault="007255FE" w:rsidP="007255FE">
      <w:pPr>
        <w:ind w:firstLine="709"/>
        <w:jc w:val="both"/>
        <w:rPr>
          <w:sz w:val="28"/>
          <w:szCs w:val="28"/>
        </w:rPr>
      </w:pPr>
      <w:r w:rsidRPr="00C7526C">
        <w:rPr>
          <w:sz w:val="28"/>
          <w:szCs w:val="28"/>
        </w:rPr>
        <w:t>схема местной системы оповещения;</w:t>
      </w:r>
    </w:p>
    <w:p w:rsidR="007255FE" w:rsidRPr="00C7526C" w:rsidRDefault="007255FE" w:rsidP="007255FE">
      <w:pPr>
        <w:ind w:firstLine="709"/>
        <w:jc w:val="both"/>
        <w:rPr>
          <w:sz w:val="28"/>
          <w:szCs w:val="28"/>
        </w:rPr>
      </w:pPr>
      <w:r w:rsidRPr="00C7526C">
        <w:rPr>
          <w:sz w:val="28"/>
          <w:szCs w:val="28"/>
        </w:rPr>
        <w:t>телефонные справочники;</w:t>
      </w:r>
    </w:p>
    <w:p w:rsidR="007255FE" w:rsidRPr="00C7526C" w:rsidRDefault="007255FE" w:rsidP="007255FE">
      <w:pPr>
        <w:pStyle w:val="afffa"/>
        <w:tabs>
          <w:tab w:val="left" w:pos="1134"/>
        </w:tabs>
        <w:ind w:firstLine="709"/>
        <w:jc w:val="both"/>
        <w:rPr>
          <w:rFonts w:ascii="Times New Roman" w:hAnsi="Times New Roman"/>
          <w:sz w:val="28"/>
          <w:szCs w:val="28"/>
        </w:rPr>
      </w:pPr>
      <w:r w:rsidRPr="00C7526C">
        <w:rPr>
          <w:rFonts w:ascii="Times New Roman" w:hAnsi="Times New Roman"/>
          <w:sz w:val="28"/>
          <w:szCs w:val="28"/>
        </w:rPr>
        <w:t>формализованные бланки отрабатываемых документов с заранее заготовленной постоянной частью текста;</w:t>
      </w:r>
    </w:p>
    <w:p w:rsidR="007255FE" w:rsidRPr="00C7526C" w:rsidRDefault="007255FE" w:rsidP="007255FE">
      <w:pPr>
        <w:pStyle w:val="afffa"/>
        <w:tabs>
          <w:tab w:val="left" w:pos="1134"/>
        </w:tabs>
        <w:ind w:firstLine="709"/>
        <w:jc w:val="both"/>
        <w:rPr>
          <w:rFonts w:ascii="Times New Roman" w:hAnsi="Times New Roman"/>
          <w:sz w:val="28"/>
          <w:szCs w:val="28"/>
        </w:rPr>
      </w:pPr>
      <w:r w:rsidRPr="00C7526C">
        <w:rPr>
          <w:rFonts w:ascii="Times New Roman" w:hAnsi="Times New Roman"/>
          <w:sz w:val="28"/>
          <w:szCs w:val="28"/>
        </w:rPr>
        <w:t>рабочая карта субъекта и муниципального образования.</w:t>
      </w:r>
    </w:p>
    <w:p w:rsidR="007255FE" w:rsidRPr="00C7526C" w:rsidRDefault="007255FE" w:rsidP="007255FE">
      <w:pPr>
        <w:ind w:firstLine="709"/>
        <w:jc w:val="both"/>
        <w:rPr>
          <w:sz w:val="28"/>
          <w:szCs w:val="28"/>
        </w:rPr>
      </w:pPr>
      <w:r w:rsidRPr="00C7526C">
        <w:rPr>
          <w:sz w:val="28"/>
          <w:szCs w:val="28"/>
        </w:rPr>
        <w:t>Состав оперативной документации может дополняться в зависимости от условий функционирования ЕДДС.</w:t>
      </w:r>
    </w:p>
    <w:p w:rsidR="007255FE" w:rsidRPr="00C7526C" w:rsidRDefault="007255FE" w:rsidP="007255FE">
      <w:pPr>
        <w:pStyle w:val="24"/>
        <w:outlineLvl w:val="0"/>
        <w:rPr>
          <w:caps/>
        </w:rPr>
      </w:pPr>
    </w:p>
    <w:p w:rsidR="007255FE" w:rsidRPr="00A469D2" w:rsidRDefault="007255FE" w:rsidP="007255FE">
      <w:pPr>
        <w:ind w:firstLine="709"/>
        <w:jc w:val="both"/>
        <w:rPr>
          <w:sz w:val="28"/>
          <w:szCs w:val="28"/>
        </w:rPr>
      </w:pPr>
    </w:p>
    <w:p w:rsidR="007255FE" w:rsidRPr="00C7526C" w:rsidRDefault="007255FE" w:rsidP="007255FE">
      <w:pPr>
        <w:pStyle w:val="24"/>
        <w:ind w:firstLine="709"/>
        <w:jc w:val="center"/>
        <w:outlineLvl w:val="0"/>
        <w:rPr>
          <w:b/>
          <w:caps/>
        </w:rPr>
      </w:pPr>
      <w:r w:rsidRPr="00C7526C">
        <w:rPr>
          <w:b/>
          <w:caps/>
        </w:rPr>
        <w:t>7. Комплектование и подготовка кадров ЕДДС</w:t>
      </w:r>
    </w:p>
    <w:p w:rsidR="007255FE" w:rsidRPr="00C7526C" w:rsidRDefault="007255FE" w:rsidP="007255FE">
      <w:pPr>
        <w:pStyle w:val="24"/>
        <w:ind w:firstLine="709"/>
        <w:outlineLvl w:val="0"/>
        <w:rPr>
          <w:caps/>
        </w:rPr>
      </w:pPr>
    </w:p>
    <w:p w:rsidR="007255FE" w:rsidRPr="00C7526C" w:rsidRDefault="007255FE" w:rsidP="007255FE">
      <w:pPr>
        <w:ind w:firstLine="709"/>
        <w:jc w:val="both"/>
        <w:rPr>
          <w:sz w:val="28"/>
          <w:szCs w:val="28"/>
        </w:rPr>
      </w:pPr>
      <w:r w:rsidRPr="00C7526C">
        <w:rPr>
          <w:sz w:val="28"/>
          <w:szCs w:val="28"/>
        </w:rPr>
        <w:t>7.1. Комплектование личным составом ЕДДС  осуществляется под руководством заведующего сектором по делам ГО и ЧС администрации Кикнурско</w:t>
      </w:r>
      <w:r>
        <w:rPr>
          <w:sz w:val="28"/>
          <w:szCs w:val="28"/>
        </w:rPr>
        <w:t>го муниципального округа</w:t>
      </w:r>
      <w:r w:rsidRPr="00C7526C">
        <w:rPr>
          <w:sz w:val="28"/>
          <w:szCs w:val="28"/>
        </w:rPr>
        <w:t xml:space="preserve">. </w:t>
      </w:r>
    </w:p>
    <w:p w:rsidR="007255FE" w:rsidRPr="00C7526C" w:rsidRDefault="007255FE" w:rsidP="007255FE">
      <w:pPr>
        <w:ind w:firstLine="709"/>
        <w:jc w:val="both"/>
        <w:rPr>
          <w:sz w:val="28"/>
          <w:szCs w:val="28"/>
        </w:rPr>
      </w:pPr>
      <w:r w:rsidRPr="00C7526C">
        <w:rPr>
          <w:sz w:val="28"/>
          <w:szCs w:val="28"/>
        </w:rPr>
        <w:t>7.2. Личный состав ЕДДС обязан знать требования руководящих документов, регламентирующих его деятельность, и применять их в практической работе.</w:t>
      </w:r>
    </w:p>
    <w:p w:rsidR="007255FE" w:rsidRPr="00C7526C" w:rsidRDefault="007255FE" w:rsidP="007255FE">
      <w:pPr>
        <w:ind w:firstLine="709"/>
        <w:jc w:val="both"/>
        <w:rPr>
          <w:sz w:val="28"/>
          <w:szCs w:val="28"/>
        </w:rPr>
      </w:pPr>
      <w:r w:rsidRPr="00C7526C">
        <w:rPr>
          <w:sz w:val="28"/>
          <w:szCs w:val="28"/>
        </w:rPr>
        <w:t>7.3. Основными формами обучения дежурно-диспетчерского персонала ЕДДС являются: тренировки оперативных дежурных смен, участие в уче</w:t>
      </w:r>
      <w:r w:rsidRPr="00C7526C">
        <w:rPr>
          <w:sz w:val="28"/>
          <w:szCs w:val="28"/>
        </w:rPr>
        <w:t>б</w:t>
      </w:r>
      <w:r w:rsidRPr="00C7526C">
        <w:rPr>
          <w:sz w:val="28"/>
          <w:szCs w:val="28"/>
        </w:rPr>
        <w:t>ных меро</w:t>
      </w:r>
      <w:r>
        <w:rPr>
          <w:sz w:val="28"/>
          <w:szCs w:val="28"/>
        </w:rPr>
        <w:t>приятиях (учениях), занятия по профессиональной подготовке, ежедневный инструктаж перед заступлением на дежурство</w:t>
      </w:r>
      <w:r w:rsidRPr="00C7526C">
        <w:rPr>
          <w:sz w:val="28"/>
          <w:szCs w:val="28"/>
        </w:rPr>
        <w:t xml:space="preserve">. </w:t>
      </w:r>
    </w:p>
    <w:p w:rsidR="007255FE" w:rsidRPr="00C7526C" w:rsidRDefault="007255FE" w:rsidP="007255FE">
      <w:pPr>
        <w:ind w:firstLine="709"/>
        <w:jc w:val="both"/>
        <w:rPr>
          <w:sz w:val="28"/>
          <w:szCs w:val="28"/>
        </w:rPr>
      </w:pPr>
      <w:r w:rsidRPr="00C7526C">
        <w:rPr>
          <w:sz w:val="28"/>
          <w:szCs w:val="28"/>
        </w:rPr>
        <w:t>7.4. Учебные мероприятия (тренировки и учения), проводимые с       дежурно-диспетчерским персоналом ЕДДС, осуществляются в соответствии с планом, разработанным заблаговременно и утвержденным главой администра</w:t>
      </w:r>
      <w:r>
        <w:rPr>
          <w:sz w:val="28"/>
          <w:szCs w:val="28"/>
        </w:rPr>
        <w:t>ции Кикнурского муниципального округа</w:t>
      </w:r>
      <w:r w:rsidRPr="00C7526C">
        <w:rPr>
          <w:sz w:val="28"/>
          <w:szCs w:val="28"/>
        </w:rPr>
        <w:t xml:space="preserve">. </w:t>
      </w:r>
    </w:p>
    <w:p w:rsidR="007255FE" w:rsidRPr="00C7526C" w:rsidRDefault="007255FE" w:rsidP="007255FE">
      <w:pPr>
        <w:pStyle w:val="aff9"/>
        <w:widowControl w:val="0"/>
        <w:tabs>
          <w:tab w:val="num" w:pos="0"/>
        </w:tabs>
        <w:ind w:firstLine="709"/>
        <w:rPr>
          <w:szCs w:val="28"/>
        </w:rPr>
      </w:pPr>
      <w:r w:rsidRPr="00C7526C">
        <w:rPr>
          <w:szCs w:val="28"/>
        </w:rPr>
        <w:t>7.5. Профессиональная подготовка дежурно-диспетчерского персонала ЕДДС проводится по специально разработанной програ</w:t>
      </w:r>
      <w:r w:rsidRPr="00C7526C">
        <w:rPr>
          <w:szCs w:val="28"/>
        </w:rPr>
        <w:t>м</w:t>
      </w:r>
      <w:r w:rsidRPr="00C7526C">
        <w:rPr>
          <w:szCs w:val="28"/>
        </w:rPr>
        <w:t>ме.</w:t>
      </w:r>
    </w:p>
    <w:p w:rsidR="007255FE" w:rsidRDefault="007255FE" w:rsidP="007255FE">
      <w:pPr>
        <w:ind w:firstLine="709"/>
        <w:jc w:val="both"/>
        <w:rPr>
          <w:sz w:val="28"/>
          <w:szCs w:val="28"/>
        </w:rPr>
      </w:pPr>
      <w:r>
        <w:rPr>
          <w:sz w:val="28"/>
          <w:szCs w:val="28"/>
        </w:rPr>
        <w:t>Не реже одного раза в год</w:t>
      </w:r>
      <w:r w:rsidRPr="00C7526C">
        <w:rPr>
          <w:sz w:val="28"/>
          <w:szCs w:val="28"/>
        </w:rPr>
        <w:t xml:space="preserve"> принимаются зачёты, по результатам которых принимается решение о допуске дежурно-диспетчерского персонала ЕДДС к несению оперативного дежурства.</w:t>
      </w:r>
    </w:p>
    <w:p w:rsidR="007255FE" w:rsidRDefault="007255FE" w:rsidP="007255FE">
      <w:pPr>
        <w:ind w:firstLine="709"/>
        <w:jc w:val="both"/>
        <w:rPr>
          <w:sz w:val="28"/>
          <w:szCs w:val="28"/>
        </w:rPr>
      </w:pPr>
      <w:r>
        <w:rPr>
          <w:sz w:val="28"/>
          <w:szCs w:val="28"/>
        </w:rPr>
        <w:t xml:space="preserve">7.6 Подготовка дежурно-диспетчерского персонала ЕДДС осуществляется: </w:t>
      </w:r>
    </w:p>
    <w:p w:rsidR="007255FE" w:rsidRDefault="007255FE" w:rsidP="007255FE">
      <w:pPr>
        <w:ind w:firstLine="709"/>
        <w:jc w:val="both"/>
        <w:rPr>
          <w:sz w:val="28"/>
          <w:szCs w:val="28"/>
        </w:rPr>
      </w:pPr>
      <w:r>
        <w:rPr>
          <w:sz w:val="28"/>
          <w:szCs w:val="28"/>
        </w:rPr>
        <w:t>в Учебно-методическом центре по ГО и ЧС, курсах ГО, учебных центрах и учебных пунктах федеральной противопожарной службы государственной противопожарной службы, других образовательных учреждениях, имеющих соответствующие лицензии по подготовке специалистов указанного вида деятел</w:t>
      </w:r>
      <w:r>
        <w:rPr>
          <w:sz w:val="28"/>
          <w:szCs w:val="28"/>
        </w:rPr>
        <w:t>ь</w:t>
      </w:r>
      <w:r>
        <w:rPr>
          <w:sz w:val="28"/>
          <w:szCs w:val="28"/>
        </w:rPr>
        <w:t>ности;</w:t>
      </w:r>
    </w:p>
    <w:p w:rsidR="007255FE" w:rsidRDefault="007255FE" w:rsidP="007255FE">
      <w:pPr>
        <w:ind w:firstLine="709"/>
        <w:jc w:val="both"/>
        <w:rPr>
          <w:sz w:val="28"/>
          <w:szCs w:val="28"/>
        </w:rPr>
      </w:pPr>
      <w:r>
        <w:rPr>
          <w:sz w:val="28"/>
          <w:szCs w:val="28"/>
        </w:rPr>
        <w:t>в ходе проведения ежедневного инструктажа заступающего на оперативное дежурство дежурно-диспетчерского персонала ЕДДС;</w:t>
      </w:r>
    </w:p>
    <w:p w:rsidR="007255FE" w:rsidRDefault="007255FE" w:rsidP="007255FE">
      <w:pPr>
        <w:ind w:firstLine="709"/>
        <w:jc w:val="both"/>
        <w:rPr>
          <w:sz w:val="28"/>
          <w:szCs w:val="28"/>
        </w:rPr>
      </w:pPr>
      <w:r>
        <w:rPr>
          <w:sz w:val="28"/>
          <w:szCs w:val="28"/>
        </w:rPr>
        <w:t>в ходе тренировок с оперативной дежурной сменой ЕДДС, проводимых ЦУКС ГУ МЧС России по Кировской области;</w:t>
      </w:r>
    </w:p>
    <w:p w:rsidR="007255FE" w:rsidRDefault="007255FE" w:rsidP="007255FE">
      <w:pPr>
        <w:ind w:firstLine="709"/>
        <w:jc w:val="both"/>
        <w:rPr>
          <w:sz w:val="28"/>
          <w:szCs w:val="28"/>
        </w:rPr>
      </w:pPr>
      <w:r>
        <w:rPr>
          <w:sz w:val="28"/>
          <w:szCs w:val="28"/>
        </w:rPr>
        <w:lastRenderedPageBreak/>
        <w:t>в ходе проведения тренировок с оперативными дежурными сменами ДДС экстренных оперативных служб и организаций (объектов) при проведении различных учений и тренировок с органами и силами РСЧС, на которые привлекаются ДДС экстренных оперативных служб и организаций (объектов) Кикнурского муниципального округа. При этом каждая оперативная дежурная  смена должна принять участие в учениях и тренировках не менее 2-х раз в год.</w:t>
      </w:r>
    </w:p>
    <w:p w:rsidR="007255FE" w:rsidRPr="00C7526C" w:rsidRDefault="007255FE" w:rsidP="007255FE">
      <w:pPr>
        <w:ind w:firstLine="709"/>
        <w:jc w:val="both"/>
        <w:rPr>
          <w:sz w:val="28"/>
          <w:szCs w:val="28"/>
        </w:rPr>
      </w:pPr>
      <w:r>
        <w:rPr>
          <w:sz w:val="28"/>
          <w:szCs w:val="28"/>
        </w:rPr>
        <w:t xml:space="preserve">7.7 В ходе подготовки дежурно-диспетчерского персонала ЕДДС особое внимание обращается на организацию приема информации об угрозе возникновения или возникновении ЧС (происшествий), своевременном оповещении органов управления и сил РСЧС, населения, а также доведения сигналов оповещения ГО. </w:t>
      </w:r>
    </w:p>
    <w:p w:rsidR="007255FE" w:rsidRPr="00C7526C" w:rsidRDefault="007255FE" w:rsidP="007255FE">
      <w:pPr>
        <w:pStyle w:val="24"/>
        <w:ind w:firstLine="709"/>
        <w:outlineLvl w:val="0"/>
        <w:rPr>
          <w:caps/>
        </w:rPr>
      </w:pPr>
    </w:p>
    <w:p w:rsidR="007255FE" w:rsidRDefault="007255FE" w:rsidP="007255FE">
      <w:pPr>
        <w:pStyle w:val="24"/>
        <w:ind w:firstLine="709"/>
        <w:jc w:val="center"/>
        <w:outlineLvl w:val="0"/>
        <w:rPr>
          <w:b/>
          <w:caps/>
        </w:rPr>
      </w:pPr>
    </w:p>
    <w:p w:rsidR="007255FE" w:rsidRPr="00C7526C" w:rsidRDefault="007255FE" w:rsidP="007255FE">
      <w:pPr>
        <w:pStyle w:val="24"/>
        <w:ind w:firstLine="709"/>
        <w:jc w:val="center"/>
        <w:outlineLvl w:val="0"/>
        <w:rPr>
          <w:b/>
          <w:caps/>
        </w:rPr>
      </w:pPr>
      <w:r w:rsidRPr="00C7526C">
        <w:rPr>
          <w:b/>
          <w:caps/>
        </w:rPr>
        <w:t>8. Требования к</w:t>
      </w:r>
      <w:r>
        <w:rPr>
          <w:b/>
          <w:caps/>
        </w:rPr>
        <w:t xml:space="preserve"> РУКОВОДСТВУ И</w:t>
      </w:r>
      <w:r w:rsidRPr="00C7526C">
        <w:rPr>
          <w:b/>
          <w:caps/>
        </w:rPr>
        <w:t xml:space="preserve"> дежурно-диспетчерскому персоналу ЕДДС</w:t>
      </w:r>
    </w:p>
    <w:p w:rsidR="007255FE" w:rsidRPr="00C7526C" w:rsidRDefault="007255FE" w:rsidP="007255FE">
      <w:pPr>
        <w:pStyle w:val="24"/>
        <w:ind w:firstLine="709"/>
        <w:outlineLvl w:val="0"/>
        <w:rPr>
          <w:caps/>
        </w:rPr>
      </w:pPr>
    </w:p>
    <w:p w:rsidR="007255FE" w:rsidRPr="00F65BDA" w:rsidRDefault="007255FE" w:rsidP="007255FE">
      <w:pPr>
        <w:ind w:firstLine="720"/>
        <w:jc w:val="both"/>
        <w:rPr>
          <w:sz w:val="28"/>
          <w:szCs w:val="28"/>
        </w:rPr>
      </w:pPr>
      <w:r>
        <w:rPr>
          <w:caps/>
          <w:sz w:val="28"/>
          <w:szCs w:val="28"/>
        </w:rPr>
        <w:t>8</w:t>
      </w:r>
      <w:r w:rsidRPr="00F65BDA">
        <w:rPr>
          <w:sz w:val="28"/>
          <w:szCs w:val="28"/>
        </w:rPr>
        <w:t>.1. Руководство и дежурно-диспетчерский персонал ЕДДС должен знать:</w:t>
      </w:r>
    </w:p>
    <w:p w:rsidR="007255FE" w:rsidRPr="00131E7E" w:rsidRDefault="007255FE" w:rsidP="007255FE">
      <w:pPr>
        <w:tabs>
          <w:tab w:val="num" w:pos="1215"/>
        </w:tabs>
        <w:ind w:firstLine="720"/>
        <w:jc w:val="both"/>
        <w:rPr>
          <w:sz w:val="28"/>
          <w:szCs w:val="28"/>
        </w:rPr>
      </w:pPr>
      <w:r w:rsidRPr="00131E7E">
        <w:rPr>
          <w:sz w:val="28"/>
          <w:szCs w:val="28"/>
        </w:rPr>
        <w:t xml:space="preserve">административную структуру </w:t>
      </w:r>
      <w:r>
        <w:rPr>
          <w:sz w:val="28"/>
          <w:szCs w:val="28"/>
        </w:rPr>
        <w:t>Кикнурского муниципального округа</w:t>
      </w:r>
      <w:r w:rsidRPr="00F076C7">
        <w:rPr>
          <w:sz w:val="28"/>
          <w:szCs w:val="28"/>
        </w:rPr>
        <w:t xml:space="preserve"> </w:t>
      </w:r>
      <w:r w:rsidRPr="00131E7E">
        <w:rPr>
          <w:sz w:val="28"/>
          <w:szCs w:val="28"/>
        </w:rPr>
        <w:t xml:space="preserve">и структуру системы - 112 субъекта Российской Федерации. Должности и фамилии руководящего состава системы безопасности </w:t>
      </w:r>
      <w:r>
        <w:rPr>
          <w:sz w:val="28"/>
          <w:szCs w:val="28"/>
        </w:rPr>
        <w:t>Кикнурского муниципального округа</w:t>
      </w:r>
      <w:r w:rsidRPr="00F076C7">
        <w:rPr>
          <w:sz w:val="28"/>
          <w:szCs w:val="28"/>
        </w:rPr>
        <w:t xml:space="preserve"> </w:t>
      </w:r>
      <w:r w:rsidRPr="00131E7E">
        <w:rPr>
          <w:sz w:val="28"/>
          <w:szCs w:val="28"/>
        </w:rPr>
        <w:t>и адреса аварийно-спасательных формирований дежурных служб, входящих в структуру указанной системы в</w:t>
      </w:r>
      <w:r w:rsidRPr="00ED35EE">
        <w:rPr>
          <w:sz w:val="28"/>
          <w:szCs w:val="28"/>
        </w:rPr>
        <w:t xml:space="preserve"> </w:t>
      </w:r>
      <w:r>
        <w:rPr>
          <w:sz w:val="28"/>
          <w:szCs w:val="28"/>
        </w:rPr>
        <w:t>Кикнурском муниципальном округе</w:t>
      </w:r>
      <w:r w:rsidRPr="00131E7E">
        <w:rPr>
          <w:sz w:val="28"/>
          <w:szCs w:val="28"/>
        </w:rPr>
        <w:t xml:space="preserve">; </w:t>
      </w:r>
    </w:p>
    <w:p w:rsidR="007255FE" w:rsidRPr="00131E7E" w:rsidRDefault="007255FE" w:rsidP="007255FE">
      <w:pPr>
        <w:tabs>
          <w:tab w:val="num" w:pos="1215"/>
        </w:tabs>
        <w:ind w:firstLine="720"/>
        <w:jc w:val="both"/>
        <w:rPr>
          <w:sz w:val="28"/>
          <w:szCs w:val="28"/>
        </w:rPr>
      </w:pPr>
      <w:r w:rsidRPr="00131E7E">
        <w:rPr>
          <w:sz w:val="28"/>
          <w:szCs w:val="28"/>
        </w:rPr>
        <w:t>административные границы муниципального образования, районы выезда пожарно-спасательных подразделений, наименование местностей и транспортных магистралей, имеющихся в</w:t>
      </w:r>
      <w:r w:rsidRPr="00ED35EE">
        <w:rPr>
          <w:sz w:val="28"/>
          <w:szCs w:val="28"/>
        </w:rPr>
        <w:t xml:space="preserve"> </w:t>
      </w:r>
      <w:r>
        <w:rPr>
          <w:sz w:val="28"/>
          <w:szCs w:val="28"/>
        </w:rPr>
        <w:t>Кикнурском муниципальном округе</w:t>
      </w:r>
      <w:r w:rsidRPr="00131E7E">
        <w:rPr>
          <w:sz w:val="28"/>
          <w:szCs w:val="28"/>
        </w:rPr>
        <w:t>;</w:t>
      </w:r>
    </w:p>
    <w:p w:rsidR="007255FE" w:rsidRPr="00131E7E" w:rsidRDefault="007255FE" w:rsidP="007255FE">
      <w:pPr>
        <w:tabs>
          <w:tab w:val="num" w:pos="1215"/>
        </w:tabs>
        <w:ind w:firstLine="720"/>
        <w:jc w:val="both"/>
        <w:rPr>
          <w:sz w:val="28"/>
          <w:szCs w:val="28"/>
        </w:rPr>
      </w:pPr>
      <w:r w:rsidRPr="00131E7E">
        <w:rPr>
          <w:sz w:val="28"/>
          <w:szCs w:val="28"/>
        </w:rPr>
        <w:t>организацию сист</w:t>
      </w:r>
      <w:r>
        <w:rPr>
          <w:sz w:val="28"/>
          <w:szCs w:val="28"/>
        </w:rPr>
        <w:t xml:space="preserve">емы дежурно-диспетчерских служб </w:t>
      </w:r>
      <w:r w:rsidRPr="00131E7E">
        <w:rPr>
          <w:sz w:val="28"/>
          <w:szCs w:val="28"/>
        </w:rPr>
        <w:t>в</w:t>
      </w:r>
      <w:r>
        <w:rPr>
          <w:sz w:val="28"/>
          <w:szCs w:val="28"/>
        </w:rPr>
        <w:t xml:space="preserve"> Кикнурском муниципальном округе</w:t>
      </w:r>
      <w:r w:rsidRPr="00131E7E">
        <w:rPr>
          <w:sz w:val="28"/>
          <w:szCs w:val="28"/>
        </w:rPr>
        <w:t>;</w:t>
      </w:r>
    </w:p>
    <w:p w:rsidR="007255FE" w:rsidRPr="00131E7E" w:rsidRDefault="007255FE" w:rsidP="007255FE">
      <w:pPr>
        <w:tabs>
          <w:tab w:val="num" w:pos="1215"/>
        </w:tabs>
        <w:ind w:firstLine="720"/>
        <w:jc w:val="both"/>
        <w:rPr>
          <w:sz w:val="28"/>
          <w:szCs w:val="28"/>
        </w:rPr>
      </w:pPr>
      <w:r w:rsidRPr="00131E7E">
        <w:rPr>
          <w:sz w:val="28"/>
          <w:szCs w:val="28"/>
        </w:rPr>
        <w:t>зону территориальной ответственности ЕДДС и зоны территориальной ответственности служб экстренного реагирования, действующих на территории</w:t>
      </w:r>
      <w:r w:rsidRPr="00ED35EE">
        <w:rPr>
          <w:sz w:val="28"/>
          <w:szCs w:val="28"/>
        </w:rPr>
        <w:t xml:space="preserve"> </w:t>
      </w:r>
      <w:r w:rsidRPr="00110ED9">
        <w:rPr>
          <w:sz w:val="28"/>
          <w:szCs w:val="28"/>
        </w:rPr>
        <w:t>Кикнурского района</w:t>
      </w:r>
      <w:r w:rsidRPr="00131E7E">
        <w:rPr>
          <w:sz w:val="28"/>
          <w:szCs w:val="28"/>
        </w:rPr>
        <w:t>;</w:t>
      </w:r>
    </w:p>
    <w:p w:rsidR="007255FE" w:rsidRPr="00131E7E" w:rsidRDefault="007255FE" w:rsidP="007255FE">
      <w:pPr>
        <w:ind w:firstLine="720"/>
        <w:jc w:val="both"/>
        <w:rPr>
          <w:sz w:val="28"/>
          <w:szCs w:val="28"/>
        </w:rPr>
      </w:pPr>
      <w:r w:rsidRPr="00131E7E">
        <w:rPr>
          <w:sz w:val="28"/>
          <w:szCs w:val="28"/>
        </w:rPr>
        <w:t xml:space="preserve">дислокацию, назначение и тактико-технические характеристики техники, привлекаемой для ликвидации и предупреждения ЧС (происшествий), размещение складов специальных средств спасения и пожаротушения; </w:t>
      </w:r>
    </w:p>
    <w:p w:rsidR="007255FE" w:rsidRPr="00131E7E" w:rsidRDefault="007255FE" w:rsidP="007255FE">
      <w:pPr>
        <w:tabs>
          <w:tab w:val="num" w:pos="1215"/>
        </w:tabs>
        <w:ind w:firstLine="720"/>
        <w:jc w:val="both"/>
        <w:rPr>
          <w:sz w:val="28"/>
          <w:szCs w:val="28"/>
        </w:rPr>
      </w:pPr>
      <w:r>
        <w:rPr>
          <w:sz w:val="28"/>
          <w:szCs w:val="28"/>
        </w:rPr>
        <w:t>потенциально опасные объекты</w:t>
      </w:r>
      <w:r w:rsidRPr="00131E7E">
        <w:rPr>
          <w:sz w:val="28"/>
          <w:szCs w:val="28"/>
        </w:rPr>
        <w:t>, социально-значимые объекты, расположенные в районах выезда</w:t>
      </w:r>
      <w:r w:rsidRPr="00ED35EE">
        <w:rPr>
          <w:sz w:val="28"/>
          <w:szCs w:val="28"/>
        </w:rPr>
        <w:t xml:space="preserve"> </w:t>
      </w:r>
      <w:r>
        <w:rPr>
          <w:sz w:val="28"/>
          <w:szCs w:val="28"/>
        </w:rPr>
        <w:t>Кикнурского муниципального округа</w:t>
      </w:r>
      <w:r w:rsidRPr="00131E7E">
        <w:rPr>
          <w:sz w:val="28"/>
          <w:szCs w:val="28"/>
        </w:rPr>
        <w:t>, их адреса, полное наименование и установле</w:t>
      </w:r>
      <w:r w:rsidRPr="00131E7E">
        <w:rPr>
          <w:sz w:val="28"/>
          <w:szCs w:val="28"/>
        </w:rPr>
        <w:t>н</w:t>
      </w:r>
      <w:r w:rsidRPr="00131E7E">
        <w:rPr>
          <w:sz w:val="28"/>
          <w:szCs w:val="28"/>
        </w:rPr>
        <w:t>ный ранговый набор пожарной и аварийно-спасательной техники;</w:t>
      </w:r>
    </w:p>
    <w:p w:rsidR="007255FE" w:rsidRPr="00131E7E" w:rsidRDefault="007255FE" w:rsidP="007255FE">
      <w:pPr>
        <w:tabs>
          <w:tab w:val="num" w:pos="1215"/>
        </w:tabs>
        <w:ind w:firstLine="720"/>
        <w:jc w:val="both"/>
        <w:rPr>
          <w:sz w:val="28"/>
          <w:szCs w:val="28"/>
        </w:rPr>
      </w:pPr>
      <w:r w:rsidRPr="00131E7E">
        <w:rPr>
          <w:sz w:val="28"/>
          <w:szCs w:val="28"/>
        </w:rPr>
        <w:t>назначение и тактико-технические характеристики автоматизированной системы ЕДДС, порядок выполнения возложенных на нее задач, порядок эксплуатации средств связи и другого оборудования, установленного на пункте управления ЕДДС;</w:t>
      </w:r>
    </w:p>
    <w:p w:rsidR="007255FE" w:rsidRPr="00131E7E" w:rsidRDefault="007255FE" w:rsidP="007255FE">
      <w:pPr>
        <w:tabs>
          <w:tab w:val="num" w:pos="1215"/>
        </w:tabs>
        <w:ind w:firstLine="720"/>
        <w:jc w:val="both"/>
        <w:rPr>
          <w:sz w:val="28"/>
          <w:szCs w:val="28"/>
        </w:rPr>
      </w:pPr>
      <w:r w:rsidRPr="00131E7E">
        <w:rPr>
          <w:sz w:val="28"/>
          <w:szCs w:val="28"/>
        </w:rPr>
        <w:t>наименование объектов и населенных пунктов соседних муниципальных образований, куда для оказания взаимопомощи могут привлекаться местные пожарные и спасательные подразделения;</w:t>
      </w:r>
    </w:p>
    <w:p w:rsidR="007255FE" w:rsidRPr="00131E7E" w:rsidRDefault="007255FE" w:rsidP="007255FE">
      <w:pPr>
        <w:ind w:firstLine="720"/>
        <w:jc w:val="both"/>
        <w:rPr>
          <w:sz w:val="28"/>
          <w:szCs w:val="28"/>
        </w:rPr>
      </w:pPr>
      <w:r w:rsidRPr="00131E7E">
        <w:rPr>
          <w:sz w:val="28"/>
          <w:szCs w:val="28"/>
        </w:rPr>
        <w:t>правила техники безопасности при использовании средств автоматизации;</w:t>
      </w:r>
    </w:p>
    <w:p w:rsidR="007255FE" w:rsidRPr="00131E7E" w:rsidRDefault="007255FE" w:rsidP="007255FE">
      <w:pPr>
        <w:ind w:firstLine="720"/>
        <w:jc w:val="both"/>
        <w:rPr>
          <w:sz w:val="28"/>
          <w:szCs w:val="28"/>
        </w:rPr>
      </w:pPr>
      <w:r w:rsidRPr="00131E7E">
        <w:rPr>
          <w:sz w:val="28"/>
          <w:szCs w:val="28"/>
        </w:rPr>
        <w:lastRenderedPageBreak/>
        <w:t>риски возникновения ЧС (происшествий), характерные для</w:t>
      </w:r>
      <w:r w:rsidRPr="00ED35EE">
        <w:rPr>
          <w:sz w:val="28"/>
          <w:szCs w:val="28"/>
        </w:rPr>
        <w:t xml:space="preserve"> </w:t>
      </w:r>
      <w:r>
        <w:rPr>
          <w:sz w:val="28"/>
          <w:szCs w:val="28"/>
        </w:rPr>
        <w:t>Кикнурского муниципального округа</w:t>
      </w:r>
      <w:r w:rsidRPr="00131E7E">
        <w:rPr>
          <w:sz w:val="28"/>
          <w:szCs w:val="28"/>
        </w:rPr>
        <w:t>;</w:t>
      </w:r>
    </w:p>
    <w:p w:rsidR="007255FE" w:rsidRPr="00131E7E" w:rsidRDefault="007255FE" w:rsidP="007255FE">
      <w:pPr>
        <w:ind w:firstLine="720"/>
        <w:jc w:val="both"/>
        <w:rPr>
          <w:sz w:val="28"/>
          <w:szCs w:val="28"/>
        </w:rPr>
      </w:pPr>
      <w:r w:rsidRPr="00131E7E">
        <w:rPr>
          <w:sz w:val="28"/>
          <w:szCs w:val="28"/>
        </w:rPr>
        <w:t xml:space="preserve">порядок информационного обмена. </w:t>
      </w:r>
    </w:p>
    <w:p w:rsidR="007255FE" w:rsidRDefault="007255FE" w:rsidP="007255FE">
      <w:pPr>
        <w:overflowPunct w:val="0"/>
        <w:autoSpaceDE w:val="0"/>
        <w:autoSpaceDN w:val="0"/>
        <w:adjustRightInd w:val="0"/>
        <w:ind w:firstLine="720"/>
        <w:jc w:val="both"/>
        <w:textAlignment w:val="baseline"/>
        <w:outlineLvl w:val="0"/>
        <w:rPr>
          <w:sz w:val="28"/>
          <w:szCs w:val="28"/>
        </w:rPr>
      </w:pPr>
      <w:r>
        <w:rPr>
          <w:sz w:val="28"/>
          <w:szCs w:val="28"/>
        </w:rPr>
        <w:t>8.</w:t>
      </w:r>
      <w:r w:rsidRPr="00131E7E">
        <w:rPr>
          <w:sz w:val="28"/>
          <w:szCs w:val="28"/>
        </w:rPr>
        <w:t xml:space="preserve">2. </w:t>
      </w:r>
      <w:r>
        <w:rPr>
          <w:sz w:val="28"/>
          <w:szCs w:val="28"/>
        </w:rPr>
        <w:t>Старший диспетчер ЕДДС</w:t>
      </w:r>
      <w:r w:rsidRPr="00131E7E">
        <w:rPr>
          <w:sz w:val="28"/>
          <w:szCs w:val="28"/>
        </w:rPr>
        <w:t xml:space="preserve"> </w:t>
      </w:r>
      <w:r>
        <w:rPr>
          <w:sz w:val="28"/>
          <w:szCs w:val="28"/>
        </w:rPr>
        <w:t>должен знать:</w:t>
      </w:r>
    </w:p>
    <w:p w:rsidR="007255FE" w:rsidRPr="00131E7E" w:rsidRDefault="007255FE" w:rsidP="007255FE">
      <w:pPr>
        <w:tabs>
          <w:tab w:val="num" w:pos="1215"/>
        </w:tabs>
        <w:ind w:firstLine="720"/>
        <w:jc w:val="both"/>
        <w:rPr>
          <w:sz w:val="28"/>
          <w:szCs w:val="28"/>
        </w:rPr>
      </w:pPr>
      <w:r w:rsidRPr="00131E7E">
        <w:rPr>
          <w:sz w:val="28"/>
          <w:szCs w:val="28"/>
        </w:rPr>
        <w:t>функциональные обязанности и порядок работы оперативного дежурного, диспетчера системы - 112;</w:t>
      </w:r>
    </w:p>
    <w:p w:rsidR="007255FE" w:rsidRPr="00131E7E" w:rsidRDefault="007255FE" w:rsidP="007255FE">
      <w:pPr>
        <w:tabs>
          <w:tab w:val="num" w:pos="1215"/>
        </w:tabs>
        <w:ind w:firstLine="720"/>
        <w:jc w:val="both"/>
        <w:rPr>
          <w:sz w:val="28"/>
          <w:szCs w:val="28"/>
        </w:rPr>
      </w:pPr>
      <w:r w:rsidRPr="00131E7E">
        <w:rPr>
          <w:sz w:val="28"/>
          <w:szCs w:val="28"/>
        </w:rPr>
        <w:t>руководящие документы, регламентирующие работу оперативного дежурного, диспетчера системы - 112;</w:t>
      </w:r>
    </w:p>
    <w:p w:rsidR="007255FE" w:rsidRPr="00131E7E" w:rsidRDefault="007255FE" w:rsidP="007255FE">
      <w:pPr>
        <w:tabs>
          <w:tab w:val="num" w:pos="1215"/>
        </w:tabs>
        <w:ind w:firstLine="720"/>
        <w:jc w:val="both"/>
        <w:rPr>
          <w:sz w:val="28"/>
          <w:szCs w:val="28"/>
        </w:rPr>
      </w:pPr>
      <w:r w:rsidRPr="00131E7E">
        <w:rPr>
          <w:sz w:val="28"/>
          <w:szCs w:val="28"/>
        </w:rPr>
        <w:t>структуру и технологию функционирования ЕДДС;</w:t>
      </w:r>
    </w:p>
    <w:p w:rsidR="007255FE" w:rsidRPr="00131E7E" w:rsidRDefault="007255FE" w:rsidP="007255FE">
      <w:pPr>
        <w:tabs>
          <w:tab w:val="num" w:pos="1215"/>
        </w:tabs>
        <w:ind w:firstLine="720"/>
        <w:jc w:val="both"/>
        <w:rPr>
          <w:sz w:val="28"/>
          <w:szCs w:val="28"/>
        </w:rPr>
      </w:pPr>
      <w:r w:rsidRPr="00131E7E">
        <w:rPr>
          <w:sz w:val="28"/>
          <w:szCs w:val="28"/>
        </w:rPr>
        <w:t>нормативные документы, регламентирующие деятельность ЕДДС;</w:t>
      </w:r>
    </w:p>
    <w:p w:rsidR="007255FE" w:rsidRPr="00131E7E" w:rsidRDefault="007255FE" w:rsidP="007255FE">
      <w:pPr>
        <w:tabs>
          <w:tab w:val="num" w:pos="1215"/>
        </w:tabs>
        <w:ind w:firstLine="720"/>
        <w:jc w:val="both"/>
        <w:rPr>
          <w:sz w:val="28"/>
          <w:szCs w:val="28"/>
        </w:rPr>
      </w:pPr>
      <w:r w:rsidRPr="00131E7E">
        <w:rPr>
          <w:sz w:val="28"/>
          <w:szCs w:val="28"/>
        </w:rPr>
        <w:t>документы, определяющие деятельность оперативного дежурного ЕДДС по сигналам ГО и другим сигналам;</w:t>
      </w:r>
    </w:p>
    <w:p w:rsidR="007255FE" w:rsidRPr="00131E7E" w:rsidRDefault="007255FE" w:rsidP="007255FE">
      <w:pPr>
        <w:tabs>
          <w:tab w:val="num" w:pos="1215"/>
        </w:tabs>
        <w:ind w:firstLine="720"/>
        <w:jc w:val="both"/>
        <w:rPr>
          <w:sz w:val="28"/>
          <w:szCs w:val="28"/>
        </w:rPr>
      </w:pPr>
      <w:r w:rsidRPr="00131E7E">
        <w:rPr>
          <w:sz w:val="28"/>
          <w:szCs w:val="28"/>
        </w:rPr>
        <w:t>правила ведения документации.</w:t>
      </w:r>
    </w:p>
    <w:p w:rsidR="007255FE" w:rsidRDefault="007255FE" w:rsidP="007255FE">
      <w:pPr>
        <w:ind w:firstLine="709"/>
        <w:jc w:val="both"/>
        <w:outlineLvl w:val="0"/>
        <w:rPr>
          <w:sz w:val="28"/>
          <w:szCs w:val="28"/>
        </w:rPr>
      </w:pPr>
    </w:p>
    <w:p w:rsidR="007255FE" w:rsidRDefault="007255FE" w:rsidP="007255FE">
      <w:pPr>
        <w:ind w:firstLine="720"/>
        <w:jc w:val="both"/>
        <w:rPr>
          <w:sz w:val="28"/>
          <w:szCs w:val="28"/>
        </w:rPr>
      </w:pPr>
      <w:r>
        <w:rPr>
          <w:sz w:val="28"/>
          <w:szCs w:val="28"/>
        </w:rPr>
        <w:t>8.</w:t>
      </w:r>
      <w:r w:rsidRPr="00131E7E">
        <w:rPr>
          <w:sz w:val="28"/>
          <w:szCs w:val="28"/>
        </w:rPr>
        <w:t xml:space="preserve">3. </w:t>
      </w:r>
      <w:r>
        <w:rPr>
          <w:sz w:val="28"/>
          <w:szCs w:val="28"/>
        </w:rPr>
        <w:t>Старший диспетчер ЕДДС</w:t>
      </w:r>
      <w:r w:rsidRPr="00131E7E">
        <w:rPr>
          <w:sz w:val="28"/>
          <w:szCs w:val="28"/>
        </w:rPr>
        <w:t xml:space="preserve"> должен уметь:</w:t>
      </w:r>
    </w:p>
    <w:p w:rsidR="007255FE" w:rsidRPr="007255FE" w:rsidRDefault="007255FE" w:rsidP="007255FE">
      <w:pPr>
        <w:pStyle w:val="2a"/>
        <w:widowControl w:val="0"/>
        <w:rPr>
          <w:b w:val="0"/>
          <w:szCs w:val="28"/>
        </w:rPr>
      </w:pPr>
      <w:r w:rsidRPr="007255FE">
        <w:rPr>
          <w:b w:val="0"/>
          <w:szCs w:val="28"/>
        </w:rPr>
        <w:t>проводить анализ и оценку достоверности поступающей информации;</w:t>
      </w:r>
    </w:p>
    <w:p w:rsidR="007255FE" w:rsidRPr="007255FE" w:rsidRDefault="007255FE" w:rsidP="007255FE">
      <w:pPr>
        <w:ind w:firstLine="720"/>
        <w:jc w:val="both"/>
        <w:rPr>
          <w:sz w:val="28"/>
          <w:szCs w:val="28"/>
        </w:rPr>
      </w:pPr>
      <w:r w:rsidRPr="007255FE">
        <w:rPr>
          <w:sz w:val="28"/>
          <w:szCs w:val="28"/>
        </w:rPr>
        <w:t>обеспечивать оперативное руководство и управление пожарно-спасательными подразделениями Кикнурского муниципального округа - при реагир</w:t>
      </w:r>
      <w:r w:rsidRPr="007255FE">
        <w:rPr>
          <w:sz w:val="28"/>
          <w:szCs w:val="28"/>
        </w:rPr>
        <w:t>о</w:t>
      </w:r>
      <w:r w:rsidRPr="007255FE">
        <w:rPr>
          <w:sz w:val="28"/>
          <w:szCs w:val="28"/>
        </w:rPr>
        <w:t xml:space="preserve">вании на сообщения о пожарах, а также аварийно-спасательными формированиями и силами РСЧС - при реагировании на ЧС (происшествия); </w:t>
      </w:r>
    </w:p>
    <w:p w:rsidR="007255FE" w:rsidRPr="007255FE" w:rsidRDefault="007255FE" w:rsidP="007255FE">
      <w:pPr>
        <w:pStyle w:val="2a"/>
        <w:widowControl w:val="0"/>
        <w:rPr>
          <w:b w:val="0"/>
          <w:szCs w:val="28"/>
        </w:rPr>
      </w:pPr>
      <w:r w:rsidRPr="007255FE">
        <w:rPr>
          <w:b w:val="0"/>
          <w:szCs w:val="28"/>
        </w:rPr>
        <w:t>координировать деятельность дежурно-диспетчерских служб экстренных операти</w:t>
      </w:r>
      <w:r w:rsidRPr="007255FE">
        <w:rPr>
          <w:b w:val="0"/>
          <w:szCs w:val="28"/>
        </w:rPr>
        <w:t>в</w:t>
      </w:r>
      <w:r w:rsidRPr="007255FE">
        <w:rPr>
          <w:b w:val="0"/>
          <w:szCs w:val="28"/>
        </w:rPr>
        <w:t>ных служб при реагировании на вызовы;</w:t>
      </w:r>
    </w:p>
    <w:p w:rsidR="007255FE" w:rsidRPr="007255FE" w:rsidRDefault="007255FE" w:rsidP="007255FE">
      <w:pPr>
        <w:pStyle w:val="2a"/>
        <w:widowControl w:val="0"/>
        <w:rPr>
          <w:b w:val="0"/>
          <w:szCs w:val="28"/>
        </w:rPr>
      </w:pPr>
      <w:r w:rsidRPr="007255FE">
        <w:rPr>
          <w:b w:val="0"/>
          <w:szCs w:val="28"/>
        </w:rPr>
        <w:t>организовывать взаимодействие с вышестоящими и взаимодействующими органами управления РСЧС в целях оперативного реагирования на ЧС (происшествия), с администр</w:t>
      </w:r>
      <w:r w:rsidRPr="007255FE">
        <w:rPr>
          <w:b w:val="0"/>
          <w:szCs w:val="28"/>
        </w:rPr>
        <w:t>а</w:t>
      </w:r>
      <w:r w:rsidRPr="007255FE">
        <w:rPr>
          <w:b w:val="0"/>
          <w:szCs w:val="28"/>
        </w:rPr>
        <w:t>цией Кикнурского муниципального округа и органами местного самоуправления;</w:t>
      </w:r>
    </w:p>
    <w:p w:rsidR="007255FE" w:rsidRPr="00131E7E" w:rsidRDefault="007255FE" w:rsidP="007255FE">
      <w:pPr>
        <w:tabs>
          <w:tab w:val="left" w:pos="1134"/>
        </w:tabs>
        <w:ind w:firstLine="720"/>
        <w:jc w:val="both"/>
        <w:rPr>
          <w:sz w:val="28"/>
          <w:szCs w:val="28"/>
        </w:rPr>
      </w:pPr>
      <w:r w:rsidRPr="00131E7E">
        <w:rPr>
          <w:sz w:val="28"/>
          <w:szCs w:val="28"/>
        </w:rPr>
        <w:t xml:space="preserve">эффективно работать с коммуникационным оборудованием, основными офисными приложениями для операционной системы Microsoft Windows (Word, Excel, </w:t>
      </w:r>
      <w:r w:rsidRPr="00131E7E">
        <w:rPr>
          <w:sz w:val="28"/>
          <w:szCs w:val="28"/>
          <w:lang w:val="en-US"/>
        </w:rPr>
        <w:t>PowerPoint</w:t>
      </w:r>
      <w:r w:rsidRPr="00131E7E">
        <w:rPr>
          <w:sz w:val="28"/>
          <w:szCs w:val="28"/>
        </w:rPr>
        <w:t>) или эквивалент;</w:t>
      </w:r>
    </w:p>
    <w:p w:rsidR="007255FE" w:rsidRPr="00131E7E" w:rsidRDefault="007255FE" w:rsidP="007255FE">
      <w:pPr>
        <w:tabs>
          <w:tab w:val="left" w:pos="1134"/>
        </w:tabs>
        <w:ind w:firstLine="720"/>
        <w:jc w:val="both"/>
        <w:rPr>
          <w:sz w:val="28"/>
          <w:szCs w:val="28"/>
        </w:rPr>
      </w:pPr>
      <w:r w:rsidRPr="00131E7E">
        <w:rPr>
          <w:sz w:val="28"/>
          <w:szCs w:val="28"/>
        </w:rPr>
        <w:t>использовать гарнитуру при приёме информации;</w:t>
      </w:r>
    </w:p>
    <w:p w:rsidR="007255FE" w:rsidRPr="00131E7E" w:rsidRDefault="007255FE" w:rsidP="007255FE">
      <w:pPr>
        <w:tabs>
          <w:tab w:val="left" w:pos="1134"/>
        </w:tabs>
        <w:ind w:firstLine="720"/>
        <w:jc w:val="both"/>
        <w:rPr>
          <w:sz w:val="28"/>
          <w:szCs w:val="28"/>
        </w:rPr>
      </w:pPr>
      <w:r w:rsidRPr="00131E7E">
        <w:rPr>
          <w:sz w:val="28"/>
          <w:szCs w:val="28"/>
        </w:rPr>
        <w:t>четко говорить по радио и телефону одновременно с работой за компьютером;</w:t>
      </w:r>
    </w:p>
    <w:p w:rsidR="007255FE" w:rsidRPr="00131E7E" w:rsidRDefault="007255FE" w:rsidP="007255FE">
      <w:pPr>
        <w:tabs>
          <w:tab w:val="left" w:pos="1134"/>
        </w:tabs>
        <w:ind w:firstLine="720"/>
        <w:jc w:val="both"/>
        <w:rPr>
          <w:sz w:val="28"/>
          <w:szCs w:val="28"/>
        </w:rPr>
      </w:pPr>
      <w:r w:rsidRPr="00131E7E">
        <w:rPr>
          <w:sz w:val="28"/>
          <w:szCs w:val="28"/>
        </w:rPr>
        <w:t>применять коммуникативные навыки;</w:t>
      </w:r>
    </w:p>
    <w:p w:rsidR="007255FE" w:rsidRPr="00131E7E" w:rsidRDefault="007255FE" w:rsidP="007255FE">
      <w:pPr>
        <w:tabs>
          <w:tab w:val="left" w:pos="1134"/>
        </w:tabs>
        <w:ind w:firstLine="720"/>
        <w:jc w:val="both"/>
        <w:rPr>
          <w:sz w:val="28"/>
          <w:szCs w:val="28"/>
        </w:rPr>
      </w:pPr>
      <w:r w:rsidRPr="00131E7E">
        <w:rPr>
          <w:sz w:val="28"/>
          <w:szCs w:val="28"/>
        </w:rPr>
        <w:t>быстро принимать решения;</w:t>
      </w:r>
    </w:p>
    <w:p w:rsidR="007255FE" w:rsidRPr="00131E7E" w:rsidRDefault="007255FE" w:rsidP="007255FE">
      <w:pPr>
        <w:tabs>
          <w:tab w:val="left" w:pos="1134"/>
        </w:tabs>
        <w:ind w:firstLine="720"/>
        <w:jc w:val="both"/>
        <w:rPr>
          <w:sz w:val="28"/>
          <w:szCs w:val="28"/>
        </w:rPr>
      </w:pPr>
      <w:r w:rsidRPr="00131E7E">
        <w:rPr>
          <w:sz w:val="28"/>
          <w:szCs w:val="28"/>
        </w:rPr>
        <w:t>эффективно использовать информационные ресурсы системы - 112 для обеспечения выполнения задач, поставленных перед ЕДДС;</w:t>
      </w:r>
    </w:p>
    <w:p w:rsidR="007255FE" w:rsidRPr="00131E7E" w:rsidRDefault="007255FE" w:rsidP="007255FE">
      <w:pPr>
        <w:tabs>
          <w:tab w:val="left" w:pos="1134"/>
        </w:tabs>
        <w:ind w:firstLine="720"/>
        <w:jc w:val="both"/>
        <w:rPr>
          <w:sz w:val="28"/>
          <w:szCs w:val="28"/>
        </w:rPr>
      </w:pPr>
      <w:r w:rsidRPr="00131E7E">
        <w:rPr>
          <w:sz w:val="28"/>
          <w:szCs w:val="28"/>
        </w:rPr>
        <w:t>повышать уровень теоретической и практической подготовки;</w:t>
      </w:r>
    </w:p>
    <w:p w:rsidR="007255FE" w:rsidRDefault="007255FE" w:rsidP="007255FE">
      <w:pPr>
        <w:tabs>
          <w:tab w:val="left" w:pos="1134"/>
        </w:tabs>
        <w:ind w:firstLine="720"/>
        <w:jc w:val="both"/>
        <w:rPr>
          <w:sz w:val="28"/>
          <w:szCs w:val="28"/>
        </w:rPr>
      </w:pPr>
      <w:r w:rsidRPr="00131E7E">
        <w:rPr>
          <w:sz w:val="28"/>
          <w:szCs w:val="28"/>
        </w:rPr>
        <w:t>сохранять конфиденциальную информацию, полученную в процессе выполнения своих обязанностей.</w:t>
      </w:r>
    </w:p>
    <w:p w:rsidR="007255FE" w:rsidRPr="006209A0" w:rsidRDefault="007255FE" w:rsidP="007255FE">
      <w:pPr>
        <w:widowControl w:val="0"/>
        <w:ind w:firstLine="720"/>
        <w:jc w:val="both"/>
        <w:rPr>
          <w:snapToGrid w:val="0"/>
          <w:sz w:val="28"/>
          <w:szCs w:val="28"/>
        </w:rPr>
      </w:pPr>
      <w:r>
        <w:rPr>
          <w:sz w:val="28"/>
          <w:szCs w:val="28"/>
        </w:rPr>
        <w:t>8</w:t>
      </w:r>
      <w:r w:rsidRPr="00131E7E">
        <w:rPr>
          <w:sz w:val="28"/>
          <w:szCs w:val="28"/>
        </w:rPr>
        <w:t>.4. Требования к</w:t>
      </w:r>
      <w:r w:rsidRPr="00ED35EE">
        <w:rPr>
          <w:sz w:val="28"/>
          <w:szCs w:val="28"/>
        </w:rPr>
        <w:t xml:space="preserve"> </w:t>
      </w:r>
      <w:r>
        <w:rPr>
          <w:sz w:val="28"/>
          <w:szCs w:val="28"/>
        </w:rPr>
        <w:t>старшему диспетчеру</w:t>
      </w:r>
      <w:r w:rsidRPr="00ED35EE">
        <w:rPr>
          <w:sz w:val="28"/>
          <w:szCs w:val="28"/>
        </w:rPr>
        <w:t xml:space="preserve"> </w:t>
      </w:r>
      <w:r>
        <w:rPr>
          <w:sz w:val="28"/>
          <w:szCs w:val="28"/>
        </w:rPr>
        <w:t>ЕДДС</w:t>
      </w:r>
      <w:r w:rsidRPr="00131E7E">
        <w:rPr>
          <w:sz w:val="28"/>
          <w:szCs w:val="28"/>
        </w:rPr>
        <w:t xml:space="preserve">: высшее образование, стаж оперативной работы не менее 3 лет на оперативных должностях в системе комплексной безопасности населения и территорий и обучение по установленной программе, допуск к работе со сведениями, составляющими государственную тайну </w:t>
      </w:r>
      <w:r w:rsidRPr="00131E7E">
        <w:rPr>
          <w:sz w:val="28"/>
          <w:szCs w:val="28"/>
        </w:rPr>
        <w:lastRenderedPageBreak/>
        <w:t>(при необходимости).</w:t>
      </w:r>
    </w:p>
    <w:p w:rsidR="007255FE" w:rsidRDefault="007255FE" w:rsidP="007255FE">
      <w:pPr>
        <w:ind w:firstLine="720"/>
        <w:jc w:val="both"/>
        <w:outlineLvl w:val="0"/>
        <w:rPr>
          <w:sz w:val="28"/>
          <w:szCs w:val="28"/>
        </w:rPr>
      </w:pPr>
      <w:r>
        <w:rPr>
          <w:sz w:val="28"/>
          <w:szCs w:val="28"/>
        </w:rPr>
        <w:t>8</w:t>
      </w:r>
      <w:r w:rsidRPr="00131E7E">
        <w:rPr>
          <w:sz w:val="28"/>
          <w:szCs w:val="28"/>
        </w:rPr>
        <w:t xml:space="preserve">.5. </w:t>
      </w:r>
      <w:r>
        <w:rPr>
          <w:sz w:val="28"/>
          <w:szCs w:val="28"/>
        </w:rPr>
        <w:t xml:space="preserve">Диспетчер ЕДДС </w:t>
      </w:r>
      <w:r w:rsidRPr="00131E7E">
        <w:rPr>
          <w:sz w:val="28"/>
          <w:szCs w:val="28"/>
        </w:rPr>
        <w:t>должен знать:</w:t>
      </w:r>
    </w:p>
    <w:p w:rsidR="007255FE" w:rsidRPr="00131E7E" w:rsidRDefault="007255FE" w:rsidP="007255FE">
      <w:pPr>
        <w:tabs>
          <w:tab w:val="num" w:pos="1215"/>
        </w:tabs>
        <w:ind w:firstLine="720"/>
        <w:jc w:val="both"/>
        <w:rPr>
          <w:sz w:val="28"/>
          <w:szCs w:val="28"/>
        </w:rPr>
      </w:pPr>
      <w:r w:rsidRPr="00131E7E">
        <w:rPr>
          <w:sz w:val="28"/>
          <w:szCs w:val="28"/>
        </w:rPr>
        <w:t>нормативные правовые акты в области предупреждения и ликвидации ЧС, организации дежурно-диспетчерских служб экстренных служб, информационного обмена и межведомственного взаимодействия;</w:t>
      </w:r>
    </w:p>
    <w:p w:rsidR="007255FE" w:rsidRPr="00131E7E" w:rsidRDefault="007255FE" w:rsidP="007255FE">
      <w:pPr>
        <w:tabs>
          <w:tab w:val="num" w:pos="1215"/>
        </w:tabs>
        <w:ind w:firstLine="720"/>
        <w:jc w:val="both"/>
        <w:rPr>
          <w:sz w:val="28"/>
          <w:szCs w:val="28"/>
        </w:rPr>
      </w:pPr>
      <w:r w:rsidRPr="00131E7E">
        <w:rPr>
          <w:sz w:val="28"/>
          <w:szCs w:val="28"/>
        </w:rPr>
        <w:t xml:space="preserve">состав и структуру функциональных и территориальной подсистем РСЧС </w:t>
      </w:r>
      <w:r>
        <w:rPr>
          <w:sz w:val="28"/>
          <w:szCs w:val="28"/>
        </w:rPr>
        <w:t xml:space="preserve">Кировской области </w:t>
      </w:r>
      <w:r w:rsidRPr="00131E7E">
        <w:rPr>
          <w:sz w:val="28"/>
          <w:szCs w:val="28"/>
        </w:rPr>
        <w:t>и муниципального образования, основные вопросы взаимодействия, сферу деятельности и ответственности, входящих в территориальную подсистему РСЧС организаций;</w:t>
      </w:r>
    </w:p>
    <w:p w:rsidR="007255FE" w:rsidRPr="00131E7E" w:rsidRDefault="007255FE" w:rsidP="007255FE">
      <w:pPr>
        <w:tabs>
          <w:tab w:val="num" w:pos="1215"/>
        </w:tabs>
        <w:ind w:firstLine="720"/>
        <w:jc w:val="both"/>
        <w:rPr>
          <w:sz w:val="28"/>
          <w:szCs w:val="28"/>
        </w:rPr>
      </w:pPr>
      <w:r w:rsidRPr="00131E7E">
        <w:rPr>
          <w:sz w:val="28"/>
          <w:szCs w:val="28"/>
        </w:rPr>
        <w:t>состав сил и средств постоянной готовности функциональных и территориальных подсистем РСЧС муниципального образования, их задачи, порядок их привлечения к ликвидации последствий ЧС (происшествий) и организации взаимодействия;</w:t>
      </w:r>
    </w:p>
    <w:p w:rsidR="007255FE" w:rsidRPr="00131E7E" w:rsidRDefault="007255FE" w:rsidP="007255FE">
      <w:pPr>
        <w:tabs>
          <w:tab w:val="num" w:pos="1215"/>
        </w:tabs>
        <w:ind w:firstLine="720"/>
        <w:jc w:val="both"/>
        <w:rPr>
          <w:sz w:val="28"/>
          <w:szCs w:val="28"/>
        </w:rPr>
      </w:pPr>
      <w:r w:rsidRPr="00131E7E">
        <w:rPr>
          <w:sz w:val="28"/>
          <w:szCs w:val="28"/>
        </w:rPr>
        <w:t>схему организации связи дежурно-диспетчерских служб функциональных и территориальных подсистем РСЧС</w:t>
      </w:r>
      <w:r>
        <w:rPr>
          <w:sz w:val="28"/>
          <w:szCs w:val="28"/>
        </w:rPr>
        <w:t xml:space="preserve"> Кировской области</w:t>
      </w:r>
      <w:r w:rsidRPr="00131E7E">
        <w:rPr>
          <w:sz w:val="28"/>
          <w:szCs w:val="28"/>
        </w:rPr>
        <w:t>;</w:t>
      </w:r>
    </w:p>
    <w:p w:rsidR="007255FE" w:rsidRPr="00131E7E" w:rsidRDefault="007255FE" w:rsidP="007255FE">
      <w:pPr>
        <w:tabs>
          <w:tab w:val="num" w:pos="1215"/>
        </w:tabs>
        <w:ind w:firstLine="720"/>
        <w:jc w:val="both"/>
        <w:rPr>
          <w:sz w:val="28"/>
          <w:szCs w:val="28"/>
        </w:rPr>
      </w:pPr>
      <w:r w:rsidRPr="00131E7E">
        <w:rPr>
          <w:sz w:val="28"/>
          <w:szCs w:val="28"/>
        </w:rPr>
        <w:t>организацию работы и алгоритм действий дежурной смены системы - 112 муниципального образования в различных режимах функционирования;</w:t>
      </w:r>
    </w:p>
    <w:p w:rsidR="007255FE" w:rsidRPr="00131E7E" w:rsidRDefault="007255FE" w:rsidP="007255FE">
      <w:pPr>
        <w:tabs>
          <w:tab w:val="num" w:pos="1215"/>
        </w:tabs>
        <w:ind w:firstLine="720"/>
        <w:jc w:val="both"/>
        <w:rPr>
          <w:sz w:val="28"/>
          <w:szCs w:val="28"/>
        </w:rPr>
      </w:pPr>
      <w:r w:rsidRPr="00131E7E">
        <w:rPr>
          <w:sz w:val="28"/>
          <w:szCs w:val="28"/>
        </w:rPr>
        <w:t>состав и функционирование комплекса средств автоматизации и спец</w:t>
      </w:r>
      <w:r w:rsidRPr="00131E7E">
        <w:rPr>
          <w:sz w:val="28"/>
          <w:szCs w:val="28"/>
        </w:rPr>
        <w:t>и</w:t>
      </w:r>
      <w:r w:rsidRPr="00131E7E">
        <w:rPr>
          <w:sz w:val="28"/>
          <w:szCs w:val="28"/>
        </w:rPr>
        <w:t>ального программного обеспечения системы - 112;</w:t>
      </w:r>
    </w:p>
    <w:p w:rsidR="007255FE" w:rsidRPr="00131E7E" w:rsidRDefault="007255FE" w:rsidP="007255FE">
      <w:pPr>
        <w:tabs>
          <w:tab w:val="num" w:pos="1215"/>
        </w:tabs>
        <w:ind w:firstLine="720"/>
        <w:jc w:val="both"/>
        <w:rPr>
          <w:sz w:val="28"/>
          <w:szCs w:val="28"/>
        </w:rPr>
      </w:pPr>
      <w:r w:rsidRPr="00131E7E">
        <w:rPr>
          <w:sz w:val="28"/>
          <w:szCs w:val="28"/>
        </w:rPr>
        <w:t>состав, возможности, порядок функционирования комплекса средств св</w:t>
      </w:r>
      <w:r w:rsidRPr="00131E7E">
        <w:rPr>
          <w:sz w:val="28"/>
          <w:szCs w:val="28"/>
        </w:rPr>
        <w:t>я</w:t>
      </w:r>
      <w:r w:rsidRPr="00131E7E">
        <w:rPr>
          <w:sz w:val="28"/>
          <w:szCs w:val="28"/>
        </w:rPr>
        <w:t>зи, оповещения, средств автоматизации;</w:t>
      </w:r>
    </w:p>
    <w:p w:rsidR="007255FE" w:rsidRPr="00131E7E" w:rsidRDefault="007255FE" w:rsidP="007255FE">
      <w:pPr>
        <w:tabs>
          <w:tab w:val="num" w:pos="1215"/>
        </w:tabs>
        <w:ind w:firstLine="720"/>
        <w:jc w:val="both"/>
        <w:rPr>
          <w:sz w:val="28"/>
          <w:szCs w:val="28"/>
        </w:rPr>
      </w:pPr>
      <w:r w:rsidRPr="00131E7E">
        <w:rPr>
          <w:sz w:val="28"/>
          <w:szCs w:val="28"/>
        </w:rPr>
        <w:t>зоны территориальной ответственности служб экстренного реагирования, действующих на территории муниципального образования;</w:t>
      </w:r>
    </w:p>
    <w:p w:rsidR="007255FE" w:rsidRPr="00131E7E" w:rsidRDefault="007255FE" w:rsidP="007255FE">
      <w:pPr>
        <w:tabs>
          <w:tab w:val="num" w:pos="1215"/>
        </w:tabs>
        <w:ind w:firstLine="720"/>
        <w:jc w:val="both"/>
        <w:rPr>
          <w:sz w:val="28"/>
          <w:szCs w:val="28"/>
        </w:rPr>
      </w:pPr>
      <w:r w:rsidRPr="00131E7E">
        <w:rPr>
          <w:sz w:val="28"/>
          <w:szCs w:val="28"/>
        </w:rPr>
        <w:t>паспорта территории муниципального образования, объектов экономики;</w:t>
      </w:r>
    </w:p>
    <w:p w:rsidR="007255FE" w:rsidRPr="00131E7E" w:rsidRDefault="007255FE" w:rsidP="007255FE">
      <w:pPr>
        <w:tabs>
          <w:tab w:val="left" w:pos="1134"/>
        </w:tabs>
        <w:ind w:firstLine="720"/>
        <w:jc w:val="both"/>
        <w:rPr>
          <w:sz w:val="28"/>
          <w:szCs w:val="28"/>
        </w:rPr>
      </w:pPr>
      <w:r w:rsidRPr="00131E7E">
        <w:rPr>
          <w:sz w:val="28"/>
          <w:szCs w:val="28"/>
        </w:rPr>
        <w:t>административно-территориальное деление, численность населения, географические, климатические и природные особенности муниципального образования и</w:t>
      </w:r>
      <w:r>
        <w:rPr>
          <w:sz w:val="28"/>
          <w:szCs w:val="28"/>
        </w:rPr>
        <w:t xml:space="preserve"> Кировской области</w:t>
      </w:r>
      <w:r w:rsidRPr="00131E7E">
        <w:rPr>
          <w:sz w:val="28"/>
          <w:szCs w:val="28"/>
        </w:rPr>
        <w:t>, а также другую информацию о р</w:t>
      </w:r>
      <w:r w:rsidRPr="00131E7E">
        <w:rPr>
          <w:sz w:val="28"/>
          <w:szCs w:val="28"/>
        </w:rPr>
        <w:t>е</w:t>
      </w:r>
      <w:r w:rsidRPr="00131E7E">
        <w:rPr>
          <w:sz w:val="28"/>
          <w:szCs w:val="28"/>
        </w:rPr>
        <w:t>гионе.</w:t>
      </w:r>
    </w:p>
    <w:p w:rsidR="007255FE" w:rsidRDefault="007255FE" w:rsidP="007255FE">
      <w:pPr>
        <w:tabs>
          <w:tab w:val="left" w:pos="1134"/>
        </w:tabs>
        <w:ind w:firstLine="720"/>
        <w:jc w:val="both"/>
        <w:rPr>
          <w:sz w:val="28"/>
          <w:szCs w:val="28"/>
        </w:rPr>
      </w:pPr>
      <w:r>
        <w:rPr>
          <w:sz w:val="28"/>
          <w:szCs w:val="28"/>
        </w:rPr>
        <w:t>8</w:t>
      </w:r>
      <w:r w:rsidRPr="00131E7E">
        <w:rPr>
          <w:sz w:val="28"/>
          <w:szCs w:val="28"/>
        </w:rPr>
        <w:t xml:space="preserve">.6. </w:t>
      </w:r>
      <w:r>
        <w:rPr>
          <w:sz w:val="28"/>
          <w:szCs w:val="28"/>
        </w:rPr>
        <w:t xml:space="preserve">Диспетчер ЕДДС </w:t>
      </w:r>
      <w:r w:rsidRPr="00131E7E">
        <w:rPr>
          <w:sz w:val="28"/>
          <w:szCs w:val="28"/>
        </w:rPr>
        <w:t>должен уметь:</w:t>
      </w:r>
    </w:p>
    <w:p w:rsidR="007255FE" w:rsidRPr="00131E7E" w:rsidRDefault="007255FE" w:rsidP="007255FE">
      <w:pPr>
        <w:tabs>
          <w:tab w:val="left" w:pos="1134"/>
        </w:tabs>
        <w:ind w:firstLine="720"/>
        <w:jc w:val="both"/>
        <w:rPr>
          <w:sz w:val="28"/>
          <w:szCs w:val="28"/>
        </w:rPr>
      </w:pPr>
      <w:r w:rsidRPr="00131E7E">
        <w:rPr>
          <w:sz w:val="28"/>
          <w:szCs w:val="28"/>
        </w:rPr>
        <w:t>пользоваться всеми функциями телекоммуникационного оборудования на автоматизированном рабочем месте;</w:t>
      </w:r>
    </w:p>
    <w:p w:rsidR="007255FE" w:rsidRPr="00131E7E" w:rsidRDefault="007255FE" w:rsidP="007255FE">
      <w:pPr>
        <w:tabs>
          <w:tab w:val="left" w:pos="1134"/>
        </w:tabs>
        <w:ind w:firstLine="720"/>
        <w:jc w:val="both"/>
        <w:rPr>
          <w:sz w:val="28"/>
          <w:szCs w:val="28"/>
        </w:rPr>
      </w:pPr>
      <w:r w:rsidRPr="00131E7E">
        <w:rPr>
          <w:sz w:val="28"/>
          <w:szCs w:val="28"/>
        </w:rPr>
        <w:t>работать с коммуникационным оборудованием, общесистемным и специальным программным обеспечением, в том числе с текстовыми редакторами, редакторами таблиц, геоинформационными системами мониторинга транспортных средств на основе ГЛОНАСС;</w:t>
      </w:r>
    </w:p>
    <w:p w:rsidR="007255FE" w:rsidRPr="00131E7E" w:rsidRDefault="007255FE" w:rsidP="007255FE">
      <w:pPr>
        <w:tabs>
          <w:tab w:val="left" w:pos="1134"/>
        </w:tabs>
        <w:ind w:firstLine="720"/>
        <w:jc w:val="both"/>
        <w:rPr>
          <w:sz w:val="28"/>
          <w:szCs w:val="28"/>
        </w:rPr>
      </w:pPr>
      <w:r w:rsidRPr="00131E7E">
        <w:rPr>
          <w:sz w:val="28"/>
          <w:szCs w:val="28"/>
        </w:rPr>
        <w:t>обрабатывать входящую информацию в соответствии с принятыми в системе - 112 стандартами, правилами и процедурами;</w:t>
      </w:r>
    </w:p>
    <w:p w:rsidR="007255FE" w:rsidRPr="00131E7E" w:rsidRDefault="007255FE" w:rsidP="007255FE">
      <w:pPr>
        <w:tabs>
          <w:tab w:val="left" w:pos="1134"/>
        </w:tabs>
        <w:ind w:firstLine="720"/>
        <w:jc w:val="both"/>
        <w:rPr>
          <w:sz w:val="28"/>
          <w:szCs w:val="28"/>
        </w:rPr>
      </w:pPr>
      <w:r w:rsidRPr="00131E7E">
        <w:rPr>
          <w:sz w:val="28"/>
          <w:szCs w:val="28"/>
        </w:rPr>
        <w:t>организовывать сбор и обработку оперативной информации о фактах или угрозе возникновения ЧС (происшествий) и ходе проведения их ликвидации;</w:t>
      </w:r>
    </w:p>
    <w:p w:rsidR="007255FE" w:rsidRPr="00131E7E" w:rsidRDefault="007255FE" w:rsidP="007255FE">
      <w:pPr>
        <w:tabs>
          <w:tab w:val="left" w:pos="1134"/>
        </w:tabs>
        <w:ind w:firstLine="720"/>
        <w:jc w:val="both"/>
        <w:rPr>
          <w:sz w:val="28"/>
          <w:szCs w:val="28"/>
        </w:rPr>
      </w:pPr>
      <w:r w:rsidRPr="00131E7E">
        <w:rPr>
          <w:sz w:val="28"/>
          <w:szCs w:val="28"/>
        </w:rPr>
        <w:t>обеспечивать ведение необходимой документации системы - 112;</w:t>
      </w:r>
    </w:p>
    <w:p w:rsidR="007255FE" w:rsidRPr="00131E7E" w:rsidRDefault="007255FE" w:rsidP="007255FE">
      <w:pPr>
        <w:tabs>
          <w:tab w:val="left" w:pos="1134"/>
        </w:tabs>
        <w:ind w:firstLine="720"/>
        <w:jc w:val="both"/>
        <w:rPr>
          <w:sz w:val="28"/>
          <w:szCs w:val="28"/>
        </w:rPr>
      </w:pPr>
      <w:r w:rsidRPr="00131E7E">
        <w:rPr>
          <w:sz w:val="28"/>
          <w:szCs w:val="28"/>
        </w:rPr>
        <w:t>использовать психологическое сопровождение позвонившего абонента;</w:t>
      </w:r>
    </w:p>
    <w:p w:rsidR="007255FE" w:rsidRDefault="007255FE" w:rsidP="007255FE">
      <w:pPr>
        <w:tabs>
          <w:tab w:val="left" w:pos="1134"/>
        </w:tabs>
        <w:ind w:firstLine="720"/>
        <w:jc w:val="both"/>
        <w:rPr>
          <w:sz w:val="28"/>
          <w:szCs w:val="28"/>
        </w:rPr>
      </w:pPr>
      <w:r w:rsidRPr="00131E7E">
        <w:rPr>
          <w:sz w:val="28"/>
          <w:szCs w:val="28"/>
        </w:rPr>
        <w:t>безошибочно набирать на клавиатуре текст со скоростью не менее 120 символов в минуту.</w:t>
      </w:r>
    </w:p>
    <w:p w:rsidR="007255FE" w:rsidRPr="007337B7" w:rsidRDefault="007255FE" w:rsidP="007255FE">
      <w:pPr>
        <w:tabs>
          <w:tab w:val="left" w:pos="1134"/>
        </w:tabs>
        <w:ind w:firstLine="720"/>
        <w:jc w:val="both"/>
        <w:rPr>
          <w:sz w:val="28"/>
          <w:szCs w:val="28"/>
        </w:rPr>
      </w:pPr>
      <w:r>
        <w:rPr>
          <w:sz w:val="28"/>
          <w:szCs w:val="28"/>
        </w:rPr>
        <w:t xml:space="preserve">8.7. Диспетчеру </w:t>
      </w:r>
      <w:r w:rsidRPr="00131E7E">
        <w:rPr>
          <w:sz w:val="28"/>
          <w:szCs w:val="28"/>
        </w:rPr>
        <w:t>ЕДДС запрещено:</w:t>
      </w:r>
    </w:p>
    <w:p w:rsidR="007255FE" w:rsidRPr="006209A0" w:rsidRDefault="007255FE" w:rsidP="007255FE">
      <w:pPr>
        <w:pStyle w:val="aff4"/>
        <w:ind w:firstLine="720"/>
        <w:rPr>
          <w:sz w:val="28"/>
          <w:szCs w:val="28"/>
        </w:rPr>
      </w:pPr>
      <w:r w:rsidRPr="006209A0">
        <w:rPr>
          <w:sz w:val="28"/>
          <w:szCs w:val="28"/>
        </w:rPr>
        <w:lastRenderedPageBreak/>
        <w:t>вести телефонные переговоры, не связанные с несением оперативного дежурства;</w:t>
      </w:r>
    </w:p>
    <w:p w:rsidR="007255FE" w:rsidRPr="006209A0" w:rsidRDefault="007255FE" w:rsidP="007255FE">
      <w:pPr>
        <w:pStyle w:val="aff4"/>
        <w:ind w:firstLine="720"/>
        <w:rPr>
          <w:sz w:val="28"/>
          <w:szCs w:val="28"/>
        </w:rPr>
      </w:pPr>
      <w:r w:rsidRPr="006209A0">
        <w:rPr>
          <w:sz w:val="28"/>
          <w:szCs w:val="28"/>
        </w:rPr>
        <w:t>предоставлять какую-либо информацию средствам массовой информации и посторонним лицам без указани</w:t>
      </w:r>
      <w:r>
        <w:rPr>
          <w:sz w:val="28"/>
          <w:szCs w:val="28"/>
        </w:rPr>
        <w:t>я руководства Кикнурского муниципального округа</w:t>
      </w:r>
      <w:r w:rsidRPr="006209A0">
        <w:rPr>
          <w:sz w:val="28"/>
          <w:szCs w:val="28"/>
        </w:rPr>
        <w:t xml:space="preserve">; </w:t>
      </w:r>
    </w:p>
    <w:p w:rsidR="007255FE" w:rsidRPr="006209A0" w:rsidRDefault="007255FE" w:rsidP="007255FE">
      <w:pPr>
        <w:pStyle w:val="aff4"/>
        <w:ind w:firstLine="720"/>
        <w:rPr>
          <w:sz w:val="28"/>
          <w:szCs w:val="28"/>
        </w:rPr>
      </w:pPr>
      <w:r w:rsidRPr="006209A0">
        <w:rPr>
          <w:sz w:val="28"/>
          <w:szCs w:val="28"/>
        </w:rPr>
        <w:t>допускать в помещения ЕДДС посторонних лиц;</w:t>
      </w:r>
    </w:p>
    <w:p w:rsidR="007255FE" w:rsidRPr="00131E7E" w:rsidRDefault="007255FE" w:rsidP="007255FE">
      <w:pPr>
        <w:ind w:firstLine="720"/>
        <w:jc w:val="both"/>
        <w:rPr>
          <w:sz w:val="28"/>
          <w:szCs w:val="28"/>
        </w:rPr>
      </w:pPr>
      <w:r w:rsidRPr="00131E7E">
        <w:rPr>
          <w:sz w:val="28"/>
          <w:szCs w:val="28"/>
        </w:rPr>
        <w:t>отлучаться с места несения оперативного дежурства без разрешения</w:t>
      </w:r>
      <w:r>
        <w:rPr>
          <w:sz w:val="28"/>
          <w:szCs w:val="28"/>
        </w:rPr>
        <w:t xml:space="preserve"> старшего диспетчера ЕДДС или заведующего сектором по делам ГО и ЧС</w:t>
      </w:r>
      <w:r w:rsidRPr="00131E7E">
        <w:rPr>
          <w:sz w:val="28"/>
          <w:szCs w:val="28"/>
        </w:rPr>
        <w:t>;</w:t>
      </w:r>
    </w:p>
    <w:p w:rsidR="007255FE" w:rsidRPr="007255FE" w:rsidRDefault="007255FE" w:rsidP="007255FE">
      <w:pPr>
        <w:pStyle w:val="2a"/>
        <w:widowControl w:val="0"/>
        <w:tabs>
          <w:tab w:val="num" w:pos="0"/>
        </w:tabs>
        <w:rPr>
          <w:b w:val="0"/>
          <w:szCs w:val="28"/>
        </w:rPr>
      </w:pPr>
      <w:r w:rsidRPr="007255FE">
        <w:rPr>
          <w:b w:val="0"/>
          <w:szCs w:val="28"/>
        </w:rPr>
        <w:t>выполнение обязанностей, не предусмотренных должностными обязанностями и и</w:t>
      </w:r>
      <w:r w:rsidRPr="007255FE">
        <w:rPr>
          <w:b w:val="0"/>
          <w:szCs w:val="28"/>
        </w:rPr>
        <w:t>н</w:t>
      </w:r>
      <w:r w:rsidRPr="007255FE">
        <w:rPr>
          <w:b w:val="0"/>
          <w:szCs w:val="28"/>
        </w:rPr>
        <w:t>струкциями.</w:t>
      </w:r>
    </w:p>
    <w:p w:rsidR="007255FE" w:rsidRPr="00131E7E" w:rsidRDefault="007255FE" w:rsidP="007255FE">
      <w:pPr>
        <w:ind w:firstLine="720"/>
        <w:jc w:val="both"/>
        <w:rPr>
          <w:sz w:val="28"/>
          <w:szCs w:val="28"/>
        </w:rPr>
      </w:pPr>
      <w:r>
        <w:rPr>
          <w:sz w:val="28"/>
          <w:szCs w:val="28"/>
        </w:rPr>
        <w:t>8</w:t>
      </w:r>
      <w:r w:rsidRPr="00131E7E">
        <w:rPr>
          <w:sz w:val="28"/>
          <w:szCs w:val="28"/>
        </w:rPr>
        <w:t xml:space="preserve">.8. Требования к </w:t>
      </w:r>
      <w:r>
        <w:rPr>
          <w:sz w:val="28"/>
          <w:szCs w:val="28"/>
        </w:rPr>
        <w:t xml:space="preserve">диспетчеру </w:t>
      </w:r>
      <w:r w:rsidRPr="00131E7E">
        <w:rPr>
          <w:sz w:val="28"/>
          <w:szCs w:val="28"/>
        </w:rPr>
        <w:t>ЕДДС:</w:t>
      </w:r>
    </w:p>
    <w:p w:rsidR="007255FE" w:rsidRPr="00131E7E" w:rsidRDefault="007255FE" w:rsidP="007255FE">
      <w:pPr>
        <w:ind w:firstLine="720"/>
        <w:jc w:val="both"/>
        <w:rPr>
          <w:sz w:val="28"/>
          <w:szCs w:val="28"/>
        </w:rPr>
      </w:pPr>
      <w:r w:rsidRPr="00131E7E">
        <w:rPr>
          <w:sz w:val="28"/>
          <w:szCs w:val="28"/>
        </w:rPr>
        <w:t>образование высшее или среднее профессиональное без предъявления требований к стажу работы;</w:t>
      </w:r>
    </w:p>
    <w:p w:rsidR="007255FE" w:rsidRPr="00131E7E" w:rsidRDefault="007255FE" w:rsidP="007255FE">
      <w:pPr>
        <w:ind w:firstLine="720"/>
        <w:jc w:val="both"/>
        <w:rPr>
          <w:sz w:val="28"/>
          <w:szCs w:val="28"/>
        </w:rPr>
      </w:pPr>
      <w:r>
        <w:rPr>
          <w:sz w:val="28"/>
          <w:szCs w:val="28"/>
        </w:rPr>
        <w:t>наличие специальной подготовки</w:t>
      </w:r>
      <w:r w:rsidRPr="00131E7E">
        <w:rPr>
          <w:sz w:val="28"/>
          <w:szCs w:val="28"/>
        </w:rPr>
        <w:t xml:space="preserve"> по установленной программе по направлению деятельности;</w:t>
      </w:r>
    </w:p>
    <w:p w:rsidR="007255FE" w:rsidRDefault="007255FE" w:rsidP="007255FE">
      <w:pPr>
        <w:ind w:firstLine="720"/>
        <w:jc w:val="both"/>
        <w:rPr>
          <w:sz w:val="28"/>
          <w:szCs w:val="28"/>
        </w:rPr>
      </w:pPr>
      <w:r w:rsidRPr="00131E7E">
        <w:rPr>
          <w:sz w:val="28"/>
          <w:szCs w:val="28"/>
        </w:rPr>
        <w:t>знание нормативн</w:t>
      </w:r>
      <w:r>
        <w:rPr>
          <w:sz w:val="28"/>
          <w:szCs w:val="28"/>
        </w:rPr>
        <w:t>ых документов в области защиты населения и территорий</w:t>
      </w:r>
      <w:r w:rsidRPr="00131E7E">
        <w:rPr>
          <w:sz w:val="28"/>
          <w:szCs w:val="28"/>
        </w:rPr>
        <w:t>;</w:t>
      </w:r>
    </w:p>
    <w:p w:rsidR="007255FE" w:rsidRPr="00131E7E" w:rsidRDefault="007255FE" w:rsidP="007255FE">
      <w:pPr>
        <w:ind w:firstLine="720"/>
        <w:jc w:val="both"/>
        <w:rPr>
          <w:sz w:val="28"/>
          <w:szCs w:val="28"/>
        </w:rPr>
      </w:pPr>
      <w:r>
        <w:rPr>
          <w:sz w:val="28"/>
          <w:szCs w:val="28"/>
        </w:rPr>
        <w:t>наличие допуска к работе со сведениями, составляющими государственную тайну (при необходимости);</w:t>
      </w:r>
    </w:p>
    <w:p w:rsidR="007255FE" w:rsidRDefault="007255FE" w:rsidP="007255FE">
      <w:pPr>
        <w:tabs>
          <w:tab w:val="left" w:pos="1134"/>
        </w:tabs>
        <w:ind w:firstLine="720"/>
        <w:jc w:val="both"/>
        <w:rPr>
          <w:sz w:val="28"/>
          <w:szCs w:val="28"/>
        </w:rPr>
      </w:pPr>
      <w:r w:rsidRPr="00131E7E">
        <w:rPr>
          <w:sz w:val="28"/>
          <w:szCs w:val="28"/>
        </w:rPr>
        <w:t xml:space="preserve">навыки работы на компьютере на уровне уверенного пользователя (знание Microsoft Windows (Word, Excel, </w:t>
      </w:r>
      <w:r w:rsidRPr="00131E7E">
        <w:rPr>
          <w:sz w:val="28"/>
          <w:szCs w:val="28"/>
          <w:lang w:val="en-US"/>
        </w:rPr>
        <w:t>PowerPoint</w:t>
      </w:r>
      <w:r w:rsidRPr="00131E7E">
        <w:rPr>
          <w:sz w:val="28"/>
          <w:szCs w:val="28"/>
        </w:rPr>
        <w:t>) или эквивалент, умение пользоватьс</w:t>
      </w:r>
      <w:r>
        <w:rPr>
          <w:sz w:val="28"/>
          <w:szCs w:val="28"/>
        </w:rPr>
        <w:t xml:space="preserve">я электронной почтой, Интернет), </w:t>
      </w:r>
      <w:r w:rsidRPr="00131E7E">
        <w:rPr>
          <w:sz w:val="28"/>
          <w:szCs w:val="28"/>
        </w:rPr>
        <w:t>умение пользоваться информац</w:t>
      </w:r>
      <w:r>
        <w:rPr>
          <w:sz w:val="28"/>
          <w:szCs w:val="28"/>
        </w:rPr>
        <w:t>ионной справочной системой».</w:t>
      </w:r>
    </w:p>
    <w:p w:rsidR="007255FE" w:rsidRDefault="007255FE" w:rsidP="007255FE">
      <w:pPr>
        <w:tabs>
          <w:tab w:val="left" w:pos="1134"/>
        </w:tabs>
        <w:ind w:firstLine="720"/>
        <w:jc w:val="both"/>
        <w:rPr>
          <w:sz w:val="28"/>
          <w:szCs w:val="28"/>
        </w:rPr>
      </w:pPr>
    </w:p>
    <w:p w:rsidR="007255FE" w:rsidRDefault="007255FE" w:rsidP="007255FE">
      <w:pPr>
        <w:tabs>
          <w:tab w:val="left" w:pos="1134"/>
        </w:tabs>
        <w:ind w:firstLine="720"/>
        <w:jc w:val="both"/>
        <w:rPr>
          <w:sz w:val="28"/>
          <w:szCs w:val="28"/>
        </w:rPr>
      </w:pPr>
    </w:p>
    <w:p w:rsidR="007255FE" w:rsidRDefault="007255FE" w:rsidP="007255FE">
      <w:pPr>
        <w:tabs>
          <w:tab w:val="left" w:pos="1134"/>
        </w:tabs>
        <w:ind w:firstLine="720"/>
        <w:jc w:val="both"/>
        <w:rPr>
          <w:sz w:val="28"/>
          <w:szCs w:val="28"/>
        </w:rPr>
      </w:pPr>
    </w:p>
    <w:p w:rsidR="007255FE" w:rsidRDefault="007255FE" w:rsidP="007255FE">
      <w:pPr>
        <w:tabs>
          <w:tab w:val="left" w:pos="1134"/>
        </w:tabs>
        <w:ind w:firstLine="720"/>
        <w:jc w:val="both"/>
        <w:rPr>
          <w:sz w:val="28"/>
          <w:szCs w:val="28"/>
        </w:rPr>
      </w:pPr>
    </w:p>
    <w:p w:rsidR="007255FE" w:rsidRDefault="007255FE" w:rsidP="007255FE">
      <w:pPr>
        <w:pStyle w:val="24"/>
        <w:ind w:firstLine="709"/>
        <w:jc w:val="center"/>
        <w:outlineLvl w:val="0"/>
        <w:rPr>
          <w:b/>
          <w:caps/>
        </w:rPr>
      </w:pPr>
      <w:r>
        <w:rPr>
          <w:b/>
          <w:caps/>
        </w:rPr>
        <w:t>10. Требования к оборудованию ЕДДС</w:t>
      </w:r>
    </w:p>
    <w:p w:rsidR="007255FE" w:rsidRPr="00C031F9" w:rsidRDefault="007255FE" w:rsidP="007255FE">
      <w:pPr>
        <w:pStyle w:val="24"/>
        <w:ind w:firstLine="709"/>
        <w:jc w:val="center"/>
        <w:outlineLvl w:val="0"/>
        <w:rPr>
          <w:b/>
          <w:caps/>
        </w:rPr>
      </w:pPr>
    </w:p>
    <w:p w:rsidR="007255FE" w:rsidRDefault="007255FE" w:rsidP="007255FE">
      <w:pPr>
        <w:pStyle w:val="24"/>
        <w:ind w:firstLine="709"/>
        <w:outlineLvl w:val="0"/>
      </w:pPr>
      <w:r>
        <w:t>10.1 В целях обеспечения приема и передачи документов управления,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информационно-телекоммуникационная инфраструктура с соответствующим уровнем информационной безопасности, включающая: КСА ЕДДС; КСА системы -112 ( с учетом решений проектно- сметной документации по реализации системы -112); систему связи и систему оповещения.</w:t>
      </w:r>
    </w:p>
    <w:p w:rsidR="007255FE" w:rsidRDefault="007255FE" w:rsidP="007255FE">
      <w:pPr>
        <w:pStyle w:val="24"/>
        <w:ind w:firstLine="709"/>
        <w:outlineLvl w:val="0"/>
      </w:pPr>
      <w:r>
        <w:t>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 утвержденного совместным приказом МЧС России и Министерства цифрового развития, связи и массовых коммуникаций Российской Федерации от 31.07.2020 № 578/365 (зарегистрирован в Минюсте России 26.10.2020 № 60567).</w:t>
      </w:r>
    </w:p>
    <w:p w:rsidR="007255FE" w:rsidRDefault="007255FE" w:rsidP="007255FE">
      <w:pPr>
        <w:pStyle w:val="24"/>
        <w:ind w:firstLine="709"/>
        <w:outlineLvl w:val="0"/>
      </w:pPr>
      <w:r>
        <w:t xml:space="preserve">10.2 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 систему хранения, обработки и передачи данных; </w:t>
      </w:r>
      <w:r>
        <w:lastRenderedPageBreak/>
        <w:t>систему видеоконференцсвязи; систему отображения информации; систему мониторинга стационарных объектов и подвижных транспортных средств. КСА ЕДДС создаются как муниципальные информационные системы, к которым предъявляются требования о защите информации, не составляющей государственную тайну, содержащейся в государственных информационных системах, установленные законодательством Российской Федерации.</w:t>
      </w:r>
    </w:p>
    <w:p w:rsidR="007255FE" w:rsidRDefault="007255FE" w:rsidP="007255FE">
      <w:pPr>
        <w:pStyle w:val="24"/>
        <w:ind w:firstLine="709"/>
        <w:outlineLvl w:val="0"/>
      </w:pPr>
      <w:r>
        <w:t>10.3 Система   хранения, обработки и передачи данных должна состоять из следующих элементов: оборудование ЛВС, оборудование хранения и обработки данных, оргтехника.</w:t>
      </w:r>
    </w:p>
    <w:p w:rsidR="007255FE" w:rsidRDefault="007255FE" w:rsidP="007255FE">
      <w:pPr>
        <w:pStyle w:val="24"/>
        <w:ind w:firstLine="709"/>
        <w:outlineLvl w:val="0"/>
      </w:pPr>
      <w:r>
        <w:t>10.4 Оборудование ЛВС должно обеспечивать объединение АРМ ЕДДС для обмена между ними информацией в электронном виде, подключение к внешним сетям (выделенным сетям связи в интернет). Подключение ЛВС к сети интернет должно осуществляться только с применением сертифицированных средств защиты информации. При отсутствии сертифицированных средств защиты информации к сети интернет могут подключаться АРМ, не включенные в ЛВС.</w:t>
      </w:r>
    </w:p>
    <w:p w:rsidR="007255FE" w:rsidRDefault="007255FE" w:rsidP="007255FE">
      <w:pPr>
        <w:pStyle w:val="24"/>
        <w:ind w:firstLine="709"/>
        <w:outlineLvl w:val="0"/>
      </w:pPr>
      <w:r>
        <w:t>Подключение АРМ персонала ЕДДС к информационно-телекоммуникационной инфраструктуре МЧС России должно осуществляться только с применением сертифицированных средств криптографической защиты информации.</w:t>
      </w:r>
    </w:p>
    <w:p w:rsidR="007255FE" w:rsidRDefault="007255FE" w:rsidP="007255FE">
      <w:pPr>
        <w:pStyle w:val="24"/>
        <w:ind w:firstLine="709"/>
        <w:outlineLvl w:val="0"/>
      </w:pPr>
      <w:r>
        <w:t>Оборудование ЛВС должно состоять из следующих основных компонентов:</w:t>
      </w:r>
    </w:p>
    <w:p w:rsidR="007255FE" w:rsidRDefault="007255FE" w:rsidP="007255FE">
      <w:pPr>
        <w:pStyle w:val="24"/>
        <w:ind w:firstLine="709"/>
        <w:outlineLvl w:val="0"/>
      </w:pPr>
      <w:r>
        <w:t>Первичный маршрутизатор (коммутатор);</w:t>
      </w:r>
    </w:p>
    <w:p w:rsidR="007255FE" w:rsidRDefault="007255FE" w:rsidP="007255FE">
      <w:pPr>
        <w:pStyle w:val="24"/>
        <w:ind w:firstLine="709"/>
        <w:outlineLvl w:val="0"/>
      </w:pPr>
      <w:r>
        <w:t>Коммутаторы для построения  иерархической структуры сети.</w:t>
      </w:r>
    </w:p>
    <w:p w:rsidR="007255FE" w:rsidRDefault="007255FE" w:rsidP="007255FE">
      <w:pPr>
        <w:pStyle w:val="24"/>
        <w:ind w:firstLine="709"/>
        <w:outlineLvl w:val="0"/>
      </w:pPr>
      <w:r>
        <w:t>Подключение ЛВС к внешним сетям должно быть осуществлено при помощи каналообразующего оборудования, реализующего ту или иную технологию подключения.</w:t>
      </w:r>
    </w:p>
    <w:p w:rsidR="007255FE" w:rsidRDefault="007255FE" w:rsidP="007255FE">
      <w:pPr>
        <w:pStyle w:val="24"/>
        <w:ind w:firstLine="709"/>
        <w:outlineLvl w:val="0"/>
      </w:pPr>
      <w:r>
        <w:t>Оборудование ЛВС  должно размещаться в телекоммуникационных шкафах в помещениях с соответствующим климатическими условиями. Для поддержания в телекоммуникационных шкафах установленной формы температуры и влажности должны быть установлены системы кондиционирования.</w:t>
      </w:r>
    </w:p>
    <w:p w:rsidR="007255FE" w:rsidRDefault="007255FE" w:rsidP="007255FE">
      <w:pPr>
        <w:pStyle w:val="24"/>
        <w:ind w:firstLine="709"/>
        <w:outlineLvl w:val="0"/>
      </w:pPr>
      <w:r>
        <w:t>На АРМ персонала ЕДДС должны быть установлены, настроены  и корректно функционировать сертифицированные средства антивирусной защиты информации.</w:t>
      </w:r>
    </w:p>
    <w:p w:rsidR="007255FE" w:rsidRDefault="007255FE" w:rsidP="007255FE">
      <w:pPr>
        <w:pStyle w:val="24"/>
        <w:ind w:firstLine="709"/>
        <w:outlineLvl w:val="0"/>
      </w:pPr>
      <w:r>
        <w:t>10.5 Оборудование хранения и обработки данных должно включать в себя следующие основные элементы:</w:t>
      </w:r>
    </w:p>
    <w:p w:rsidR="007255FE" w:rsidRDefault="007255FE" w:rsidP="007255FE">
      <w:pPr>
        <w:pStyle w:val="24"/>
        <w:ind w:firstLine="709"/>
        <w:outlineLvl w:val="0"/>
      </w:pPr>
      <w:r>
        <w:t>сервера повышенной производительности для хранения информации (файлы, базы данных);</w:t>
      </w:r>
    </w:p>
    <w:p w:rsidR="007255FE" w:rsidRDefault="007255FE" w:rsidP="007255FE">
      <w:pPr>
        <w:pStyle w:val="24"/>
        <w:ind w:firstLine="709"/>
        <w:outlineLvl w:val="0"/>
      </w:pPr>
      <w:r>
        <w:t>АРМ персонала ЕДДС с установленными информационными системами.</w:t>
      </w:r>
    </w:p>
    <w:p w:rsidR="007255FE" w:rsidRDefault="007255FE" w:rsidP="007255FE">
      <w:pPr>
        <w:pStyle w:val="24"/>
        <w:ind w:firstLine="709"/>
        <w:outlineLvl w:val="0"/>
      </w:pPr>
      <w:r>
        <w:t>Сервера должны обеспечивать хранения и обработку информации как в формализованном, так и в неформализованном виде. Объем хранилища определяется в соответствии с перечнем, объемом хранящейся информации и сроком ее хранения.</w:t>
      </w:r>
    </w:p>
    <w:p w:rsidR="007255FE" w:rsidRDefault="007255FE" w:rsidP="007255FE">
      <w:pPr>
        <w:pStyle w:val="24"/>
        <w:ind w:firstLine="709"/>
        <w:outlineLvl w:val="0"/>
      </w:pPr>
      <w:r>
        <w:t>АРМ персонала ЕДДС должны поддерживать работу в основных офисных приложениях (текстовый редактор, табличный редактор, редактор презентаций, электронная почта), а также в специализированном программном обеспечении.</w:t>
      </w:r>
    </w:p>
    <w:p w:rsidR="007255FE" w:rsidRDefault="007255FE" w:rsidP="007255FE">
      <w:pPr>
        <w:pStyle w:val="24"/>
        <w:ind w:firstLine="709"/>
        <w:outlineLvl w:val="0"/>
      </w:pPr>
      <w:r>
        <w:t xml:space="preserve">10.6 Система видеоконференцсвязи должна обеспечивать участие персонала ЕДДС, а также других должностных лиц в селекторных совещаниях со всеми взаимодействующими органами управления. Система видеоконференцсвязи должна </w:t>
      </w:r>
      <w:r>
        <w:lastRenderedPageBreak/>
        <w:t>состоять из следующих основных элементов: видеокодек, видеокамера, микрофонное оборудование, оборудование звукоусиления.</w:t>
      </w:r>
    </w:p>
    <w:p w:rsidR="007255FE" w:rsidRDefault="007255FE" w:rsidP="007255FE">
      <w:pPr>
        <w:pStyle w:val="24"/>
        <w:ind w:firstLine="709"/>
        <w:outlineLvl w:val="0"/>
      </w:pPr>
      <w:r>
        <w:t>10.7 Видеокодек может быть реализован как на аппаратной, так и на программной платформе. Видеокодек должен обеспечивать:</w:t>
      </w:r>
    </w:p>
    <w:p w:rsidR="007255FE" w:rsidRDefault="007255FE" w:rsidP="007255FE">
      <w:pPr>
        <w:pStyle w:val="24"/>
        <w:ind w:firstLine="709"/>
        <w:outlineLvl w:val="0"/>
      </w:pPr>
      <w:r>
        <w:t xml:space="preserve">работу по основным протоколам видеосвязи (Н.323, </w:t>
      </w:r>
      <w:r>
        <w:rPr>
          <w:lang w:val="en-US"/>
        </w:rPr>
        <w:t>SIP</w:t>
      </w:r>
      <w:r>
        <w:t>)</w:t>
      </w:r>
    </w:p>
    <w:p w:rsidR="007255FE" w:rsidRDefault="007255FE" w:rsidP="007255FE">
      <w:pPr>
        <w:pStyle w:val="24"/>
        <w:ind w:firstLine="709"/>
        <w:outlineLvl w:val="0"/>
      </w:pPr>
      <w:r>
        <w:t>выбор скорости соединения;</w:t>
      </w:r>
    </w:p>
    <w:p w:rsidR="007255FE" w:rsidRDefault="007255FE" w:rsidP="007255FE">
      <w:pPr>
        <w:pStyle w:val="24"/>
        <w:ind w:firstLine="709"/>
        <w:outlineLvl w:val="0"/>
      </w:pPr>
      <w:r>
        <w:t>подключение видеокамер в качестве источника изображения;</w:t>
      </w:r>
    </w:p>
    <w:p w:rsidR="007255FE" w:rsidRDefault="007255FE" w:rsidP="007255FE">
      <w:pPr>
        <w:pStyle w:val="24"/>
        <w:ind w:firstLine="709"/>
        <w:outlineLvl w:val="0"/>
      </w:pPr>
      <w:r>
        <w:t>подключение микрофонного оборудования в качестве источника звука.</w:t>
      </w:r>
    </w:p>
    <w:p w:rsidR="007255FE" w:rsidRDefault="007255FE" w:rsidP="007255FE">
      <w:pPr>
        <w:pStyle w:val="24"/>
        <w:ind w:firstLine="709"/>
        <w:outlineLvl w:val="0"/>
      </w:pPr>
      <w:r>
        <w:t>10.8 Видеокамера должна обеспечивать возможность показа общего вида помещения ЕДДС, а также наведение на участника (участников) селекторного совещания. В видеокамере должны быть реализованы функции трансфокации (приближение/ удаление), а также функции поворота с помощью пульта дистанционного управления или через интерфейс компьютера.</w:t>
      </w:r>
    </w:p>
    <w:p w:rsidR="007255FE" w:rsidRDefault="007255FE" w:rsidP="007255FE">
      <w:pPr>
        <w:pStyle w:val="24"/>
        <w:ind w:firstLine="709"/>
        <w:outlineLvl w:val="0"/>
      </w:pPr>
      <w:r>
        <w:t>10.9 Микрофонное оборудование должно обеспечивать:</w:t>
      </w:r>
    </w:p>
    <w:p w:rsidR="007255FE" w:rsidRDefault="007255FE" w:rsidP="007255FE">
      <w:pPr>
        <w:pStyle w:val="24"/>
        <w:outlineLvl w:val="0"/>
      </w:pPr>
      <w:r>
        <w:t xml:space="preserve">           разборчивость речи всех участников селекторного совещания;</w:t>
      </w:r>
    </w:p>
    <w:p w:rsidR="007255FE" w:rsidRDefault="007255FE" w:rsidP="007255FE">
      <w:pPr>
        <w:pStyle w:val="24"/>
        <w:outlineLvl w:val="0"/>
      </w:pPr>
      <w:r>
        <w:tab/>
        <w:t xml:space="preserve"> подавление «обратной связи»;</w:t>
      </w:r>
    </w:p>
    <w:p w:rsidR="007255FE" w:rsidRDefault="007255FE" w:rsidP="007255FE">
      <w:pPr>
        <w:pStyle w:val="24"/>
        <w:outlineLvl w:val="0"/>
      </w:pPr>
      <w:r>
        <w:t xml:space="preserve">           включение/выключение микрофонов участниками совещания;</w:t>
      </w:r>
    </w:p>
    <w:p w:rsidR="007255FE" w:rsidRDefault="007255FE" w:rsidP="007255FE">
      <w:pPr>
        <w:pStyle w:val="24"/>
        <w:outlineLvl w:val="0"/>
      </w:pPr>
      <w:r>
        <w:tab/>
        <w:t xml:space="preserve"> возможность использования более чем одного микрофона.</w:t>
      </w:r>
    </w:p>
    <w:p w:rsidR="007255FE" w:rsidRDefault="007255FE" w:rsidP="007255FE">
      <w:pPr>
        <w:pStyle w:val="24"/>
        <w:outlineLvl w:val="0"/>
      </w:pPr>
      <w:r>
        <w:tab/>
        <w:t>При необходимости, для подключения микрофонов может быть использован микшерный пульт.</w:t>
      </w:r>
    </w:p>
    <w:p w:rsidR="007255FE" w:rsidRDefault="007255FE" w:rsidP="007255FE">
      <w:pPr>
        <w:pStyle w:val="24"/>
        <w:outlineLvl w:val="0"/>
      </w:pPr>
      <w:r>
        <w:tab/>
        <w:t>10.10 Оборудование звукоусиления должно обеспечивать транслирование звука от удаленного абонента без искажений.</w:t>
      </w:r>
    </w:p>
    <w:p w:rsidR="007255FE" w:rsidRDefault="007255FE" w:rsidP="007255FE">
      <w:pPr>
        <w:pStyle w:val="24"/>
        <w:outlineLvl w:val="0"/>
      </w:pPr>
      <w:r>
        <w:t xml:space="preserve">           Оборудование звукоусиления должно быть согласовано с микрофонным оборудованием для исключения взаимного негативного  влияния на качество звука.</w:t>
      </w:r>
    </w:p>
    <w:p w:rsidR="007255FE" w:rsidRDefault="007255FE" w:rsidP="007255FE">
      <w:pPr>
        <w:pStyle w:val="24"/>
        <w:outlineLvl w:val="0"/>
      </w:pPr>
      <w:r>
        <w:tab/>
        <w:t>10.11 Изображение от удаленного абонента должно передаваться на систему отображения информации ЕДДС.</w:t>
      </w:r>
    </w:p>
    <w:p w:rsidR="007255FE" w:rsidRDefault="007255FE" w:rsidP="007255FE">
      <w:pPr>
        <w:pStyle w:val="24"/>
        <w:outlineLvl w:val="0"/>
      </w:pPr>
      <w:r>
        <w:tab/>
        <w:t xml:space="preserve"> 10.12 Система видеоконференцсвязи должна быть согласована  по характеристикам видеоизображения с системой отображения информации.</w:t>
      </w:r>
    </w:p>
    <w:p w:rsidR="007255FE" w:rsidRDefault="007255FE" w:rsidP="007255FE">
      <w:pPr>
        <w:pStyle w:val="24"/>
        <w:outlineLvl w:val="0"/>
      </w:pPr>
      <w:r>
        <w:tab/>
        <w:t xml:space="preserve"> 10.13 Система отображения информации (видеостена) должна обеспечивать вывод информации с АРМ, а также с оборудования видеоконференцсвязи.</w:t>
      </w:r>
    </w:p>
    <w:p w:rsidR="007255FE" w:rsidRDefault="007255FE" w:rsidP="007255FE">
      <w:pPr>
        <w:pStyle w:val="24"/>
        <w:outlineLvl w:val="0"/>
      </w:pPr>
      <w:r>
        <w:t xml:space="preserve">            Система отображения информации должна состоять из видеостены, реализованной на базе жидкокристаллических или проекционных модулей. Размеры видеостены должны соответствовать размеру помещения и обеспечивать обзор с любого АРМ в кабинете ЕДДС.</w:t>
      </w:r>
    </w:p>
    <w:p w:rsidR="007255FE" w:rsidRDefault="007255FE" w:rsidP="007255FE">
      <w:pPr>
        <w:pStyle w:val="24"/>
        <w:outlineLvl w:val="0"/>
      </w:pPr>
      <w:r>
        <w:tab/>
        <w:t>Система отображения информации должна иметь возможность разделения видеостены на сегменты для одновременного вывода информации с различных источников. Для этого необходимо предусмотреть контроллер видеостены и матричный коммутатор видеосигналов.</w:t>
      </w:r>
    </w:p>
    <w:p w:rsidR="007255FE" w:rsidRDefault="007255FE" w:rsidP="007255FE">
      <w:pPr>
        <w:pStyle w:val="24"/>
        <w:outlineLvl w:val="0"/>
      </w:pPr>
      <w:r>
        <w:tab/>
        <w:t>Должна быть предусмотрена возможность наращивания системы отображения информации за счет подключения дополнительных сегментов.</w:t>
      </w:r>
    </w:p>
    <w:p w:rsidR="007255FE" w:rsidRDefault="007255FE" w:rsidP="007255FE">
      <w:pPr>
        <w:pStyle w:val="24"/>
        <w:outlineLvl w:val="0"/>
      </w:pPr>
      <w:r>
        <w:tab/>
        <w:t>11. Система связи и система оповещения должна включать в себя: систему телефонной связи, систему радиосвязи, систему оповещения населения.</w:t>
      </w:r>
    </w:p>
    <w:p w:rsidR="007255FE" w:rsidRDefault="007255FE" w:rsidP="007255FE">
      <w:pPr>
        <w:pStyle w:val="24"/>
        <w:outlineLvl w:val="0"/>
      </w:pPr>
      <w:r>
        <w:tab/>
        <w:t xml:space="preserve">Муниципальная автоматизированная система централизованного оповещения включает в себя специальные программно-технические средства оповещения, </w:t>
      </w:r>
      <w:r>
        <w:lastRenderedPageBreak/>
        <w:t>средства комплексной системы экстренного оповещения населения, оповещение  населения в местах массового пребывания людей, громкоговорящие средства на подвижных объектах, мобильные и носимые средства оповещения, а также сети связи и вещания, обеспечивающие ее функционирование.</w:t>
      </w:r>
    </w:p>
    <w:p w:rsidR="007255FE" w:rsidRDefault="007255FE" w:rsidP="007255FE">
      <w:pPr>
        <w:pStyle w:val="24"/>
        <w:outlineLvl w:val="0"/>
      </w:pPr>
      <w:r>
        <w:tab/>
        <w:t>11.1 Система телефонной связи ЕДДС должна состоять из следующих элементов: мини-АТС; телефонные аппараты; система записи телефонных переговоров.</w:t>
      </w:r>
    </w:p>
    <w:p w:rsidR="007255FE" w:rsidRDefault="007255FE" w:rsidP="007255FE">
      <w:pPr>
        <w:pStyle w:val="24"/>
        <w:outlineLvl w:val="0"/>
      </w:pPr>
      <w:r>
        <w:tab/>
        <w:t>11.1.1 Мини-АТС должна обеспечивать:</w:t>
      </w:r>
    </w:p>
    <w:p w:rsidR="007255FE" w:rsidRDefault="007255FE" w:rsidP="007255FE">
      <w:pPr>
        <w:pStyle w:val="24"/>
        <w:outlineLvl w:val="0"/>
      </w:pPr>
      <w:r>
        <w:t xml:space="preserve">  </w:t>
      </w:r>
      <w:r>
        <w:tab/>
        <w:t>прием телефонных звонков одновременно от нескольких абонентов;</w:t>
      </w:r>
    </w:p>
    <w:p w:rsidR="007255FE" w:rsidRDefault="007255FE" w:rsidP="007255FE">
      <w:pPr>
        <w:pStyle w:val="24"/>
        <w:outlineLvl w:val="0"/>
      </w:pPr>
      <w:r>
        <w:tab/>
        <w:t>автоматическое определение номера звонящего абонента;</w:t>
      </w:r>
    </w:p>
    <w:p w:rsidR="007255FE" w:rsidRDefault="007255FE" w:rsidP="007255FE">
      <w:pPr>
        <w:pStyle w:val="24"/>
        <w:outlineLvl w:val="0"/>
      </w:pPr>
      <w:r>
        <w:t xml:space="preserve">   </w:t>
      </w:r>
      <w:r>
        <w:tab/>
        <w:t>сохранение в памяти входящих, исходящих и пропущенных номеров;</w:t>
      </w:r>
    </w:p>
    <w:p w:rsidR="007255FE" w:rsidRDefault="007255FE" w:rsidP="007255FE">
      <w:pPr>
        <w:pStyle w:val="24"/>
        <w:outlineLvl w:val="0"/>
      </w:pPr>
      <w:r>
        <w:tab/>
        <w:t>прямой набор номера с телефонных аппаратов;</w:t>
      </w:r>
    </w:p>
    <w:p w:rsidR="007255FE" w:rsidRDefault="007255FE" w:rsidP="007255FE">
      <w:pPr>
        <w:pStyle w:val="24"/>
        <w:outlineLvl w:val="0"/>
      </w:pPr>
      <w:r>
        <w:tab/>
        <w:t>переадресацию вызова на телефоны  внутренней  телефонной сети и городской телефонной сети общего пользования.</w:t>
      </w:r>
    </w:p>
    <w:p w:rsidR="007255FE" w:rsidRDefault="007255FE" w:rsidP="007255FE">
      <w:pPr>
        <w:pStyle w:val="24"/>
        <w:outlineLvl w:val="0"/>
      </w:pPr>
      <w:r>
        <w:tab/>
        <w:t>11.1.2 Телефонные аппараты должны обеспечивать:</w:t>
      </w:r>
    </w:p>
    <w:p w:rsidR="007255FE" w:rsidRDefault="007255FE" w:rsidP="007255FE">
      <w:pPr>
        <w:pStyle w:val="24"/>
        <w:outlineLvl w:val="0"/>
      </w:pPr>
      <w:r>
        <w:t xml:space="preserve">           отображение номера звонящего абонента на дисплее;</w:t>
      </w:r>
    </w:p>
    <w:p w:rsidR="007255FE" w:rsidRDefault="007255FE" w:rsidP="007255FE">
      <w:pPr>
        <w:pStyle w:val="24"/>
        <w:outlineLvl w:val="0"/>
      </w:pPr>
      <w:r>
        <w:tab/>
        <w:t xml:space="preserve"> набор номера вызываемого абонента одной кнопкой;</w:t>
      </w:r>
    </w:p>
    <w:p w:rsidR="007255FE" w:rsidRDefault="007255FE" w:rsidP="007255FE">
      <w:pPr>
        <w:pStyle w:val="24"/>
        <w:outlineLvl w:val="0"/>
      </w:pPr>
      <w:r>
        <w:tab/>
        <w:t xml:space="preserve"> одновременную работу нескольких линий;</w:t>
      </w:r>
    </w:p>
    <w:p w:rsidR="007255FE" w:rsidRDefault="007255FE" w:rsidP="007255FE">
      <w:pPr>
        <w:pStyle w:val="24"/>
        <w:outlineLvl w:val="0"/>
      </w:pPr>
      <w:r>
        <w:t xml:space="preserve"> </w:t>
      </w:r>
      <w:r>
        <w:tab/>
        <w:t xml:space="preserve"> функцию переадресации абонента;</w:t>
      </w:r>
    </w:p>
    <w:p w:rsidR="007255FE" w:rsidRDefault="007255FE" w:rsidP="007255FE">
      <w:pPr>
        <w:pStyle w:val="24"/>
        <w:outlineLvl w:val="0"/>
      </w:pPr>
      <w:r>
        <w:tab/>
        <w:t xml:space="preserve"> наличие микротелефонной гарнитуры.</w:t>
      </w:r>
    </w:p>
    <w:p w:rsidR="007255FE" w:rsidRDefault="007255FE" w:rsidP="007255FE">
      <w:pPr>
        <w:pStyle w:val="24"/>
        <w:outlineLvl w:val="0"/>
      </w:pPr>
      <w:r>
        <w:tab/>
        <w:t>11.1.3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w:t>
      </w:r>
    </w:p>
    <w:p w:rsidR="007255FE" w:rsidRDefault="007255FE" w:rsidP="007255FE">
      <w:pPr>
        <w:pStyle w:val="24"/>
        <w:outlineLvl w:val="0"/>
      </w:pPr>
      <w:r>
        <w:tab/>
        <w:t>11.1.4 Система радиосвязи должна обеспечивать устойчивую связь с подвижными и стационарными объектами, оборудованными соответствующими средствами связи.</w:t>
      </w:r>
    </w:p>
    <w:p w:rsidR="007255FE" w:rsidRDefault="007255FE" w:rsidP="007255FE">
      <w:pPr>
        <w:pStyle w:val="24"/>
        <w:outlineLvl w:val="0"/>
      </w:pPr>
      <w:r>
        <w:tab/>
        <w:t>Система радиосвязи должна состоять из следующих основных элементов:</w:t>
      </w:r>
    </w:p>
    <w:p w:rsidR="007255FE" w:rsidRDefault="007255FE" w:rsidP="007255FE">
      <w:pPr>
        <w:pStyle w:val="24"/>
        <w:outlineLvl w:val="0"/>
      </w:pPr>
      <w:r>
        <w:tab/>
        <w:t>УКВ-радиостанция;</w:t>
      </w:r>
    </w:p>
    <w:p w:rsidR="007255FE" w:rsidRDefault="007255FE" w:rsidP="007255FE">
      <w:pPr>
        <w:pStyle w:val="24"/>
        <w:ind w:firstLine="708"/>
        <w:outlineLvl w:val="0"/>
      </w:pPr>
      <w:r>
        <w:t>КВ-радиостанция.</w:t>
      </w:r>
    </w:p>
    <w:p w:rsidR="007255FE" w:rsidRDefault="007255FE" w:rsidP="007255FE">
      <w:pPr>
        <w:pStyle w:val="24"/>
        <w:outlineLvl w:val="0"/>
      </w:pPr>
      <w:r>
        <w:t>Для организации радиосетей должны быть получены разрешения на частоты.</w:t>
      </w:r>
    </w:p>
    <w:p w:rsidR="007255FE" w:rsidRDefault="007255FE" w:rsidP="007255FE">
      <w:pPr>
        <w:pStyle w:val="24"/>
        <w:outlineLvl w:val="0"/>
      </w:pPr>
      <w:r>
        <w:tab/>
        <w:t>11.2 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 сил ГО и РСЧС округа, ДДС, населения на территории округа, об опасностях, возникающих при угрозе возникновения или возникновении ЧС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Для обеспечения своевременной передачи населению сигналов оповещения и экстренной информации  комплексно используются:</w:t>
      </w:r>
    </w:p>
    <w:p w:rsidR="007255FE" w:rsidRDefault="007255FE" w:rsidP="007255FE">
      <w:pPr>
        <w:pStyle w:val="24"/>
        <w:outlineLvl w:val="0"/>
      </w:pPr>
      <w:r>
        <w:t>сеть электрических, электронных сирен и мощных акустических систем;</w:t>
      </w:r>
    </w:p>
    <w:p w:rsidR="007255FE" w:rsidRDefault="007255FE" w:rsidP="007255FE">
      <w:pPr>
        <w:pStyle w:val="24"/>
        <w:outlineLvl w:val="0"/>
      </w:pPr>
      <w:r>
        <w:t>сеть проводного радиовещания;</w:t>
      </w:r>
    </w:p>
    <w:p w:rsidR="007255FE" w:rsidRDefault="007255FE" w:rsidP="007255FE">
      <w:pPr>
        <w:pStyle w:val="24"/>
        <w:outlineLvl w:val="0"/>
      </w:pPr>
      <w:r>
        <w:t>сеть кабельного телерадиовещания;</w:t>
      </w:r>
    </w:p>
    <w:p w:rsidR="007255FE" w:rsidRDefault="007255FE" w:rsidP="007255FE">
      <w:pPr>
        <w:pStyle w:val="24"/>
        <w:outlineLvl w:val="0"/>
      </w:pPr>
      <w:r>
        <w:t>сеть эфирного телерадиовещания;</w:t>
      </w:r>
    </w:p>
    <w:p w:rsidR="007255FE" w:rsidRDefault="007255FE" w:rsidP="007255FE">
      <w:pPr>
        <w:pStyle w:val="24"/>
        <w:outlineLvl w:val="0"/>
      </w:pPr>
      <w:r>
        <w:lastRenderedPageBreak/>
        <w:t>сеть местной телефонной связи, в том числе таксофоны, предназначенные для оказания универсальных услуг телефонной связи с функцией оповещения;</w:t>
      </w:r>
    </w:p>
    <w:p w:rsidR="007255FE" w:rsidRDefault="007255FE" w:rsidP="007255FE">
      <w:pPr>
        <w:pStyle w:val="24"/>
        <w:outlineLvl w:val="0"/>
      </w:pPr>
      <w:r>
        <w:t>сети связи операторов связи и ведомственные;</w:t>
      </w:r>
    </w:p>
    <w:p w:rsidR="007255FE" w:rsidRDefault="007255FE" w:rsidP="007255FE">
      <w:pPr>
        <w:pStyle w:val="24"/>
        <w:outlineLvl w:val="0"/>
      </w:pPr>
      <w:r>
        <w:t>информационно-телекоммуникационная сеть интернет;</w:t>
      </w:r>
    </w:p>
    <w:p w:rsidR="007255FE" w:rsidRDefault="007255FE" w:rsidP="007255FE">
      <w:pPr>
        <w:pStyle w:val="24"/>
        <w:outlineLvl w:val="0"/>
      </w:pPr>
      <w:r>
        <w:t>громкоговорящие средства на подвижных объектах, мобильные и носимые средства оповещения.</w:t>
      </w:r>
    </w:p>
    <w:p w:rsidR="007255FE" w:rsidRDefault="007255FE" w:rsidP="007255FE">
      <w:pPr>
        <w:pStyle w:val="24"/>
        <w:outlineLvl w:val="0"/>
      </w:pPr>
      <w:r>
        <w:tab/>
        <w:t>Задействование средств системы оповещения населения должно осуществляться старшим диспетчером ЕДДС со своего рабочего места по решению главы округа (председателя КЧС и ОПБ) с последующим докладом.</w:t>
      </w:r>
    </w:p>
    <w:p w:rsidR="007255FE" w:rsidRDefault="007255FE" w:rsidP="007255FE">
      <w:pPr>
        <w:pStyle w:val="24"/>
        <w:outlineLvl w:val="0"/>
      </w:pPr>
      <w:r>
        <w:tab/>
        <w:t>Система оповещения должностных лиц  должна обеспечивать оповещение руководящего состава  ОМСУ, органов управления и сил РСЧС муниципального уровня, ДДС. Система оповещения персонала может быть реализована на базе персонального компьютера с установленной платой подключения телефонных линий. Количество телефонных линий должно определяться исходя из количества оповещаемых абонентов и требуемого времени оповещения.</w:t>
      </w:r>
    </w:p>
    <w:p w:rsidR="007255FE" w:rsidRDefault="007255FE" w:rsidP="007255FE">
      <w:pPr>
        <w:pStyle w:val="24"/>
        <w:outlineLvl w:val="0"/>
      </w:pPr>
      <w:r>
        <w:tab/>
        <w:t>Для оповещения персонала не должны задействоваться каналы (линии) связи, предназначенные для приема звонков от населения, а также каналы прямой телефонной связи.</w:t>
      </w:r>
    </w:p>
    <w:p w:rsidR="007255FE" w:rsidRDefault="007255FE" w:rsidP="007255FE">
      <w:pPr>
        <w:pStyle w:val="24"/>
        <w:outlineLvl w:val="0"/>
      </w:pPr>
      <w:r>
        <w:tab/>
        <w:t>11.3 Система внутренней связи должна обеспечивать оповещение лиц, находящихся в ЕДДС посредством задействования оборудования звукоусиления, установленного в помещениях ЕДДС.</w:t>
      </w:r>
    </w:p>
    <w:p w:rsidR="007255FE" w:rsidRDefault="007255FE" w:rsidP="007255FE">
      <w:pPr>
        <w:pStyle w:val="24"/>
        <w:outlineLvl w:val="0"/>
      </w:pPr>
      <w:r>
        <w:tab/>
        <w:t xml:space="preserve"> Система внутренней связи должна состоять из следующих основных элементов: микрофон диспетчера, усилитель мощности, акустические системы.</w:t>
      </w:r>
    </w:p>
    <w:p w:rsidR="007255FE" w:rsidRDefault="007255FE" w:rsidP="007255FE">
      <w:pPr>
        <w:pStyle w:val="24"/>
        <w:outlineLvl w:val="0"/>
      </w:pPr>
      <w:r>
        <w:tab/>
        <w:t>Оборудование системы внутренней связи должно быть согласовано друг с другом, в том числе по мощности, сопротивлению, частотным характеристикам.</w:t>
      </w:r>
    </w:p>
    <w:p w:rsidR="007255FE" w:rsidRDefault="007255FE" w:rsidP="007255FE">
      <w:pPr>
        <w:pStyle w:val="24"/>
        <w:outlineLvl w:val="0"/>
      </w:pPr>
      <w:r>
        <w:tab/>
        <w:t>Для максимального охвата персонала акустические системы должны располагаться как в помещениях ЕДДС, так и в коридорах между помещениями.</w:t>
      </w:r>
    </w:p>
    <w:p w:rsidR="007255FE" w:rsidRDefault="007255FE" w:rsidP="007255FE">
      <w:pPr>
        <w:pStyle w:val="24"/>
        <w:outlineLvl w:val="0"/>
      </w:pPr>
      <w:r>
        <w:tab/>
        <w:t>11.4 Общие требования к составу объектов, оборудования, структуре системы-112 определены Национальным стандартом Российской Федерации ГОСТ Р 22.7.03-2021  «Безопасность в чрезвычайных ситуациях. Система обеспечения вызова экстренных оперативных служб по единому номеру «112».</w:t>
      </w:r>
    </w:p>
    <w:p w:rsidR="007255FE" w:rsidRDefault="007255FE" w:rsidP="007255FE">
      <w:pPr>
        <w:pStyle w:val="24"/>
        <w:outlineLvl w:val="0"/>
      </w:pPr>
    </w:p>
    <w:p w:rsidR="007255FE" w:rsidRPr="00C7526C" w:rsidRDefault="007255FE" w:rsidP="007255FE">
      <w:pPr>
        <w:pStyle w:val="24"/>
        <w:outlineLvl w:val="0"/>
      </w:pPr>
      <w:r>
        <w:t xml:space="preserve">   </w:t>
      </w:r>
    </w:p>
    <w:p w:rsidR="007255FE" w:rsidRDefault="007255FE" w:rsidP="007255FE">
      <w:pPr>
        <w:pStyle w:val="24"/>
        <w:ind w:firstLine="709"/>
        <w:jc w:val="center"/>
        <w:outlineLvl w:val="0"/>
        <w:rPr>
          <w:b/>
          <w:caps/>
        </w:rPr>
      </w:pPr>
      <w:r>
        <w:rPr>
          <w:b/>
          <w:caps/>
        </w:rPr>
        <w:t>11. ФинансИРОВАНИЕ ЕДДС</w:t>
      </w:r>
    </w:p>
    <w:p w:rsidR="007255FE" w:rsidRPr="00C7526C" w:rsidRDefault="007255FE" w:rsidP="007255FE">
      <w:pPr>
        <w:pStyle w:val="24"/>
        <w:ind w:firstLine="709"/>
        <w:jc w:val="center"/>
        <w:outlineLvl w:val="0"/>
        <w:rPr>
          <w:b/>
          <w:caps/>
        </w:rPr>
      </w:pPr>
    </w:p>
    <w:p w:rsidR="007255FE" w:rsidRDefault="007255FE" w:rsidP="007255FE">
      <w:pPr>
        <w:ind w:firstLine="709"/>
        <w:jc w:val="both"/>
        <w:rPr>
          <w:sz w:val="28"/>
          <w:szCs w:val="28"/>
        </w:rPr>
      </w:pPr>
      <w:r>
        <w:rPr>
          <w:sz w:val="28"/>
          <w:szCs w:val="28"/>
        </w:rPr>
        <w:t xml:space="preserve">11.1. Финансирование создания и деятельности </w:t>
      </w:r>
      <w:r w:rsidRPr="00C031F9">
        <w:rPr>
          <w:sz w:val="28"/>
          <w:szCs w:val="28"/>
        </w:rPr>
        <w:t>ЕДДС</w:t>
      </w:r>
      <w:r>
        <w:rPr>
          <w:sz w:val="28"/>
          <w:szCs w:val="28"/>
        </w:rPr>
        <w:t xml:space="preserve"> является расходным обязательством муниципального округа и </w:t>
      </w:r>
      <w:r w:rsidRPr="00C031F9">
        <w:rPr>
          <w:sz w:val="28"/>
          <w:szCs w:val="28"/>
        </w:rPr>
        <w:t xml:space="preserve"> осуществляться за счет средств бюджета Кикнурского муниципального округа.</w:t>
      </w:r>
    </w:p>
    <w:p w:rsidR="007255FE" w:rsidRDefault="007255FE" w:rsidP="007255FE">
      <w:pPr>
        <w:ind w:firstLine="709"/>
        <w:jc w:val="both"/>
        <w:rPr>
          <w:sz w:val="28"/>
          <w:szCs w:val="28"/>
        </w:rPr>
      </w:pPr>
      <w:r>
        <w:rPr>
          <w:sz w:val="28"/>
          <w:szCs w:val="28"/>
        </w:rPr>
        <w:t>11.2 Расходы на обеспечение деятельности ЕДДС в год рассчитываются по формуле:</w:t>
      </w:r>
    </w:p>
    <w:p w:rsidR="007255FE" w:rsidRDefault="007255FE" w:rsidP="007255FE">
      <w:pPr>
        <w:ind w:firstLine="709"/>
        <w:jc w:val="both"/>
        <w:rPr>
          <w:sz w:val="28"/>
          <w:szCs w:val="28"/>
        </w:rPr>
      </w:pPr>
      <w:r w:rsidRPr="003B6F76">
        <w:rPr>
          <w:sz w:val="36"/>
          <w:szCs w:val="36"/>
        </w:rPr>
        <w:t>Р</w:t>
      </w:r>
      <w:r>
        <w:rPr>
          <w:sz w:val="28"/>
          <w:szCs w:val="28"/>
        </w:rPr>
        <w:t>ЕДДС= (А+В+С+</w:t>
      </w:r>
      <w:r>
        <w:rPr>
          <w:sz w:val="28"/>
          <w:szCs w:val="28"/>
          <w:lang w:val="en-US"/>
        </w:rPr>
        <w:t>D</w:t>
      </w:r>
      <w:r>
        <w:rPr>
          <w:sz w:val="28"/>
          <w:szCs w:val="28"/>
        </w:rPr>
        <w:t>)* Ип+</w:t>
      </w:r>
      <w:r>
        <w:rPr>
          <w:sz w:val="28"/>
          <w:szCs w:val="28"/>
          <w:lang w:val="en-US"/>
        </w:rPr>
        <w:t>F</w:t>
      </w:r>
      <w:r>
        <w:rPr>
          <w:sz w:val="28"/>
          <w:szCs w:val="28"/>
        </w:rPr>
        <w:t>*Ижкх, где</w:t>
      </w:r>
    </w:p>
    <w:p w:rsidR="007255FE" w:rsidRDefault="007255FE" w:rsidP="007255FE">
      <w:pPr>
        <w:ind w:firstLine="709"/>
        <w:jc w:val="both"/>
        <w:rPr>
          <w:sz w:val="28"/>
          <w:szCs w:val="28"/>
        </w:rPr>
      </w:pPr>
      <w:r>
        <w:rPr>
          <w:sz w:val="28"/>
          <w:szCs w:val="28"/>
        </w:rPr>
        <w:t>А- прогнозируемые расходы бюджета округа на оплату труда и начисления на выплаты по оплате труда персонала ЕДДС;</w:t>
      </w:r>
    </w:p>
    <w:p w:rsidR="007255FE" w:rsidRDefault="007255FE" w:rsidP="007255FE">
      <w:pPr>
        <w:ind w:firstLine="709"/>
        <w:jc w:val="both"/>
        <w:rPr>
          <w:sz w:val="28"/>
          <w:szCs w:val="28"/>
        </w:rPr>
      </w:pPr>
      <w:r>
        <w:rPr>
          <w:sz w:val="28"/>
          <w:szCs w:val="28"/>
        </w:rPr>
        <w:lastRenderedPageBreak/>
        <w:t>В- прогнозируемые расходы бюджета округа на оплату услуг связи и программного обеспечения;</w:t>
      </w:r>
    </w:p>
    <w:p w:rsidR="007255FE" w:rsidRDefault="007255FE" w:rsidP="007255FE">
      <w:pPr>
        <w:ind w:firstLine="709"/>
        <w:jc w:val="both"/>
        <w:rPr>
          <w:sz w:val="28"/>
          <w:szCs w:val="28"/>
        </w:rPr>
      </w:pPr>
      <w:r>
        <w:rPr>
          <w:sz w:val="28"/>
          <w:szCs w:val="28"/>
        </w:rPr>
        <w:t>С- прогнозируемые расходы бюджета округа на закупку материальных  запасов, исходя из ежегодного потребления ЕДДС, могут включать расходы на приобретение канцелярских товаров и принадлежностей, форменного обмундирования и прочие затраты.</w:t>
      </w:r>
    </w:p>
    <w:p w:rsidR="007255FE" w:rsidRDefault="007255FE" w:rsidP="007255FE">
      <w:pPr>
        <w:ind w:firstLine="709"/>
        <w:jc w:val="both"/>
        <w:rPr>
          <w:sz w:val="28"/>
          <w:szCs w:val="28"/>
        </w:rPr>
      </w:pPr>
      <w:r>
        <w:rPr>
          <w:sz w:val="28"/>
          <w:szCs w:val="28"/>
          <w:lang w:val="en-US"/>
        </w:rPr>
        <w:t>D</w:t>
      </w:r>
      <w:r>
        <w:rPr>
          <w:sz w:val="28"/>
          <w:szCs w:val="28"/>
        </w:rPr>
        <w:t>- прогнозируемые расходы бюджета округа на закупку основных средств, могут включать расходы на закупку мебели, оборудования системы видеоконференцсвязи, оргтехники и др. исходя из установленных сроков эксплуатации;</w:t>
      </w:r>
    </w:p>
    <w:p w:rsidR="007255FE" w:rsidRDefault="007255FE" w:rsidP="007255FE">
      <w:pPr>
        <w:ind w:firstLine="709"/>
        <w:jc w:val="both"/>
        <w:rPr>
          <w:sz w:val="28"/>
          <w:szCs w:val="28"/>
        </w:rPr>
      </w:pPr>
      <w:r>
        <w:rPr>
          <w:sz w:val="28"/>
          <w:szCs w:val="28"/>
        </w:rPr>
        <w:t>И п- индекс потребительских цен в среднем за год, установленный на очередной финансовый год;</w:t>
      </w:r>
    </w:p>
    <w:p w:rsidR="007255FE" w:rsidRDefault="007255FE" w:rsidP="007255FE">
      <w:pPr>
        <w:ind w:firstLine="709"/>
        <w:jc w:val="both"/>
        <w:rPr>
          <w:sz w:val="28"/>
          <w:szCs w:val="28"/>
        </w:rPr>
      </w:pPr>
      <w:r>
        <w:rPr>
          <w:sz w:val="28"/>
          <w:szCs w:val="28"/>
          <w:lang w:val="en-US"/>
        </w:rPr>
        <w:t>F</w:t>
      </w:r>
      <w:r>
        <w:rPr>
          <w:sz w:val="28"/>
          <w:szCs w:val="28"/>
        </w:rPr>
        <w:t>- прогнозируемые расходы бюджета округа на оплату коммунальных услуг, оказываемых ЕДДС;</w:t>
      </w:r>
    </w:p>
    <w:p w:rsidR="007255FE" w:rsidRDefault="007255FE" w:rsidP="007255FE">
      <w:pPr>
        <w:ind w:firstLine="709"/>
        <w:jc w:val="both"/>
        <w:rPr>
          <w:sz w:val="28"/>
          <w:szCs w:val="28"/>
        </w:rPr>
      </w:pPr>
      <w:r>
        <w:rPr>
          <w:sz w:val="28"/>
          <w:szCs w:val="28"/>
        </w:rPr>
        <w:t>И жкх- индекс потребительских цен на услуги организации ЖКХ в среднем за год, установленный на очередной финансовый год.</w:t>
      </w:r>
    </w:p>
    <w:p w:rsidR="007255FE" w:rsidRDefault="007255FE" w:rsidP="007255FE">
      <w:pPr>
        <w:ind w:firstLine="709"/>
        <w:jc w:val="both"/>
        <w:rPr>
          <w:sz w:val="28"/>
          <w:szCs w:val="28"/>
        </w:rPr>
      </w:pPr>
      <w:r>
        <w:rPr>
          <w:sz w:val="28"/>
          <w:szCs w:val="28"/>
        </w:rPr>
        <w:t>11.3 При расчете коэффициента «А» рекомендовано учитывать:</w:t>
      </w:r>
    </w:p>
    <w:p w:rsidR="007255FE" w:rsidRDefault="007255FE" w:rsidP="007255FE">
      <w:pPr>
        <w:ind w:firstLine="709"/>
        <w:jc w:val="both"/>
        <w:rPr>
          <w:sz w:val="28"/>
          <w:szCs w:val="28"/>
        </w:rPr>
      </w:pPr>
      <w:r>
        <w:rPr>
          <w:sz w:val="28"/>
          <w:szCs w:val="28"/>
        </w:rPr>
        <w:t>выплаты  по должностному окладу;</w:t>
      </w:r>
    </w:p>
    <w:p w:rsidR="007255FE" w:rsidRDefault="007255FE" w:rsidP="007255FE">
      <w:pPr>
        <w:ind w:firstLine="709"/>
        <w:jc w:val="both"/>
        <w:rPr>
          <w:sz w:val="28"/>
          <w:szCs w:val="28"/>
        </w:rPr>
      </w:pPr>
      <w:r>
        <w:rPr>
          <w:sz w:val="28"/>
          <w:szCs w:val="28"/>
        </w:rPr>
        <w:t>надбавку за сложность и напряженность и специальный режим работы;</w:t>
      </w:r>
    </w:p>
    <w:p w:rsidR="007255FE" w:rsidRDefault="007255FE" w:rsidP="007255FE">
      <w:pPr>
        <w:ind w:firstLine="709"/>
        <w:jc w:val="both"/>
        <w:rPr>
          <w:sz w:val="28"/>
          <w:szCs w:val="28"/>
        </w:rPr>
      </w:pPr>
      <w:r>
        <w:rPr>
          <w:sz w:val="28"/>
          <w:szCs w:val="28"/>
        </w:rPr>
        <w:t>надбавку за выслугу лет;</w:t>
      </w:r>
    </w:p>
    <w:p w:rsidR="007255FE" w:rsidRDefault="007255FE" w:rsidP="007255FE">
      <w:pPr>
        <w:ind w:firstLine="709"/>
        <w:jc w:val="both"/>
        <w:rPr>
          <w:sz w:val="28"/>
          <w:szCs w:val="28"/>
        </w:rPr>
      </w:pPr>
      <w:r>
        <w:rPr>
          <w:sz w:val="28"/>
          <w:szCs w:val="28"/>
        </w:rPr>
        <w:t>премии по результатам работы;</w:t>
      </w:r>
    </w:p>
    <w:p w:rsidR="007255FE" w:rsidRDefault="007255FE" w:rsidP="007255FE">
      <w:pPr>
        <w:ind w:firstLine="709"/>
        <w:jc w:val="both"/>
        <w:rPr>
          <w:sz w:val="28"/>
          <w:szCs w:val="28"/>
        </w:rPr>
      </w:pPr>
      <w:r>
        <w:rPr>
          <w:sz w:val="28"/>
          <w:szCs w:val="28"/>
        </w:rPr>
        <w:t>материальная помощь;</w:t>
      </w:r>
    </w:p>
    <w:p w:rsidR="007255FE" w:rsidRDefault="007255FE" w:rsidP="007255FE">
      <w:pPr>
        <w:ind w:firstLine="709"/>
        <w:jc w:val="both"/>
        <w:rPr>
          <w:sz w:val="28"/>
          <w:szCs w:val="28"/>
        </w:rPr>
      </w:pPr>
      <w:r>
        <w:rPr>
          <w:sz w:val="28"/>
          <w:szCs w:val="28"/>
        </w:rPr>
        <w:t>оплату труда в нерабочие праздничные  дни;</w:t>
      </w:r>
    </w:p>
    <w:p w:rsidR="007255FE" w:rsidRDefault="007255FE" w:rsidP="007255FE">
      <w:pPr>
        <w:ind w:firstLine="709"/>
        <w:jc w:val="both"/>
        <w:rPr>
          <w:sz w:val="28"/>
          <w:szCs w:val="28"/>
        </w:rPr>
      </w:pPr>
      <w:r>
        <w:rPr>
          <w:sz w:val="28"/>
          <w:szCs w:val="28"/>
        </w:rPr>
        <w:t>доплату за работу в ночное время;</w:t>
      </w:r>
    </w:p>
    <w:p w:rsidR="007255FE" w:rsidRDefault="007255FE" w:rsidP="007255FE">
      <w:pPr>
        <w:ind w:firstLine="709"/>
        <w:jc w:val="both"/>
        <w:rPr>
          <w:sz w:val="28"/>
          <w:szCs w:val="28"/>
        </w:rPr>
      </w:pPr>
      <w:r>
        <w:rPr>
          <w:sz w:val="28"/>
          <w:szCs w:val="28"/>
        </w:rPr>
        <w:t>начисления на выплаты по оплате труда.</w:t>
      </w:r>
    </w:p>
    <w:p w:rsidR="007255FE" w:rsidRDefault="007255FE" w:rsidP="007255FE">
      <w:pPr>
        <w:ind w:firstLine="709"/>
        <w:jc w:val="both"/>
        <w:rPr>
          <w:sz w:val="28"/>
          <w:szCs w:val="28"/>
        </w:rPr>
      </w:pPr>
      <w:r>
        <w:rPr>
          <w:sz w:val="28"/>
          <w:szCs w:val="28"/>
        </w:rPr>
        <w:t>11.4 При расчете коэффициента «В» рекомендовано учитывать:</w:t>
      </w:r>
    </w:p>
    <w:p w:rsidR="007255FE" w:rsidRDefault="007255FE" w:rsidP="007255FE">
      <w:pPr>
        <w:ind w:firstLine="709"/>
        <w:jc w:val="both"/>
        <w:rPr>
          <w:sz w:val="28"/>
          <w:szCs w:val="28"/>
        </w:rPr>
      </w:pPr>
      <w:r>
        <w:rPr>
          <w:sz w:val="28"/>
          <w:szCs w:val="28"/>
        </w:rPr>
        <w:t>оплату услуг интернета;</w:t>
      </w:r>
    </w:p>
    <w:p w:rsidR="007255FE" w:rsidRDefault="007255FE" w:rsidP="007255FE">
      <w:pPr>
        <w:ind w:firstLine="709"/>
        <w:jc w:val="both"/>
        <w:rPr>
          <w:sz w:val="28"/>
          <w:szCs w:val="28"/>
        </w:rPr>
      </w:pPr>
      <w:r>
        <w:rPr>
          <w:sz w:val="28"/>
          <w:szCs w:val="28"/>
        </w:rPr>
        <w:t>оплату мобильной связи;</w:t>
      </w:r>
    </w:p>
    <w:p w:rsidR="007255FE" w:rsidRDefault="007255FE" w:rsidP="007255FE">
      <w:pPr>
        <w:ind w:firstLine="709"/>
        <w:jc w:val="both"/>
        <w:rPr>
          <w:sz w:val="28"/>
          <w:szCs w:val="28"/>
        </w:rPr>
      </w:pPr>
      <w:r>
        <w:rPr>
          <w:sz w:val="28"/>
          <w:szCs w:val="28"/>
        </w:rPr>
        <w:t>абонентскую плату городских телефонов;</w:t>
      </w:r>
    </w:p>
    <w:p w:rsidR="007255FE" w:rsidRDefault="007255FE" w:rsidP="007255FE">
      <w:pPr>
        <w:ind w:firstLine="709"/>
        <w:jc w:val="both"/>
        <w:rPr>
          <w:sz w:val="28"/>
          <w:szCs w:val="28"/>
        </w:rPr>
      </w:pPr>
      <w:r>
        <w:rPr>
          <w:sz w:val="28"/>
          <w:szCs w:val="28"/>
        </w:rPr>
        <w:t>установку антивирусных программ;</w:t>
      </w:r>
    </w:p>
    <w:p w:rsidR="007255FE" w:rsidRDefault="007255FE" w:rsidP="007255FE">
      <w:pPr>
        <w:ind w:firstLine="709"/>
        <w:jc w:val="both"/>
        <w:rPr>
          <w:sz w:val="28"/>
          <w:szCs w:val="28"/>
        </w:rPr>
      </w:pPr>
      <w:r>
        <w:rPr>
          <w:sz w:val="28"/>
          <w:szCs w:val="28"/>
        </w:rPr>
        <w:t>сопровождение  справочно-правовых систем;</w:t>
      </w:r>
    </w:p>
    <w:p w:rsidR="007255FE" w:rsidRDefault="007255FE" w:rsidP="007255FE">
      <w:pPr>
        <w:ind w:firstLine="709"/>
        <w:jc w:val="both"/>
        <w:rPr>
          <w:sz w:val="28"/>
          <w:szCs w:val="28"/>
        </w:rPr>
      </w:pPr>
      <w:r>
        <w:rPr>
          <w:sz w:val="28"/>
          <w:szCs w:val="28"/>
        </w:rPr>
        <w:t>информационно-техническую поддержку офисного оборудования и программного обеспечения;</w:t>
      </w:r>
    </w:p>
    <w:p w:rsidR="007255FE" w:rsidRDefault="007255FE" w:rsidP="007255FE">
      <w:pPr>
        <w:ind w:firstLine="709"/>
        <w:jc w:val="both"/>
        <w:rPr>
          <w:sz w:val="28"/>
          <w:szCs w:val="28"/>
        </w:rPr>
      </w:pPr>
      <w:r>
        <w:rPr>
          <w:sz w:val="28"/>
          <w:szCs w:val="28"/>
        </w:rPr>
        <w:t>затраты на прочие услуги связи.</w:t>
      </w:r>
    </w:p>
    <w:p w:rsidR="007255FE" w:rsidRDefault="007255FE" w:rsidP="007255FE">
      <w:pPr>
        <w:ind w:firstLine="709"/>
        <w:jc w:val="both"/>
        <w:rPr>
          <w:sz w:val="28"/>
          <w:szCs w:val="28"/>
        </w:rPr>
      </w:pPr>
      <w:r>
        <w:rPr>
          <w:sz w:val="28"/>
          <w:szCs w:val="28"/>
        </w:rPr>
        <w:t>11.5 При расчете коэффициента «С» рекомендовано учитывать:</w:t>
      </w:r>
    </w:p>
    <w:p w:rsidR="007255FE" w:rsidRDefault="007255FE" w:rsidP="007255FE">
      <w:pPr>
        <w:ind w:firstLine="709"/>
        <w:jc w:val="both"/>
        <w:rPr>
          <w:sz w:val="28"/>
          <w:szCs w:val="28"/>
        </w:rPr>
      </w:pPr>
      <w:r>
        <w:rPr>
          <w:sz w:val="28"/>
          <w:szCs w:val="28"/>
        </w:rPr>
        <w:t>затраты на вещевое обеспечение;</w:t>
      </w:r>
    </w:p>
    <w:p w:rsidR="007255FE" w:rsidRDefault="007255FE" w:rsidP="007255FE">
      <w:pPr>
        <w:ind w:firstLine="709"/>
        <w:jc w:val="both"/>
        <w:rPr>
          <w:sz w:val="28"/>
          <w:szCs w:val="28"/>
        </w:rPr>
      </w:pPr>
      <w:r>
        <w:rPr>
          <w:sz w:val="28"/>
          <w:szCs w:val="28"/>
        </w:rPr>
        <w:t>затраты на приобретение канцелярских товаров и принадлежностей;</w:t>
      </w:r>
    </w:p>
    <w:p w:rsidR="007255FE" w:rsidRDefault="007255FE" w:rsidP="007255FE">
      <w:pPr>
        <w:ind w:firstLine="709"/>
        <w:jc w:val="both"/>
        <w:rPr>
          <w:sz w:val="28"/>
          <w:szCs w:val="28"/>
        </w:rPr>
      </w:pPr>
      <w:r>
        <w:rPr>
          <w:sz w:val="28"/>
          <w:szCs w:val="28"/>
        </w:rPr>
        <w:t>затраты на приобретение горюче-смазочных материалов для специальной техники;</w:t>
      </w:r>
    </w:p>
    <w:p w:rsidR="007255FE" w:rsidRDefault="007255FE" w:rsidP="007255FE">
      <w:pPr>
        <w:ind w:firstLine="709"/>
        <w:jc w:val="both"/>
        <w:rPr>
          <w:sz w:val="28"/>
          <w:szCs w:val="28"/>
        </w:rPr>
      </w:pPr>
      <w:r>
        <w:rPr>
          <w:sz w:val="28"/>
          <w:szCs w:val="28"/>
        </w:rPr>
        <w:t>затраты на техническое обслуживание помещений;</w:t>
      </w:r>
    </w:p>
    <w:p w:rsidR="007255FE" w:rsidRDefault="007255FE" w:rsidP="007255FE">
      <w:pPr>
        <w:ind w:firstLine="709"/>
        <w:jc w:val="both"/>
        <w:rPr>
          <w:sz w:val="28"/>
          <w:szCs w:val="28"/>
        </w:rPr>
      </w:pPr>
      <w:r>
        <w:rPr>
          <w:sz w:val="28"/>
          <w:szCs w:val="28"/>
        </w:rPr>
        <w:t>затраты на приобретение других запасных частей для вычислительной  техники;</w:t>
      </w:r>
    </w:p>
    <w:p w:rsidR="007255FE" w:rsidRDefault="007255FE" w:rsidP="007255FE">
      <w:pPr>
        <w:ind w:firstLine="709"/>
        <w:jc w:val="both"/>
        <w:rPr>
          <w:sz w:val="28"/>
          <w:szCs w:val="28"/>
        </w:rPr>
      </w:pPr>
      <w:r>
        <w:rPr>
          <w:sz w:val="28"/>
          <w:szCs w:val="28"/>
        </w:rPr>
        <w:t>затраты на приобретение деталей для содержания принтеров, копировальных аппаратов и иной оргтехники;</w:t>
      </w:r>
    </w:p>
    <w:p w:rsidR="007255FE" w:rsidRDefault="007255FE" w:rsidP="007255FE">
      <w:pPr>
        <w:ind w:firstLine="709"/>
        <w:jc w:val="both"/>
        <w:rPr>
          <w:sz w:val="28"/>
          <w:szCs w:val="28"/>
        </w:rPr>
      </w:pPr>
      <w:r>
        <w:rPr>
          <w:sz w:val="28"/>
          <w:szCs w:val="28"/>
        </w:rPr>
        <w:lastRenderedPageBreak/>
        <w:t>затраты на приобретение материальных запасов по обеспечению безопасности информации;</w:t>
      </w:r>
    </w:p>
    <w:p w:rsidR="007255FE" w:rsidRDefault="007255FE" w:rsidP="007255FE">
      <w:pPr>
        <w:ind w:firstLine="709"/>
        <w:jc w:val="both"/>
        <w:rPr>
          <w:sz w:val="28"/>
          <w:szCs w:val="28"/>
        </w:rPr>
      </w:pPr>
      <w:r>
        <w:rPr>
          <w:sz w:val="28"/>
          <w:szCs w:val="28"/>
        </w:rPr>
        <w:t>затраты на приобретение прочих материальных запасов.</w:t>
      </w:r>
    </w:p>
    <w:p w:rsidR="007255FE" w:rsidRDefault="007255FE" w:rsidP="007255FE">
      <w:pPr>
        <w:ind w:firstLine="709"/>
        <w:jc w:val="both"/>
        <w:rPr>
          <w:sz w:val="28"/>
          <w:szCs w:val="28"/>
        </w:rPr>
      </w:pPr>
      <w:r>
        <w:rPr>
          <w:sz w:val="28"/>
          <w:szCs w:val="28"/>
        </w:rPr>
        <w:t>11.6 При расчете коэффициента «</w:t>
      </w:r>
      <w:r>
        <w:rPr>
          <w:sz w:val="28"/>
          <w:szCs w:val="28"/>
          <w:lang w:val="en-US"/>
        </w:rPr>
        <w:t>D</w:t>
      </w:r>
      <w:r>
        <w:rPr>
          <w:sz w:val="28"/>
          <w:szCs w:val="28"/>
        </w:rPr>
        <w:t>» рекомендовано учитывать:</w:t>
      </w:r>
    </w:p>
    <w:p w:rsidR="007255FE" w:rsidRDefault="007255FE" w:rsidP="007255FE">
      <w:pPr>
        <w:ind w:firstLine="709"/>
        <w:jc w:val="both"/>
        <w:rPr>
          <w:sz w:val="28"/>
          <w:szCs w:val="28"/>
        </w:rPr>
      </w:pPr>
      <w:r>
        <w:rPr>
          <w:sz w:val="28"/>
          <w:szCs w:val="28"/>
        </w:rPr>
        <w:t>затраты на приобретение мониторов;</w:t>
      </w:r>
    </w:p>
    <w:p w:rsidR="007255FE" w:rsidRDefault="007255FE" w:rsidP="007255FE">
      <w:pPr>
        <w:ind w:firstLine="709"/>
        <w:jc w:val="both"/>
        <w:rPr>
          <w:sz w:val="28"/>
          <w:szCs w:val="28"/>
        </w:rPr>
      </w:pPr>
      <w:r>
        <w:rPr>
          <w:sz w:val="28"/>
          <w:szCs w:val="28"/>
        </w:rPr>
        <w:t>затраты на приобретение системных блоков;</w:t>
      </w:r>
    </w:p>
    <w:p w:rsidR="007255FE" w:rsidRDefault="007255FE" w:rsidP="007255FE">
      <w:pPr>
        <w:ind w:firstLine="709"/>
        <w:jc w:val="both"/>
        <w:rPr>
          <w:sz w:val="28"/>
          <w:szCs w:val="28"/>
        </w:rPr>
      </w:pPr>
      <w:r>
        <w:rPr>
          <w:sz w:val="28"/>
          <w:szCs w:val="28"/>
        </w:rPr>
        <w:t>затраты на приобретение носителей информации;</w:t>
      </w:r>
    </w:p>
    <w:p w:rsidR="007255FE" w:rsidRDefault="007255FE" w:rsidP="007255FE">
      <w:pPr>
        <w:ind w:firstLine="709"/>
        <w:jc w:val="both"/>
        <w:rPr>
          <w:sz w:val="28"/>
          <w:szCs w:val="28"/>
        </w:rPr>
      </w:pPr>
      <w:r>
        <w:rPr>
          <w:sz w:val="28"/>
          <w:szCs w:val="28"/>
        </w:rPr>
        <w:t>затраты на приобретение оборудования для видеоконференцсвязи;</w:t>
      </w:r>
    </w:p>
    <w:p w:rsidR="007255FE" w:rsidRDefault="007255FE" w:rsidP="007255FE">
      <w:pPr>
        <w:ind w:firstLine="709"/>
        <w:jc w:val="both"/>
        <w:rPr>
          <w:sz w:val="28"/>
          <w:szCs w:val="28"/>
        </w:rPr>
      </w:pPr>
      <w:r>
        <w:rPr>
          <w:sz w:val="28"/>
          <w:szCs w:val="28"/>
        </w:rPr>
        <w:t>затраты на приобретение прочих основных средств.</w:t>
      </w:r>
    </w:p>
    <w:p w:rsidR="007255FE" w:rsidRDefault="007255FE" w:rsidP="007255FE">
      <w:pPr>
        <w:ind w:firstLine="709"/>
        <w:jc w:val="both"/>
        <w:rPr>
          <w:sz w:val="28"/>
          <w:szCs w:val="28"/>
        </w:rPr>
      </w:pPr>
      <w:r>
        <w:rPr>
          <w:sz w:val="28"/>
          <w:szCs w:val="28"/>
        </w:rPr>
        <w:t>11.7 При расчете коэффициента «</w:t>
      </w:r>
      <w:r>
        <w:rPr>
          <w:sz w:val="28"/>
          <w:szCs w:val="28"/>
          <w:lang w:val="en-US"/>
        </w:rPr>
        <w:t>F</w:t>
      </w:r>
      <w:r>
        <w:rPr>
          <w:sz w:val="28"/>
          <w:szCs w:val="28"/>
        </w:rPr>
        <w:t>» рекомендовано учитывать:</w:t>
      </w:r>
    </w:p>
    <w:p w:rsidR="007255FE" w:rsidRDefault="007255FE" w:rsidP="007255FE">
      <w:pPr>
        <w:ind w:firstLine="709"/>
        <w:jc w:val="both"/>
        <w:rPr>
          <w:sz w:val="28"/>
          <w:szCs w:val="28"/>
        </w:rPr>
      </w:pPr>
      <w:r>
        <w:rPr>
          <w:sz w:val="28"/>
          <w:szCs w:val="28"/>
        </w:rPr>
        <w:t>услуги холодного водоснабжения;</w:t>
      </w:r>
    </w:p>
    <w:p w:rsidR="007255FE" w:rsidRDefault="007255FE" w:rsidP="007255FE">
      <w:pPr>
        <w:ind w:firstLine="709"/>
        <w:jc w:val="both"/>
        <w:rPr>
          <w:sz w:val="28"/>
          <w:szCs w:val="28"/>
        </w:rPr>
      </w:pPr>
      <w:r>
        <w:rPr>
          <w:sz w:val="28"/>
          <w:szCs w:val="28"/>
        </w:rPr>
        <w:t>услуги водоотведения;</w:t>
      </w:r>
    </w:p>
    <w:p w:rsidR="007255FE" w:rsidRDefault="007255FE" w:rsidP="007255FE">
      <w:pPr>
        <w:ind w:firstLine="709"/>
        <w:jc w:val="both"/>
        <w:rPr>
          <w:sz w:val="28"/>
          <w:szCs w:val="28"/>
        </w:rPr>
      </w:pPr>
      <w:r>
        <w:rPr>
          <w:sz w:val="28"/>
          <w:szCs w:val="28"/>
        </w:rPr>
        <w:t>услуги электроснабжения( в части питания компьютерной техники).</w:t>
      </w:r>
    </w:p>
    <w:p w:rsidR="007255FE" w:rsidRDefault="007255FE" w:rsidP="007255FE">
      <w:pPr>
        <w:ind w:firstLine="709"/>
        <w:jc w:val="both"/>
        <w:rPr>
          <w:sz w:val="28"/>
          <w:szCs w:val="28"/>
        </w:rPr>
      </w:pPr>
      <w:r>
        <w:rPr>
          <w:sz w:val="28"/>
          <w:szCs w:val="28"/>
        </w:rPr>
        <w:t>11.8 Для более качественного планирования финансовых средств на содержание ЕДДС целесообразно издать и внести изменения  в существующие, с учетом вопросов обеспечения деятельности ЕДДС, нормативный правовой акт, устанавливающий нормативные затраты на обеспечение функций ОМСУ, которые будут включать в себя нормирование затрат по закупке товаров, работ и услуг для обеспечения продовольственного и вещевого обеспечения и прочие затраты на закупку товаров, работ, услуг в целях реализации своих функций.</w:t>
      </w:r>
    </w:p>
    <w:p w:rsidR="007255FE" w:rsidRPr="00314F45" w:rsidRDefault="007255FE" w:rsidP="007255FE">
      <w:pPr>
        <w:ind w:firstLine="709"/>
        <w:jc w:val="both"/>
        <w:rPr>
          <w:sz w:val="28"/>
          <w:szCs w:val="28"/>
        </w:rPr>
      </w:pPr>
      <w:r>
        <w:rPr>
          <w:sz w:val="28"/>
          <w:szCs w:val="28"/>
        </w:rPr>
        <w:t>11.9 Уровень заработной платы сотрудников ЕДДС должен быть не ниже средней заработной платы по муниципальному округу.</w:t>
      </w:r>
    </w:p>
    <w:p w:rsidR="007255FE" w:rsidRPr="00710979" w:rsidRDefault="007255FE" w:rsidP="007255FE">
      <w:pPr>
        <w:jc w:val="both"/>
        <w:rPr>
          <w:sz w:val="28"/>
          <w:szCs w:val="28"/>
        </w:rPr>
      </w:pPr>
    </w:p>
    <w:p w:rsidR="007255FE" w:rsidRPr="00131E7E" w:rsidRDefault="007255FE" w:rsidP="007255FE">
      <w:pPr>
        <w:pStyle w:val="24"/>
        <w:outlineLvl w:val="0"/>
        <w:rPr>
          <w:caps/>
        </w:rPr>
      </w:pPr>
    </w:p>
    <w:p w:rsidR="007255FE" w:rsidRPr="00131E7E" w:rsidRDefault="007255FE" w:rsidP="007255FE">
      <w:pPr>
        <w:pStyle w:val="24"/>
        <w:outlineLvl w:val="0"/>
        <w:rPr>
          <w:caps/>
        </w:rPr>
      </w:pPr>
    </w:p>
    <w:p w:rsidR="007255FE" w:rsidRDefault="007255FE" w:rsidP="007255FE">
      <w:pPr>
        <w:pStyle w:val="24"/>
        <w:jc w:val="center"/>
        <w:outlineLvl w:val="0"/>
        <w:rPr>
          <w:b/>
        </w:rPr>
      </w:pPr>
      <w:r>
        <w:rPr>
          <w:b/>
        </w:rPr>
        <w:t>12</w:t>
      </w:r>
      <w:r w:rsidRPr="007337B7">
        <w:rPr>
          <w:b/>
        </w:rPr>
        <w:t xml:space="preserve">. </w:t>
      </w:r>
      <w:r>
        <w:rPr>
          <w:b/>
        </w:rPr>
        <w:t>ТРЕБОВАНИЯ К ЗАЩИТЕ ИНФОРМАЦИИ</w:t>
      </w:r>
    </w:p>
    <w:p w:rsidR="007255FE" w:rsidRPr="007337B7" w:rsidRDefault="007255FE" w:rsidP="007255FE">
      <w:pPr>
        <w:pStyle w:val="24"/>
        <w:jc w:val="center"/>
        <w:outlineLvl w:val="0"/>
        <w:rPr>
          <w:b/>
          <w:caps/>
        </w:rPr>
      </w:pPr>
    </w:p>
    <w:p w:rsidR="007255FE" w:rsidRPr="00DB7641" w:rsidRDefault="007255FE" w:rsidP="007255FE">
      <w:pPr>
        <w:pStyle w:val="aff9"/>
        <w:rPr>
          <w:color w:val="0070C0"/>
          <w:szCs w:val="28"/>
        </w:rPr>
      </w:pPr>
      <w:r>
        <w:rPr>
          <w:szCs w:val="28"/>
        </w:rPr>
        <w:t>В ЕДДС должны выполняться требования по обеспечению защиты информации, предъявляемые к автоматизированным системам управления, государственным информационным системам и защите персональных данных в соответствии с Федеральным законом  от 27.07.2006 № 149-ФЗ «Об информации, информационных технологиях и о защите информации» и приказом Федеральной службы по техническому и экспортному контролю от 11.02.2013 № 17 «Об утверждении  требований о защите  информации, не составляющей государственной тайну, содержащейся в государственных информационных системах» (зарегистрирован в Минюсте России 31.05.2013 № 28608)</w:t>
      </w:r>
    </w:p>
    <w:p w:rsidR="007255FE" w:rsidRPr="00131E7E" w:rsidRDefault="007255FE" w:rsidP="007255FE">
      <w:pPr>
        <w:pStyle w:val="afa"/>
        <w:spacing w:before="0" w:beforeAutospacing="0" w:after="0" w:afterAutospacing="0"/>
        <w:jc w:val="both"/>
        <w:rPr>
          <w:sz w:val="28"/>
          <w:szCs w:val="28"/>
        </w:rPr>
      </w:pPr>
    </w:p>
    <w:p w:rsidR="007255FE" w:rsidRDefault="007255FE" w:rsidP="007255FE">
      <w:pPr>
        <w:pStyle w:val="ConsNormal"/>
        <w:widowControl/>
        <w:ind w:right="0" w:firstLine="0"/>
      </w:pPr>
    </w:p>
    <w:p w:rsidR="007255FE" w:rsidRDefault="007255FE" w:rsidP="007255FE">
      <w:pPr>
        <w:pStyle w:val="ConsNormal"/>
        <w:widowControl/>
        <w:ind w:right="0" w:firstLine="0"/>
        <w:jc w:val="center"/>
        <w:rPr>
          <w:rFonts w:ascii="Times New Roman" w:hAnsi="Times New Roman" w:cs="Times New Roman"/>
          <w:sz w:val="28"/>
          <w:szCs w:val="28"/>
        </w:rPr>
      </w:pPr>
    </w:p>
    <w:p w:rsidR="007255FE" w:rsidRPr="009300FA" w:rsidRDefault="007255FE" w:rsidP="007255FE">
      <w:pPr>
        <w:pStyle w:val="ConsNormal"/>
        <w:widowControl/>
        <w:ind w:right="0" w:firstLine="0"/>
        <w:jc w:val="center"/>
        <w:rPr>
          <w:rFonts w:ascii="Times New Roman" w:hAnsi="Times New Roman" w:cs="Times New Roman"/>
          <w:sz w:val="28"/>
          <w:szCs w:val="28"/>
        </w:rPr>
      </w:pPr>
    </w:p>
    <w:p w:rsidR="007255FE" w:rsidRDefault="007255FE" w:rsidP="007255FE">
      <w:pPr>
        <w:pStyle w:val="24"/>
        <w:ind w:firstLine="709"/>
        <w:jc w:val="center"/>
        <w:outlineLvl w:val="0"/>
        <w:rPr>
          <w:b/>
          <w:caps/>
        </w:rPr>
      </w:pPr>
      <w:r>
        <w:rPr>
          <w:b/>
          <w:caps/>
        </w:rPr>
        <w:t>Термины, определения и сокращения</w:t>
      </w:r>
    </w:p>
    <w:p w:rsidR="007255FE" w:rsidRDefault="007255FE" w:rsidP="007255FE">
      <w:pPr>
        <w:pStyle w:val="24"/>
        <w:ind w:firstLine="709"/>
        <w:jc w:val="center"/>
        <w:outlineLvl w:val="0"/>
        <w:rPr>
          <w:b/>
          <w:caps/>
        </w:rPr>
      </w:pPr>
    </w:p>
    <w:p w:rsidR="007255FE" w:rsidRPr="00BC2E76" w:rsidRDefault="007255FE" w:rsidP="007255FE">
      <w:pPr>
        <w:pStyle w:val="2"/>
        <w:rPr>
          <w:rFonts w:ascii="Times New Roman" w:hAnsi="Times New Roman"/>
          <w:b w:val="0"/>
        </w:rPr>
      </w:pPr>
      <w:r w:rsidRPr="00BC2E76">
        <w:rPr>
          <w:rFonts w:ascii="Times New Roman" w:hAnsi="Times New Roman"/>
          <w:b w:val="0"/>
        </w:rPr>
        <w:lastRenderedPageBreak/>
        <w:t>В настоящем положении о единой дежурно-диспетчерской службе Кикнурского муниципального округа применены следующие сокращения и определения:</w:t>
      </w:r>
    </w:p>
    <w:p w:rsidR="007255FE" w:rsidRDefault="007255FE" w:rsidP="007255FE">
      <w:r>
        <w:t xml:space="preserve">       </w:t>
      </w:r>
    </w:p>
    <w:p w:rsidR="007255FE" w:rsidRPr="002E3620" w:rsidRDefault="007255FE" w:rsidP="007255FE">
      <w:pPr>
        <w:rPr>
          <w:sz w:val="28"/>
          <w:szCs w:val="28"/>
        </w:rPr>
      </w:pPr>
      <w:r w:rsidRPr="002E3620">
        <w:rPr>
          <w:sz w:val="28"/>
          <w:szCs w:val="28"/>
        </w:rPr>
        <w:t xml:space="preserve">      </w:t>
      </w:r>
      <w:r>
        <w:rPr>
          <w:sz w:val="28"/>
          <w:szCs w:val="28"/>
        </w:rPr>
        <w:t xml:space="preserve">  </w:t>
      </w:r>
      <w:r w:rsidRPr="002E3620">
        <w:rPr>
          <w:sz w:val="28"/>
          <w:szCs w:val="28"/>
        </w:rPr>
        <w:t xml:space="preserve"> АРМ- автоматизированное рабочее место;</w:t>
      </w:r>
    </w:p>
    <w:p w:rsidR="007255FE" w:rsidRPr="002E3620" w:rsidRDefault="007255FE" w:rsidP="007255FE">
      <w:pPr>
        <w:rPr>
          <w:sz w:val="28"/>
          <w:szCs w:val="28"/>
        </w:rPr>
      </w:pPr>
      <w:r w:rsidRPr="002E3620">
        <w:rPr>
          <w:sz w:val="28"/>
          <w:szCs w:val="28"/>
        </w:rPr>
        <w:t xml:space="preserve">         АТС- автоматическая телефонная станция;</w:t>
      </w:r>
    </w:p>
    <w:p w:rsidR="007255FE" w:rsidRPr="002E3620" w:rsidRDefault="007255FE" w:rsidP="007255FE">
      <w:pPr>
        <w:rPr>
          <w:sz w:val="28"/>
          <w:szCs w:val="28"/>
        </w:rPr>
      </w:pPr>
      <w:r w:rsidRPr="002E3620">
        <w:rPr>
          <w:sz w:val="28"/>
          <w:szCs w:val="28"/>
        </w:rPr>
        <w:t xml:space="preserve">         ГЛОНАСС- глобальная навигационная спутниковая система;</w:t>
      </w:r>
    </w:p>
    <w:p w:rsidR="007255FE" w:rsidRPr="002E3620" w:rsidRDefault="007255FE" w:rsidP="007255FE">
      <w:pPr>
        <w:rPr>
          <w:sz w:val="28"/>
          <w:szCs w:val="28"/>
        </w:rPr>
      </w:pPr>
      <w:r w:rsidRPr="002E3620">
        <w:rPr>
          <w:sz w:val="28"/>
          <w:szCs w:val="28"/>
        </w:rPr>
        <w:t xml:space="preserve">         ГО- гражданская оборона;</w:t>
      </w:r>
    </w:p>
    <w:p w:rsidR="007255FE" w:rsidRPr="002E3620" w:rsidRDefault="007255FE" w:rsidP="007255FE">
      <w:pPr>
        <w:rPr>
          <w:sz w:val="28"/>
          <w:szCs w:val="28"/>
        </w:rPr>
      </w:pPr>
      <w:r w:rsidRPr="002E3620">
        <w:rPr>
          <w:sz w:val="28"/>
          <w:szCs w:val="28"/>
        </w:rPr>
        <w:t xml:space="preserve">         ГУ – главное управление;</w:t>
      </w:r>
    </w:p>
    <w:p w:rsidR="007255FE" w:rsidRPr="002E3620" w:rsidRDefault="007255FE" w:rsidP="007255FE">
      <w:pPr>
        <w:rPr>
          <w:sz w:val="28"/>
          <w:szCs w:val="28"/>
        </w:rPr>
      </w:pPr>
      <w:r w:rsidRPr="002E3620">
        <w:rPr>
          <w:sz w:val="28"/>
          <w:szCs w:val="28"/>
        </w:rPr>
        <w:t xml:space="preserve">         ДДС – дежурно- диспетчерская служба;</w:t>
      </w:r>
    </w:p>
    <w:p w:rsidR="007255FE" w:rsidRPr="007745B7" w:rsidRDefault="007255FE" w:rsidP="007255FE">
      <w:pPr>
        <w:jc w:val="both"/>
        <w:rPr>
          <w:sz w:val="28"/>
          <w:szCs w:val="28"/>
        </w:rPr>
      </w:pPr>
      <w:r w:rsidRPr="007745B7">
        <w:rPr>
          <w:sz w:val="28"/>
          <w:szCs w:val="28"/>
        </w:rPr>
        <w:t xml:space="preserve">          ЕДДС- единая дежурно-диспетчерская служба;</w:t>
      </w:r>
    </w:p>
    <w:p w:rsidR="007255FE" w:rsidRPr="007745B7" w:rsidRDefault="007255FE" w:rsidP="007255FE">
      <w:pPr>
        <w:jc w:val="both"/>
        <w:rPr>
          <w:sz w:val="28"/>
          <w:szCs w:val="28"/>
        </w:rPr>
      </w:pPr>
      <w:r w:rsidRPr="007745B7">
        <w:rPr>
          <w:sz w:val="28"/>
          <w:szCs w:val="28"/>
        </w:rPr>
        <w:t xml:space="preserve">         КЧС и ОПБ – комиссия по предупреждению и ликвидации чрезвычайных ситуаций и обеспечению пожарной безопасности;</w:t>
      </w:r>
    </w:p>
    <w:p w:rsidR="007255FE" w:rsidRPr="007745B7" w:rsidRDefault="007255FE" w:rsidP="007255FE">
      <w:pPr>
        <w:jc w:val="both"/>
        <w:rPr>
          <w:sz w:val="28"/>
          <w:szCs w:val="28"/>
        </w:rPr>
      </w:pPr>
      <w:r w:rsidRPr="007745B7">
        <w:rPr>
          <w:sz w:val="28"/>
          <w:szCs w:val="28"/>
        </w:rPr>
        <w:t xml:space="preserve">         ЛВС—локальная вычислительная сеть;</w:t>
      </w:r>
    </w:p>
    <w:p w:rsidR="007255FE" w:rsidRPr="007745B7" w:rsidRDefault="007255FE" w:rsidP="007255FE">
      <w:pPr>
        <w:jc w:val="both"/>
        <w:rPr>
          <w:sz w:val="28"/>
          <w:szCs w:val="28"/>
        </w:rPr>
      </w:pPr>
      <w:r w:rsidRPr="007745B7">
        <w:rPr>
          <w:sz w:val="28"/>
          <w:szCs w:val="28"/>
        </w:rPr>
        <w:t xml:space="preserve">          МФУ- многофункциональное устройство;</w:t>
      </w:r>
    </w:p>
    <w:p w:rsidR="007255FE" w:rsidRPr="007745B7" w:rsidRDefault="007255FE" w:rsidP="007255FE">
      <w:pPr>
        <w:jc w:val="both"/>
        <w:rPr>
          <w:sz w:val="28"/>
          <w:szCs w:val="28"/>
        </w:rPr>
      </w:pPr>
      <w:r w:rsidRPr="007745B7">
        <w:rPr>
          <w:sz w:val="28"/>
          <w:szCs w:val="28"/>
        </w:rPr>
        <w:t xml:space="preserve">          МЧС России – Министерство Российской Федерации по делам гражданской обороны, чрезвычайным ситуациям и ликвидации последствий стихийных бедствий;</w:t>
      </w:r>
    </w:p>
    <w:p w:rsidR="007255FE" w:rsidRPr="007745B7" w:rsidRDefault="007255FE" w:rsidP="007255FE">
      <w:pPr>
        <w:jc w:val="both"/>
        <w:rPr>
          <w:sz w:val="28"/>
          <w:szCs w:val="28"/>
        </w:rPr>
      </w:pPr>
      <w:r w:rsidRPr="007745B7">
        <w:rPr>
          <w:sz w:val="28"/>
          <w:szCs w:val="28"/>
        </w:rPr>
        <w:t xml:space="preserve">          ОДС – оперативная дежурная смена;</w:t>
      </w:r>
    </w:p>
    <w:p w:rsidR="007255FE" w:rsidRPr="007745B7" w:rsidRDefault="007255FE" w:rsidP="007255FE">
      <w:pPr>
        <w:jc w:val="both"/>
        <w:rPr>
          <w:sz w:val="28"/>
          <w:szCs w:val="28"/>
        </w:rPr>
      </w:pPr>
      <w:r w:rsidRPr="007745B7">
        <w:rPr>
          <w:sz w:val="28"/>
          <w:szCs w:val="28"/>
        </w:rPr>
        <w:t xml:space="preserve">          ОМСУ – орган местного самоуправления;</w:t>
      </w:r>
    </w:p>
    <w:p w:rsidR="007255FE" w:rsidRPr="007745B7" w:rsidRDefault="007255FE" w:rsidP="007255FE">
      <w:pPr>
        <w:jc w:val="both"/>
        <w:rPr>
          <w:sz w:val="28"/>
          <w:szCs w:val="28"/>
        </w:rPr>
      </w:pPr>
      <w:r w:rsidRPr="007745B7">
        <w:rPr>
          <w:sz w:val="28"/>
          <w:szCs w:val="28"/>
        </w:rPr>
        <w:t xml:space="preserve">          РСЧС – единая государственная система предупреждения и ликвидации чрезвычайных ситуаций;</w:t>
      </w:r>
    </w:p>
    <w:p w:rsidR="007255FE" w:rsidRPr="007745B7" w:rsidRDefault="007255FE" w:rsidP="007255FE">
      <w:pPr>
        <w:jc w:val="both"/>
        <w:rPr>
          <w:sz w:val="28"/>
          <w:szCs w:val="28"/>
        </w:rPr>
      </w:pPr>
      <w:r w:rsidRPr="007745B7">
        <w:rPr>
          <w:sz w:val="28"/>
          <w:szCs w:val="28"/>
        </w:rPr>
        <w:t xml:space="preserve">          система 112- система обеспечения вызова экстренных оперативных служб по единому номеру «112»;</w:t>
      </w:r>
    </w:p>
    <w:p w:rsidR="007255FE" w:rsidRPr="007745B7" w:rsidRDefault="007255FE" w:rsidP="007255FE">
      <w:pPr>
        <w:jc w:val="both"/>
        <w:rPr>
          <w:sz w:val="28"/>
          <w:szCs w:val="28"/>
        </w:rPr>
      </w:pPr>
      <w:r w:rsidRPr="007745B7">
        <w:rPr>
          <w:sz w:val="28"/>
          <w:szCs w:val="28"/>
        </w:rPr>
        <w:t xml:space="preserve">          ЦУКС – Центр управления в кризисных ситуациях;</w:t>
      </w:r>
    </w:p>
    <w:p w:rsidR="007255FE" w:rsidRPr="007745B7" w:rsidRDefault="007255FE" w:rsidP="007255FE">
      <w:pPr>
        <w:jc w:val="both"/>
        <w:rPr>
          <w:sz w:val="28"/>
          <w:szCs w:val="28"/>
        </w:rPr>
      </w:pPr>
      <w:r w:rsidRPr="007745B7">
        <w:rPr>
          <w:sz w:val="28"/>
          <w:szCs w:val="28"/>
        </w:rPr>
        <w:t xml:space="preserve">          ЭОС – экстренные оперативные службы;</w:t>
      </w:r>
    </w:p>
    <w:p w:rsidR="007255FE" w:rsidRPr="007745B7" w:rsidRDefault="007255FE" w:rsidP="007255FE">
      <w:pPr>
        <w:jc w:val="both"/>
        <w:rPr>
          <w:sz w:val="28"/>
          <w:szCs w:val="28"/>
        </w:rPr>
      </w:pPr>
      <w:r w:rsidRPr="007745B7">
        <w:rPr>
          <w:sz w:val="28"/>
          <w:szCs w:val="28"/>
        </w:rPr>
        <w:t xml:space="preserve">          ЧС – чрезвычайная ситуация.</w:t>
      </w:r>
    </w:p>
    <w:p w:rsidR="007255FE" w:rsidRPr="007745B7" w:rsidRDefault="007255FE" w:rsidP="007255FE">
      <w:pPr>
        <w:jc w:val="both"/>
        <w:rPr>
          <w:sz w:val="28"/>
          <w:szCs w:val="28"/>
        </w:rPr>
      </w:pPr>
      <w:r w:rsidRPr="007745B7">
        <w:rPr>
          <w:sz w:val="28"/>
          <w:szCs w:val="28"/>
        </w:rPr>
        <w:tab/>
        <w:t>гражданская оборона- это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7255FE" w:rsidRPr="007745B7" w:rsidRDefault="007255FE" w:rsidP="007255FE">
      <w:pPr>
        <w:jc w:val="both"/>
        <w:rPr>
          <w:sz w:val="28"/>
          <w:szCs w:val="28"/>
        </w:rPr>
      </w:pPr>
      <w:r w:rsidRPr="007745B7">
        <w:rPr>
          <w:sz w:val="28"/>
          <w:szCs w:val="28"/>
        </w:rPr>
        <w:tab/>
        <w:t>информирование населения о чрезвычайных ситуациях- 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 объектах, и обеспечения пожарной безопасности;</w:t>
      </w:r>
    </w:p>
    <w:p w:rsidR="007255FE" w:rsidRPr="007745B7" w:rsidRDefault="007255FE" w:rsidP="007255FE">
      <w:pPr>
        <w:jc w:val="both"/>
        <w:rPr>
          <w:sz w:val="28"/>
          <w:szCs w:val="28"/>
        </w:rPr>
      </w:pPr>
      <w:r w:rsidRPr="007745B7">
        <w:rPr>
          <w:sz w:val="28"/>
          <w:szCs w:val="28"/>
        </w:rPr>
        <w:tab/>
        <w:t>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7255FE" w:rsidRPr="007745B7" w:rsidRDefault="007255FE" w:rsidP="007255FE">
      <w:pPr>
        <w:jc w:val="both"/>
        <w:rPr>
          <w:sz w:val="28"/>
          <w:szCs w:val="28"/>
        </w:rPr>
      </w:pPr>
      <w:r w:rsidRPr="007745B7">
        <w:rPr>
          <w:sz w:val="28"/>
          <w:szCs w:val="28"/>
        </w:rPr>
        <w:lastRenderedPageBreak/>
        <w:tab/>
        <w:t>сигнал оповещения –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w:t>
      </w:r>
      <w:r>
        <w:rPr>
          <w:sz w:val="28"/>
          <w:szCs w:val="28"/>
        </w:rPr>
        <w:t>я и ликвидации чрезвычайных сит</w:t>
      </w:r>
      <w:r w:rsidRPr="007745B7">
        <w:rPr>
          <w:sz w:val="28"/>
          <w:szCs w:val="28"/>
        </w:rPr>
        <w:t>уаций, а также для применения населением средств и способов защиты;</w:t>
      </w:r>
    </w:p>
    <w:p w:rsidR="007255FE" w:rsidRPr="007745B7" w:rsidRDefault="007255FE" w:rsidP="007255FE">
      <w:pPr>
        <w:jc w:val="both"/>
        <w:rPr>
          <w:sz w:val="28"/>
          <w:szCs w:val="28"/>
        </w:rPr>
      </w:pPr>
      <w:r w:rsidRPr="007745B7">
        <w:rPr>
          <w:sz w:val="28"/>
          <w:szCs w:val="28"/>
        </w:rPr>
        <w:tab/>
        <w:t>экстренные оперативные службы – служба пожарной охраны, служба реагирования в чрезвычайных ситуациях, полиция, служба скорой медицинской помощи, аварийная служба газовой сети.</w:t>
      </w:r>
    </w:p>
    <w:p w:rsidR="007255FE" w:rsidRDefault="007255FE" w:rsidP="007255FE">
      <w:pPr>
        <w:pStyle w:val="24"/>
        <w:jc w:val="center"/>
        <w:outlineLvl w:val="0"/>
        <w:rPr>
          <w:caps/>
        </w:rPr>
      </w:pPr>
      <w:r>
        <w:rPr>
          <w:caps/>
        </w:rPr>
        <w:t>___________</w:t>
      </w:r>
    </w:p>
    <w:p w:rsidR="007255FE" w:rsidRPr="00C7526C" w:rsidRDefault="007255FE" w:rsidP="007255FE">
      <w:pPr>
        <w:ind w:firstLine="709"/>
        <w:jc w:val="both"/>
        <w:rPr>
          <w:sz w:val="28"/>
          <w:szCs w:val="28"/>
        </w:rPr>
      </w:pPr>
    </w:p>
    <w:p w:rsidR="007255FE" w:rsidRDefault="007255FE">
      <w:pPr>
        <w:spacing w:after="160" w:line="259" w:lineRule="auto"/>
        <w:rPr>
          <w:sz w:val="28"/>
          <w:szCs w:val="28"/>
        </w:rPr>
      </w:pPr>
      <w:r>
        <w:rPr>
          <w:sz w:val="28"/>
          <w:szCs w:val="28"/>
        </w:rPr>
        <w:br w:type="page"/>
      </w:r>
    </w:p>
    <w:p w:rsidR="007255FE" w:rsidRDefault="007255FE" w:rsidP="007255FE">
      <w:pPr>
        <w:jc w:val="center"/>
        <w:rPr>
          <w:b/>
          <w:sz w:val="28"/>
          <w:szCs w:val="28"/>
        </w:rPr>
      </w:pPr>
      <w:r>
        <w:rPr>
          <w:b/>
          <w:noProof/>
          <w:sz w:val="28"/>
          <w:szCs w:val="28"/>
        </w:rPr>
        <w:lastRenderedPageBreak/>
        <w:drawing>
          <wp:inline distT="0" distB="0" distL="0" distR="0" wp14:anchorId="0C34B111" wp14:editId="5C79835C">
            <wp:extent cx="572135" cy="720090"/>
            <wp:effectExtent l="0" t="0" r="0" b="3810"/>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7255FE" w:rsidRDefault="007255FE" w:rsidP="007255FE">
      <w:pPr>
        <w:jc w:val="center"/>
        <w:rPr>
          <w:b/>
          <w:sz w:val="28"/>
          <w:szCs w:val="28"/>
        </w:rPr>
      </w:pPr>
      <w:r w:rsidRPr="00775AB7">
        <w:rPr>
          <w:b/>
          <w:sz w:val="28"/>
          <w:szCs w:val="28"/>
        </w:rPr>
        <w:t xml:space="preserve">АДМИНИСТРАЦИЯ КИКНУРСКОГО </w:t>
      </w:r>
    </w:p>
    <w:p w:rsidR="007255FE" w:rsidRPr="00775AB7" w:rsidRDefault="007255FE" w:rsidP="007255FE">
      <w:pPr>
        <w:jc w:val="center"/>
        <w:rPr>
          <w:b/>
          <w:sz w:val="28"/>
          <w:szCs w:val="28"/>
        </w:rPr>
      </w:pPr>
      <w:r>
        <w:rPr>
          <w:b/>
          <w:sz w:val="28"/>
          <w:szCs w:val="28"/>
        </w:rPr>
        <w:t>МУНИЦИПАЛЬНОГО ОКРУГА</w:t>
      </w:r>
    </w:p>
    <w:p w:rsidR="007255FE" w:rsidRPr="00775AB7" w:rsidRDefault="007255FE" w:rsidP="007255FE">
      <w:pPr>
        <w:jc w:val="center"/>
        <w:rPr>
          <w:b/>
          <w:sz w:val="28"/>
          <w:szCs w:val="28"/>
        </w:rPr>
      </w:pPr>
      <w:r w:rsidRPr="00775AB7">
        <w:rPr>
          <w:b/>
          <w:sz w:val="28"/>
          <w:szCs w:val="28"/>
        </w:rPr>
        <w:t>КИРОВСКОЙ ОБЛАСТИ</w:t>
      </w:r>
    </w:p>
    <w:p w:rsidR="007255FE" w:rsidRPr="00775AB7" w:rsidRDefault="007255FE" w:rsidP="007255FE">
      <w:pPr>
        <w:jc w:val="center"/>
        <w:rPr>
          <w:b/>
          <w:sz w:val="28"/>
          <w:szCs w:val="28"/>
        </w:rPr>
      </w:pPr>
    </w:p>
    <w:p w:rsidR="007255FE" w:rsidRPr="003F741F" w:rsidRDefault="007255FE" w:rsidP="007255FE">
      <w:pPr>
        <w:jc w:val="center"/>
        <w:rPr>
          <w:b/>
          <w:sz w:val="28"/>
          <w:szCs w:val="28"/>
        </w:rPr>
      </w:pPr>
      <w:r>
        <w:rPr>
          <w:b/>
          <w:sz w:val="32"/>
          <w:szCs w:val="32"/>
        </w:rPr>
        <w:t xml:space="preserve">  </w:t>
      </w:r>
      <w:r w:rsidRPr="00775AB7">
        <w:rPr>
          <w:b/>
          <w:sz w:val="32"/>
          <w:szCs w:val="32"/>
        </w:rPr>
        <w:t>ПОСТАНОВЛЕНИЕ</w:t>
      </w:r>
      <w:r>
        <w:rPr>
          <w:b/>
          <w:sz w:val="32"/>
          <w:szCs w:val="32"/>
        </w:rPr>
        <w:t xml:space="preserve">        </w:t>
      </w:r>
      <w:r>
        <w:rPr>
          <w:b/>
        </w:rPr>
        <w:t xml:space="preserve">             </w:t>
      </w:r>
    </w:p>
    <w:p w:rsidR="007255FE" w:rsidRDefault="007255FE" w:rsidP="007255FE">
      <w:pPr>
        <w:jc w:val="center"/>
        <w:rPr>
          <w:sz w:val="32"/>
          <w:szCs w:val="32"/>
        </w:rPr>
      </w:pPr>
    </w:p>
    <w:p w:rsidR="007255FE" w:rsidRPr="00E615AF" w:rsidRDefault="007255FE" w:rsidP="007255FE">
      <w:pPr>
        <w:jc w:val="both"/>
        <w:rPr>
          <w:sz w:val="28"/>
          <w:szCs w:val="28"/>
          <w:u w:val="single"/>
        </w:rPr>
      </w:pPr>
      <w:r w:rsidRPr="00E615AF">
        <w:rPr>
          <w:sz w:val="28"/>
          <w:szCs w:val="28"/>
          <w:u w:val="single"/>
        </w:rPr>
        <w:t>31.01.2023</w:t>
      </w:r>
      <w:r>
        <w:rPr>
          <w:sz w:val="28"/>
          <w:szCs w:val="28"/>
        </w:rPr>
        <w:t xml:space="preserve">                                                                                     №  </w:t>
      </w:r>
      <w:r>
        <w:rPr>
          <w:sz w:val="28"/>
          <w:szCs w:val="28"/>
          <w:u w:val="single"/>
        </w:rPr>
        <w:t>82</w:t>
      </w:r>
    </w:p>
    <w:p w:rsidR="007255FE" w:rsidRDefault="007255FE" w:rsidP="007255FE">
      <w:pPr>
        <w:jc w:val="center"/>
        <w:rPr>
          <w:sz w:val="28"/>
          <w:szCs w:val="28"/>
        </w:rPr>
      </w:pPr>
      <w:r>
        <w:rPr>
          <w:sz w:val="28"/>
          <w:szCs w:val="28"/>
        </w:rPr>
        <w:t>пгт Кикнур</w:t>
      </w:r>
    </w:p>
    <w:p w:rsidR="007255FE" w:rsidRDefault="007255FE" w:rsidP="007255FE">
      <w:pPr>
        <w:jc w:val="center"/>
        <w:rPr>
          <w:sz w:val="28"/>
          <w:szCs w:val="28"/>
        </w:rPr>
      </w:pPr>
    </w:p>
    <w:p w:rsidR="007255FE" w:rsidRDefault="007255FE" w:rsidP="007255FE">
      <w:pPr>
        <w:jc w:val="center"/>
        <w:rPr>
          <w:b/>
          <w:sz w:val="28"/>
          <w:szCs w:val="28"/>
        </w:rPr>
      </w:pPr>
      <w:r>
        <w:rPr>
          <w:b/>
          <w:sz w:val="28"/>
          <w:szCs w:val="28"/>
        </w:rPr>
        <w:t>О внесении изменений в постановление</w:t>
      </w:r>
    </w:p>
    <w:p w:rsidR="007255FE" w:rsidRDefault="007255FE" w:rsidP="007255FE">
      <w:pPr>
        <w:jc w:val="center"/>
        <w:rPr>
          <w:b/>
          <w:sz w:val="28"/>
          <w:szCs w:val="28"/>
        </w:rPr>
      </w:pPr>
      <w:r>
        <w:rPr>
          <w:b/>
          <w:sz w:val="28"/>
          <w:szCs w:val="28"/>
        </w:rPr>
        <w:t>администрации Кикнурского муниципального района</w:t>
      </w:r>
    </w:p>
    <w:p w:rsidR="007255FE" w:rsidRPr="00775AB7" w:rsidRDefault="007255FE" w:rsidP="007255FE">
      <w:pPr>
        <w:jc w:val="center"/>
        <w:rPr>
          <w:b/>
          <w:sz w:val="28"/>
          <w:szCs w:val="28"/>
        </w:rPr>
      </w:pPr>
      <w:r>
        <w:rPr>
          <w:b/>
          <w:sz w:val="28"/>
          <w:szCs w:val="28"/>
        </w:rPr>
        <w:t>Кировской области от 14.10.2020 № 271</w:t>
      </w:r>
    </w:p>
    <w:p w:rsidR="007255FE" w:rsidRDefault="007255FE" w:rsidP="007255FE">
      <w:pPr>
        <w:jc w:val="both"/>
        <w:rPr>
          <w:sz w:val="28"/>
          <w:szCs w:val="28"/>
        </w:rPr>
      </w:pPr>
    </w:p>
    <w:p w:rsidR="007255FE" w:rsidRDefault="007255FE" w:rsidP="007255FE">
      <w:pPr>
        <w:jc w:val="both"/>
        <w:rPr>
          <w:sz w:val="28"/>
        </w:rPr>
      </w:pPr>
      <w:r>
        <w:rPr>
          <w:sz w:val="28"/>
          <w:szCs w:val="28"/>
        </w:rPr>
        <w:tab/>
        <w:t xml:space="preserve">На основании решения Думы Кикнурского муниципального округа Кировской области от 13.12.2022 №26-233 «О бюджете Кикнурского муниципального округа на 2023 год и на плановый период 2024 и 2025 годов» </w:t>
      </w:r>
      <w:r>
        <w:rPr>
          <w:sz w:val="28"/>
        </w:rPr>
        <w:t>администрация Кикнурского муниципального округа ПОСТАНОВЛЯЕТ:</w:t>
      </w:r>
    </w:p>
    <w:p w:rsidR="007255FE" w:rsidRDefault="007255FE" w:rsidP="007255FE">
      <w:pPr>
        <w:spacing w:line="360" w:lineRule="exact"/>
        <w:jc w:val="both"/>
        <w:rPr>
          <w:sz w:val="28"/>
          <w:szCs w:val="28"/>
        </w:rPr>
      </w:pPr>
      <w:r>
        <w:rPr>
          <w:sz w:val="28"/>
        </w:rPr>
        <w:tab/>
        <w:t>1. Внести и утвердить изменения в муниципальную</w:t>
      </w:r>
      <w:r>
        <w:rPr>
          <w:sz w:val="28"/>
          <w:szCs w:val="28"/>
        </w:rPr>
        <w:t xml:space="preserve"> </w:t>
      </w:r>
      <w:r>
        <w:rPr>
          <w:sz w:val="28"/>
        </w:rPr>
        <w:t>программу Кикнурского района «</w:t>
      </w:r>
      <w:r w:rsidRPr="00417A44">
        <w:rPr>
          <w:sz w:val="28"/>
          <w:szCs w:val="28"/>
        </w:rPr>
        <w:t>Со</w:t>
      </w:r>
      <w:r>
        <w:rPr>
          <w:sz w:val="28"/>
          <w:szCs w:val="28"/>
        </w:rPr>
        <w:t>действие занятости населения на 2021-2025 годы» (д</w:t>
      </w:r>
      <w:r>
        <w:rPr>
          <w:sz w:val="28"/>
        </w:rPr>
        <w:t>алее – муниципальная программа), утвержденную постановлением администрации Кикнурского муниципального района Кировской области от 14.10.2020 № 271 Об утверждении муниципальной</w:t>
      </w:r>
      <w:r>
        <w:rPr>
          <w:sz w:val="28"/>
          <w:szCs w:val="28"/>
        </w:rPr>
        <w:t xml:space="preserve"> </w:t>
      </w:r>
      <w:r>
        <w:rPr>
          <w:sz w:val="28"/>
        </w:rPr>
        <w:t>программы Кикнурского района «</w:t>
      </w:r>
      <w:r w:rsidRPr="00417A44">
        <w:rPr>
          <w:sz w:val="28"/>
          <w:szCs w:val="28"/>
        </w:rPr>
        <w:t>С</w:t>
      </w:r>
      <w:r>
        <w:rPr>
          <w:sz w:val="28"/>
          <w:szCs w:val="28"/>
        </w:rPr>
        <w:t>одействие занятости населения на 2021-2025 годы» следующие изменения:</w:t>
      </w:r>
    </w:p>
    <w:p w:rsidR="007255FE" w:rsidRDefault="007255FE" w:rsidP="007255FE">
      <w:pPr>
        <w:widowControl w:val="0"/>
        <w:tabs>
          <w:tab w:val="left" w:pos="1100"/>
        </w:tabs>
        <w:autoSpaceDE w:val="0"/>
        <w:autoSpaceDN w:val="0"/>
        <w:adjustRightInd w:val="0"/>
        <w:spacing w:line="360" w:lineRule="exact"/>
        <w:jc w:val="both"/>
        <w:outlineLvl w:val="1"/>
        <w:rPr>
          <w:sz w:val="28"/>
        </w:rPr>
      </w:pPr>
      <w:r>
        <w:rPr>
          <w:sz w:val="28"/>
          <w:szCs w:val="28"/>
        </w:rPr>
        <w:tab/>
        <w:t xml:space="preserve">1.1. В паспорте муниципальной программы раздел </w:t>
      </w:r>
      <w:r>
        <w:rPr>
          <w:sz w:val="28"/>
        </w:rPr>
        <w:t>5 «Ресурсное обеспечение муниципальной программы» изложить в следующей редакции:</w:t>
      </w:r>
    </w:p>
    <w:p w:rsidR="007255FE" w:rsidRPr="00F3727D" w:rsidRDefault="007255FE" w:rsidP="007255FE">
      <w:pPr>
        <w:widowControl w:val="0"/>
        <w:spacing w:line="360" w:lineRule="exact"/>
        <w:ind w:firstLine="709"/>
        <w:outlineLvl w:val="1"/>
        <w:rPr>
          <w:sz w:val="28"/>
          <w:szCs w:val="28"/>
        </w:rPr>
      </w:pPr>
      <w:r>
        <w:rPr>
          <w:sz w:val="28"/>
          <w:szCs w:val="28"/>
        </w:rPr>
        <w:t>«</w:t>
      </w:r>
      <w:r w:rsidRPr="00F3727D">
        <w:rPr>
          <w:sz w:val="28"/>
          <w:szCs w:val="28"/>
        </w:rPr>
        <w:t xml:space="preserve">Общий объем финансирования муниципальной программы составляет </w:t>
      </w:r>
      <w:r>
        <w:rPr>
          <w:sz w:val="28"/>
          <w:szCs w:val="28"/>
        </w:rPr>
        <w:t>170</w:t>
      </w:r>
      <w:r w:rsidRPr="00F3727D">
        <w:rPr>
          <w:sz w:val="28"/>
          <w:szCs w:val="28"/>
        </w:rPr>
        <w:t xml:space="preserve"> тыс. рублей.</w:t>
      </w:r>
    </w:p>
    <w:p w:rsidR="007255FE" w:rsidRPr="00F3727D" w:rsidRDefault="007255FE" w:rsidP="007255FE">
      <w:pPr>
        <w:widowControl w:val="0"/>
        <w:spacing w:line="360" w:lineRule="exact"/>
        <w:ind w:firstLine="709"/>
        <w:outlineLvl w:val="1"/>
        <w:rPr>
          <w:sz w:val="28"/>
          <w:szCs w:val="28"/>
        </w:rPr>
      </w:pPr>
      <w:r w:rsidRPr="00F3727D">
        <w:rPr>
          <w:sz w:val="28"/>
          <w:szCs w:val="28"/>
        </w:rPr>
        <w:t>В том числе по годам:</w:t>
      </w:r>
    </w:p>
    <w:p w:rsidR="007255FE" w:rsidRPr="00F3727D" w:rsidRDefault="007255FE" w:rsidP="007255FE">
      <w:pPr>
        <w:widowControl w:val="0"/>
        <w:spacing w:line="360" w:lineRule="exact"/>
        <w:ind w:firstLine="709"/>
        <w:outlineLvl w:val="1"/>
        <w:rPr>
          <w:sz w:val="28"/>
          <w:szCs w:val="28"/>
        </w:rPr>
      </w:pPr>
      <w:r>
        <w:rPr>
          <w:sz w:val="28"/>
          <w:szCs w:val="28"/>
        </w:rPr>
        <w:t>2021 - 30</w:t>
      </w:r>
      <w:r w:rsidRPr="00F3727D">
        <w:rPr>
          <w:sz w:val="28"/>
          <w:szCs w:val="28"/>
        </w:rPr>
        <w:t xml:space="preserve"> тыс. рублей;</w:t>
      </w:r>
    </w:p>
    <w:p w:rsidR="007255FE" w:rsidRPr="00F3727D" w:rsidRDefault="007255FE" w:rsidP="007255FE">
      <w:pPr>
        <w:widowControl w:val="0"/>
        <w:spacing w:line="360" w:lineRule="exact"/>
        <w:ind w:firstLine="709"/>
        <w:outlineLvl w:val="1"/>
        <w:rPr>
          <w:sz w:val="28"/>
          <w:szCs w:val="28"/>
        </w:rPr>
      </w:pPr>
      <w:r>
        <w:rPr>
          <w:sz w:val="28"/>
          <w:szCs w:val="28"/>
        </w:rPr>
        <w:t>2022</w:t>
      </w:r>
      <w:r w:rsidRPr="00F3727D">
        <w:rPr>
          <w:sz w:val="28"/>
          <w:szCs w:val="28"/>
        </w:rPr>
        <w:t xml:space="preserve"> </w:t>
      </w:r>
      <w:r>
        <w:rPr>
          <w:sz w:val="28"/>
          <w:szCs w:val="28"/>
        </w:rPr>
        <w:t>–</w:t>
      </w:r>
      <w:r w:rsidRPr="00F3727D">
        <w:rPr>
          <w:sz w:val="28"/>
          <w:szCs w:val="28"/>
        </w:rPr>
        <w:t xml:space="preserve"> </w:t>
      </w:r>
      <w:r>
        <w:rPr>
          <w:sz w:val="28"/>
          <w:szCs w:val="28"/>
        </w:rPr>
        <w:t>30 т</w:t>
      </w:r>
      <w:r w:rsidRPr="00F3727D">
        <w:rPr>
          <w:sz w:val="28"/>
          <w:szCs w:val="28"/>
        </w:rPr>
        <w:t>ыс. рублей;</w:t>
      </w:r>
    </w:p>
    <w:p w:rsidR="007255FE" w:rsidRPr="00F3727D" w:rsidRDefault="007255FE" w:rsidP="007255FE">
      <w:pPr>
        <w:widowControl w:val="0"/>
        <w:spacing w:line="360" w:lineRule="exact"/>
        <w:ind w:firstLine="709"/>
        <w:outlineLvl w:val="1"/>
        <w:rPr>
          <w:sz w:val="28"/>
          <w:szCs w:val="28"/>
        </w:rPr>
      </w:pPr>
      <w:r>
        <w:rPr>
          <w:sz w:val="28"/>
          <w:szCs w:val="28"/>
        </w:rPr>
        <w:t>2023 -</w:t>
      </w:r>
      <w:r w:rsidRPr="00F3727D">
        <w:rPr>
          <w:sz w:val="28"/>
          <w:szCs w:val="28"/>
        </w:rPr>
        <w:t xml:space="preserve"> </w:t>
      </w:r>
      <w:r>
        <w:rPr>
          <w:sz w:val="28"/>
          <w:szCs w:val="28"/>
        </w:rPr>
        <w:t xml:space="preserve">30 </w:t>
      </w:r>
      <w:r w:rsidRPr="00F3727D">
        <w:rPr>
          <w:sz w:val="28"/>
          <w:szCs w:val="28"/>
        </w:rPr>
        <w:t>тыс. рублей;</w:t>
      </w:r>
    </w:p>
    <w:p w:rsidR="007255FE" w:rsidRPr="00F3727D" w:rsidRDefault="007255FE" w:rsidP="007255FE">
      <w:pPr>
        <w:widowControl w:val="0"/>
        <w:spacing w:line="360" w:lineRule="exact"/>
        <w:ind w:firstLine="709"/>
        <w:outlineLvl w:val="1"/>
        <w:rPr>
          <w:sz w:val="28"/>
          <w:szCs w:val="28"/>
        </w:rPr>
      </w:pPr>
      <w:r>
        <w:rPr>
          <w:sz w:val="28"/>
          <w:szCs w:val="28"/>
        </w:rPr>
        <w:t>2024</w:t>
      </w:r>
      <w:r w:rsidRPr="00F3727D">
        <w:rPr>
          <w:sz w:val="28"/>
          <w:szCs w:val="28"/>
        </w:rPr>
        <w:t xml:space="preserve"> </w:t>
      </w:r>
      <w:r>
        <w:rPr>
          <w:sz w:val="28"/>
          <w:szCs w:val="28"/>
        </w:rPr>
        <w:t>-</w:t>
      </w:r>
      <w:r w:rsidRPr="00F3727D">
        <w:rPr>
          <w:sz w:val="28"/>
          <w:szCs w:val="28"/>
        </w:rPr>
        <w:t xml:space="preserve"> </w:t>
      </w:r>
      <w:r>
        <w:rPr>
          <w:sz w:val="28"/>
          <w:szCs w:val="28"/>
        </w:rPr>
        <w:t xml:space="preserve">30 </w:t>
      </w:r>
      <w:r w:rsidRPr="00F3727D">
        <w:rPr>
          <w:sz w:val="28"/>
          <w:szCs w:val="28"/>
        </w:rPr>
        <w:t>тыс. рублей;</w:t>
      </w:r>
    </w:p>
    <w:p w:rsidR="007255FE" w:rsidRPr="00F3727D" w:rsidRDefault="007255FE" w:rsidP="007255FE">
      <w:pPr>
        <w:widowControl w:val="0"/>
        <w:spacing w:line="360" w:lineRule="exact"/>
        <w:ind w:left="709"/>
        <w:outlineLvl w:val="1"/>
        <w:rPr>
          <w:sz w:val="28"/>
          <w:szCs w:val="28"/>
        </w:rPr>
      </w:pPr>
      <w:r>
        <w:rPr>
          <w:sz w:val="28"/>
          <w:szCs w:val="28"/>
        </w:rPr>
        <w:t>2025 -  30 тыс. рублей.»</w:t>
      </w:r>
    </w:p>
    <w:p w:rsidR="007255FE" w:rsidRDefault="007255FE" w:rsidP="007255FE">
      <w:pPr>
        <w:widowControl w:val="0"/>
        <w:spacing w:line="360" w:lineRule="exact"/>
        <w:outlineLvl w:val="1"/>
        <w:rPr>
          <w:sz w:val="28"/>
        </w:rPr>
      </w:pPr>
      <w:r>
        <w:rPr>
          <w:sz w:val="28"/>
        </w:rPr>
        <w:tab/>
        <w:t>2. Таблицу «Расходы на реализацию муниципальной программы за счет средств муниципального округа» (приложение № 2 к муниципальной программе) изложить в новой редакции согласно приложению № 1.</w:t>
      </w:r>
    </w:p>
    <w:p w:rsidR="007255FE" w:rsidRDefault="007255FE" w:rsidP="007255FE">
      <w:pPr>
        <w:spacing w:line="360" w:lineRule="exact"/>
        <w:jc w:val="both"/>
        <w:rPr>
          <w:sz w:val="28"/>
        </w:rPr>
      </w:pPr>
      <w:r>
        <w:rPr>
          <w:sz w:val="28"/>
        </w:rPr>
        <w:tab/>
        <w:t xml:space="preserve">3. Таблицу «Прогнозная (справочная) оценка ресурсного обеспечения реализации муниципальной программы за счет всех источников финансирования» </w:t>
      </w:r>
      <w:r>
        <w:rPr>
          <w:sz w:val="28"/>
        </w:rPr>
        <w:lastRenderedPageBreak/>
        <w:t>(приложение № 3 к муниципальной программе) изложить в новой редакции согласно приложению № 2.</w:t>
      </w:r>
    </w:p>
    <w:p w:rsidR="007255FE" w:rsidRDefault="007255FE" w:rsidP="007255FE">
      <w:pPr>
        <w:spacing w:line="360" w:lineRule="exact"/>
        <w:jc w:val="both"/>
        <w:rPr>
          <w:sz w:val="28"/>
        </w:rPr>
      </w:pPr>
      <w:r>
        <w:rPr>
          <w:sz w:val="28"/>
        </w:rPr>
        <w:tab/>
        <w:t>4. Таблицу «Расчет планируемых объемов финансирования, необходимых для реализации муниципальной программы «Содействие занятости населения» (приложение № 4 к муниципальной программе) изложить в новой редакции согласно приложению № 3.</w:t>
      </w:r>
    </w:p>
    <w:p w:rsidR="007255FE" w:rsidRDefault="007255FE" w:rsidP="007255FE">
      <w:pPr>
        <w:spacing w:line="360" w:lineRule="exact"/>
        <w:jc w:val="both"/>
        <w:rPr>
          <w:sz w:val="28"/>
        </w:rPr>
      </w:pPr>
      <w:r>
        <w:rPr>
          <w:sz w:val="28"/>
        </w:rPr>
        <w:tab/>
        <w:t>5</w:t>
      </w:r>
      <w:r w:rsidRPr="00FE4404">
        <w:rPr>
          <w:sz w:val="28"/>
          <w:szCs w:val="28"/>
        </w:rPr>
        <w:t>.</w:t>
      </w:r>
      <w:r>
        <w:t xml:space="preserve"> </w:t>
      </w:r>
      <w:r>
        <w:rPr>
          <w:sz w:val="28"/>
        </w:rPr>
        <w:t xml:space="preserve">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7255FE" w:rsidRDefault="007255FE" w:rsidP="007255FE">
      <w:pPr>
        <w:autoSpaceDE w:val="0"/>
        <w:autoSpaceDN w:val="0"/>
        <w:adjustRightInd w:val="0"/>
        <w:spacing w:line="360" w:lineRule="auto"/>
        <w:ind w:firstLine="540"/>
        <w:rPr>
          <w:sz w:val="28"/>
        </w:rPr>
      </w:pPr>
    </w:p>
    <w:p w:rsidR="007255FE" w:rsidRDefault="007255FE" w:rsidP="007255FE">
      <w:pPr>
        <w:autoSpaceDE w:val="0"/>
        <w:autoSpaceDN w:val="0"/>
        <w:adjustRightInd w:val="0"/>
        <w:spacing w:line="360" w:lineRule="auto"/>
        <w:ind w:firstLine="540"/>
        <w:rPr>
          <w:sz w:val="28"/>
        </w:rPr>
      </w:pPr>
    </w:p>
    <w:p w:rsidR="007255FE" w:rsidRDefault="007255FE" w:rsidP="007255FE">
      <w:pPr>
        <w:rPr>
          <w:color w:val="000000"/>
          <w:sz w:val="28"/>
        </w:rPr>
      </w:pPr>
      <w:r>
        <w:rPr>
          <w:color w:val="000000"/>
          <w:sz w:val="28"/>
        </w:rPr>
        <w:t>Глава Кикнурского</w:t>
      </w:r>
    </w:p>
    <w:p w:rsidR="007255FE" w:rsidRDefault="007255FE" w:rsidP="007255FE">
      <w:pPr>
        <w:pStyle w:val="24"/>
        <w:jc w:val="left"/>
        <w:rPr>
          <w:color w:val="000000"/>
        </w:rPr>
      </w:pPr>
      <w:r>
        <w:rPr>
          <w:color w:val="000000"/>
        </w:rPr>
        <w:t>муниципального округа</w:t>
      </w:r>
      <w:r>
        <w:rPr>
          <w:color w:val="000000"/>
        </w:rPr>
        <w:tab/>
        <w:t xml:space="preserve">С.Ю. Галкин </w:t>
      </w:r>
    </w:p>
    <w:p w:rsidR="007255FE" w:rsidRDefault="007255FE" w:rsidP="007255FE"/>
    <w:p w:rsidR="007255FE" w:rsidRDefault="007255FE" w:rsidP="007255FE"/>
    <w:p w:rsidR="007255FE" w:rsidRDefault="007255FE">
      <w:pPr>
        <w:spacing w:after="160" w:line="259" w:lineRule="auto"/>
        <w:sectPr w:rsidR="007255FE" w:rsidSect="00303BCD">
          <w:headerReference w:type="even" r:id="rId10"/>
          <w:headerReference w:type="default" r:id="rId11"/>
          <w:headerReference w:type="first" r:id="rId12"/>
          <w:pgSz w:w="11906" w:h="16838" w:code="9"/>
          <w:pgMar w:top="1276" w:right="567" w:bottom="1103" w:left="993" w:header="567" w:footer="709" w:gutter="0"/>
          <w:cols w:space="708"/>
          <w:titlePg/>
          <w:docGrid w:linePitch="360"/>
        </w:sectPr>
      </w:pPr>
      <w:r>
        <w:br w:type="page"/>
      </w:r>
    </w:p>
    <w:p w:rsidR="007255FE" w:rsidRDefault="007255FE">
      <w:pPr>
        <w:spacing w:after="160" w:line="259" w:lineRule="auto"/>
      </w:pPr>
    </w:p>
    <w:p w:rsidR="007255FE" w:rsidRDefault="007255FE" w:rsidP="007255FE">
      <w:pPr>
        <w:autoSpaceDE w:val="0"/>
        <w:autoSpaceDN w:val="0"/>
        <w:adjustRightInd w:val="0"/>
        <w:outlineLvl w:val="0"/>
      </w:pPr>
    </w:p>
    <w:p w:rsidR="007255FE" w:rsidRDefault="007255FE" w:rsidP="007255FE">
      <w:pPr>
        <w:autoSpaceDE w:val="0"/>
        <w:autoSpaceDN w:val="0"/>
        <w:adjustRightInd w:val="0"/>
        <w:jc w:val="both"/>
        <w:outlineLvl w:val="0"/>
        <w:rPr>
          <w:sz w:val="28"/>
          <w:szCs w:val="28"/>
        </w:rPr>
      </w:pPr>
      <w:r>
        <w:rPr>
          <w:sz w:val="28"/>
          <w:szCs w:val="28"/>
        </w:rPr>
        <w:t xml:space="preserve">                                                                            </w:t>
      </w:r>
    </w:p>
    <w:p w:rsidR="007255FE" w:rsidRDefault="007255FE" w:rsidP="007255FE">
      <w:pPr>
        <w:autoSpaceDE w:val="0"/>
        <w:autoSpaceDN w:val="0"/>
        <w:adjustRightInd w:val="0"/>
        <w:ind w:firstLine="709"/>
        <w:jc w:val="both"/>
        <w:outlineLvl w:val="0"/>
        <w:rPr>
          <w:sz w:val="28"/>
          <w:szCs w:val="28"/>
        </w:rPr>
      </w:pPr>
      <w:r>
        <w:rPr>
          <w:sz w:val="28"/>
          <w:szCs w:val="28"/>
        </w:rPr>
        <w:t xml:space="preserve">                                                                   </w:t>
      </w:r>
      <w:r w:rsidRPr="00625F52">
        <w:rPr>
          <w:sz w:val="28"/>
          <w:szCs w:val="28"/>
        </w:rPr>
        <w:t xml:space="preserve">Приложение № </w:t>
      </w:r>
      <w:r>
        <w:rPr>
          <w:sz w:val="28"/>
          <w:szCs w:val="28"/>
        </w:rPr>
        <w:t>1</w:t>
      </w:r>
    </w:p>
    <w:p w:rsidR="007255FE" w:rsidRDefault="007255FE" w:rsidP="007255FE">
      <w:pPr>
        <w:autoSpaceDE w:val="0"/>
        <w:autoSpaceDN w:val="0"/>
        <w:adjustRightInd w:val="0"/>
        <w:jc w:val="both"/>
        <w:outlineLvl w:val="0"/>
        <w:rPr>
          <w:sz w:val="28"/>
          <w:szCs w:val="28"/>
        </w:rPr>
      </w:pPr>
    </w:p>
    <w:p w:rsidR="007255FE" w:rsidRDefault="007255FE" w:rsidP="007255FE">
      <w:pPr>
        <w:autoSpaceDE w:val="0"/>
        <w:autoSpaceDN w:val="0"/>
        <w:adjustRightInd w:val="0"/>
        <w:rPr>
          <w:sz w:val="28"/>
          <w:szCs w:val="28"/>
        </w:rPr>
      </w:pPr>
      <w:r>
        <w:rPr>
          <w:sz w:val="28"/>
          <w:szCs w:val="28"/>
        </w:rPr>
        <w:t xml:space="preserve">                                                                             УТВЕРЖДЕНЫ</w:t>
      </w:r>
    </w:p>
    <w:p w:rsidR="007255FE" w:rsidRDefault="007255FE" w:rsidP="007255FE">
      <w:pPr>
        <w:autoSpaceDE w:val="0"/>
        <w:autoSpaceDN w:val="0"/>
        <w:adjustRightInd w:val="0"/>
        <w:rPr>
          <w:sz w:val="28"/>
          <w:szCs w:val="28"/>
        </w:rPr>
      </w:pPr>
      <w:r>
        <w:rPr>
          <w:sz w:val="28"/>
          <w:szCs w:val="28"/>
        </w:rPr>
        <w:t xml:space="preserve">                                                                             постановлением администрации</w:t>
      </w:r>
    </w:p>
    <w:p w:rsidR="007255FE" w:rsidRDefault="007255FE" w:rsidP="007255FE">
      <w:pPr>
        <w:autoSpaceDE w:val="0"/>
        <w:autoSpaceDN w:val="0"/>
        <w:adjustRightInd w:val="0"/>
        <w:rPr>
          <w:sz w:val="28"/>
          <w:szCs w:val="28"/>
        </w:rPr>
      </w:pPr>
      <w:r>
        <w:rPr>
          <w:sz w:val="28"/>
          <w:szCs w:val="28"/>
        </w:rPr>
        <w:t xml:space="preserve">                                                                             Кикнурского муниципального                             </w:t>
      </w:r>
    </w:p>
    <w:p w:rsidR="007255FE" w:rsidRDefault="007255FE" w:rsidP="007255FE">
      <w:pPr>
        <w:autoSpaceDE w:val="0"/>
        <w:autoSpaceDN w:val="0"/>
        <w:adjustRightInd w:val="0"/>
        <w:rPr>
          <w:sz w:val="28"/>
          <w:szCs w:val="28"/>
        </w:rPr>
      </w:pPr>
      <w:r>
        <w:rPr>
          <w:sz w:val="28"/>
          <w:szCs w:val="28"/>
        </w:rPr>
        <w:t xml:space="preserve">                                                                             округа Кировской области </w:t>
      </w:r>
    </w:p>
    <w:p w:rsidR="007255FE" w:rsidRDefault="007255FE" w:rsidP="007255FE">
      <w:pPr>
        <w:autoSpaceDE w:val="0"/>
        <w:autoSpaceDN w:val="0"/>
        <w:adjustRightInd w:val="0"/>
        <w:rPr>
          <w:sz w:val="28"/>
          <w:szCs w:val="28"/>
        </w:rPr>
      </w:pPr>
      <w:r>
        <w:rPr>
          <w:sz w:val="28"/>
          <w:szCs w:val="28"/>
        </w:rPr>
        <w:t xml:space="preserve">                                                                             от  31.01.2023 № 82</w:t>
      </w:r>
    </w:p>
    <w:p w:rsidR="007255FE" w:rsidRDefault="007255FE" w:rsidP="007255FE">
      <w:pPr>
        <w:autoSpaceDE w:val="0"/>
        <w:autoSpaceDN w:val="0"/>
        <w:adjustRightInd w:val="0"/>
        <w:rPr>
          <w:sz w:val="28"/>
          <w:szCs w:val="28"/>
        </w:rPr>
      </w:pPr>
    </w:p>
    <w:p w:rsidR="007255FE" w:rsidRDefault="007255FE" w:rsidP="007255FE">
      <w:pPr>
        <w:autoSpaceDE w:val="0"/>
        <w:autoSpaceDN w:val="0"/>
        <w:adjustRightInd w:val="0"/>
        <w:rPr>
          <w:sz w:val="28"/>
          <w:szCs w:val="28"/>
        </w:rPr>
      </w:pPr>
    </w:p>
    <w:p w:rsidR="007255FE" w:rsidRPr="00625F52" w:rsidRDefault="007255FE" w:rsidP="007255FE">
      <w:pPr>
        <w:autoSpaceDE w:val="0"/>
        <w:autoSpaceDN w:val="0"/>
        <w:adjustRightInd w:val="0"/>
        <w:rPr>
          <w:sz w:val="28"/>
          <w:szCs w:val="28"/>
        </w:rPr>
      </w:pPr>
    </w:p>
    <w:p w:rsidR="007255FE" w:rsidRPr="003C6D04" w:rsidRDefault="007255FE" w:rsidP="007255FE">
      <w:pPr>
        <w:autoSpaceDE w:val="0"/>
        <w:autoSpaceDN w:val="0"/>
        <w:adjustRightInd w:val="0"/>
        <w:jc w:val="center"/>
        <w:rPr>
          <w:b/>
          <w:bCs/>
        </w:rPr>
      </w:pPr>
      <w:r w:rsidRPr="003C6D04">
        <w:rPr>
          <w:b/>
          <w:bCs/>
        </w:rPr>
        <w:t>РАСХОДЫ</w:t>
      </w:r>
    </w:p>
    <w:p w:rsidR="007255FE" w:rsidRPr="003C6D04" w:rsidRDefault="007255FE" w:rsidP="007255FE">
      <w:pPr>
        <w:autoSpaceDE w:val="0"/>
        <w:autoSpaceDN w:val="0"/>
        <w:adjustRightInd w:val="0"/>
        <w:jc w:val="center"/>
        <w:rPr>
          <w:b/>
          <w:bCs/>
        </w:rPr>
      </w:pPr>
      <w:r w:rsidRPr="003C6D04">
        <w:rPr>
          <w:b/>
          <w:bCs/>
        </w:rPr>
        <w:t>НА РЕАЛИЗАЦИЮ МУНИЦИПАЛЬНОЙ ПРОГРАММЫ</w:t>
      </w:r>
    </w:p>
    <w:p w:rsidR="007255FE" w:rsidRDefault="007255FE" w:rsidP="007255FE">
      <w:pPr>
        <w:autoSpaceDE w:val="0"/>
        <w:autoSpaceDN w:val="0"/>
        <w:adjustRightInd w:val="0"/>
        <w:jc w:val="center"/>
        <w:rPr>
          <w:b/>
          <w:bCs/>
        </w:rPr>
      </w:pPr>
      <w:r>
        <w:rPr>
          <w:b/>
          <w:bCs/>
        </w:rPr>
        <w:t>ЗА СЧЕТ СРЕДСТВ МУНИЦИПАЛЬНОГО ОКРУГА</w:t>
      </w:r>
    </w:p>
    <w:p w:rsidR="007255FE" w:rsidRPr="003C6D04" w:rsidRDefault="007255FE" w:rsidP="007255FE">
      <w:pPr>
        <w:autoSpaceDE w:val="0"/>
        <w:autoSpaceDN w:val="0"/>
        <w:adjustRightInd w:val="0"/>
        <w:jc w:val="center"/>
        <w:rPr>
          <w:b/>
          <w:bCs/>
        </w:rPr>
      </w:pPr>
    </w:p>
    <w:p w:rsidR="007255FE" w:rsidRPr="009B5D73" w:rsidRDefault="007255FE" w:rsidP="007255FE">
      <w:pPr>
        <w:autoSpaceDE w:val="0"/>
        <w:autoSpaceDN w:val="0"/>
        <w:adjustRightInd w:val="0"/>
        <w:ind w:firstLine="540"/>
        <w:jc w:val="both"/>
        <w:rPr>
          <w:rFonts w:ascii="Arial" w:hAnsi="Arial" w:cs="Arial"/>
          <w:sz w:val="20"/>
          <w:szCs w:val="20"/>
        </w:rPr>
      </w:pPr>
    </w:p>
    <w:tbl>
      <w:tblPr>
        <w:tblW w:w="10128" w:type="dxa"/>
        <w:tblCellSpacing w:w="5" w:type="nil"/>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080"/>
        <w:gridCol w:w="2700"/>
        <w:gridCol w:w="1745"/>
        <w:gridCol w:w="926"/>
        <w:gridCol w:w="935"/>
        <w:gridCol w:w="935"/>
        <w:gridCol w:w="935"/>
        <w:gridCol w:w="872"/>
      </w:tblGrid>
      <w:tr w:rsidR="007255FE" w:rsidRPr="009876D3" w:rsidTr="00C22DC0">
        <w:trPr>
          <w:trHeight w:val="360"/>
          <w:tblCellSpacing w:w="5" w:type="nil"/>
        </w:trPr>
        <w:tc>
          <w:tcPr>
            <w:tcW w:w="1080" w:type="dxa"/>
            <w:vMerge w:val="restart"/>
          </w:tcPr>
          <w:p w:rsidR="007255FE" w:rsidRPr="009876D3" w:rsidRDefault="007255FE" w:rsidP="00C22DC0">
            <w:pPr>
              <w:autoSpaceDE w:val="0"/>
              <w:autoSpaceDN w:val="0"/>
              <w:adjustRightInd w:val="0"/>
            </w:pPr>
            <w:r w:rsidRPr="009876D3">
              <w:t xml:space="preserve">  Статус   </w:t>
            </w:r>
          </w:p>
        </w:tc>
        <w:tc>
          <w:tcPr>
            <w:tcW w:w="2700" w:type="dxa"/>
            <w:vMerge w:val="restart"/>
          </w:tcPr>
          <w:p w:rsidR="007255FE" w:rsidRPr="009876D3" w:rsidRDefault="007255FE" w:rsidP="00C22DC0">
            <w:pPr>
              <w:autoSpaceDE w:val="0"/>
              <w:autoSpaceDN w:val="0"/>
              <w:adjustRightInd w:val="0"/>
              <w:jc w:val="center"/>
            </w:pPr>
            <w:r w:rsidRPr="009876D3">
              <w:t xml:space="preserve">Наименование      </w:t>
            </w:r>
            <w:r w:rsidRPr="009876D3">
              <w:br/>
              <w:t xml:space="preserve">   муниципальной    </w:t>
            </w:r>
            <w:r w:rsidRPr="009876D3">
              <w:br/>
              <w:t xml:space="preserve"> программы, отдельного мероприятия</w:t>
            </w:r>
          </w:p>
        </w:tc>
        <w:tc>
          <w:tcPr>
            <w:tcW w:w="1745" w:type="dxa"/>
            <w:vMerge w:val="restart"/>
          </w:tcPr>
          <w:p w:rsidR="007255FE" w:rsidRDefault="007255FE" w:rsidP="00C22DC0">
            <w:pPr>
              <w:autoSpaceDE w:val="0"/>
              <w:autoSpaceDN w:val="0"/>
              <w:adjustRightInd w:val="0"/>
              <w:jc w:val="center"/>
            </w:pPr>
            <w:r w:rsidRPr="009876D3">
              <w:t xml:space="preserve">Главный </w:t>
            </w:r>
          </w:p>
          <w:p w:rsidR="007255FE" w:rsidRPr="009876D3" w:rsidRDefault="007255FE" w:rsidP="00C22DC0">
            <w:pPr>
              <w:autoSpaceDE w:val="0"/>
              <w:autoSpaceDN w:val="0"/>
              <w:adjustRightInd w:val="0"/>
              <w:jc w:val="center"/>
            </w:pPr>
            <w:r w:rsidRPr="009876D3">
              <w:t>распорядитель бюджетных средств</w:t>
            </w:r>
          </w:p>
        </w:tc>
        <w:tc>
          <w:tcPr>
            <w:tcW w:w="4603" w:type="dxa"/>
            <w:gridSpan w:val="5"/>
            <w:vAlign w:val="center"/>
          </w:tcPr>
          <w:p w:rsidR="007255FE" w:rsidRPr="009876D3" w:rsidRDefault="007255FE" w:rsidP="00C22DC0">
            <w:pPr>
              <w:autoSpaceDE w:val="0"/>
              <w:autoSpaceDN w:val="0"/>
              <w:adjustRightInd w:val="0"/>
              <w:jc w:val="center"/>
            </w:pPr>
            <w:r w:rsidRPr="009876D3">
              <w:t>Расходы (тыс. рублей)</w:t>
            </w:r>
          </w:p>
        </w:tc>
      </w:tr>
      <w:tr w:rsidR="007255FE" w:rsidRPr="009876D3" w:rsidTr="00C22DC0">
        <w:trPr>
          <w:trHeight w:val="900"/>
          <w:tblCellSpacing w:w="5" w:type="nil"/>
        </w:trPr>
        <w:tc>
          <w:tcPr>
            <w:tcW w:w="1080" w:type="dxa"/>
            <w:vMerge/>
          </w:tcPr>
          <w:p w:rsidR="007255FE" w:rsidRPr="009876D3" w:rsidRDefault="007255FE" w:rsidP="00C22DC0">
            <w:pPr>
              <w:autoSpaceDE w:val="0"/>
              <w:autoSpaceDN w:val="0"/>
              <w:adjustRightInd w:val="0"/>
            </w:pPr>
          </w:p>
        </w:tc>
        <w:tc>
          <w:tcPr>
            <w:tcW w:w="2700" w:type="dxa"/>
            <w:vMerge/>
          </w:tcPr>
          <w:p w:rsidR="007255FE" w:rsidRPr="009876D3" w:rsidRDefault="007255FE" w:rsidP="00C22DC0">
            <w:pPr>
              <w:autoSpaceDE w:val="0"/>
              <w:autoSpaceDN w:val="0"/>
              <w:adjustRightInd w:val="0"/>
            </w:pPr>
          </w:p>
        </w:tc>
        <w:tc>
          <w:tcPr>
            <w:tcW w:w="1745" w:type="dxa"/>
            <w:vMerge/>
          </w:tcPr>
          <w:p w:rsidR="007255FE" w:rsidRPr="009876D3" w:rsidRDefault="007255FE" w:rsidP="00C22DC0">
            <w:pPr>
              <w:autoSpaceDE w:val="0"/>
              <w:autoSpaceDN w:val="0"/>
              <w:adjustRightInd w:val="0"/>
            </w:pPr>
          </w:p>
        </w:tc>
        <w:tc>
          <w:tcPr>
            <w:tcW w:w="926" w:type="dxa"/>
            <w:vAlign w:val="center"/>
          </w:tcPr>
          <w:p w:rsidR="007255FE" w:rsidRDefault="007255FE" w:rsidP="00C22DC0">
            <w:pPr>
              <w:autoSpaceDE w:val="0"/>
              <w:autoSpaceDN w:val="0"/>
              <w:adjustRightInd w:val="0"/>
              <w:jc w:val="center"/>
            </w:pPr>
            <w:r>
              <w:t>2021</w:t>
            </w:r>
          </w:p>
          <w:p w:rsidR="007255FE" w:rsidRPr="009876D3" w:rsidRDefault="007255FE" w:rsidP="00C22DC0">
            <w:pPr>
              <w:autoSpaceDE w:val="0"/>
              <w:autoSpaceDN w:val="0"/>
              <w:adjustRightInd w:val="0"/>
              <w:jc w:val="center"/>
            </w:pPr>
            <w:r w:rsidRPr="009876D3">
              <w:t>год</w:t>
            </w:r>
          </w:p>
        </w:tc>
        <w:tc>
          <w:tcPr>
            <w:tcW w:w="935" w:type="dxa"/>
            <w:vAlign w:val="center"/>
          </w:tcPr>
          <w:p w:rsidR="007255FE" w:rsidRPr="009876D3" w:rsidRDefault="007255FE" w:rsidP="00C22DC0">
            <w:pPr>
              <w:autoSpaceDE w:val="0"/>
              <w:autoSpaceDN w:val="0"/>
              <w:adjustRightInd w:val="0"/>
              <w:jc w:val="center"/>
            </w:pPr>
            <w:r>
              <w:t>2022</w:t>
            </w:r>
            <w:r w:rsidRPr="009876D3">
              <w:t xml:space="preserve"> год</w:t>
            </w:r>
          </w:p>
        </w:tc>
        <w:tc>
          <w:tcPr>
            <w:tcW w:w="935" w:type="dxa"/>
            <w:vAlign w:val="center"/>
          </w:tcPr>
          <w:p w:rsidR="007255FE" w:rsidRPr="009876D3" w:rsidRDefault="007255FE" w:rsidP="00C22DC0">
            <w:pPr>
              <w:autoSpaceDE w:val="0"/>
              <w:autoSpaceDN w:val="0"/>
              <w:adjustRightInd w:val="0"/>
              <w:jc w:val="center"/>
            </w:pPr>
            <w:r>
              <w:t>2023</w:t>
            </w:r>
          </w:p>
          <w:p w:rsidR="007255FE" w:rsidRPr="009876D3" w:rsidRDefault="007255FE" w:rsidP="00C22DC0">
            <w:pPr>
              <w:autoSpaceDE w:val="0"/>
              <w:autoSpaceDN w:val="0"/>
              <w:adjustRightInd w:val="0"/>
              <w:jc w:val="center"/>
            </w:pPr>
            <w:r w:rsidRPr="009876D3">
              <w:t>год</w:t>
            </w:r>
          </w:p>
        </w:tc>
        <w:tc>
          <w:tcPr>
            <w:tcW w:w="935" w:type="dxa"/>
            <w:vAlign w:val="center"/>
          </w:tcPr>
          <w:p w:rsidR="007255FE" w:rsidRPr="009876D3" w:rsidRDefault="007255FE" w:rsidP="00C22DC0">
            <w:pPr>
              <w:autoSpaceDE w:val="0"/>
              <w:autoSpaceDN w:val="0"/>
              <w:adjustRightInd w:val="0"/>
              <w:jc w:val="center"/>
            </w:pPr>
            <w:r>
              <w:t>2024</w:t>
            </w:r>
            <w:r w:rsidRPr="009876D3">
              <w:t xml:space="preserve"> год</w:t>
            </w:r>
          </w:p>
        </w:tc>
        <w:tc>
          <w:tcPr>
            <w:tcW w:w="872" w:type="dxa"/>
            <w:vAlign w:val="center"/>
          </w:tcPr>
          <w:p w:rsidR="007255FE" w:rsidRDefault="007255FE" w:rsidP="00C22DC0">
            <w:pPr>
              <w:autoSpaceDE w:val="0"/>
              <w:autoSpaceDN w:val="0"/>
              <w:adjustRightInd w:val="0"/>
              <w:jc w:val="center"/>
            </w:pPr>
            <w:r>
              <w:t>2025</w:t>
            </w:r>
          </w:p>
          <w:p w:rsidR="007255FE" w:rsidRPr="009876D3" w:rsidRDefault="007255FE" w:rsidP="00C22DC0">
            <w:pPr>
              <w:autoSpaceDE w:val="0"/>
              <w:autoSpaceDN w:val="0"/>
              <w:adjustRightInd w:val="0"/>
              <w:jc w:val="center"/>
            </w:pPr>
            <w:r w:rsidRPr="009876D3">
              <w:t>год</w:t>
            </w:r>
          </w:p>
        </w:tc>
      </w:tr>
      <w:tr w:rsidR="007255FE" w:rsidRPr="009876D3" w:rsidTr="00C22DC0">
        <w:trPr>
          <w:trHeight w:val="360"/>
          <w:tblCellSpacing w:w="5" w:type="nil"/>
        </w:trPr>
        <w:tc>
          <w:tcPr>
            <w:tcW w:w="1080" w:type="dxa"/>
          </w:tcPr>
          <w:p w:rsidR="007255FE" w:rsidRPr="009876D3" w:rsidRDefault="007255FE" w:rsidP="00C22DC0">
            <w:pPr>
              <w:autoSpaceDE w:val="0"/>
              <w:autoSpaceDN w:val="0"/>
              <w:adjustRightInd w:val="0"/>
            </w:pPr>
            <w:r w:rsidRPr="009876D3">
              <w:t xml:space="preserve">Муниципальная   </w:t>
            </w:r>
            <w:r w:rsidRPr="009876D3">
              <w:br/>
              <w:t xml:space="preserve">программа  </w:t>
            </w:r>
          </w:p>
        </w:tc>
        <w:tc>
          <w:tcPr>
            <w:tcW w:w="2700" w:type="dxa"/>
          </w:tcPr>
          <w:p w:rsidR="007255FE" w:rsidRDefault="007255FE" w:rsidP="00C22DC0">
            <w:pPr>
              <w:autoSpaceDE w:val="0"/>
              <w:autoSpaceDN w:val="0"/>
              <w:adjustRightInd w:val="0"/>
            </w:pPr>
            <w:r>
              <w:t xml:space="preserve">«Содействие занятости населения» </w:t>
            </w:r>
          </w:p>
          <w:p w:rsidR="007255FE" w:rsidRPr="009876D3" w:rsidRDefault="007255FE" w:rsidP="00C22DC0">
            <w:pPr>
              <w:autoSpaceDE w:val="0"/>
              <w:autoSpaceDN w:val="0"/>
              <w:adjustRightInd w:val="0"/>
            </w:pPr>
            <w:r>
              <w:t>на 2021-2025</w:t>
            </w:r>
            <w:r w:rsidRPr="009876D3">
              <w:t xml:space="preserve"> годы</w:t>
            </w:r>
          </w:p>
        </w:tc>
        <w:tc>
          <w:tcPr>
            <w:tcW w:w="1745" w:type="dxa"/>
          </w:tcPr>
          <w:p w:rsidR="007255FE" w:rsidRPr="009876D3" w:rsidRDefault="007255FE" w:rsidP="00C22DC0">
            <w:pPr>
              <w:autoSpaceDE w:val="0"/>
              <w:autoSpaceDN w:val="0"/>
              <w:adjustRightInd w:val="0"/>
            </w:pPr>
          </w:p>
        </w:tc>
        <w:tc>
          <w:tcPr>
            <w:tcW w:w="926" w:type="dxa"/>
            <w:vAlign w:val="center"/>
          </w:tcPr>
          <w:p w:rsidR="007255FE" w:rsidRPr="009876D3" w:rsidRDefault="007255FE" w:rsidP="00C22DC0">
            <w:pPr>
              <w:autoSpaceDE w:val="0"/>
              <w:autoSpaceDN w:val="0"/>
              <w:adjustRightInd w:val="0"/>
              <w:jc w:val="center"/>
            </w:pPr>
            <w:r>
              <w:rPr>
                <w:lang w:val="en-US"/>
              </w:rPr>
              <w:t>3</w:t>
            </w:r>
            <w:r w:rsidRPr="009876D3">
              <w:t>0,0</w:t>
            </w:r>
          </w:p>
        </w:tc>
        <w:tc>
          <w:tcPr>
            <w:tcW w:w="935" w:type="dxa"/>
            <w:vAlign w:val="center"/>
          </w:tcPr>
          <w:p w:rsidR="007255FE" w:rsidRPr="009876D3" w:rsidRDefault="007255FE" w:rsidP="00C22DC0">
            <w:pPr>
              <w:autoSpaceDE w:val="0"/>
              <w:autoSpaceDN w:val="0"/>
              <w:adjustRightInd w:val="0"/>
              <w:jc w:val="center"/>
            </w:pPr>
            <w:r>
              <w:t>30</w:t>
            </w:r>
            <w:r w:rsidRPr="009876D3">
              <w:t>,0</w:t>
            </w:r>
          </w:p>
        </w:tc>
        <w:tc>
          <w:tcPr>
            <w:tcW w:w="935" w:type="dxa"/>
            <w:vAlign w:val="center"/>
          </w:tcPr>
          <w:p w:rsidR="007255FE" w:rsidRPr="009876D3" w:rsidRDefault="007255FE" w:rsidP="00C22DC0">
            <w:pPr>
              <w:autoSpaceDE w:val="0"/>
              <w:autoSpaceDN w:val="0"/>
              <w:adjustRightInd w:val="0"/>
              <w:jc w:val="center"/>
            </w:pPr>
            <w:r>
              <w:t>30</w:t>
            </w:r>
            <w:r w:rsidRPr="009876D3">
              <w:t>,0</w:t>
            </w:r>
          </w:p>
        </w:tc>
        <w:tc>
          <w:tcPr>
            <w:tcW w:w="935" w:type="dxa"/>
            <w:vAlign w:val="center"/>
          </w:tcPr>
          <w:p w:rsidR="007255FE" w:rsidRPr="009876D3" w:rsidRDefault="007255FE" w:rsidP="00C22DC0">
            <w:pPr>
              <w:autoSpaceDE w:val="0"/>
              <w:autoSpaceDN w:val="0"/>
              <w:adjustRightInd w:val="0"/>
              <w:jc w:val="center"/>
            </w:pPr>
            <w:r>
              <w:t>30</w:t>
            </w:r>
            <w:r w:rsidRPr="009876D3">
              <w:t>,0</w:t>
            </w:r>
          </w:p>
        </w:tc>
        <w:tc>
          <w:tcPr>
            <w:tcW w:w="872" w:type="dxa"/>
            <w:vAlign w:val="center"/>
          </w:tcPr>
          <w:p w:rsidR="007255FE" w:rsidRPr="009876D3" w:rsidRDefault="007255FE" w:rsidP="00C22DC0">
            <w:pPr>
              <w:autoSpaceDE w:val="0"/>
              <w:autoSpaceDN w:val="0"/>
              <w:adjustRightInd w:val="0"/>
            </w:pPr>
            <w:r>
              <w:t>30</w:t>
            </w:r>
            <w:r w:rsidRPr="009876D3">
              <w:t>,0</w:t>
            </w:r>
          </w:p>
        </w:tc>
      </w:tr>
      <w:tr w:rsidR="007255FE" w:rsidRPr="009876D3" w:rsidTr="00C22DC0">
        <w:trPr>
          <w:trHeight w:val="360"/>
          <w:tblCellSpacing w:w="5" w:type="nil"/>
        </w:trPr>
        <w:tc>
          <w:tcPr>
            <w:tcW w:w="1080" w:type="dxa"/>
          </w:tcPr>
          <w:p w:rsidR="007255FE" w:rsidRPr="009876D3" w:rsidRDefault="007255FE" w:rsidP="00C22DC0">
            <w:pPr>
              <w:autoSpaceDE w:val="0"/>
              <w:autoSpaceDN w:val="0"/>
              <w:adjustRightInd w:val="0"/>
            </w:pPr>
            <w:r w:rsidRPr="009876D3">
              <w:t xml:space="preserve">Отдельное  </w:t>
            </w:r>
            <w:r w:rsidRPr="009876D3">
              <w:br/>
              <w:t>мероприятие 1</w:t>
            </w:r>
          </w:p>
        </w:tc>
        <w:tc>
          <w:tcPr>
            <w:tcW w:w="2700" w:type="dxa"/>
          </w:tcPr>
          <w:p w:rsidR="007255FE" w:rsidRPr="009876D3" w:rsidRDefault="007255FE" w:rsidP="00C22DC0">
            <w:pPr>
              <w:autoSpaceDE w:val="0"/>
              <w:autoSpaceDN w:val="0"/>
              <w:adjustRightInd w:val="0"/>
            </w:pPr>
            <w:r w:rsidRPr="009876D3">
              <w:t>Организация временного трудоустройства несовершеннолетних граждан в возрасте от 14 до 18 лет</w:t>
            </w:r>
          </w:p>
        </w:tc>
        <w:tc>
          <w:tcPr>
            <w:tcW w:w="1745" w:type="dxa"/>
          </w:tcPr>
          <w:p w:rsidR="007255FE" w:rsidRDefault="007255FE" w:rsidP="00C22DC0">
            <w:pPr>
              <w:autoSpaceDE w:val="0"/>
              <w:autoSpaceDN w:val="0"/>
              <w:adjustRightInd w:val="0"/>
              <w:jc w:val="center"/>
            </w:pPr>
          </w:p>
          <w:p w:rsidR="007255FE" w:rsidRDefault="007255FE" w:rsidP="00C22DC0">
            <w:pPr>
              <w:autoSpaceDE w:val="0"/>
              <w:autoSpaceDN w:val="0"/>
              <w:adjustRightInd w:val="0"/>
              <w:jc w:val="center"/>
            </w:pPr>
          </w:p>
          <w:p w:rsidR="007255FE" w:rsidRDefault="007255FE" w:rsidP="00C22DC0">
            <w:pPr>
              <w:autoSpaceDE w:val="0"/>
              <w:autoSpaceDN w:val="0"/>
              <w:adjustRightInd w:val="0"/>
              <w:jc w:val="center"/>
            </w:pPr>
          </w:p>
          <w:p w:rsidR="007255FE" w:rsidRPr="009876D3" w:rsidRDefault="007255FE" w:rsidP="00C22DC0">
            <w:pPr>
              <w:autoSpaceDE w:val="0"/>
              <w:autoSpaceDN w:val="0"/>
              <w:adjustRightInd w:val="0"/>
              <w:jc w:val="center"/>
            </w:pPr>
            <w:r w:rsidRPr="009876D3">
              <w:t>УО</w:t>
            </w:r>
          </w:p>
        </w:tc>
        <w:tc>
          <w:tcPr>
            <w:tcW w:w="926" w:type="dxa"/>
            <w:vAlign w:val="center"/>
          </w:tcPr>
          <w:p w:rsidR="007255FE" w:rsidRPr="009876D3" w:rsidRDefault="007255FE" w:rsidP="00C22DC0">
            <w:pPr>
              <w:autoSpaceDE w:val="0"/>
              <w:autoSpaceDN w:val="0"/>
              <w:adjustRightInd w:val="0"/>
              <w:jc w:val="center"/>
            </w:pPr>
            <w:r>
              <w:rPr>
                <w:lang w:val="en-US"/>
              </w:rPr>
              <w:t>3</w:t>
            </w:r>
            <w:r w:rsidRPr="009876D3">
              <w:t>0,0</w:t>
            </w:r>
          </w:p>
        </w:tc>
        <w:tc>
          <w:tcPr>
            <w:tcW w:w="935" w:type="dxa"/>
            <w:vAlign w:val="center"/>
          </w:tcPr>
          <w:p w:rsidR="007255FE" w:rsidRPr="009876D3" w:rsidRDefault="007255FE" w:rsidP="00C22DC0">
            <w:pPr>
              <w:autoSpaceDE w:val="0"/>
              <w:autoSpaceDN w:val="0"/>
              <w:adjustRightInd w:val="0"/>
              <w:jc w:val="center"/>
            </w:pPr>
            <w:r>
              <w:rPr>
                <w:lang w:val="en-US"/>
              </w:rPr>
              <w:t>30</w:t>
            </w:r>
            <w:r w:rsidRPr="009876D3">
              <w:t>,0</w:t>
            </w:r>
          </w:p>
        </w:tc>
        <w:tc>
          <w:tcPr>
            <w:tcW w:w="935" w:type="dxa"/>
            <w:vAlign w:val="center"/>
          </w:tcPr>
          <w:p w:rsidR="007255FE" w:rsidRPr="009876D3" w:rsidRDefault="007255FE" w:rsidP="00C22DC0">
            <w:pPr>
              <w:autoSpaceDE w:val="0"/>
              <w:autoSpaceDN w:val="0"/>
              <w:adjustRightInd w:val="0"/>
              <w:jc w:val="center"/>
            </w:pPr>
            <w:r>
              <w:rPr>
                <w:lang w:val="en-US"/>
              </w:rPr>
              <w:t>30</w:t>
            </w:r>
            <w:r w:rsidRPr="009876D3">
              <w:t>,0</w:t>
            </w:r>
          </w:p>
        </w:tc>
        <w:tc>
          <w:tcPr>
            <w:tcW w:w="935" w:type="dxa"/>
            <w:vAlign w:val="center"/>
          </w:tcPr>
          <w:p w:rsidR="007255FE" w:rsidRPr="009876D3" w:rsidRDefault="007255FE" w:rsidP="00C22DC0">
            <w:pPr>
              <w:autoSpaceDE w:val="0"/>
              <w:autoSpaceDN w:val="0"/>
              <w:adjustRightInd w:val="0"/>
              <w:jc w:val="center"/>
            </w:pPr>
            <w:r>
              <w:t>30</w:t>
            </w:r>
            <w:r w:rsidRPr="009876D3">
              <w:t>,0</w:t>
            </w:r>
          </w:p>
        </w:tc>
        <w:tc>
          <w:tcPr>
            <w:tcW w:w="872" w:type="dxa"/>
            <w:vAlign w:val="center"/>
          </w:tcPr>
          <w:p w:rsidR="007255FE" w:rsidRPr="009876D3" w:rsidRDefault="007255FE" w:rsidP="00C22DC0">
            <w:pPr>
              <w:autoSpaceDE w:val="0"/>
              <w:autoSpaceDN w:val="0"/>
              <w:adjustRightInd w:val="0"/>
            </w:pPr>
            <w:r w:rsidRPr="009876D3">
              <w:t>50,0</w:t>
            </w:r>
          </w:p>
        </w:tc>
      </w:tr>
    </w:tbl>
    <w:p w:rsidR="007255FE" w:rsidRPr="009B5D73" w:rsidRDefault="007255FE" w:rsidP="007255FE">
      <w:pPr>
        <w:autoSpaceDE w:val="0"/>
        <w:autoSpaceDN w:val="0"/>
        <w:adjustRightInd w:val="0"/>
        <w:ind w:firstLine="540"/>
        <w:jc w:val="both"/>
        <w:rPr>
          <w:rFonts w:ascii="Arial" w:hAnsi="Arial" w:cs="Arial"/>
          <w:sz w:val="20"/>
          <w:szCs w:val="20"/>
        </w:rPr>
      </w:pPr>
    </w:p>
    <w:p w:rsidR="007255FE" w:rsidRPr="009B5D73" w:rsidRDefault="007255FE" w:rsidP="007255FE">
      <w:pPr>
        <w:autoSpaceDE w:val="0"/>
        <w:autoSpaceDN w:val="0"/>
        <w:adjustRightInd w:val="0"/>
        <w:ind w:firstLine="540"/>
        <w:jc w:val="both"/>
        <w:rPr>
          <w:rFonts w:ascii="Arial" w:hAnsi="Arial" w:cs="Arial"/>
          <w:sz w:val="20"/>
          <w:szCs w:val="20"/>
        </w:rPr>
      </w:pPr>
    </w:p>
    <w:p w:rsidR="007255FE" w:rsidRDefault="007255FE" w:rsidP="007255FE">
      <w:pPr>
        <w:autoSpaceDE w:val="0"/>
        <w:autoSpaceDN w:val="0"/>
        <w:adjustRightInd w:val="0"/>
        <w:jc w:val="both"/>
        <w:outlineLvl w:val="0"/>
        <w:rPr>
          <w:sz w:val="28"/>
          <w:szCs w:val="28"/>
        </w:rPr>
      </w:pPr>
      <w:r>
        <w:rPr>
          <w:sz w:val="28"/>
          <w:szCs w:val="28"/>
        </w:rPr>
        <w:t xml:space="preserve">                                                                             </w:t>
      </w:r>
      <w:r w:rsidRPr="00625F52">
        <w:rPr>
          <w:sz w:val="28"/>
          <w:szCs w:val="28"/>
        </w:rPr>
        <w:t xml:space="preserve">Приложение № </w:t>
      </w:r>
      <w:r>
        <w:rPr>
          <w:sz w:val="28"/>
          <w:szCs w:val="28"/>
        </w:rPr>
        <w:t xml:space="preserve">2       </w:t>
      </w:r>
    </w:p>
    <w:p w:rsidR="007255FE" w:rsidRDefault="007255FE" w:rsidP="007255FE">
      <w:pPr>
        <w:autoSpaceDE w:val="0"/>
        <w:autoSpaceDN w:val="0"/>
        <w:adjustRightInd w:val="0"/>
        <w:jc w:val="both"/>
        <w:outlineLvl w:val="0"/>
        <w:rPr>
          <w:sz w:val="28"/>
          <w:szCs w:val="28"/>
        </w:rPr>
      </w:pPr>
    </w:p>
    <w:p w:rsidR="007255FE" w:rsidRDefault="007255FE" w:rsidP="007255FE">
      <w:pPr>
        <w:autoSpaceDE w:val="0"/>
        <w:autoSpaceDN w:val="0"/>
        <w:adjustRightInd w:val="0"/>
        <w:rPr>
          <w:sz w:val="28"/>
          <w:szCs w:val="28"/>
        </w:rPr>
      </w:pPr>
      <w:r>
        <w:rPr>
          <w:sz w:val="28"/>
          <w:szCs w:val="28"/>
        </w:rPr>
        <w:t xml:space="preserve">                                                                             УТВЕРЖДЕНА</w:t>
      </w:r>
    </w:p>
    <w:p w:rsidR="007255FE" w:rsidRDefault="007255FE" w:rsidP="007255FE">
      <w:pPr>
        <w:autoSpaceDE w:val="0"/>
        <w:autoSpaceDN w:val="0"/>
        <w:adjustRightInd w:val="0"/>
        <w:rPr>
          <w:sz w:val="28"/>
          <w:szCs w:val="28"/>
        </w:rPr>
      </w:pPr>
      <w:r>
        <w:rPr>
          <w:sz w:val="28"/>
          <w:szCs w:val="28"/>
        </w:rPr>
        <w:t xml:space="preserve">                                                                             постановлением администрации</w:t>
      </w:r>
    </w:p>
    <w:p w:rsidR="007255FE" w:rsidRDefault="007255FE" w:rsidP="007255FE">
      <w:pPr>
        <w:autoSpaceDE w:val="0"/>
        <w:autoSpaceDN w:val="0"/>
        <w:adjustRightInd w:val="0"/>
        <w:rPr>
          <w:sz w:val="28"/>
          <w:szCs w:val="28"/>
        </w:rPr>
      </w:pPr>
      <w:r>
        <w:rPr>
          <w:sz w:val="28"/>
          <w:szCs w:val="28"/>
        </w:rPr>
        <w:t xml:space="preserve">                                                                             Кикнурского муниципального                             </w:t>
      </w:r>
    </w:p>
    <w:p w:rsidR="007255FE" w:rsidRDefault="007255FE" w:rsidP="007255FE">
      <w:pPr>
        <w:autoSpaceDE w:val="0"/>
        <w:autoSpaceDN w:val="0"/>
        <w:adjustRightInd w:val="0"/>
        <w:rPr>
          <w:sz w:val="28"/>
          <w:szCs w:val="28"/>
        </w:rPr>
      </w:pPr>
      <w:r>
        <w:rPr>
          <w:sz w:val="28"/>
          <w:szCs w:val="28"/>
        </w:rPr>
        <w:t xml:space="preserve">                                                                             округа Кировской области </w:t>
      </w:r>
    </w:p>
    <w:p w:rsidR="007255FE" w:rsidRDefault="007255FE" w:rsidP="007255FE">
      <w:pPr>
        <w:autoSpaceDE w:val="0"/>
        <w:autoSpaceDN w:val="0"/>
        <w:adjustRightInd w:val="0"/>
        <w:rPr>
          <w:sz w:val="28"/>
          <w:szCs w:val="28"/>
        </w:rPr>
      </w:pPr>
      <w:r>
        <w:rPr>
          <w:sz w:val="28"/>
          <w:szCs w:val="28"/>
        </w:rPr>
        <w:t xml:space="preserve">                                                                             от  31.01.2023  № 82</w:t>
      </w:r>
    </w:p>
    <w:p w:rsidR="007255FE" w:rsidRDefault="007255FE" w:rsidP="007255FE">
      <w:pPr>
        <w:autoSpaceDE w:val="0"/>
        <w:autoSpaceDN w:val="0"/>
        <w:adjustRightInd w:val="0"/>
        <w:rPr>
          <w:sz w:val="28"/>
          <w:szCs w:val="28"/>
        </w:rPr>
      </w:pPr>
    </w:p>
    <w:p w:rsidR="007255FE" w:rsidRDefault="007255FE" w:rsidP="007255FE">
      <w:pPr>
        <w:autoSpaceDE w:val="0"/>
        <w:autoSpaceDN w:val="0"/>
        <w:adjustRightInd w:val="0"/>
        <w:jc w:val="center"/>
        <w:rPr>
          <w:b/>
          <w:bCs/>
        </w:rPr>
      </w:pPr>
    </w:p>
    <w:p w:rsidR="007255FE" w:rsidRPr="00B75B1A" w:rsidRDefault="007255FE" w:rsidP="007255FE">
      <w:pPr>
        <w:autoSpaceDE w:val="0"/>
        <w:autoSpaceDN w:val="0"/>
        <w:adjustRightInd w:val="0"/>
        <w:jc w:val="center"/>
        <w:rPr>
          <w:b/>
          <w:bCs/>
        </w:rPr>
      </w:pPr>
      <w:r w:rsidRPr="00B75B1A">
        <w:rPr>
          <w:b/>
          <w:bCs/>
        </w:rPr>
        <w:t>ПРОГНОЗНАЯ (СПРАВОЧНАЯ) ОЦЕНКА</w:t>
      </w:r>
    </w:p>
    <w:p w:rsidR="007255FE" w:rsidRPr="00B75B1A" w:rsidRDefault="007255FE" w:rsidP="007255FE">
      <w:pPr>
        <w:autoSpaceDE w:val="0"/>
        <w:autoSpaceDN w:val="0"/>
        <w:adjustRightInd w:val="0"/>
        <w:jc w:val="center"/>
        <w:rPr>
          <w:b/>
          <w:bCs/>
        </w:rPr>
      </w:pPr>
      <w:r w:rsidRPr="00B75B1A">
        <w:rPr>
          <w:b/>
          <w:bCs/>
        </w:rPr>
        <w:t xml:space="preserve">РЕСУРСНОГО ОБЕСПЕЧЕНИЯ РЕАЛИЗАЦИИ </w:t>
      </w:r>
      <w:r>
        <w:rPr>
          <w:b/>
          <w:bCs/>
        </w:rPr>
        <w:t>МУНИЦИПАЛЬНОЙ</w:t>
      </w:r>
    </w:p>
    <w:p w:rsidR="007255FE" w:rsidRDefault="007255FE" w:rsidP="007255FE">
      <w:pPr>
        <w:autoSpaceDE w:val="0"/>
        <w:autoSpaceDN w:val="0"/>
        <w:adjustRightInd w:val="0"/>
        <w:jc w:val="center"/>
        <w:rPr>
          <w:b/>
          <w:bCs/>
        </w:rPr>
      </w:pPr>
      <w:r w:rsidRPr="00B75B1A">
        <w:rPr>
          <w:b/>
          <w:bCs/>
        </w:rPr>
        <w:t>ПРОГРАММЫ ЗА СЧЕТ ВСЕХ ИСТОЧНИКОВ ФИНАНСИРОВАНИЯ</w:t>
      </w:r>
    </w:p>
    <w:p w:rsidR="007255FE" w:rsidRDefault="007255FE" w:rsidP="007255FE">
      <w:pPr>
        <w:autoSpaceDE w:val="0"/>
        <w:autoSpaceDN w:val="0"/>
        <w:adjustRightInd w:val="0"/>
        <w:jc w:val="center"/>
        <w:rPr>
          <w:b/>
          <w:bCs/>
        </w:rPr>
      </w:pPr>
    </w:p>
    <w:p w:rsidR="007255FE" w:rsidRPr="009B5D73" w:rsidRDefault="007255FE" w:rsidP="007255FE">
      <w:pPr>
        <w:autoSpaceDE w:val="0"/>
        <w:autoSpaceDN w:val="0"/>
        <w:adjustRightInd w:val="0"/>
        <w:ind w:firstLine="540"/>
        <w:jc w:val="both"/>
        <w:rPr>
          <w:rFonts w:ascii="Arial" w:hAnsi="Arial" w:cs="Arial"/>
          <w:sz w:val="20"/>
          <w:szCs w:val="20"/>
        </w:rPr>
      </w:pPr>
    </w:p>
    <w:p w:rsidR="007255FE" w:rsidRPr="00B75B1A" w:rsidRDefault="007255FE" w:rsidP="007255FE">
      <w:pPr>
        <w:autoSpaceDE w:val="0"/>
        <w:autoSpaceDN w:val="0"/>
        <w:adjustRightInd w:val="0"/>
        <w:jc w:val="center"/>
        <w:rPr>
          <w:b/>
          <w:bCs/>
        </w:rPr>
      </w:pPr>
    </w:p>
    <w:tbl>
      <w:tblPr>
        <w:tblW w:w="10348" w:type="dxa"/>
        <w:tblCellSpacing w:w="5" w:type="nil"/>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843"/>
        <w:gridCol w:w="2835"/>
        <w:gridCol w:w="1418"/>
        <w:gridCol w:w="850"/>
        <w:gridCol w:w="851"/>
        <w:gridCol w:w="850"/>
        <w:gridCol w:w="851"/>
        <w:gridCol w:w="850"/>
      </w:tblGrid>
      <w:tr w:rsidR="007255FE" w:rsidRPr="00B75B1A" w:rsidTr="00C22DC0">
        <w:trPr>
          <w:trHeight w:val="600"/>
          <w:tblCellSpacing w:w="5" w:type="nil"/>
        </w:trPr>
        <w:tc>
          <w:tcPr>
            <w:tcW w:w="1843" w:type="dxa"/>
            <w:vMerge w:val="restart"/>
          </w:tcPr>
          <w:p w:rsidR="007255FE" w:rsidRPr="00591EE7" w:rsidRDefault="007255FE" w:rsidP="00C22DC0">
            <w:pPr>
              <w:autoSpaceDE w:val="0"/>
              <w:autoSpaceDN w:val="0"/>
              <w:adjustRightInd w:val="0"/>
            </w:pPr>
            <w:r w:rsidRPr="00591EE7">
              <w:t xml:space="preserve">  Статус   </w:t>
            </w:r>
          </w:p>
        </w:tc>
        <w:tc>
          <w:tcPr>
            <w:tcW w:w="2835" w:type="dxa"/>
            <w:vMerge w:val="restart"/>
            <w:vAlign w:val="center"/>
          </w:tcPr>
          <w:p w:rsidR="007255FE" w:rsidRDefault="007255FE" w:rsidP="00C22DC0">
            <w:pPr>
              <w:autoSpaceDE w:val="0"/>
              <w:autoSpaceDN w:val="0"/>
              <w:adjustRightInd w:val="0"/>
              <w:jc w:val="center"/>
            </w:pPr>
            <w:r w:rsidRPr="00591EE7">
              <w:t xml:space="preserve">Наименование     </w:t>
            </w:r>
          </w:p>
          <w:p w:rsidR="007255FE" w:rsidRPr="00591EE7" w:rsidRDefault="007255FE" w:rsidP="00C22DC0">
            <w:pPr>
              <w:autoSpaceDE w:val="0"/>
              <w:autoSpaceDN w:val="0"/>
              <w:adjustRightInd w:val="0"/>
              <w:jc w:val="center"/>
            </w:pPr>
            <w:r>
              <w:t>м</w:t>
            </w:r>
            <w:r w:rsidRPr="00591EE7">
              <w:t xml:space="preserve">униципальной   </w:t>
            </w:r>
            <w:r w:rsidRPr="00591EE7">
              <w:br/>
              <w:t>программы,   отдельного</w:t>
            </w:r>
            <w:r>
              <w:t xml:space="preserve"> </w:t>
            </w:r>
            <w:r w:rsidRPr="00591EE7">
              <w:t>мероприятия</w:t>
            </w:r>
          </w:p>
        </w:tc>
        <w:tc>
          <w:tcPr>
            <w:tcW w:w="1418" w:type="dxa"/>
            <w:vMerge w:val="restart"/>
            <w:vAlign w:val="center"/>
          </w:tcPr>
          <w:p w:rsidR="007255FE" w:rsidRDefault="007255FE" w:rsidP="00C22DC0">
            <w:pPr>
              <w:autoSpaceDE w:val="0"/>
              <w:autoSpaceDN w:val="0"/>
              <w:adjustRightInd w:val="0"/>
            </w:pPr>
            <w:r w:rsidRPr="00591EE7">
              <w:t xml:space="preserve">Источники   </w:t>
            </w:r>
            <w:r w:rsidRPr="00591EE7">
              <w:br/>
              <w:t>финанси</w:t>
            </w:r>
            <w:r>
              <w:t>-</w:t>
            </w:r>
          </w:p>
          <w:p w:rsidR="007255FE" w:rsidRPr="00591EE7" w:rsidRDefault="007255FE" w:rsidP="00C22DC0">
            <w:pPr>
              <w:autoSpaceDE w:val="0"/>
              <w:autoSpaceDN w:val="0"/>
              <w:adjustRightInd w:val="0"/>
            </w:pPr>
            <w:r>
              <w:t>рова</w:t>
            </w:r>
            <w:r w:rsidRPr="00591EE7">
              <w:t>ния</w:t>
            </w:r>
          </w:p>
        </w:tc>
        <w:tc>
          <w:tcPr>
            <w:tcW w:w="4252" w:type="dxa"/>
            <w:gridSpan w:val="5"/>
          </w:tcPr>
          <w:p w:rsidR="007255FE" w:rsidRPr="00591EE7" w:rsidRDefault="007255FE" w:rsidP="00C22DC0">
            <w:pPr>
              <w:autoSpaceDE w:val="0"/>
              <w:autoSpaceDN w:val="0"/>
              <w:adjustRightInd w:val="0"/>
              <w:jc w:val="center"/>
            </w:pPr>
            <w:r w:rsidRPr="00591EE7">
              <w:t xml:space="preserve">Оценка расходов      </w:t>
            </w:r>
            <w:r w:rsidRPr="00591EE7">
              <w:br/>
              <w:t xml:space="preserve">      (тыс. рублей)</w:t>
            </w:r>
          </w:p>
        </w:tc>
      </w:tr>
      <w:tr w:rsidR="007255FE" w:rsidRPr="00B75B1A" w:rsidTr="00C22DC0">
        <w:trPr>
          <w:trHeight w:val="814"/>
          <w:tblCellSpacing w:w="5" w:type="nil"/>
        </w:trPr>
        <w:tc>
          <w:tcPr>
            <w:tcW w:w="1843" w:type="dxa"/>
            <w:vMerge/>
          </w:tcPr>
          <w:p w:rsidR="007255FE" w:rsidRPr="00591EE7" w:rsidRDefault="007255FE" w:rsidP="00C22DC0">
            <w:pPr>
              <w:autoSpaceDE w:val="0"/>
              <w:autoSpaceDN w:val="0"/>
              <w:adjustRightInd w:val="0"/>
            </w:pPr>
          </w:p>
        </w:tc>
        <w:tc>
          <w:tcPr>
            <w:tcW w:w="2835" w:type="dxa"/>
            <w:vMerge/>
          </w:tcPr>
          <w:p w:rsidR="007255FE" w:rsidRPr="00591EE7" w:rsidRDefault="007255FE" w:rsidP="00C22DC0">
            <w:pPr>
              <w:autoSpaceDE w:val="0"/>
              <w:autoSpaceDN w:val="0"/>
              <w:adjustRightInd w:val="0"/>
            </w:pPr>
          </w:p>
        </w:tc>
        <w:tc>
          <w:tcPr>
            <w:tcW w:w="1418" w:type="dxa"/>
            <w:vMerge/>
          </w:tcPr>
          <w:p w:rsidR="007255FE" w:rsidRPr="00591EE7" w:rsidRDefault="007255FE" w:rsidP="00C22DC0">
            <w:pPr>
              <w:autoSpaceDE w:val="0"/>
              <w:autoSpaceDN w:val="0"/>
              <w:adjustRightInd w:val="0"/>
            </w:pPr>
          </w:p>
        </w:tc>
        <w:tc>
          <w:tcPr>
            <w:tcW w:w="850" w:type="dxa"/>
            <w:vAlign w:val="center"/>
          </w:tcPr>
          <w:p w:rsidR="007255FE" w:rsidRPr="00591EE7" w:rsidRDefault="007255FE" w:rsidP="00C22DC0">
            <w:pPr>
              <w:autoSpaceDE w:val="0"/>
              <w:autoSpaceDN w:val="0"/>
              <w:adjustRightInd w:val="0"/>
              <w:jc w:val="center"/>
            </w:pPr>
            <w:r>
              <w:t>2021</w:t>
            </w:r>
            <w:r w:rsidRPr="00591EE7">
              <w:t xml:space="preserve"> год</w:t>
            </w:r>
          </w:p>
        </w:tc>
        <w:tc>
          <w:tcPr>
            <w:tcW w:w="851" w:type="dxa"/>
            <w:vAlign w:val="center"/>
          </w:tcPr>
          <w:p w:rsidR="007255FE" w:rsidRPr="00591EE7" w:rsidRDefault="007255FE" w:rsidP="00C22DC0">
            <w:pPr>
              <w:autoSpaceDE w:val="0"/>
              <w:autoSpaceDN w:val="0"/>
              <w:adjustRightInd w:val="0"/>
              <w:jc w:val="center"/>
            </w:pPr>
            <w:r>
              <w:t>2022</w:t>
            </w:r>
            <w:r w:rsidRPr="00591EE7">
              <w:t xml:space="preserve"> год</w:t>
            </w:r>
          </w:p>
        </w:tc>
        <w:tc>
          <w:tcPr>
            <w:tcW w:w="850" w:type="dxa"/>
            <w:vAlign w:val="center"/>
          </w:tcPr>
          <w:p w:rsidR="007255FE" w:rsidRPr="00591EE7" w:rsidRDefault="007255FE" w:rsidP="00C22DC0">
            <w:pPr>
              <w:autoSpaceDE w:val="0"/>
              <w:autoSpaceDN w:val="0"/>
              <w:adjustRightInd w:val="0"/>
              <w:jc w:val="center"/>
            </w:pPr>
            <w:r>
              <w:t>2023</w:t>
            </w:r>
            <w:r w:rsidRPr="00591EE7">
              <w:t xml:space="preserve"> год</w:t>
            </w:r>
          </w:p>
        </w:tc>
        <w:tc>
          <w:tcPr>
            <w:tcW w:w="851" w:type="dxa"/>
            <w:vAlign w:val="center"/>
          </w:tcPr>
          <w:p w:rsidR="007255FE" w:rsidRDefault="007255FE" w:rsidP="00C22DC0">
            <w:pPr>
              <w:autoSpaceDE w:val="0"/>
              <w:autoSpaceDN w:val="0"/>
              <w:adjustRightInd w:val="0"/>
              <w:jc w:val="center"/>
            </w:pPr>
            <w:r>
              <w:t>2024</w:t>
            </w:r>
          </w:p>
          <w:p w:rsidR="007255FE" w:rsidRPr="00591EE7" w:rsidRDefault="007255FE" w:rsidP="00C22DC0">
            <w:pPr>
              <w:autoSpaceDE w:val="0"/>
              <w:autoSpaceDN w:val="0"/>
              <w:adjustRightInd w:val="0"/>
              <w:jc w:val="center"/>
            </w:pPr>
            <w:r w:rsidRPr="00591EE7">
              <w:t>год</w:t>
            </w:r>
          </w:p>
        </w:tc>
        <w:tc>
          <w:tcPr>
            <w:tcW w:w="850" w:type="dxa"/>
            <w:vAlign w:val="center"/>
          </w:tcPr>
          <w:p w:rsidR="007255FE" w:rsidRPr="00591EE7" w:rsidRDefault="007255FE" w:rsidP="00C22DC0">
            <w:pPr>
              <w:autoSpaceDE w:val="0"/>
              <w:autoSpaceDN w:val="0"/>
              <w:adjustRightInd w:val="0"/>
            </w:pPr>
            <w:r>
              <w:t>2025</w:t>
            </w:r>
          </w:p>
          <w:p w:rsidR="007255FE" w:rsidRPr="00591EE7" w:rsidRDefault="007255FE" w:rsidP="00C22DC0">
            <w:pPr>
              <w:autoSpaceDE w:val="0"/>
              <w:autoSpaceDN w:val="0"/>
              <w:adjustRightInd w:val="0"/>
            </w:pPr>
            <w:r w:rsidRPr="00591EE7">
              <w:t>год</w:t>
            </w:r>
          </w:p>
        </w:tc>
      </w:tr>
      <w:tr w:rsidR="007255FE" w:rsidRPr="00B75B1A" w:rsidTr="00C22DC0">
        <w:trPr>
          <w:trHeight w:val="400"/>
          <w:tblCellSpacing w:w="5" w:type="nil"/>
        </w:trPr>
        <w:tc>
          <w:tcPr>
            <w:tcW w:w="1843" w:type="dxa"/>
            <w:vMerge w:val="restart"/>
          </w:tcPr>
          <w:p w:rsidR="007255FE" w:rsidRPr="00B75B1A" w:rsidRDefault="007255FE" w:rsidP="00C22DC0">
            <w:pPr>
              <w:autoSpaceDE w:val="0"/>
              <w:autoSpaceDN w:val="0"/>
              <w:adjustRightInd w:val="0"/>
            </w:pPr>
            <w:r>
              <w:t>Муниципальная</w:t>
            </w:r>
            <w:r w:rsidRPr="00B75B1A">
              <w:t xml:space="preserve">   </w:t>
            </w:r>
            <w:r w:rsidRPr="00B75B1A">
              <w:br/>
              <w:t xml:space="preserve">программа  </w:t>
            </w:r>
          </w:p>
        </w:tc>
        <w:tc>
          <w:tcPr>
            <w:tcW w:w="2835" w:type="dxa"/>
            <w:vMerge w:val="restart"/>
          </w:tcPr>
          <w:p w:rsidR="007255FE" w:rsidRDefault="007255FE" w:rsidP="00C22DC0">
            <w:pPr>
              <w:autoSpaceDE w:val="0"/>
              <w:autoSpaceDN w:val="0"/>
              <w:adjustRightInd w:val="0"/>
            </w:pPr>
            <w:r>
              <w:t xml:space="preserve">«Содействие занятости населения» </w:t>
            </w:r>
          </w:p>
          <w:p w:rsidR="007255FE" w:rsidRPr="0016547A" w:rsidRDefault="007255FE" w:rsidP="00C22DC0">
            <w:pPr>
              <w:autoSpaceDE w:val="0"/>
              <w:autoSpaceDN w:val="0"/>
              <w:adjustRightInd w:val="0"/>
            </w:pPr>
            <w:r>
              <w:t>на 2021-2025</w:t>
            </w:r>
            <w:r w:rsidRPr="0016547A">
              <w:t xml:space="preserve"> годы</w:t>
            </w:r>
          </w:p>
        </w:tc>
        <w:tc>
          <w:tcPr>
            <w:tcW w:w="1418" w:type="dxa"/>
          </w:tcPr>
          <w:p w:rsidR="007255FE" w:rsidRPr="00B75B1A" w:rsidRDefault="007255FE" w:rsidP="00C22DC0">
            <w:pPr>
              <w:autoSpaceDE w:val="0"/>
              <w:autoSpaceDN w:val="0"/>
              <w:adjustRightInd w:val="0"/>
            </w:pPr>
            <w:r w:rsidRPr="00B75B1A">
              <w:t xml:space="preserve">всего       </w:t>
            </w:r>
          </w:p>
        </w:tc>
        <w:tc>
          <w:tcPr>
            <w:tcW w:w="850" w:type="dxa"/>
            <w:vAlign w:val="center"/>
          </w:tcPr>
          <w:p w:rsidR="007255FE" w:rsidRPr="003E6620" w:rsidRDefault="007255FE" w:rsidP="00C22DC0">
            <w:pPr>
              <w:autoSpaceDE w:val="0"/>
              <w:autoSpaceDN w:val="0"/>
              <w:adjustRightInd w:val="0"/>
              <w:jc w:val="center"/>
            </w:pPr>
            <w:r>
              <w:t>30,0</w:t>
            </w:r>
          </w:p>
        </w:tc>
        <w:tc>
          <w:tcPr>
            <w:tcW w:w="851" w:type="dxa"/>
            <w:vAlign w:val="center"/>
          </w:tcPr>
          <w:p w:rsidR="007255FE" w:rsidRPr="003E6620" w:rsidRDefault="007255FE" w:rsidP="00C22DC0">
            <w:pPr>
              <w:autoSpaceDE w:val="0"/>
              <w:autoSpaceDN w:val="0"/>
              <w:adjustRightInd w:val="0"/>
              <w:jc w:val="center"/>
            </w:pPr>
            <w:r>
              <w:t>30,0</w:t>
            </w:r>
          </w:p>
        </w:tc>
        <w:tc>
          <w:tcPr>
            <w:tcW w:w="850" w:type="dxa"/>
            <w:vAlign w:val="center"/>
          </w:tcPr>
          <w:p w:rsidR="007255FE" w:rsidRPr="003E6620" w:rsidRDefault="007255FE" w:rsidP="00C22DC0">
            <w:pPr>
              <w:autoSpaceDE w:val="0"/>
              <w:autoSpaceDN w:val="0"/>
              <w:adjustRightInd w:val="0"/>
              <w:jc w:val="center"/>
            </w:pPr>
            <w:r>
              <w:t>30,0</w:t>
            </w:r>
          </w:p>
        </w:tc>
        <w:tc>
          <w:tcPr>
            <w:tcW w:w="851" w:type="dxa"/>
            <w:vAlign w:val="center"/>
          </w:tcPr>
          <w:p w:rsidR="007255FE" w:rsidRPr="003E6620" w:rsidRDefault="007255FE" w:rsidP="00C22DC0">
            <w:pPr>
              <w:autoSpaceDE w:val="0"/>
              <w:autoSpaceDN w:val="0"/>
              <w:adjustRightInd w:val="0"/>
              <w:jc w:val="center"/>
            </w:pPr>
            <w:r>
              <w:t>30,0</w:t>
            </w:r>
          </w:p>
        </w:tc>
        <w:tc>
          <w:tcPr>
            <w:tcW w:w="850" w:type="dxa"/>
            <w:vAlign w:val="center"/>
          </w:tcPr>
          <w:p w:rsidR="007255FE" w:rsidRPr="003E6620" w:rsidRDefault="007255FE" w:rsidP="00C22DC0">
            <w:pPr>
              <w:autoSpaceDE w:val="0"/>
              <w:autoSpaceDN w:val="0"/>
              <w:adjustRightInd w:val="0"/>
              <w:jc w:val="center"/>
            </w:pPr>
            <w:r>
              <w:t>30,0</w:t>
            </w:r>
          </w:p>
        </w:tc>
      </w:tr>
      <w:tr w:rsidR="007255FE" w:rsidRPr="00B75B1A" w:rsidTr="00C22DC0">
        <w:trPr>
          <w:trHeight w:val="600"/>
          <w:tblCellSpacing w:w="5" w:type="nil"/>
        </w:trPr>
        <w:tc>
          <w:tcPr>
            <w:tcW w:w="1843" w:type="dxa"/>
            <w:vMerge/>
          </w:tcPr>
          <w:p w:rsidR="007255FE" w:rsidRPr="00B75B1A" w:rsidRDefault="007255FE" w:rsidP="00C22DC0">
            <w:pPr>
              <w:autoSpaceDE w:val="0"/>
              <w:autoSpaceDN w:val="0"/>
              <w:adjustRightInd w:val="0"/>
            </w:pPr>
          </w:p>
        </w:tc>
        <w:tc>
          <w:tcPr>
            <w:tcW w:w="2835" w:type="dxa"/>
            <w:vMerge/>
          </w:tcPr>
          <w:p w:rsidR="007255FE" w:rsidRPr="00B75B1A" w:rsidRDefault="007255FE" w:rsidP="00C22DC0">
            <w:pPr>
              <w:autoSpaceDE w:val="0"/>
              <w:autoSpaceDN w:val="0"/>
              <w:adjustRightInd w:val="0"/>
            </w:pPr>
          </w:p>
        </w:tc>
        <w:tc>
          <w:tcPr>
            <w:tcW w:w="1418" w:type="dxa"/>
          </w:tcPr>
          <w:p w:rsidR="007255FE" w:rsidRDefault="007255FE" w:rsidP="00C22DC0">
            <w:pPr>
              <w:autoSpaceDE w:val="0"/>
              <w:autoSpaceDN w:val="0"/>
              <w:adjustRightInd w:val="0"/>
            </w:pPr>
            <w:r>
              <w:t>местный</w:t>
            </w:r>
          </w:p>
          <w:p w:rsidR="007255FE" w:rsidRPr="00B75B1A" w:rsidRDefault="007255FE" w:rsidP="00C22DC0">
            <w:pPr>
              <w:autoSpaceDE w:val="0"/>
              <w:autoSpaceDN w:val="0"/>
              <w:adjustRightInd w:val="0"/>
            </w:pPr>
            <w:r>
              <w:t>бюджет</w:t>
            </w:r>
          </w:p>
        </w:tc>
        <w:tc>
          <w:tcPr>
            <w:tcW w:w="850" w:type="dxa"/>
            <w:vAlign w:val="center"/>
          </w:tcPr>
          <w:p w:rsidR="007255FE" w:rsidRPr="003E6620" w:rsidRDefault="007255FE" w:rsidP="00C22DC0">
            <w:pPr>
              <w:autoSpaceDE w:val="0"/>
              <w:autoSpaceDN w:val="0"/>
              <w:adjustRightInd w:val="0"/>
              <w:jc w:val="center"/>
            </w:pPr>
            <w:r>
              <w:t>30,0</w:t>
            </w:r>
          </w:p>
        </w:tc>
        <w:tc>
          <w:tcPr>
            <w:tcW w:w="851" w:type="dxa"/>
            <w:vAlign w:val="center"/>
          </w:tcPr>
          <w:p w:rsidR="007255FE" w:rsidRPr="003E6620" w:rsidRDefault="007255FE" w:rsidP="00C22DC0">
            <w:pPr>
              <w:autoSpaceDE w:val="0"/>
              <w:autoSpaceDN w:val="0"/>
              <w:adjustRightInd w:val="0"/>
              <w:jc w:val="center"/>
            </w:pPr>
            <w:r>
              <w:t>30,0</w:t>
            </w:r>
          </w:p>
        </w:tc>
        <w:tc>
          <w:tcPr>
            <w:tcW w:w="850" w:type="dxa"/>
            <w:vAlign w:val="center"/>
          </w:tcPr>
          <w:p w:rsidR="007255FE" w:rsidRPr="003E6620" w:rsidRDefault="007255FE" w:rsidP="00C22DC0">
            <w:pPr>
              <w:autoSpaceDE w:val="0"/>
              <w:autoSpaceDN w:val="0"/>
              <w:adjustRightInd w:val="0"/>
              <w:jc w:val="center"/>
            </w:pPr>
            <w:r>
              <w:t>30,0</w:t>
            </w:r>
          </w:p>
        </w:tc>
        <w:tc>
          <w:tcPr>
            <w:tcW w:w="851" w:type="dxa"/>
            <w:vAlign w:val="center"/>
          </w:tcPr>
          <w:p w:rsidR="007255FE" w:rsidRPr="003E6620" w:rsidRDefault="007255FE" w:rsidP="00C22DC0">
            <w:pPr>
              <w:autoSpaceDE w:val="0"/>
              <w:autoSpaceDN w:val="0"/>
              <w:adjustRightInd w:val="0"/>
              <w:jc w:val="center"/>
            </w:pPr>
            <w:r>
              <w:t>30,0</w:t>
            </w:r>
          </w:p>
        </w:tc>
        <w:tc>
          <w:tcPr>
            <w:tcW w:w="850" w:type="dxa"/>
            <w:vAlign w:val="center"/>
          </w:tcPr>
          <w:p w:rsidR="007255FE" w:rsidRPr="003E6620" w:rsidRDefault="007255FE" w:rsidP="00C22DC0">
            <w:pPr>
              <w:autoSpaceDE w:val="0"/>
              <w:autoSpaceDN w:val="0"/>
              <w:adjustRightInd w:val="0"/>
              <w:jc w:val="center"/>
            </w:pPr>
            <w:r>
              <w:t>30,0</w:t>
            </w:r>
          </w:p>
        </w:tc>
      </w:tr>
      <w:tr w:rsidR="007255FE" w:rsidRPr="00B75B1A" w:rsidTr="00C22DC0">
        <w:trPr>
          <w:trHeight w:val="400"/>
          <w:tblCellSpacing w:w="5" w:type="nil"/>
        </w:trPr>
        <w:tc>
          <w:tcPr>
            <w:tcW w:w="1843" w:type="dxa"/>
            <w:vMerge w:val="restart"/>
          </w:tcPr>
          <w:p w:rsidR="007255FE" w:rsidRPr="00B75B1A" w:rsidRDefault="007255FE" w:rsidP="00C22DC0">
            <w:pPr>
              <w:autoSpaceDE w:val="0"/>
              <w:autoSpaceDN w:val="0"/>
              <w:adjustRightInd w:val="0"/>
            </w:pPr>
            <w:r>
              <w:t>1.</w:t>
            </w:r>
            <w:r w:rsidRPr="00B75B1A">
              <w:t xml:space="preserve">Отдельное  </w:t>
            </w:r>
            <w:r w:rsidRPr="00B75B1A">
              <w:br/>
              <w:t>мероприятие</w:t>
            </w:r>
            <w:r>
              <w:t xml:space="preserve"> </w:t>
            </w:r>
          </w:p>
        </w:tc>
        <w:tc>
          <w:tcPr>
            <w:tcW w:w="2835" w:type="dxa"/>
            <w:vMerge w:val="restart"/>
          </w:tcPr>
          <w:p w:rsidR="007255FE" w:rsidRPr="004C320E" w:rsidRDefault="007255FE" w:rsidP="00C22DC0">
            <w:pPr>
              <w:autoSpaceDE w:val="0"/>
              <w:autoSpaceDN w:val="0"/>
              <w:adjustRightInd w:val="0"/>
            </w:pPr>
            <w:r w:rsidRPr="004C320E">
              <w:t>Организация временного трудоустройства несовершеннолетних граждан в возрасте от 14 до 18 лет</w:t>
            </w:r>
          </w:p>
        </w:tc>
        <w:tc>
          <w:tcPr>
            <w:tcW w:w="1418" w:type="dxa"/>
          </w:tcPr>
          <w:p w:rsidR="007255FE" w:rsidRPr="00B75B1A" w:rsidRDefault="007255FE" w:rsidP="00C22DC0">
            <w:pPr>
              <w:autoSpaceDE w:val="0"/>
              <w:autoSpaceDN w:val="0"/>
              <w:adjustRightInd w:val="0"/>
            </w:pPr>
            <w:r w:rsidRPr="00B75B1A">
              <w:t xml:space="preserve">всего       </w:t>
            </w:r>
          </w:p>
        </w:tc>
        <w:tc>
          <w:tcPr>
            <w:tcW w:w="850" w:type="dxa"/>
            <w:vAlign w:val="center"/>
          </w:tcPr>
          <w:p w:rsidR="007255FE" w:rsidRPr="003E6620" w:rsidRDefault="007255FE" w:rsidP="00C22DC0">
            <w:pPr>
              <w:autoSpaceDE w:val="0"/>
              <w:autoSpaceDN w:val="0"/>
              <w:adjustRightInd w:val="0"/>
              <w:jc w:val="center"/>
            </w:pPr>
            <w:r>
              <w:t>30,0</w:t>
            </w:r>
          </w:p>
        </w:tc>
        <w:tc>
          <w:tcPr>
            <w:tcW w:w="851" w:type="dxa"/>
            <w:vAlign w:val="center"/>
          </w:tcPr>
          <w:p w:rsidR="007255FE" w:rsidRPr="003E6620" w:rsidRDefault="007255FE" w:rsidP="00C22DC0">
            <w:pPr>
              <w:autoSpaceDE w:val="0"/>
              <w:autoSpaceDN w:val="0"/>
              <w:adjustRightInd w:val="0"/>
              <w:jc w:val="center"/>
            </w:pPr>
            <w:r>
              <w:t>30,0</w:t>
            </w:r>
          </w:p>
        </w:tc>
        <w:tc>
          <w:tcPr>
            <w:tcW w:w="850" w:type="dxa"/>
            <w:vAlign w:val="center"/>
          </w:tcPr>
          <w:p w:rsidR="007255FE" w:rsidRPr="003E6620" w:rsidRDefault="007255FE" w:rsidP="00C22DC0">
            <w:pPr>
              <w:autoSpaceDE w:val="0"/>
              <w:autoSpaceDN w:val="0"/>
              <w:adjustRightInd w:val="0"/>
              <w:jc w:val="center"/>
            </w:pPr>
            <w:r>
              <w:t>30,0</w:t>
            </w:r>
          </w:p>
        </w:tc>
        <w:tc>
          <w:tcPr>
            <w:tcW w:w="851" w:type="dxa"/>
            <w:vAlign w:val="center"/>
          </w:tcPr>
          <w:p w:rsidR="007255FE" w:rsidRPr="003E6620" w:rsidRDefault="007255FE" w:rsidP="00C22DC0">
            <w:pPr>
              <w:autoSpaceDE w:val="0"/>
              <w:autoSpaceDN w:val="0"/>
              <w:adjustRightInd w:val="0"/>
              <w:jc w:val="center"/>
            </w:pPr>
            <w:r>
              <w:t>30,0</w:t>
            </w:r>
          </w:p>
        </w:tc>
        <w:tc>
          <w:tcPr>
            <w:tcW w:w="850" w:type="dxa"/>
            <w:vAlign w:val="center"/>
          </w:tcPr>
          <w:p w:rsidR="007255FE" w:rsidRPr="003E6620" w:rsidRDefault="007255FE" w:rsidP="00C22DC0">
            <w:pPr>
              <w:autoSpaceDE w:val="0"/>
              <w:autoSpaceDN w:val="0"/>
              <w:adjustRightInd w:val="0"/>
              <w:jc w:val="center"/>
            </w:pPr>
            <w:r>
              <w:t>30,0</w:t>
            </w:r>
          </w:p>
        </w:tc>
      </w:tr>
      <w:tr w:rsidR="007255FE" w:rsidRPr="00B75B1A" w:rsidTr="00C22DC0">
        <w:trPr>
          <w:trHeight w:val="600"/>
          <w:tblCellSpacing w:w="5" w:type="nil"/>
        </w:trPr>
        <w:tc>
          <w:tcPr>
            <w:tcW w:w="1843" w:type="dxa"/>
            <w:vMerge/>
          </w:tcPr>
          <w:p w:rsidR="007255FE" w:rsidRPr="00B75B1A" w:rsidRDefault="007255FE" w:rsidP="00C22DC0">
            <w:pPr>
              <w:autoSpaceDE w:val="0"/>
              <w:autoSpaceDN w:val="0"/>
              <w:adjustRightInd w:val="0"/>
            </w:pPr>
          </w:p>
        </w:tc>
        <w:tc>
          <w:tcPr>
            <w:tcW w:w="2835" w:type="dxa"/>
            <w:vMerge/>
          </w:tcPr>
          <w:p w:rsidR="007255FE" w:rsidRPr="00B75B1A" w:rsidRDefault="007255FE" w:rsidP="00C22DC0">
            <w:pPr>
              <w:autoSpaceDE w:val="0"/>
              <w:autoSpaceDN w:val="0"/>
              <w:adjustRightInd w:val="0"/>
            </w:pPr>
          </w:p>
        </w:tc>
        <w:tc>
          <w:tcPr>
            <w:tcW w:w="1418" w:type="dxa"/>
          </w:tcPr>
          <w:p w:rsidR="007255FE" w:rsidRPr="00B75B1A" w:rsidRDefault="007255FE" w:rsidP="00C22DC0">
            <w:pPr>
              <w:autoSpaceDE w:val="0"/>
              <w:autoSpaceDN w:val="0"/>
              <w:adjustRightInd w:val="0"/>
            </w:pPr>
            <w:r>
              <w:t>местный бюджет</w:t>
            </w:r>
          </w:p>
        </w:tc>
        <w:tc>
          <w:tcPr>
            <w:tcW w:w="850" w:type="dxa"/>
            <w:vAlign w:val="center"/>
          </w:tcPr>
          <w:p w:rsidR="007255FE" w:rsidRPr="003E6620" w:rsidRDefault="007255FE" w:rsidP="00C22DC0">
            <w:pPr>
              <w:autoSpaceDE w:val="0"/>
              <w:autoSpaceDN w:val="0"/>
              <w:adjustRightInd w:val="0"/>
              <w:jc w:val="center"/>
            </w:pPr>
            <w:r>
              <w:t>30,0</w:t>
            </w:r>
          </w:p>
        </w:tc>
        <w:tc>
          <w:tcPr>
            <w:tcW w:w="851" w:type="dxa"/>
            <w:vAlign w:val="center"/>
          </w:tcPr>
          <w:p w:rsidR="007255FE" w:rsidRPr="003E6620" w:rsidRDefault="007255FE" w:rsidP="00C22DC0">
            <w:pPr>
              <w:autoSpaceDE w:val="0"/>
              <w:autoSpaceDN w:val="0"/>
              <w:adjustRightInd w:val="0"/>
              <w:jc w:val="center"/>
            </w:pPr>
            <w:r>
              <w:t>30,0</w:t>
            </w:r>
          </w:p>
        </w:tc>
        <w:tc>
          <w:tcPr>
            <w:tcW w:w="850" w:type="dxa"/>
            <w:vAlign w:val="center"/>
          </w:tcPr>
          <w:p w:rsidR="007255FE" w:rsidRPr="003E6620" w:rsidRDefault="007255FE" w:rsidP="00C22DC0">
            <w:pPr>
              <w:autoSpaceDE w:val="0"/>
              <w:autoSpaceDN w:val="0"/>
              <w:adjustRightInd w:val="0"/>
              <w:jc w:val="center"/>
            </w:pPr>
            <w:r>
              <w:t>30,0</w:t>
            </w:r>
          </w:p>
        </w:tc>
        <w:tc>
          <w:tcPr>
            <w:tcW w:w="851" w:type="dxa"/>
            <w:vAlign w:val="center"/>
          </w:tcPr>
          <w:p w:rsidR="007255FE" w:rsidRPr="003E6620" w:rsidRDefault="007255FE" w:rsidP="00C22DC0">
            <w:pPr>
              <w:autoSpaceDE w:val="0"/>
              <w:autoSpaceDN w:val="0"/>
              <w:adjustRightInd w:val="0"/>
              <w:jc w:val="center"/>
            </w:pPr>
            <w:r>
              <w:t>30,0</w:t>
            </w:r>
          </w:p>
        </w:tc>
        <w:tc>
          <w:tcPr>
            <w:tcW w:w="850" w:type="dxa"/>
            <w:vAlign w:val="center"/>
          </w:tcPr>
          <w:p w:rsidR="007255FE" w:rsidRPr="003E6620" w:rsidRDefault="007255FE" w:rsidP="00C22DC0">
            <w:pPr>
              <w:autoSpaceDE w:val="0"/>
              <w:autoSpaceDN w:val="0"/>
              <w:adjustRightInd w:val="0"/>
              <w:jc w:val="center"/>
            </w:pPr>
            <w:r>
              <w:t>30,0</w:t>
            </w:r>
          </w:p>
        </w:tc>
      </w:tr>
    </w:tbl>
    <w:p w:rsidR="007255FE" w:rsidRPr="00B75B1A" w:rsidRDefault="007255FE" w:rsidP="007255FE">
      <w:pPr>
        <w:autoSpaceDE w:val="0"/>
        <w:autoSpaceDN w:val="0"/>
        <w:adjustRightInd w:val="0"/>
        <w:jc w:val="center"/>
        <w:rPr>
          <w:sz w:val="28"/>
          <w:szCs w:val="28"/>
        </w:rPr>
      </w:pPr>
    </w:p>
    <w:p w:rsidR="007255FE" w:rsidRPr="009B5D73" w:rsidRDefault="007255FE" w:rsidP="007255FE">
      <w:pPr>
        <w:autoSpaceDE w:val="0"/>
        <w:autoSpaceDN w:val="0"/>
        <w:adjustRightInd w:val="0"/>
        <w:ind w:firstLine="540"/>
        <w:jc w:val="both"/>
        <w:rPr>
          <w:rFonts w:ascii="Arial" w:hAnsi="Arial" w:cs="Arial"/>
          <w:sz w:val="20"/>
          <w:szCs w:val="20"/>
        </w:rPr>
      </w:pPr>
    </w:p>
    <w:p w:rsidR="007255FE" w:rsidRDefault="007255FE" w:rsidP="007255FE">
      <w:pPr>
        <w:shd w:val="clear" w:color="auto" w:fill="FFFFFF"/>
        <w:spacing w:line="360" w:lineRule="auto"/>
        <w:jc w:val="center"/>
        <w:rPr>
          <w:b/>
          <w:sz w:val="28"/>
          <w:szCs w:val="28"/>
        </w:rPr>
      </w:pPr>
      <w:r>
        <w:rPr>
          <w:b/>
          <w:sz w:val="28"/>
          <w:szCs w:val="28"/>
        </w:rPr>
        <w:t>___________</w:t>
      </w:r>
    </w:p>
    <w:p w:rsidR="007255FE" w:rsidRDefault="007255FE" w:rsidP="007255FE">
      <w:pPr>
        <w:shd w:val="clear" w:color="auto" w:fill="FFFFFF"/>
        <w:spacing w:line="360" w:lineRule="auto"/>
        <w:jc w:val="center"/>
        <w:rPr>
          <w:b/>
          <w:sz w:val="28"/>
          <w:szCs w:val="28"/>
        </w:rPr>
      </w:pPr>
    </w:p>
    <w:p w:rsidR="007255FE" w:rsidRDefault="007255FE" w:rsidP="007255FE">
      <w:pPr>
        <w:shd w:val="clear" w:color="auto" w:fill="FFFFFF"/>
        <w:spacing w:line="360" w:lineRule="auto"/>
        <w:rPr>
          <w:b/>
          <w:sz w:val="28"/>
          <w:szCs w:val="28"/>
        </w:rPr>
      </w:pPr>
    </w:p>
    <w:p w:rsidR="007255FE" w:rsidRDefault="007255FE" w:rsidP="007255FE"/>
    <w:p w:rsidR="007255FE" w:rsidRDefault="007255FE" w:rsidP="007255FE">
      <w:pPr>
        <w:autoSpaceDE w:val="0"/>
        <w:autoSpaceDN w:val="0"/>
        <w:adjustRightInd w:val="0"/>
        <w:jc w:val="both"/>
        <w:outlineLvl w:val="0"/>
        <w:rPr>
          <w:sz w:val="28"/>
          <w:szCs w:val="28"/>
        </w:rPr>
      </w:pPr>
      <w:r>
        <w:rPr>
          <w:sz w:val="28"/>
          <w:szCs w:val="28"/>
        </w:rPr>
        <w:t xml:space="preserve">                                                                             </w:t>
      </w:r>
      <w:r w:rsidRPr="00625F52">
        <w:rPr>
          <w:sz w:val="28"/>
          <w:szCs w:val="28"/>
        </w:rPr>
        <w:t xml:space="preserve">Приложение № </w:t>
      </w:r>
      <w:r>
        <w:rPr>
          <w:sz w:val="28"/>
          <w:szCs w:val="28"/>
        </w:rPr>
        <w:t xml:space="preserve">3       </w:t>
      </w:r>
    </w:p>
    <w:p w:rsidR="007255FE" w:rsidRDefault="007255FE" w:rsidP="007255FE">
      <w:pPr>
        <w:autoSpaceDE w:val="0"/>
        <w:autoSpaceDN w:val="0"/>
        <w:adjustRightInd w:val="0"/>
        <w:jc w:val="both"/>
        <w:outlineLvl w:val="0"/>
        <w:rPr>
          <w:sz w:val="28"/>
          <w:szCs w:val="28"/>
        </w:rPr>
      </w:pPr>
    </w:p>
    <w:p w:rsidR="007255FE" w:rsidRDefault="007255FE" w:rsidP="007255FE">
      <w:pPr>
        <w:autoSpaceDE w:val="0"/>
        <w:autoSpaceDN w:val="0"/>
        <w:adjustRightInd w:val="0"/>
        <w:rPr>
          <w:sz w:val="28"/>
          <w:szCs w:val="28"/>
        </w:rPr>
      </w:pPr>
      <w:r>
        <w:rPr>
          <w:sz w:val="28"/>
          <w:szCs w:val="28"/>
        </w:rPr>
        <w:t xml:space="preserve">                                                                             УТВЕРЖДЕН</w:t>
      </w:r>
    </w:p>
    <w:p w:rsidR="007255FE" w:rsidRDefault="007255FE" w:rsidP="007255FE">
      <w:pPr>
        <w:autoSpaceDE w:val="0"/>
        <w:autoSpaceDN w:val="0"/>
        <w:adjustRightInd w:val="0"/>
        <w:rPr>
          <w:sz w:val="28"/>
          <w:szCs w:val="28"/>
        </w:rPr>
      </w:pPr>
      <w:r>
        <w:rPr>
          <w:sz w:val="28"/>
          <w:szCs w:val="28"/>
        </w:rPr>
        <w:t xml:space="preserve">                                                                             постановлением администрации</w:t>
      </w:r>
    </w:p>
    <w:p w:rsidR="007255FE" w:rsidRDefault="007255FE" w:rsidP="007255FE">
      <w:pPr>
        <w:autoSpaceDE w:val="0"/>
        <w:autoSpaceDN w:val="0"/>
        <w:adjustRightInd w:val="0"/>
        <w:rPr>
          <w:sz w:val="28"/>
          <w:szCs w:val="28"/>
        </w:rPr>
      </w:pPr>
      <w:r>
        <w:rPr>
          <w:sz w:val="28"/>
          <w:szCs w:val="28"/>
        </w:rPr>
        <w:t xml:space="preserve">                                                                             Кикнурского муниципального                             </w:t>
      </w:r>
    </w:p>
    <w:p w:rsidR="007255FE" w:rsidRDefault="007255FE" w:rsidP="007255FE">
      <w:pPr>
        <w:autoSpaceDE w:val="0"/>
        <w:autoSpaceDN w:val="0"/>
        <w:adjustRightInd w:val="0"/>
        <w:rPr>
          <w:sz w:val="28"/>
          <w:szCs w:val="28"/>
        </w:rPr>
      </w:pPr>
      <w:r>
        <w:rPr>
          <w:sz w:val="28"/>
          <w:szCs w:val="28"/>
        </w:rPr>
        <w:t xml:space="preserve">                                                                             округа Кировской области </w:t>
      </w:r>
    </w:p>
    <w:p w:rsidR="007255FE" w:rsidRDefault="007255FE" w:rsidP="007255FE">
      <w:pPr>
        <w:autoSpaceDE w:val="0"/>
        <w:autoSpaceDN w:val="0"/>
        <w:adjustRightInd w:val="0"/>
        <w:rPr>
          <w:sz w:val="28"/>
          <w:szCs w:val="28"/>
        </w:rPr>
      </w:pPr>
      <w:r>
        <w:rPr>
          <w:sz w:val="28"/>
          <w:szCs w:val="28"/>
        </w:rPr>
        <w:t xml:space="preserve">                                                                             от  31.01.2023 № 82</w:t>
      </w:r>
    </w:p>
    <w:p w:rsidR="007255FE" w:rsidRDefault="007255FE" w:rsidP="007255FE">
      <w:pPr>
        <w:autoSpaceDE w:val="0"/>
        <w:autoSpaceDN w:val="0"/>
        <w:adjustRightInd w:val="0"/>
        <w:rPr>
          <w:sz w:val="28"/>
          <w:szCs w:val="28"/>
        </w:rPr>
      </w:pPr>
    </w:p>
    <w:p w:rsidR="007255FE" w:rsidRPr="006A432D" w:rsidRDefault="007255FE" w:rsidP="007255FE">
      <w:pPr>
        <w:shd w:val="clear" w:color="auto" w:fill="FFFFFF"/>
        <w:jc w:val="center"/>
        <w:rPr>
          <w:b/>
          <w:sz w:val="28"/>
          <w:szCs w:val="28"/>
        </w:rPr>
      </w:pPr>
      <w:r w:rsidRPr="006A432D">
        <w:rPr>
          <w:b/>
          <w:sz w:val="28"/>
          <w:szCs w:val="28"/>
        </w:rPr>
        <w:t>Р</w:t>
      </w:r>
      <w:r>
        <w:rPr>
          <w:b/>
          <w:sz w:val="28"/>
          <w:szCs w:val="28"/>
        </w:rPr>
        <w:t>АСЧЕТ</w:t>
      </w:r>
      <w:r w:rsidRPr="006A432D">
        <w:rPr>
          <w:b/>
          <w:sz w:val="28"/>
          <w:szCs w:val="28"/>
        </w:rPr>
        <w:t xml:space="preserve">                                                                                                                                                                                                                                            планируемых объемов финансирования, необходимых для реализации </w:t>
      </w:r>
      <w:r w:rsidRPr="006A432D">
        <w:rPr>
          <w:b/>
          <w:bCs/>
          <w:sz w:val="28"/>
          <w:szCs w:val="28"/>
        </w:rPr>
        <w:t xml:space="preserve">муниципальной программы </w:t>
      </w:r>
    </w:p>
    <w:p w:rsidR="007255FE" w:rsidRDefault="007255FE" w:rsidP="007255FE">
      <w:pPr>
        <w:shd w:val="clear" w:color="auto" w:fill="FFFFFF"/>
        <w:jc w:val="center"/>
        <w:rPr>
          <w:b/>
          <w:bCs/>
          <w:sz w:val="28"/>
          <w:szCs w:val="28"/>
        </w:rPr>
      </w:pPr>
      <w:r w:rsidRPr="006A432D">
        <w:rPr>
          <w:b/>
          <w:bCs/>
          <w:sz w:val="28"/>
          <w:szCs w:val="28"/>
        </w:rPr>
        <w:t>«</w:t>
      </w:r>
      <w:r>
        <w:rPr>
          <w:b/>
          <w:bCs/>
          <w:sz w:val="28"/>
          <w:szCs w:val="28"/>
        </w:rPr>
        <w:t xml:space="preserve">Содействие занятости населения» </w:t>
      </w:r>
    </w:p>
    <w:p w:rsidR="007255FE" w:rsidRDefault="007255FE" w:rsidP="007255FE">
      <w:pPr>
        <w:shd w:val="clear" w:color="auto" w:fill="FFFFFF"/>
        <w:jc w:val="center"/>
        <w:rPr>
          <w:b/>
          <w:bCs/>
          <w:sz w:val="28"/>
          <w:szCs w:val="28"/>
        </w:rPr>
      </w:pPr>
    </w:p>
    <w:p w:rsidR="007255FE" w:rsidRDefault="007255FE" w:rsidP="007255FE">
      <w:pPr>
        <w:shd w:val="clear" w:color="auto" w:fill="FFFFFF"/>
        <w:spacing w:after="120" w:line="360" w:lineRule="auto"/>
        <w:jc w:val="center"/>
        <w:rPr>
          <w:bCs/>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2409"/>
        <w:gridCol w:w="1215"/>
        <w:gridCol w:w="912"/>
        <w:gridCol w:w="850"/>
        <w:gridCol w:w="851"/>
        <w:gridCol w:w="850"/>
        <w:gridCol w:w="851"/>
        <w:gridCol w:w="850"/>
      </w:tblGrid>
      <w:tr w:rsidR="007255FE" w:rsidRPr="00817244" w:rsidTr="00C22DC0">
        <w:trPr>
          <w:trHeight w:val="330"/>
        </w:trPr>
        <w:tc>
          <w:tcPr>
            <w:tcW w:w="1844" w:type="dxa"/>
            <w:vMerge w:val="restart"/>
          </w:tcPr>
          <w:p w:rsidR="007255FE" w:rsidRPr="00591EE7" w:rsidRDefault="007255FE" w:rsidP="00C22DC0">
            <w:pPr>
              <w:shd w:val="clear" w:color="auto" w:fill="FFFFFF"/>
              <w:spacing w:after="120" w:line="360" w:lineRule="auto"/>
              <w:jc w:val="center"/>
              <w:rPr>
                <w:bCs/>
              </w:rPr>
            </w:pPr>
            <w:r w:rsidRPr="00591EE7">
              <w:rPr>
                <w:bCs/>
              </w:rPr>
              <w:t xml:space="preserve">Статус </w:t>
            </w:r>
          </w:p>
        </w:tc>
        <w:tc>
          <w:tcPr>
            <w:tcW w:w="2409" w:type="dxa"/>
            <w:vMerge w:val="restart"/>
          </w:tcPr>
          <w:p w:rsidR="007255FE" w:rsidRPr="00591EE7" w:rsidRDefault="007255FE" w:rsidP="00C22DC0">
            <w:pPr>
              <w:autoSpaceDE w:val="0"/>
              <w:autoSpaceDN w:val="0"/>
              <w:adjustRightInd w:val="0"/>
              <w:jc w:val="center"/>
            </w:pPr>
            <w:r w:rsidRPr="00591EE7">
              <w:t xml:space="preserve">Наименование     Муниципальной   </w:t>
            </w:r>
            <w:r w:rsidRPr="00591EE7">
              <w:br/>
              <w:t>программы,    отдельного</w:t>
            </w:r>
          </w:p>
          <w:p w:rsidR="007255FE" w:rsidRPr="00591EE7" w:rsidRDefault="007255FE" w:rsidP="00C22DC0">
            <w:pPr>
              <w:shd w:val="clear" w:color="auto" w:fill="FFFFFF"/>
              <w:spacing w:after="120" w:line="360" w:lineRule="auto"/>
              <w:jc w:val="center"/>
              <w:rPr>
                <w:bCs/>
              </w:rPr>
            </w:pPr>
            <w:r w:rsidRPr="00591EE7">
              <w:t>мероприятия</w:t>
            </w:r>
          </w:p>
        </w:tc>
        <w:tc>
          <w:tcPr>
            <w:tcW w:w="1215" w:type="dxa"/>
            <w:vMerge w:val="restart"/>
          </w:tcPr>
          <w:p w:rsidR="007255FE" w:rsidRDefault="007255FE" w:rsidP="00C22DC0">
            <w:pPr>
              <w:shd w:val="clear" w:color="auto" w:fill="FFFFFF"/>
              <w:rPr>
                <w:bCs/>
              </w:rPr>
            </w:pPr>
            <w:r w:rsidRPr="00591EE7">
              <w:rPr>
                <w:bCs/>
              </w:rPr>
              <w:t>Источник</w:t>
            </w:r>
          </w:p>
          <w:p w:rsidR="007255FE" w:rsidRDefault="007255FE" w:rsidP="00C22DC0">
            <w:pPr>
              <w:shd w:val="clear" w:color="auto" w:fill="FFFFFF"/>
              <w:rPr>
                <w:bCs/>
              </w:rPr>
            </w:pPr>
            <w:r w:rsidRPr="00591EE7">
              <w:rPr>
                <w:bCs/>
              </w:rPr>
              <w:t xml:space="preserve"> финанси</w:t>
            </w:r>
          </w:p>
          <w:p w:rsidR="007255FE" w:rsidRPr="00591EE7" w:rsidRDefault="007255FE" w:rsidP="00C22DC0">
            <w:pPr>
              <w:shd w:val="clear" w:color="auto" w:fill="FFFFFF"/>
              <w:rPr>
                <w:bCs/>
              </w:rPr>
            </w:pPr>
            <w:r w:rsidRPr="00591EE7">
              <w:rPr>
                <w:bCs/>
              </w:rPr>
              <w:t xml:space="preserve">рование </w:t>
            </w:r>
          </w:p>
        </w:tc>
        <w:tc>
          <w:tcPr>
            <w:tcW w:w="4314" w:type="dxa"/>
            <w:gridSpan w:val="5"/>
          </w:tcPr>
          <w:p w:rsidR="007255FE" w:rsidRPr="00591EE7" w:rsidRDefault="007255FE" w:rsidP="00C22DC0">
            <w:pPr>
              <w:shd w:val="clear" w:color="auto" w:fill="FFFFFF"/>
              <w:spacing w:after="120" w:line="360" w:lineRule="auto"/>
              <w:jc w:val="center"/>
              <w:rPr>
                <w:bCs/>
              </w:rPr>
            </w:pPr>
            <w:r w:rsidRPr="00591EE7">
              <w:rPr>
                <w:bCs/>
              </w:rPr>
              <w:t>Объем финансирования  (тыс. рублей)</w:t>
            </w:r>
          </w:p>
        </w:tc>
        <w:tc>
          <w:tcPr>
            <w:tcW w:w="850" w:type="dxa"/>
            <w:vMerge w:val="restart"/>
            <w:tcBorders>
              <w:top w:val="single" w:sz="4" w:space="0" w:color="auto"/>
            </w:tcBorders>
            <w:shd w:val="clear" w:color="auto" w:fill="auto"/>
          </w:tcPr>
          <w:p w:rsidR="007255FE" w:rsidRPr="00591EE7" w:rsidRDefault="007255FE" w:rsidP="00C22DC0">
            <w:pPr>
              <w:jc w:val="center"/>
              <w:rPr>
                <w:bCs/>
              </w:rPr>
            </w:pPr>
            <w:r w:rsidRPr="00591EE7">
              <w:rPr>
                <w:bCs/>
              </w:rPr>
              <w:t>Итого</w:t>
            </w:r>
          </w:p>
          <w:p w:rsidR="007255FE" w:rsidRPr="00591EE7" w:rsidRDefault="007255FE" w:rsidP="00C22DC0">
            <w:pPr>
              <w:rPr>
                <w:bCs/>
              </w:rPr>
            </w:pPr>
          </w:p>
        </w:tc>
      </w:tr>
      <w:tr w:rsidR="007255FE" w:rsidRPr="00817244" w:rsidTr="00C22DC0">
        <w:trPr>
          <w:trHeight w:val="600"/>
        </w:trPr>
        <w:tc>
          <w:tcPr>
            <w:tcW w:w="1844" w:type="dxa"/>
            <w:vMerge/>
          </w:tcPr>
          <w:p w:rsidR="007255FE" w:rsidRPr="00817244" w:rsidRDefault="007255FE" w:rsidP="00C22DC0">
            <w:pPr>
              <w:shd w:val="clear" w:color="auto" w:fill="FFFFFF"/>
              <w:spacing w:after="120" w:line="360" w:lineRule="auto"/>
              <w:jc w:val="center"/>
              <w:rPr>
                <w:b/>
                <w:bCs/>
              </w:rPr>
            </w:pPr>
          </w:p>
        </w:tc>
        <w:tc>
          <w:tcPr>
            <w:tcW w:w="2409" w:type="dxa"/>
            <w:vMerge/>
          </w:tcPr>
          <w:p w:rsidR="007255FE" w:rsidRPr="00817244" w:rsidRDefault="007255FE" w:rsidP="00C22DC0">
            <w:pPr>
              <w:shd w:val="clear" w:color="auto" w:fill="FFFFFF"/>
              <w:spacing w:after="120" w:line="360" w:lineRule="auto"/>
              <w:jc w:val="center"/>
              <w:rPr>
                <w:b/>
                <w:bCs/>
              </w:rPr>
            </w:pPr>
          </w:p>
        </w:tc>
        <w:tc>
          <w:tcPr>
            <w:tcW w:w="1215" w:type="dxa"/>
            <w:vMerge/>
          </w:tcPr>
          <w:p w:rsidR="007255FE" w:rsidRPr="00817244" w:rsidRDefault="007255FE" w:rsidP="00C22DC0">
            <w:pPr>
              <w:shd w:val="clear" w:color="auto" w:fill="FFFFFF"/>
              <w:spacing w:after="120" w:line="360" w:lineRule="auto"/>
              <w:jc w:val="center"/>
              <w:rPr>
                <w:b/>
                <w:bCs/>
              </w:rPr>
            </w:pPr>
          </w:p>
        </w:tc>
        <w:tc>
          <w:tcPr>
            <w:tcW w:w="912" w:type="dxa"/>
          </w:tcPr>
          <w:p w:rsidR="007255FE" w:rsidRPr="00591EE7" w:rsidRDefault="007255FE" w:rsidP="00C22DC0">
            <w:pPr>
              <w:shd w:val="clear" w:color="auto" w:fill="FFFFFF"/>
              <w:spacing w:after="120" w:line="360" w:lineRule="auto"/>
              <w:jc w:val="center"/>
              <w:rPr>
                <w:bCs/>
              </w:rPr>
            </w:pPr>
            <w:r>
              <w:rPr>
                <w:bCs/>
              </w:rPr>
              <w:t>2021</w:t>
            </w:r>
            <w:r w:rsidRPr="00591EE7">
              <w:rPr>
                <w:bCs/>
              </w:rPr>
              <w:t xml:space="preserve"> год</w:t>
            </w:r>
          </w:p>
        </w:tc>
        <w:tc>
          <w:tcPr>
            <w:tcW w:w="850" w:type="dxa"/>
          </w:tcPr>
          <w:p w:rsidR="007255FE" w:rsidRPr="00591EE7" w:rsidRDefault="007255FE" w:rsidP="00C22DC0">
            <w:pPr>
              <w:shd w:val="clear" w:color="auto" w:fill="FFFFFF"/>
              <w:spacing w:after="120" w:line="360" w:lineRule="auto"/>
              <w:jc w:val="center"/>
              <w:rPr>
                <w:bCs/>
              </w:rPr>
            </w:pPr>
            <w:r>
              <w:rPr>
                <w:bCs/>
              </w:rPr>
              <w:t>2022</w:t>
            </w:r>
            <w:r w:rsidRPr="00591EE7">
              <w:rPr>
                <w:bCs/>
              </w:rPr>
              <w:t xml:space="preserve"> год</w:t>
            </w:r>
          </w:p>
        </w:tc>
        <w:tc>
          <w:tcPr>
            <w:tcW w:w="851" w:type="dxa"/>
          </w:tcPr>
          <w:p w:rsidR="007255FE" w:rsidRPr="00591EE7" w:rsidRDefault="007255FE" w:rsidP="00C22DC0">
            <w:pPr>
              <w:shd w:val="clear" w:color="auto" w:fill="FFFFFF"/>
              <w:spacing w:after="120" w:line="360" w:lineRule="auto"/>
              <w:jc w:val="center"/>
              <w:rPr>
                <w:bCs/>
              </w:rPr>
            </w:pPr>
            <w:r>
              <w:rPr>
                <w:bCs/>
              </w:rPr>
              <w:t>2023</w:t>
            </w:r>
            <w:r w:rsidRPr="00591EE7">
              <w:rPr>
                <w:bCs/>
              </w:rPr>
              <w:t xml:space="preserve"> год</w:t>
            </w:r>
          </w:p>
        </w:tc>
        <w:tc>
          <w:tcPr>
            <w:tcW w:w="850" w:type="dxa"/>
          </w:tcPr>
          <w:p w:rsidR="007255FE" w:rsidRPr="00591EE7" w:rsidRDefault="007255FE" w:rsidP="00C22DC0">
            <w:pPr>
              <w:shd w:val="clear" w:color="auto" w:fill="FFFFFF"/>
              <w:spacing w:after="120" w:line="360" w:lineRule="auto"/>
              <w:jc w:val="center"/>
              <w:rPr>
                <w:bCs/>
              </w:rPr>
            </w:pPr>
            <w:r>
              <w:rPr>
                <w:bCs/>
              </w:rPr>
              <w:t>2024</w:t>
            </w:r>
            <w:r w:rsidRPr="00591EE7">
              <w:rPr>
                <w:bCs/>
              </w:rPr>
              <w:t xml:space="preserve"> год</w:t>
            </w:r>
          </w:p>
        </w:tc>
        <w:tc>
          <w:tcPr>
            <w:tcW w:w="851" w:type="dxa"/>
          </w:tcPr>
          <w:p w:rsidR="007255FE" w:rsidRPr="00591EE7" w:rsidRDefault="007255FE" w:rsidP="00C22DC0">
            <w:pPr>
              <w:shd w:val="clear" w:color="auto" w:fill="FFFFFF"/>
              <w:spacing w:after="120" w:line="360" w:lineRule="auto"/>
              <w:rPr>
                <w:bCs/>
              </w:rPr>
            </w:pPr>
            <w:r>
              <w:rPr>
                <w:bCs/>
              </w:rPr>
              <w:t>2025</w:t>
            </w:r>
            <w:r w:rsidRPr="00591EE7">
              <w:rPr>
                <w:bCs/>
              </w:rPr>
              <w:t>год</w:t>
            </w:r>
          </w:p>
        </w:tc>
        <w:tc>
          <w:tcPr>
            <w:tcW w:w="850" w:type="dxa"/>
            <w:vMerge/>
            <w:shd w:val="clear" w:color="auto" w:fill="auto"/>
          </w:tcPr>
          <w:p w:rsidR="007255FE" w:rsidRPr="00817244" w:rsidRDefault="007255FE" w:rsidP="00C22DC0">
            <w:pPr>
              <w:rPr>
                <w:b/>
                <w:bCs/>
              </w:rPr>
            </w:pPr>
          </w:p>
        </w:tc>
      </w:tr>
      <w:tr w:rsidR="007255FE" w:rsidRPr="00B75B1A" w:rsidTr="00C22DC0">
        <w:tblPrEx>
          <w:tblCellSpacing w:w="5" w:type="nil"/>
          <w:tblCellMar>
            <w:left w:w="75" w:type="dxa"/>
            <w:right w:w="75" w:type="dxa"/>
          </w:tblCellMar>
        </w:tblPrEx>
        <w:trPr>
          <w:trHeight w:val="400"/>
          <w:tblCellSpacing w:w="5" w:type="nil"/>
        </w:trPr>
        <w:tc>
          <w:tcPr>
            <w:tcW w:w="1844" w:type="dxa"/>
            <w:vMerge w:val="restart"/>
          </w:tcPr>
          <w:p w:rsidR="007255FE" w:rsidRPr="00B75B1A" w:rsidRDefault="007255FE" w:rsidP="00C22DC0">
            <w:pPr>
              <w:autoSpaceDE w:val="0"/>
              <w:autoSpaceDN w:val="0"/>
              <w:adjustRightInd w:val="0"/>
            </w:pPr>
            <w:r>
              <w:t>Муниципальная</w:t>
            </w:r>
            <w:r w:rsidRPr="00B75B1A">
              <w:t xml:space="preserve">   </w:t>
            </w:r>
            <w:r w:rsidRPr="00B75B1A">
              <w:br/>
              <w:t xml:space="preserve">программа  </w:t>
            </w:r>
          </w:p>
        </w:tc>
        <w:tc>
          <w:tcPr>
            <w:tcW w:w="2409" w:type="dxa"/>
            <w:vMerge w:val="restart"/>
          </w:tcPr>
          <w:p w:rsidR="007255FE" w:rsidRPr="00B75B1A" w:rsidRDefault="007255FE" w:rsidP="00C22DC0">
            <w:pPr>
              <w:autoSpaceDE w:val="0"/>
              <w:autoSpaceDN w:val="0"/>
              <w:adjustRightInd w:val="0"/>
            </w:pPr>
            <w:r>
              <w:t>"Содействие занятости населения" на 2021-2025 годы</w:t>
            </w:r>
          </w:p>
        </w:tc>
        <w:tc>
          <w:tcPr>
            <w:tcW w:w="1215" w:type="dxa"/>
          </w:tcPr>
          <w:p w:rsidR="007255FE" w:rsidRPr="00B75B1A" w:rsidRDefault="007255FE" w:rsidP="00C22DC0">
            <w:pPr>
              <w:autoSpaceDE w:val="0"/>
              <w:autoSpaceDN w:val="0"/>
              <w:adjustRightInd w:val="0"/>
            </w:pPr>
            <w:r w:rsidRPr="00B75B1A">
              <w:t xml:space="preserve">всего       </w:t>
            </w:r>
          </w:p>
        </w:tc>
        <w:tc>
          <w:tcPr>
            <w:tcW w:w="912" w:type="dxa"/>
            <w:vAlign w:val="center"/>
          </w:tcPr>
          <w:p w:rsidR="007255FE" w:rsidRPr="003E6620" w:rsidRDefault="007255FE" w:rsidP="00C22DC0">
            <w:pPr>
              <w:autoSpaceDE w:val="0"/>
              <w:autoSpaceDN w:val="0"/>
              <w:adjustRightInd w:val="0"/>
              <w:jc w:val="center"/>
            </w:pPr>
            <w:r>
              <w:t>30,0</w:t>
            </w:r>
          </w:p>
        </w:tc>
        <w:tc>
          <w:tcPr>
            <w:tcW w:w="850" w:type="dxa"/>
            <w:vAlign w:val="center"/>
          </w:tcPr>
          <w:p w:rsidR="007255FE" w:rsidRPr="003E6620" w:rsidRDefault="007255FE" w:rsidP="00C22DC0">
            <w:pPr>
              <w:autoSpaceDE w:val="0"/>
              <w:autoSpaceDN w:val="0"/>
              <w:adjustRightInd w:val="0"/>
              <w:jc w:val="center"/>
            </w:pPr>
            <w:r>
              <w:t>30,0</w:t>
            </w:r>
          </w:p>
        </w:tc>
        <w:tc>
          <w:tcPr>
            <w:tcW w:w="851" w:type="dxa"/>
            <w:vAlign w:val="center"/>
          </w:tcPr>
          <w:p w:rsidR="007255FE" w:rsidRPr="003E6620" w:rsidRDefault="007255FE" w:rsidP="00C22DC0">
            <w:pPr>
              <w:autoSpaceDE w:val="0"/>
              <w:autoSpaceDN w:val="0"/>
              <w:adjustRightInd w:val="0"/>
              <w:jc w:val="center"/>
            </w:pPr>
            <w:r>
              <w:t>30,0</w:t>
            </w:r>
          </w:p>
        </w:tc>
        <w:tc>
          <w:tcPr>
            <w:tcW w:w="850" w:type="dxa"/>
            <w:vAlign w:val="center"/>
          </w:tcPr>
          <w:p w:rsidR="007255FE" w:rsidRPr="003E6620" w:rsidRDefault="007255FE" w:rsidP="00C22DC0">
            <w:pPr>
              <w:autoSpaceDE w:val="0"/>
              <w:autoSpaceDN w:val="0"/>
              <w:adjustRightInd w:val="0"/>
              <w:jc w:val="center"/>
            </w:pPr>
            <w:r>
              <w:t>30,0</w:t>
            </w:r>
          </w:p>
        </w:tc>
        <w:tc>
          <w:tcPr>
            <w:tcW w:w="851" w:type="dxa"/>
            <w:vAlign w:val="center"/>
          </w:tcPr>
          <w:p w:rsidR="007255FE" w:rsidRPr="003E6620" w:rsidRDefault="007255FE" w:rsidP="00C22DC0">
            <w:pPr>
              <w:autoSpaceDE w:val="0"/>
              <w:autoSpaceDN w:val="0"/>
              <w:adjustRightInd w:val="0"/>
            </w:pPr>
            <w:r>
              <w:t>30,0</w:t>
            </w:r>
          </w:p>
        </w:tc>
        <w:tc>
          <w:tcPr>
            <w:tcW w:w="850" w:type="dxa"/>
            <w:shd w:val="clear" w:color="auto" w:fill="auto"/>
            <w:vAlign w:val="center"/>
          </w:tcPr>
          <w:p w:rsidR="007255FE" w:rsidRPr="003E6620" w:rsidRDefault="007255FE" w:rsidP="00C22DC0">
            <w:pPr>
              <w:autoSpaceDE w:val="0"/>
              <w:autoSpaceDN w:val="0"/>
              <w:adjustRightInd w:val="0"/>
              <w:jc w:val="center"/>
            </w:pPr>
            <w:r>
              <w:t>150,0</w:t>
            </w:r>
          </w:p>
        </w:tc>
      </w:tr>
      <w:tr w:rsidR="007255FE" w:rsidRPr="00B75B1A" w:rsidTr="00C22DC0">
        <w:tblPrEx>
          <w:tblCellSpacing w:w="5" w:type="nil"/>
          <w:tblCellMar>
            <w:left w:w="75" w:type="dxa"/>
            <w:right w:w="75" w:type="dxa"/>
          </w:tblCellMar>
        </w:tblPrEx>
        <w:trPr>
          <w:trHeight w:val="600"/>
          <w:tblCellSpacing w:w="5" w:type="nil"/>
        </w:trPr>
        <w:tc>
          <w:tcPr>
            <w:tcW w:w="1844" w:type="dxa"/>
            <w:vMerge/>
          </w:tcPr>
          <w:p w:rsidR="007255FE" w:rsidRPr="00B75B1A" w:rsidRDefault="007255FE" w:rsidP="00C22DC0">
            <w:pPr>
              <w:autoSpaceDE w:val="0"/>
              <w:autoSpaceDN w:val="0"/>
              <w:adjustRightInd w:val="0"/>
            </w:pPr>
          </w:p>
        </w:tc>
        <w:tc>
          <w:tcPr>
            <w:tcW w:w="2409" w:type="dxa"/>
            <w:vMerge/>
          </w:tcPr>
          <w:p w:rsidR="007255FE" w:rsidRPr="00B75B1A" w:rsidRDefault="007255FE" w:rsidP="00C22DC0">
            <w:pPr>
              <w:autoSpaceDE w:val="0"/>
              <w:autoSpaceDN w:val="0"/>
              <w:adjustRightInd w:val="0"/>
            </w:pPr>
          </w:p>
        </w:tc>
        <w:tc>
          <w:tcPr>
            <w:tcW w:w="1215" w:type="dxa"/>
          </w:tcPr>
          <w:p w:rsidR="007255FE" w:rsidRPr="00B75B1A" w:rsidRDefault="007255FE" w:rsidP="00C22DC0">
            <w:pPr>
              <w:autoSpaceDE w:val="0"/>
              <w:autoSpaceDN w:val="0"/>
              <w:adjustRightInd w:val="0"/>
            </w:pPr>
            <w:r>
              <w:t>местный</w:t>
            </w:r>
            <w:r w:rsidRPr="00B75B1A">
              <w:t xml:space="preserve">     </w:t>
            </w:r>
            <w:r w:rsidRPr="00B75B1A">
              <w:br/>
              <w:t xml:space="preserve">бюджет      </w:t>
            </w:r>
          </w:p>
        </w:tc>
        <w:tc>
          <w:tcPr>
            <w:tcW w:w="912" w:type="dxa"/>
            <w:vAlign w:val="center"/>
          </w:tcPr>
          <w:p w:rsidR="007255FE" w:rsidRPr="003F4882" w:rsidRDefault="007255FE" w:rsidP="00C22DC0">
            <w:pPr>
              <w:autoSpaceDE w:val="0"/>
              <w:autoSpaceDN w:val="0"/>
              <w:adjustRightInd w:val="0"/>
              <w:jc w:val="center"/>
            </w:pPr>
            <w:r>
              <w:t>3</w:t>
            </w:r>
            <w:r w:rsidRPr="003F4882">
              <w:t>0,0</w:t>
            </w:r>
          </w:p>
        </w:tc>
        <w:tc>
          <w:tcPr>
            <w:tcW w:w="850" w:type="dxa"/>
            <w:vAlign w:val="center"/>
          </w:tcPr>
          <w:p w:rsidR="007255FE" w:rsidRPr="003E6620" w:rsidRDefault="007255FE" w:rsidP="00C22DC0">
            <w:pPr>
              <w:autoSpaceDE w:val="0"/>
              <w:autoSpaceDN w:val="0"/>
              <w:adjustRightInd w:val="0"/>
              <w:jc w:val="center"/>
            </w:pPr>
            <w:r>
              <w:t>30,0</w:t>
            </w:r>
          </w:p>
        </w:tc>
        <w:tc>
          <w:tcPr>
            <w:tcW w:w="851" w:type="dxa"/>
            <w:vAlign w:val="center"/>
          </w:tcPr>
          <w:p w:rsidR="007255FE" w:rsidRPr="003E6620" w:rsidRDefault="007255FE" w:rsidP="00C22DC0">
            <w:pPr>
              <w:autoSpaceDE w:val="0"/>
              <w:autoSpaceDN w:val="0"/>
              <w:adjustRightInd w:val="0"/>
              <w:jc w:val="center"/>
            </w:pPr>
            <w:r>
              <w:t>30,0</w:t>
            </w:r>
          </w:p>
        </w:tc>
        <w:tc>
          <w:tcPr>
            <w:tcW w:w="850" w:type="dxa"/>
            <w:vAlign w:val="center"/>
          </w:tcPr>
          <w:p w:rsidR="007255FE" w:rsidRPr="003E6620" w:rsidRDefault="007255FE" w:rsidP="00C22DC0">
            <w:pPr>
              <w:autoSpaceDE w:val="0"/>
              <w:autoSpaceDN w:val="0"/>
              <w:adjustRightInd w:val="0"/>
              <w:jc w:val="center"/>
            </w:pPr>
            <w:r>
              <w:t>30,0</w:t>
            </w:r>
          </w:p>
        </w:tc>
        <w:tc>
          <w:tcPr>
            <w:tcW w:w="851" w:type="dxa"/>
            <w:vAlign w:val="center"/>
          </w:tcPr>
          <w:p w:rsidR="007255FE" w:rsidRPr="003E6620" w:rsidRDefault="007255FE" w:rsidP="00C22DC0">
            <w:pPr>
              <w:autoSpaceDE w:val="0"/>
              <w:autoSpaceDN w:val="0"/>
              <w:adjustRightInd w:val="0"/>
              <w:jc w:val="center"/>
            </w:pPr>
            <w:r>
              <w:t>30,0</w:t>
            </w:r>
          </w:p>
        </w:tc>
        <w:tc>
          <w:tcPr>
            <w:tcW w:w="850" w:type="dxa"/>
            <w:shd w:val="clear" w:color="auto" w:fill="auto"/>
            <w:vAlign w:val="center"/>
          </w:tcPr>
          <w:p w:rsidR="007255FE" w:rsidRPr="00BA6099" w:rsidRDefault="007255FE" w:rsidP="00C22DC0">
            <w:pPr>
              <w:pStyle w:val="afd"/>
              <w:jc w:val="center"/>
              <w:rPr>
                <w:rFonts w:ascii="Times New Roman" w:hAnsi="Times New Roman"/>
                <w:sz w:val="24"/>
                <w:szCs w:val="24"/>
                <w:lang w:val="ru-RU"/>
              </w:rPr>
            </w:pPr>
            <w:r>
              <w:rPr>
                <w:rFonts w:ascii="Times New Roman" w:hAnsi="Times New Roman"/>
                <w:sz w:val="24"/>
                <w:szCs w:val="24"/>
                <w:lang w:val="ru-RU"/>
              </w:rPr>
              <w:t>150,0</w:t>
            </w:r>
          </w:p>
        </w:tc>
      </w:tr>
      <w:tr w:rsidR="007255FE" w:rsidRPr="00B75B1A" w:rsidTr="00C22DC0">
        <w:tblPrEx>
          <w:tblCellSpacing w:w="5" w:type="nil"/>
          <w:tblCellMar>
            <w:left w:w="75" w:type="dxa"/>
            <w:right w:w="75" w:type="dxa"/>
          </w:tblCellMar>
        </w:tblPrEx>
        <w:trPr>
          <w:trHeight w:val="980"/>
          <w:tblCellSpacing w:w="5" w:type="nil"/>
        </w:trPr>
        <w:tc>
          <w:tcPr>
            <w:tcW w:w="1844" w:type="dxa"/>
          </w:tcPr>
          <w:p w:rsidR="007255FE" w:rsidRPr="00B75B1A" w:rsidRDefault="007255FE" w:rsidP="00C22DC0">
            <w:pPr>
              <w:autoSpaceDE w:val="0"/>
              <w:autoSpaceDN w:val="0"/>
              <w:adjustRightInd w:val="0"/>
            </w:pPr>
            <w:r>
              <w:t>1.</w:t>
            </w:r>
            <w:r w:rsidRPr="00B75B1A">
              <w:t xml:space="preserve">Отдельное  </w:t>
            </w:r>
            <w:r w:rsidRPr="00B75B1A">
              <w:br/>
              <w:t>мероприятие</w:t>
            </w:r>
            <w:r>
              <w:t xml:space="preserve"> </w:t>
            </w:r>
          </w:p>
        </w:tc>
        <w:tc>
          <w:tcPr>
            <w:tcW w:w="2409" w:type="dxa"/>
          </w:tcPr>
          <w:p w:rsidR="007255FE" w:rsidRPr="00B75B1A" w:rsidRDefault="007255FE" w:rsidP="00C22DC0">
            <w:pPr>
              <w:autoSpaceDE w:val="0"/>
              <w:autoSpaceDN w:val="0"/>
              <w:adjustRightInd w:val="0"/>
            </w:pPr>
            <w:r w:rsidRPr="004C320E">
              <w:t>Организация временного трудоустройства несовершеннолетних граждан в возрасте от 14 до 18 лет</w:t>
            </w:r>
          </w:p>
        </w:tc>
        <w:tc>
          <w:tcPr>
            <w:tcW w:w="1215" w:type="dxa"/>
          </w:tcPr>
          <w:p w:rsidR="007255FE" w:rsidRDefault="007255FE" w:rsidP="00C22DC0">
            <w:pPr>
              <w:autoSpaceDE w:val="0"/>
              <w:autoSpaceDN w:val="0"/>
              <w:adjustRightInd w:val="0"/>
            </w:pPr>
          </w:p>
          <w:p w:rsidR="007255FE" w:rsidRDefault="007255FE" w:rsidP="00C22DC0">
            <w:pPr>
              <w:autoSpaceDE w:val="0"/>
              <w:autoSpaceDN w:val="0"/>
              <w:adjustRightInd w:val="0"/>
            </w:pPr>
          </w:p>
          <w:p w:rsidR="007255FE" w:rsidRPr="00B75B1A" w:rsidRDefault="007255FE" w:rsidP="00C22DC0">
            <w:pPr>
              <w:autoSpaceDE w:val="0"/>
              <w:autoSpaceDN w:val="0"/>
              <w:adjustRightInd w:val="0"/>
            </w:pPr>
            <w:r>
              <w:t>местный</w:t>
            </w:r>
            <w:r w:rsidRPr="00B75B1A">
              <w:t xml:space="preserve">     </w:t>
            </w:r>
            <w:r w:rsidRPr="00B75B1A">
              <w:br/>
              <w:t xml:space="preserve">бюджет      </w:t>
            </w:r>
          </w:p>
        </w:tc>
        <w:tc>
          <w:tcPr>
            <w:tcW w:w="912" w:type="dxa"/>
            <w:vAlign w:val="center"/>
          </w:tcPr>
          <w:p w:rsidR="007255FE" w:rsidRPr="003F4882" w:rsidRDefault="007255FE" w:rsidP="00C22DC0">
            <w:pPr>
              <w:autoSpaceDE w:val="0"/>
              <w:autoSpaceDN w:val="0"/>
              <w:adjustRightInd w:val="0"/>
              <w:jc w:val="center"/>
            </w:pPr>
            <w:r>
              <w:t>3</w:t>
            </w:r>
            <w:r w:rsidRPr="003F4882">
              <w:t>0,0</w:t>
            </w:r>
          </w:p>
        </w:tc>
        <w:tc>
          <w:tcPr>
            <w:tcW w:w="850" w:type="dxa"/>
            <w:vAlign w:val="center"/>
          </w:tcPr>
          <w:p w:rsidR="007255FE" w:rsidRPr="003E6620" w:rsidRDefault="007255FE" w:rsidP="00C22DC0">
            <w:pPr>
              <w:autoSpaceDE w:val="0"/>
              <w:autoSpaceDN w:val="0"/>
              <w:adjustRightInd w:val="0"/>
              <w:jc w:val="center"/>
            </w:pPr>
            <w:r>
              <w:t>30,0</w:t>
            </w:r>
          </w:p>
        </w:tc>
        <w:tc>
          <w:tcPr>
            <w:tcW w:w="851" w:type="dxa"/>
            <w:vAlign w:val="center"/>
          </w:tcPr>
          <w:p w:rsidR="007255FE" w:rsidRPr="003E6620" w:rsidRDefault="007255FE" w:rsidP="00C22DC0">
            <w:pPr>
              <w:autoSpaceDE w:val="0"/>
              <w:autoSpaceDN w:val="0"/>
              <w:adjustRightInd w:val="0"/>
              <w:jc w:val="center"/>
            </w:pPr>
            <w:r>
              <w:t>30,0</w:t>
            </w:r>
          </w:p>
        </w:tc>
        <w:tc>
          <w:tcPr>
            <w:tcW w:w="850" w:type="dxa"/>
            <w:vAlign w:val="center"/>
          </w:tcPr>
          <w:p w:rsidR="007255FE" w:rsidRPr="003E6620" w:rsidRDefault="007255FE" w:rsidP="00C22DC0">
            <w:pPr>
              <w:autoSpaceDE w:val="0"/>
              <w:autoSpaceDN w:val="0"/>
              <w:adjustRightInd w:val="0"/>
              <w:jc w:val="center"/>
            </w:pPr>
            <w:r>
              <w:t>30,0</w:t>
            </w:r>
          </w:p>
        </w:tc>
        <w:tc>
          <w:tcPr>
            <w:tcW w:w="851" w:type="dxa"/>
            <w:vAlign w:val="center"/>
          </w:tcPr>
          <w:p w:rsidR="007255FE" w:rsidRPr="003E6620" w:rsidRDefault="007255FE" w:rsidP="00C22DC0">
            <w:pPr>
              <w:autoSpaceDE w:val="0"/>
              <w:autoSpaceDN w:val="0"/>
              <w:adjustRightInd w:val="0"/>
              <w:jc w:val="center"/>
            </w:pPr>
            <w:r>
              <w:t>30,0</w:t>
            </w:r>
          </w:p>
        </w:tc>
        <w:tc>
          <w:tcPr>
            <w:tcW w:w="850" w:type="dxa"/>
            <w:shd w:val="clear" w:color="auto" w:fill="auto"/>
            <w:vAlign w:val="center"/>
          </w:tcPr>
          <w:p w:rsidR="007255FE" w:rsidRPr="00BA6099" w:rsidRDefault="007255FE" w:rsidP="00C22DC0">
            <w:pPr>
              <w:jc w:val="center"/>
            </w:pPr>
            <w:r w:rsidRPr="00BA6099">
              <w:t>1</w:t>
            </w:r>
            <w:r>
              <w:t>50,0</w:t>
            </w:r>
          </w:p>
        </w:tc>
      </w:tr>
    </w:tbl>
    <w:p w:rsidR="007255FE" w:rsidRDefault="007255FE" w:rsidP="007255FE">
      <w:pPr>
        <w:shd w:val="clear" w:color="auto" w:fill="FFFFFF"/>
        <w:spacing w:after="120" w:line="360" w:lineRule="auto"/>
        <w:jc w:val="center"/>
        <w:rPr>
          <w:bCs/>
        </w:rPr>
        <w:sectPr w:rsidR="007255FE" w:rsidSect="007255FE">
          <w:pgSz w:w="16838" w:h="11906" w:orient="landscape" w:code="9"/>
          <w:pgMar w:top="567" w:right="1103" w:bottom="993" w:left="1276" w:header="567" w:footer="709" w:gutter="0"/>
          <w:cols w:space="708"/>
          <w:titlePg/>
          <w:docGrid w:linePitch="360"/>
        </w:sectPr>
      </w:pPr>
    </w:p>
    <w:p w:rsidR="007255FE" w:rsidRDefault="007255FE" w:rsidP="007255FE">
      <w:pPr>
        <w:shd w:val="clear" w:color="auto" w:fill="FFFFFF"/>
        <w:spacing w:after="120" w:line="360" w:lineRule="auto"/>
        <w:jc w:val="center"/>
        <w:rPr>
          <w:bCs/>
        </w:rPr>
        <w:sectPr w:rsidR="007255FE" w:rsidSect="007255FE">
          <w:type w:val="continuous"/>
          <w:pgSz w:w="16838" w:h="11906" w:orient="landscape" w:code="9"/>
          <w:pgMar w:top="567" w:right="1103" w:bottom="993" w:left="1276" w:header="567" w:footer="709" w:gutter="0"/>
          <w:cols w:space="708"/>
          <w:titlePg/>
          <w:docGrid w:linePitch="360"/>
        </w:sectPr>
      </w:pPr>
    </w:p>
    <w:p w:rsidR="00C22DC0" w:rsidRPr="00675A1D" w:rsidRDefault="00C22DC0" w:rsidP="00C22DC0">
      <w:pPr>
        <w:keepNext/>
        <w:tabs>
          <w:tab w:val="left" w:pos="4500"/>
        </w:tabs>
        <w:spacing w:line="360" w:lineRule="exact"/>
        <w:jc w:val="center"/>
        <w:outlineLvl w:val="0"/>
        <w:rPr>
          <w:b/>
          <w:sz w:val="28"/>
          <w:szCs w:val="28"/>
        </w:rPr>
      </w:pPr>
      <w:r>
        <w:rPr>
          <w:noProof/>
        </w:rPr>
        <w:lastRenderedPageBreak/>
        <w:drawing>
          <wp:anchor distT="0" distB="0" distL="114300" distR="114300" simplePos="0" relativeHeight="251652096" behindDoc="0" locked="0" layoutInCell="1" allowOverlap="1" wp14:anchorId="321319B2" wp14:editId="21CD8F71">
            <wp:simplePos x="0" y="0"/>
            <wp:positionH relativeFrom="column">
              <wp:posOffset>3522428</wp:posOffset>
            </wp:positionH>
            <wp:positionV relativeFrom="paragraph">
              <wp:posOffset>-159026</wp:posOffset>
            </wp:positionV>
            <wp:extent cx="572135" cy="720090"/>
            <wp:effectExtent l="0" t="0" r="0" b="381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C22DC0" w:rsidRPr="00675A1D" w:rsidRDefault="00C22DC0" w:rsidP="00C22DC0">
      <w:pPr>
        <w:keepNext/>
        <w:tabs>
          <w:tab w:val="left" w:pos="4500"/>
        </w:tabs>
        <w:spacing w:line="360" w:lineRule="exact"/>
        <w:outlineLvl w:val="0"/>
        <w:rPr>
          <w:b/>
          <w:sz w:val="28"/>
          <w:szCs w:val="28"/>
        </w:rPr>
      </w:pPr>
    </w:p>
    <w:p w:rsidR="00C22DC0" w:rsidRPr="00675A1D" w:rsidRDefault="00C22DC0" w:rsidP="00C22DC0">
      <w:pPr>
        <w:keepNext/>
        <w:tabs>
          <w:tab w:val="left" w:pos="4500"/>
        </w:tabs>
        <w:spacing w:line="360" w:lineRule="exact"/>
        <w:jc w:val="center"/>
        <w:outlineLvl w:val="0"/>
        <w:rPr>
          <w:b/>
          <w:sz w:val="28"/>
          <w:szCs w:val="28"/>
        </w:rPr>
      </w:pPr>
    </w:p>
    <w:p w:rsidR="00C22DC0" w:rsidRPr="00675A1D" w:rsidRDefault="00C22DC0" w:rsidP="00C22DC0">
      <w:pPr>
        <w:keepNext/>
        <w:tabs>
          <w:tab w:val="left" w:pos="4500"/>
        </w:tabs>
        <w:spacing w:line="360" w:lineRule="exact"/>
        <w:jc w:val="center"/>
        <w:outlineLvl w:val="0"/>
        <w:rPr>
          <w:b/>
          <w:sz w:val="28"/>
          <w:szCs w:val="28"/>
        </w:rPr>
      </w:pPr>
      <w:r w:rsidRPr="00675A1D">
        <w:rPr>
          <w:b/>
          <w:sz w:val="28"/>
          <w:szCs w:val="28"/>
        </w:rPr>
        <w:t xml:space="preserve">АДМИНИСТРАЦИЯ КИКНУРСКОГО  </w:t>
      </w:r>
    </w:p>
    <w:p w:rsidR="00C22DC0" w:rsidRPr="00675A1D" w:rsidRDefault="00C22DC0" w:rsidP="00C22DC0">
      <w:pPr>
        <w:keepNext/>
        <w:tabs>
          <w:tab w:val="left" w:pos="4500"/>
        </w:tabs>
        <w:spacing w:line="360" w:lineRule="exact"/>
        <w:jc w:val="center"/>
        <w:outlineLvl w:val="0"/>
        <w:rPr>
          <w:b/>
          <w:sz w:val="28"/>
          <w:szCs w:val="28"/>
        </w:rPr>
      </w:pPr>
      <w:r w:rsidRPr="00675A1D">
        <w:rPr>
          <w:b/>
          <w:sz w:val="28"/>
          <w:szCs w:val="28"/>
        </w:rPr>
        <w:t>МУНИЦИПАЛЬНОГО ОКРУГА</w:t>
      </w:r>
    </w:p>
    <w:p w:rsidR="00C22DC0" w:rsidRPr="00675A1D" w:rsidRDefault="00C22DC0" w:rsidP="00C22DC0">
      <w:pPr>
        <w:spacing w:line="360" w:lineRule="exact"/>
        <w:jc w:val="center"/>
        <w:rPr>
          <w:b/>
          <w:sz w:val="28"/>
          <w:szCs w:val="28"/>
        </w:rPr>
      </w:pPr>
      <w:r w:rsidRPr="00675A1D">
        <w:rPr>
          <w:b/>
          <w:sz w:val="28"/>
          <w:szCs w:val="28"/>
        </w:rPr>
        <w:t>КИРОВСКОЙ ОБЛАСТИ</w:t>
      </w:r>
    </w:p>
    <w:p w:rsidR="00C22DC0" w:rsidRPr="00675A1D" w:rsidRDefault="00C22DC0" w:rsidP="00C22DC0">
      <w:pPr>
        <w:spacing w:line="360" w:lineRule="exact"/>
        <w:jc w:val="center"/>
        <w:rPr>
          <w:b/>
          <w:sz w:val="28"/>
          <w:szCs w:val="28"/>
        </w:rPr>
      </w:pPr>
    </w:p>
    <w:p w:rsidR="00C22DC0" w:rsidRPr="00675A1D" w:rsidRDefault="00C22DC0" w:rsidP="00C22DC0">
      <w:pPr>
        <w:spacing w:after="360" w:line="360" w:lineRule="auto"/>
        <w:jc w:val="center"/>
        <w:rPr>
          <w:b/>
          <w:sz w:val="28"/>
          <w:szCs w:val="28"/>
        </w:rPr>
      </w:pPr>
      <w:r w:rsidRPr="00675A1D">
        <w:rPr>
          <w:b/>
          <w:sz w:val="28"/>
          <w:szCs w:val="28"/>
        </w:rPr>
        <w:t>ПОСТАНОВЛЕНИЕ</w:t>
      </w:r>
    </w:p>
    <w:p w:rsidR="00C22DC0" w:rsidRPr="00675A1D" w:rsidRDefault="00C22DC0" w:rsidP="00C22DC0">
      <w:pPr>
        <w:spacing w:line="360" w:lineRule="exact"/>
        <w:jc w:val="center"/>
        <w:rPr>
          <w:b/>
          <w:sz w:val="28"/>
          <w:szCs w:val="28"/>
        </w:rPr>
      </w:pPr>
    </w:p>
    <w:p w:rsidR="00C22DC0" w:rsidRPr="00675A1D" w:rsidRDefault="00C22DC0" w:rsidP="00C22DC0">
      <w:pPr>
        <w:jc w:val="center"/>
        <w:rPr>
          <w:sz w:val="28"/>
          <w:szCs w:val="28"/>
        </w:rPr>
      </w:pPr>
      <w:r w:rsidRPr="00675A1D">
        <w:rPr>
          <w:sz w:val="28"/>
          <w:szCs w:val="28"/>
        </w:rPr>
        <w:t>31.01.2023                                                                                   № 86</w:t>
      </w:r>
    </w:p>
    <w:p w:rsidR="00C22DC0" w:rsidRPr="00675A1D" w:rsidRDefault="00C22DC0" w:rsidP="00C22DC0">
      <w:pPr>
        <w:spacing w:after="480"/>
        <w:jc w:val="center"/>
        <w:rPr>
          <w:sz w:val="28"/>
          <w:szCs w:val="28"/>
        </w:rPr>
      </w:pPr>
      <w:r w:rsidRPr="00675A1D">
        <w:rPr>
          <w:sz w:val="28"/>
          <w:szCs w:val="28"/>
        </w:rPr>
        <w:t xml:space="preserve">пгт Кикнур </w:t>
      </w:r>
    </w:p>
    <w:p w:rsidR="00C22DC0" w:rsidRPr="00675A1D" w:rsidRDefault="00C22DC0" w:rsidP="00C22DC0">
      <w:pPr>
        <w:jc w:val="center"/>
        <w:rPr>
          <w:b/>
          <w:sz w:val="28"/>
          <w:szCs w:val="28"/>
        </w:rPr>
      </w:pPr>
      <w:r w:rsidRPr="00675A1D">
        <w:rPr>
          <w:b/>
          <w:sz w:val="28"/>
          <w:szCs w:val="28"/>
        </w:rPr>
        <w:t>О внесении изменений в постановление администрации Кикнурского муниципального округа Кировской области от 27.01.2021 №51</w:t>
      </w:r>
    </w:p>
    <w:p w:rsidR="00C22DC0" w:rsidRPr="00675A1D" w:rsidRDefault="00C22DC0" w:rsidP="00C22DC0">
      <w:pPr>
        <w:tabs>
          <w:tab w:val="left" w:pos="9214"/>
        </w:tabs>
        <w:ind w:right="284"/>
        <w:jc w:val="center"/>
        <w:rPr>
          <w:b/>
          <w:sz w:val="28"/>
          <w:szCs w:val="28"/>
        </w:rPr>
      </w:pPr>
    </w:p>
    <w:p w:rsidR="00C22DC0" w:rsidRPr="00675A1D" w:rsidRDefault="00C22DC0" w:rsidP="00C22DC0">
      <w:pPr>
        <w:widowControl w:val="0"/>
        <w:tabs>
          <w:tab w:val="left" w:pos="993"/>
        </w:tabs>
        <w:autoSpaceDE w:val="0"/>
        <w:autoSpaceDN w:val="0"/>
        <w:adjustRightInd w:val="0"/>
        <w:ind w:right="4"/>
        <w:jc w:val="both"/>
        <w:rPr>
          <w:sz w:val="28"/>
          <w:szCs w:val="28"/>
        </w:rPr>
      </w:pPr>
      <w:r w:rsidRPr="00675A1D">
        <w:rPr>
          <w:sz w:val="28"/>
          <w:szCs w:val="28"/>
        </w:rPr>
        <w:t xml:space="preserve">         Администрация Кикнурского муниципального округа ПОСТАНОВЛЯЕТ:</w:t>
      </w:r>
    </w:p>
    <w:p w:rsidR="00C22DC0" w:rsidRPr="00675A1D" w:rsidRDefault="00C22DC0" w:rsidP="00C22DC0">
      <w:pPr>
        <w:jc w:val="both"/>
        <w:rPr>
          <w:sz w:val="28"/>
          <w:szCs w:val="28"/>
        </w:rPr>
      </w:pPr>
      <w:r w:rsidRPr="00675A1D">
        <w:rPr>
          <w:sz w:val="28"/>
          <w:szCs w:val="28"/>
        </w:rPr>
        <w:t xml:space="preserve">        1. В постановление администрации Кикнурского муниципального округа Кировской области от 27.01.2021 №51«Об утверждении перечня муниципальных услуг, оказываемых администрацией Кикнурского  муниципального округа Кировской области» внести следующие изменения</w:t>
      </w:r>
    </w:p>
    <w:p w:rsidR="00C22DC0" w:rsidRPr="00675A1D" w:rsidRDefault="00C22DC0" w:rsidP="00C22DC0">
      <w:pPr>
        <w:jc w:val="both"/>
        <w:rPr>
          <w:sz w:val="28"/>
          <w:szCs w:val="28"/>
        </w:rPr>
      </w:pPr>
      <w:r w:rsidRPr="00675A1D">
        <w:rPr>
          <w:sz w:val="28"/>
          <w:szCs w:val="28"/>
        </w:rPr>
        <w:t xml:space="preserve">         1.1Перечень муниципальных услуг, оказываемых администрацией Кикнурского муниципального округа и муниципальными учреждениями муниципального образования Кикнурский муниципальный округ Кировской области изложить в новой редакции согласно приложению.</w:t>
      </w:r>
    </w:p>
    <w:p w:rsidR="00C22DC0" w:rsidRPr="00675A1D" w:rsidRDefault="00C22DC0" w:rsidP="00C22DC0">
      <w:pPr>
        <w:autoSpaceDE w:val="0"/>
        <w:autoSpaceDN w:val="0"/>
        <w:adjustRightInd w:val="0"/>
        <w:jc w:val="both"/>
        <w:rPr>
          <w:sz w:val="28"/>
          <w:szCs w:val="28"/>
        </w:rPr>
      </w:pPr>
      <w:r w:rsidRPr="00675A1D">
        <w:rPr>
          <w:sz w:val="28"/>
          <w:szCs w:val="28"/>
        </w:rPr>
        <w:t xml:space="preserve">         2.Настоящее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и на официальном сайте муниципального образования Кикнурский  муниципальный округ.</w:t>
      </w:r>
    </w:p>
    <w:p w:rsidR="00C22DC0" w:rsidRPr="00675A1D" w:rsidRDefault="00C22DC0" w:rsidP="00C22DC0">
      <w:pPr>
        <w:spacing w:after="720"/>
        <w:ind w:right="6" w:hanging="879"/>
        <w:jc w:val="both"/>
        <w:rPr>
          <w:sz w:val="28"/>
          <w:szCs w:val="28"/>
        </w:rPr>
      </w:pPr>
      <w:r w:rsidRPr="00675A1D">
        <w:rPr>
          <w:sz w:val="28"/>
          <w:szCs w:val="28"/>
        </w:rPr>
        <w:t xml:space="preserve">                     3.Контроль за выполнением постановления возложить на заместителя главы администрации  округа по экономике, заведующего отделом экономики Комарова Н.В. </w:t>
      </w:r>
    </w:p>
    <w:p w:rsidR="00C22DC0" w:rsidRPr="00675A1D" w:rsidRDefault="00C22DC0" w:rsidP="00C22DC0">
      <w:pPr>
        <w:autoSpaceDE w:val="0"/>
        <w:autoSpaceDN w:val="0"/>
        <w:adjustRightInd w:val="0"/>
        <w:jc w:val="both"/>
        <w:rPr>
          <w:sz w:val="28"/>
          <w:szCs w:val="28"/>
        </w:rPr>
      </w:pPr>
    </w:p>
    <w:p w:rsidR="00C22DC0" w:rsidRPr="00675A1D" w:rsidRDefault="00C22DC0" w:rsidP="00C22DC0">
      <w:pPr>
        <w:jc w:val="both"/>
        <w:rPr>
          <w:sz w:val="28"/>
          <w:szCs w:val="28"/>
        </w:rPr>
      </w:pPr>
      <w:r w:rsidRPr="00675A1D">
        <w:rPr>
          <w:sz w:val="28"/>
          <w:szCs w:val="28"/>
        </w:rPr>
        <w:t xml:space="preserve">Глава Кикнурского </w:t>
      </w:r>
    </w:p>
    <w:p w:rsidR="00C22DC0" w:rsidRPr="00675A1D" w:rsidRDefault="00C22DC0" w:rsidP="00C22DC0">
      <w:pPr>
        <w:spacing w:after="360"/>
        <w:jc w:val="both"/>
        <w:rPr>
          <w:sz w:val="28"/>
          <w:szCs w:val="28"/>
        </w:rPr>
      </w:pPr>
      <w:r w:rsidRPr="00675A1D">
        <w:rPr>
          <w:sz w:val="28"/>
          <w:szCs w:val="28"/>
        </w:rPr>
        <w:t xml:space="preserve">муниципального округа    С.Ю.Галкин </w:t>
      </w:r>
    </w:p>
    <w:p w:rsidR="00C22DC0" w:rsidRDefault="00C22DC0" w:rsidP="00C22DC0">
      <w:r>
        <w:br w:type="page"/>
      </w:r>
    </w:p>
    <w:tbl>
      <w:tblPr>
        <w:tblW w:w="0" w:type="auto"/>
        <w:tblLook w:val="00A0" w:firstRow="1" w:lastRow="0" w:firstColumn="1" w:lastColumn="0" w:noHBand="0" w:noVBand="0"/>
      </w:tblPr>
      <w:tblGrid>
        <w:gridCol w:w="5006"/>
        <w:gridCol w:w="4348"/>
      </w:tblGrid>
      <w:tr w:rsidR="00C22DC0" w:rsidRPr="00CF0FB1" w:rsidTr="00C22DC0">
        <w:tc>
          <w:tcPr>
            <w:tcW w:w="5006" w:type="dxa"/>
          </w:tcPr>
          <w:p w:rsidR="00C22DC0" w:rsidRPr="00CF0FB1" w:rsidRDefault="00C22DC0" w:rsidP="00C22DC0">
            <w:pPr>
              <w:widowControl w:val="0"/>
              <w:autoSpaceDE w:val="0"/>
              <w:autoSpaceDN w:val="0"/>
              <w:adjustRightInd w:val="0"/>
              <w:jc w:val="both"/>
              <w:rPr>
                <w:sz w:val="28"/>
                <w:szCs w:val="28"/>
              </w:rPr>
            </w:pPr>
          </w:p>
        </w:tc>
        <w:tc>
          <w:tcPr>
            <w:tcW w:w="4348" w:type="dxa"/>
          </w:tcPr>
          <w:p w:rsidR="00C22DC0" w:rsidRPr="00CF0FB1" w:rsidRDefault="00C22DC0" w:rsidP="00C22DC0">
            <w:pPr>
              <w:spacing w:after="120" w:line="360" w:lineRule="auto"/>
              <w:jc w:val="both"/>
              <w:rPr>
                <w:sz w:val="28"/>
                <w:szCs w:val="28"/>
              </w:rPr>
            </w:pPr>
            <w:r w:rsidRPr="00CF0FB1">
              <w:rPr>
                <w:sz w:val="28"/>
                <w:szCs w:val="28"/>
              </w:rPr>
              <w:t>Приложение</w:t>
            </w:r>
          </w:p>
          <w:p w:rsidR="00C22DC0" w:rsidRPr="00CF0FB1" w:rsidRDefault="00C22DC0" w:rsidP="00C22DC0">
            <w:pPr>
              <w:spacing w:line="360" w:lineRule="auto"/>
              <w:jc w:val="both"/>
              <w:rPr>
                <w:sz w:val="28"/>
                <w:szCs w:val="28"/>
              </w:rPr>
            </w:pPr>
            <w:r w:rsidRPr="00CF0FB1">
              <w:rPr>
                <w:sz w:val="28"/>
                <w:szCs w:val="28"/>
              </w:rPr>
              <w:t>УТВЕРЖДЕН</w:t>
            </w:r>
          </w:p>
          <w:p w:rsidR="00C22DC0" w:rsidRPr="00CF0FB1" w:rsidRDefault="00C22DC0" w:rsidP="00C22DC0">
            <w:pPr>
              <w:jc w:val="both"/>
              <w:rPr>
                <w:sz w:val="28"/>
                <w:szCs w:val="28"/>
              </w:rPr>
            </w:pPr>
            <w:r w:rsidRPr="00CF0FB1">
              <w:rPr>
                <w:sz w:val="28"/>
                <w:szCs w:val="28"/>
              </w:rPr>
              <w:t>постановлением администрации</w:t>
            </w:r>
          </w:p>
          <w:p w:rsidR="00C22DC0" w:rsidRPr="00CF0FB1" w:rsidRDefault="00C22DC0" w:rsidP="00C22DC0">
            <w:pPr>
              <w:ind w:left="9"/>
              <w:jc w:val="both"/>
              <w:rPr>
                <w:sz w:val="28"/>
                <w:szCs w:val="28"/>
              </w:rPr>
            </w:pPr>
            <w:r w:rsidRPr="00CF0FB1">
              <w:rPr>
                <w:sz w:val="28"/>
                <w:szCs w:val="28"/>
              </w:rPr>
              <w:t>Кикнурского  муниципального округа  Кировской области</w:t>
            </w:r>
          </w:p>
          <w:p w:rsidR="00C22DC0" w:rsidRPr="00CF0FB1" w:rsidRDefault="00C22DC0" w:rsidP="00C22DC0">
            <w:pPr>
              <w:rPr>
                <w:sz w:val="28"/>
                <w:szCs w:val="28"/>
              </w:rPr>
            </w:pPr>
            <w:r>
              <w:rPr>
                <w:sz w:val="28"/>
                <w:szCs w:val="28"/>
              </w:rPr>
              <w:t>от 31.01.2023№ 86</w:t>
            </w:r>
            <w:r w:rsidRPr="00CF0FB1">
              <w:rPr>
                <w:sz w:val="28"/>
                <w:szCs w:val="28"/>
              </w:rPr>
              <w:t xml:space="preserve">   </w:t>
            </w:r>
          </w:p>
        </w:tc>
      </w:tr>
    </w:tbl>
    <w:p w:rsidR="00C22DC0" w:rsidRPr="00CF0FB1" w:rsidRDefault="00C22DC0" w:rsidP="00C22DC0">
      <w:pPr>
        <w:jc w:val="center"/>
        <w:rPr>
          <w:b/>
          <w:sz w:val="28"/>
          <w:szCs w:val="28"/>
        </w:rPr>
      </w:pPr>
      <w:r w:rsidRPr="00CF0FB1">
        <w:rPr>
          <w:b/>
          <w:sz w:val="28"/>
          <w:szCs w:val="28"/>
        </w:rPr>
        <w:t xml:space="preserve">Перечень </w:t>
      </w:r>
    </w:p>
    <w:p w:rsidR="00C22DC0" w:rsidRPr="00CF0FB1" w:rsidRDefault="00C22DC0" w:rsidP="00C22DC0">
      <w:pPr>
        <w:spacing w:after="360"/>
        <w:jc w:val="center"/>
        <w:rPr>
          <w:b/>
          <w:sz w:val="28"/>
          <w:szCs w:val="28"/>
        </w:rPr>
      </w:pPr>
      <w:r w:rsidRPr="00CF0FB1">
        <w:rPr>
          <w:b/>
          <w:sz w:val="28"/>
          <w:szCs w:val="28"/>
        </w:rPr>
        <w:t xml:space="preserve">муниципальных услуг, оказываемых </w:t>
      </w:r>
      <w:r>
        <w:rPr>
          <w:b/>
          <w:sz w:val="28"/>
          <w:szCs w:val="28"/>
        </w:rPr>
        <w:t>администрацией Кикнурского муниципального округа</w:t>
      </w:r>
      <w:r w:rsidRPr="00CF0FB1">
        <w:rPr>
          <w:b/>
          <w:sz w:val="28"/>
          <w:szCs w:val="28"/>
        </w:rPr>
        <w:t xml:space="preserve"> и муниципальными учреждениями муниципального образования Кикнурский  муниципальный округ  Кировской области</w:t>
      </w:r>
    </w:p>
    <w:tbl>
      <w:tblPr>
        <w:tblW w:w="9678" w:type="dxa"/>
        <w:tblLayout w:type="fixed"/>
        <w:tblLook w:val="00A0" w:firstRow="1" w:lastRow="0" w:firstColumn="1" w:lastColumn="0" w:noHBand="0" w:noVBand="0"/>
      </w:tblPr>
      <w:tblGrid>
        <w:gridCol w:w="578"/>
        <w:gridCol w:w="5098"/>
        <w:gridCol w:w="42"/>
        <w:gridCol w:w="3927"/>
        <w:gridCol w:w="33"/>
      </w:tblGrid>
      <w:tr w:rsidR="00C22DC0" w:rsidRPr="00CF0FB1" w:rsidTr="00C22DC0">
        <w:trPr>
          <w:gridAfter w:val="1"/>
          <w:wAfter w:w="33" w:type="dxa"/>
          <w:trHeight w:val="1960"/>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jc w:val="center"/>
              <w:rPr>
                <w:sz w:val="28"/>
                <w:szCs w:val="28"/>
              </w:rPr>
            </w:pPr>
            <w:r w:rsidRPr="00CF0FB1">
              <w:rPr>
                <w:sz w:val="28"/>
                <w:szCs w:val="28"/>
              </w:rPr>
              <w:t>№</w:t>
            </w:r>
          </w:p>
          <w:p w:rsidR="00C22DC0" w:rsidRPr="00CF0FB1" w:rsidRDefault="00C22DC0" w:rsidP="00C22DC0">
            <w:pPr>
              <w:widowControl w:val="0"/>
              <w:autoSpaceDE w:val="0"/>
              <w:autoSpaceDN w:val="0"/>
              <w:adjustRightInd w:val="0"/>
              <w:jc w:val="center"/>
              <w:rPr>
                <w:sz w:val="28"/>
                <w:szCs w:val="28"/>
              </w:rPr>
            </w:pPr>
            <w:r w:rsidRPr="00CF0FB1">
              <w:rPr>
                <w:sz w:val="28"/>
                <w:szCs w:val="28"/>
              </w:rPr>
              <w:t>п/п</w:t>
            </w:r>
          </w:p>
        </w:tc>
        <w:tc>
          <w:tcPr>
            <w:tcW w:w="509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 xml:space="preserve"> Наименование услуги</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jc w:val="center"/>
              <w:rPr>
                <w:sz w:val="28"/>
                <w:szCs w:val="28"/>
              </w:rPr>
            </w:pPr>
            <w:r w:rsidRPr="00CF0FB1">
              <w:rPr>
                <w:sz w:val="28"/>
                <w:szCs w:val="28"/>
              </w:rPr>
              <w:t>Сведения об отраслевом (функциональном) или территориальном органе, предоставляющем муниципальные услуги или наименование муниципального учреждения или иной организации, в которой размещается муниципальное задание (заказ)</w:t>
            </w:r>
          </w:p>
        </w:tc>
      </w:tr>
      <w:tr w:rsidR="00C22DC0" w:rsidRPr="00CF0FB1" w:rsidTr="00C22DC0">
        <w:trPr>
          <w:gridAfter w:val="1"/>
          <w:wAfter w:w="33" w:type="dxa"/>
          <w:trHeight w:val="244"/>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1</w:t>
            </w:r>
          </w:p>
        </w:tc>
        <w:tc>
          <w:tcPr>
            <w:tcW w:w="5098" w:type="dxa"/>
            <w:tcBorders>
              <w:top w:val="single" w:sz="4" w:space="0" w:color="000000"/>
              <w:left w:val="single" w:sz="4" w:space="0" w:color="000000"/>
              <w:bottom w:val="single" w:sz="4" w:space="0" w:color="000000"/>
              <w:right w:val="nil"/>
            </w:tcBorders>
          </w:tcPr>
          <w:p w:rsidR="00C22DC0" w:rsidRPr="00CF0FB1" w:rsidRDefault="00C22DC0" w:rsidP="00C22DC0">
            <w:pPr>
              <w:jc w:val="both"/>
              <w:rPr>
                <w:color w:val="000000"/>
                <w:sz w:val="28"/>
                <w:szCs w:val="28"/>
              </w:rPr>
            </w:pPr>
            <w:r w:rsidRPr="00C6492B">
              <w:rPr>
                <w:color w:val="000000"/>
                <w:sz w:val="28"/>
                <w:szCs w:val="28"/>
              </w:rPr>
              <w:t>Предоставление земельных участков, на которых расположены здания, сооружения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widowControl w:val="0"/>
              <w:autoSpaceDE w:val="0"/>
              <w:autoSpaceDN w:val="0"/>
              <w:adjustRightInd w:val="0"/>
              <w:jc w:val="both"/>
              <w:rPr>
                <w:sz w:val="28"/>
                <w:szCs w:val="28"/>
              </w:rPr>
            </w:pPr>
            <w:r w:rsidRPr="00CF0FB1">
              <w:rPr>
                <w:sz w:val="28"/>
                <w:szCs w:val="28"/>
              </w:rPr>
              <w:t>Отдел по муниципальному имуществу и земельным ресурсам администрации Кикнурского муниципального округа</w:t>
            </w:r>
          </w:p>
        </w:tc>
      </w:tr>
      <w:tr w:rsidR="00C22DC0" w:rsidRPr="00CF0FB1" w:rsidTr="00C22DC0">
        <w:trPr>
          <w:gridAfter w:val="1"/>
          <w:wAfter w:w="33" w:type="dxa"/>
          <w:trHeight w:val="176"/>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2</w:t>
            </w:r>
          </w:p>
        </w:tc>
        <w:tc>
          <w:tcPr>
            <w:tcW w:w="5098" w:type="dxa"/>
            <w:tcBorders>
              <w:top w:val="single" w:sz="4" w:space="0" w:color="000000"/>
              <w:left w:val="single" w:sz="4" w:space="0" w:color="000000"/>
              <w:bottom w:val="single" w:sz="4" w:space="0" w:color="000000"/>
              <w:right w:val="nil"/>
            </w:tcBorders>
          </w:tcPr>
          <w:p w:rsidR="00C22DC0" w:rsidRPr="00CF0FB1" w:rsidRDefault="00C22DC0" w:rsidP="00C22DC0">
            <w:pPr>
              <w:jc w:val="both"/>
              <w:rPr>
                <w:color w:val="000000"/>
                <w:sz w:val="28"/>
                <w:szCs w:val="28"/>
              </w:rPr>
            </w:pPr>
            <w:r w:rsidRPr="00C6492B">
              <w:rPr>
                <w:color w:val="000000"/>
                <w:sz w:val="28"/>
                <w:szCs w:val="28"/>
              </w:rPr>
              <w:t>Бесплатное предоставление гражданам, имеющим трёх и более детей, земельных участков, расположенных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widowControl w:val="0"/>
              <w:autoSpaceDE w:val="0"/>
              <w:autoSpaceDN w:val="0"/>
              <w:adjustRightInd w:val="0"/>
              <w:jc w:val="both"/>
              <w:rPr>
                <w:sz w:val="28"/>
                <w:szCs w:val="28"/>
              </w:rPr>
            </w:pPr>
            <w:r w:rsidRPr="00CF0FB1">
              <w:rPr>
                <w:sz w:val="28"/>
                <w:szCs w:val="28"/>
              </w:rPr>
              <w:t>Отдел по муниципальному имуществу и земельным ресурсам администрации Кикнурского муниципального округа</w:t>
            </w:r>
          </w:p>
        </w:tc>
      </w:tr>
      <w:tr w:rsidR="00C22DC0" w:rsidRPr="00CF0FB1" w:rsidTr="00C22DC0">
        <w:trPr>
          <w:gridAfter w:val="1"/>
          <w:wAfter w:w="33" w:type="dxa"/>
          <w:trHeight w:val="163"/>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3</w:t>
            </w:r>
          </w:p>
        </w:tc>
        <w:tc>
          <w:tcPr>
            <w:tcW w:w="5098" w:type="dxa"/>
            <w:tcBorders>
              <w:top w:val="single" w:sz="4" w:space="0" w:color="000000"/>
              <w:left w:val="single" w:sz="4" w:space="0" w:color="000000"/>
              <w:bottom w:val="single" w:sz="4" w:space="0" w:color="000000"/>
              <w:right w:val="nil"/>
            </w:tcBorders>
          </w:tcPr>
          <w:p w:rsidR="00C22DC0" w:rsidRPr="00CF0FB1" w:rsidRDefault="00C22DC0" w:rsidP="00C22DC0">
            <w:pPr>
              <w:jc w:val="both"/>
              <w:rPr>
                <w:color w:val="000000"/>
                <w:sz w:val="28"/>
                <w:szCs w:val="28"/>
              </w:rPr>
            </w:pPr>
            <w:r w:rsidRPr="00C6492B">
              <w:rPr>
                <w:color w:val="000000"/>
                <w:sz w:val="28"/>
                <w:szCs w:val="28"/>
              </w:rPr>
              <w:t xml:space="preserve">Предварительное согласование предоставления земельного </w:t>
            </w:r>
            <w:r>
              <w:rPr>
                <w:color w:val="000000"/>
                <w:sz w:val="28"/>
                <w:szCs w:val="28"/>
              </w:rPr>
              <w:t>участка</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widowControl w:val="0"/>
              <w:autoSpaceDE w:val="0"/>
              <w:autoSpaceDN w:val="0"/>
              <w:adjustRightInd w:val="0"/>
              <w:jc w:val="both"/>
              <w:rPr>
                <w:sz w:val="28"/>
                <w:szCs w:val="28"/>
              </w:rPr>
            </w:pPr>
            <w:r w:rsidRPr="00CF0FB1">
              <w:rPr>
                <w:sz w:val="28"/>
                <w:szCs w:val="28"/>
              </w:rPr>
              <w:t>Отдел по муниципальному имуществу и земельным ресурсам администрации Кикнурского муниципального округа</w:t>
            </w:r>
          </w:p>
        </w:tc>
      </w:tr>
      <w:tr w:rsidR="00C22DC0" w:rsidRPr="00CF0FB1" w:rsidTr="00C22DC0">
        <w:trPr>
          <w:gridAfter w:val="1"/>
          <w:wAfter w:w="33" w:type="dxa"/>
          <w:trHeight w:val="149"/>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4</w:t>
            </w:r>
          </w:p>
        </w:tc>
        <w:tc>
          <w:tcPr>
            <w:tcW w:w="5098" w:type="dxa"/>
            <w:tcBorders>
              <w:top w:val="single" w:sz="4" w:space="0" w:color="000000"/>
              <w:left w:val="single" w:sz="4" w:space="0" w:color="000000"/>
              <w:bottom w:val="single" w:sz="4" w:space="0" w:color="000000"/>
              <w:right w:val="nil"/>
            </w:tcBorders>
          </w:tcPr>
          <w:p w:rsidR="00C22DC0" w:rsidRPr="00CF0FB1" w:rsidRDefault="00C22DC0" w:rsidP="00C22DC0">
            <w:pPr>
              <w:jc w:val="both"/>
              <w:rPr>
                <w:color w:val="000000"/>
                <w:sz w:val="28"/>
                <w:szCs w:val="28"/>
              </w:rPr>
            </w:pPr>
            <w:r w:rsidRPr="00C6492B">
              <w:rPr>
                <w:color w:val="000000"/>
                <w:sz w:val="28"/>
                <w:szCs w:val="28"/>
              </w:rPr>
              <w:t>Предоставление земел</w:t>
            </w:r>
            <w:r>
              <w:rPr>
                <w:color w:val="000000"/>
                <w:sz w:val="28"/>
                <w:szCs w:val="28"/>
              </w:rPr>
              <w:t>ьного участка, находящегося в государственной или муниципальной собственности, гражданину или юридическому лицу бесплатно</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widowControl w:val="0"/>
              <w:autoSpaceDE w:val="0"/>
              <w:autoSpaceDN w:val="0"/>
              <w:adjustRightInd w:val="0"/>
              <w:jc w:val="both"/>
              <w:rPr>
                <w:sz w:val="28"/>
                <w:szCs w:val="28"/>
              </w:rPr>
            </w:pPr>
            <w:r w:rsidRPr="00CF0FB1">
              <w:rPr>
                <w:sz w:val="28"/>
                <w:szCs w:val="28"/>
              </w:rPr>
              <w:t>Отдел по муниципальному имуществу и земельным ресурсам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5</w:t>
            </w:r>
          </w:p>
        </w:tc>
        <w:tc>
          <w:tcPr>
            <w:tcW w:w="5098" w:type="dxa"/>
            <w:tcBorders>
              <w:top w:val="single" w:sz="4" w:space="0" w:color="000000"/>
              <w:left w:val="single" w:sz="4" w:space="0" w:color="000000"/>
              <w:bottom w:val="single" w:sz="4" w:space="0" w:color="000000"/>
              <w:right w:val="nil"/>
            </w:tcBorders>
          </w:tcPr>
          <w:p w:rsidR="00C22DC0" w:rsidRPr="00CF0FB1" w:rsidRDefault="00C22DC0" w:rsidP="00C22DC0">
            <w:pPr>
              <w:jc w:val="both"/>
              <w:rPr>
                <w:color w:val="000000"/>
                <w:sz w:val="28"/>
                <w:szCs w:val="28"/>
              </w:rPr>
            </w:pPr>
            <w:r w:rsidRPr="00C6492B">
              <w:rPr>
                <w:color w:val="000000"/>
                <w:sz w:val="28"/>
                <w:szCs w:val="28"/>
              </w:rPr>
              <w:t xml:space="preserve">Выдача разрешения на использование земель или земельного </w:t>
            </w:r>
            <w:r>
              <w:rPr>
                <w:color w:val="000000"/>
                <w:sz w:val="28"/>
                <w:szCs w:val="28"/>
              </w:rPr>
              <w:t xml:space="preserve">участка, которые </w:t>
            </w:r>
            <w:r>
              <w:rPr>
                <w:color w:val="000000"/>
                <w:sz w:val="28"/>
                <w:szCs w:val="28"/>
              </w:rPr>
              <w:lastRenderedPageBreak/>
              <w:t>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widowControl w:val="0"/>
              <w:autoSpaceDE w:val="0"/>
              <w:autoSpaceDN w:val="0"/>
              <w:adjustRightInd w:val="0"/>
              <w:jc w:val="both"/>
              <w:rPr>
                <w:sz w:val="28"/>
                <w:szCs w:val="28"/>
              </w:rPr>
            </w:pPr>
            <w:r w:rsidRPr="00CF0FB1">
              <w:rPr>
                <w:sz w:val="28"/>
                <w:szCs w:val="28"/>
              </w:rPr>
              <w:lastRenderedPageBreak/>
              <w:t xml:space="preserve">Отдел по муниципальному имуществу и земельным </w:t>
            </w:r>
            <w:r w:rsidRPr="00CF0FB1">
              <w:rPr>
                <w:sz w:val="28"/>
                <w:szCs w:val="28"/>
              </w:rPr>
              <w:lastRenderedPageBreak/>
              <w:t>ресурсам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lastRenderedPageBreak/>
              <w:t>6</w:t>
            </w:r>
          </w:p>
        </w:tc>
        <w:tc>
          <w:tcPr>
            <w:tcW w:w="5098" w:type="dxa"/>
            <w:tcBorders>
              <w:top w:val="single" w:sz="4" w:space="0" w:color="000000"/>
              <w:left w:val="single" w:sz="4" w:space="0" w:color="000000"/>
              <w:bottom w:val="single" w:sz="4" w:space="0" w:color="000000"/>
              <w:right w:val="nil"/>
            </w:tcBorders>
          </w:tcPr>
          <w:p w:rsidR="00C22DC0" w:rsidRPr="00CF0FB1" w:rsidRDefault="00C22DC0" w:rsidP="00C22DC0">
            <w:pPr>
              <w:jc w:val="both"/>
              <w:rPr>
                <w:color w:val="000000"/>
                <w:sz w:val="28"/>
                <w:szCs w:val="28"/>
              </w:rPr>
            </w:pPr>
            <w:r>
              <w:rPr>
                <w:color w:val="000000"/>
                <w:sz w:val="28"/>
                <w:szCs w:val="28"/>
              </w:rPr>
              <w:t>исключить</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widowControl w:val="0"/>
              <w:autoSpaceDE w:val="0"/>
              <w:autoSpaceDN w:val="0"/>
              <w:adjustRightInd w:val="0"/>
              <w:jc w:val="both"/>
              <w:rPr>
                <w:sz w:val="28"/>
                <w:szCs w:val="28"/>
              </w:rPr>
            </w:pP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7</w:t>
            </w:r>
          </w:p>
        </w:tc>
        <w:tc>
          <w:tcPr>
            <w:tcW w:w="5098" w:type="dxa"/>
            <w:tcBorders>
              <w:top w:val="single" w:sz="4" w:space="0" w:color="000000"/>
              <w:left w:val="single" w:sz="4" w:space="0" w:color="000000"/>
              <w:bottom w:val="single" w:sz="4" w:space="0" w:color="000000"/>
              <w:right w:val="nil"/>
            </w:tcBorders>
          </w:tcPr>
          <w:p w:rsidR="00C22DC0" w:rsidRPr="00CF0FB1" w:rsidRDefault="00C22DC0" w:rsidP="00C22DC0">
            <w:pPr>
              <w:jc w:val="both"/>
              <w:rPr>
                <w:color w:val="000000"/>
                <w:sz w:val="28"/>
                <w:szCs w:val="28"/>
              </w:rPr>
            </w:pPr>
            <w:r>
              <w:rPr>
                <w:color w:val="000000"/>
                <w:sz w:val="28"/>
                <w:szCs w:val="28"/>
              </w:rPr>
              <w:t>Перераспределение земель и (или)земельных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widowControl w:val="0"/>
              <w:autoSpaceDE w:val="0"/>
              <w:autoSpaceDN w:val="0"/>
              <w:adjustRightInd w:val="0"/>
              <w:jc w:val="both"/>
              <w:rPr>
                <w:sz w:val="28"/>
                <w:szCs w:val="28"/>
              </w:rPr>
            </w:pPr>
            <w:r w:rsidRPr="00CF0FB1">
              <w:rPr>
                <w:sz w:val="28"/>
                <w:szCs w:val="28"/>
              </w:rPr>
              <w:t>Отдел по муниципальному имуществу и земельным ресурсам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8</w:t>
            </w:r>
          </w:p>
        </w:tc>
        <w:tc>
          <w:tcPr>
            <w:tcW w:w="5098" w:type="dxa"/>
            <w:tcBorders>
              <w:top w:val="single" w:sz="4" w:space="0" w:color="000000"/>
              <w:left w:val="single" w:sz="4" w:space="0" w:color="000000"/>
              <w:bottom w:val="single" w:sz="4" w:space="0" w:color="000000"/>
              <w:right w:val="nil"/>
            </w:tcBorders>
          </w:tcPr>
          <w:p w:rsidR="00C22DC0" w:rsidRPr="00CF0FB1" w:rsidRDefault="00C22DC0" w:rsidP="00C22DC0">
            <w:pPr>
              <w:jc w:val="both"/>
              <w:rPr>
                <w:color w:val="000000"/>
                <w:sz w:val="28"/>
                <w:szCs w:val="28"/>
              </w:rPr>
            </w:pPr>
            <w:r w:rsidRPr="00C6492B">
              <w:rPr>
                <w:color w:val="000000"/>
                <w:sz w:val="28"/>
                <w:szCs w:val="28"/>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widowControl w:val="0"/>
              <w:autoSpaceDE w:val="0"/>
              <w:autoSpaceDN w:val="0"/>
              <w:adjustRightInd w:val="0"/>
              <w:jc w:val="both"/>
              <w:rPr>
                <w:sz w:val="28"/>
                <w:szCs w:val="28"/>
              </w:rPr>
            </w:pPr>
            <w:r w:rsidRPr="00CF0FB1">
              <w:rPr>
                <w:sz w:val="28"/>
                <w:szCs w:val="28"/>
              </w:rPr>
              <w:t>Отдел по муниципальному имуществу и земельным ресурсам администрации Кикнурского муниципального округа</w:t>
            </w:r>
          </w:p>
        </w:tc>
      </w:tr>
      <w:tr w:rsidR="00C22DC0" w:rsidRPr="00CF0FB1" w:rsidTr="00C22DC0">
        <w:trPr>
          <w:gridAfter w:val="1"/>
          <w:wAfter w:w="33" w:type="dxa"/>
          <w:trHeight w:val="245"/>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9</w:t>
            </w:r>
          </w:p>
        </w:tc>
        <w:tc>
          <w:tcPr>
            <w:tcW w:w="5098" w:type="dxa"/>
            <w:tcBorders>
              <w:top w:val="single" w:sz="4" w:space="0" w:color="000000"/>
              <w:left w:val="single" w:sz="4" w:space="0" w:color="000000"/>
              <w:bottom w:val="single" w:sz="4" w:space="0" w:color="000000"/>
              <w:right w:val="nil"/>
            </w:tcBorders>
          </w:tcPr>
          <w:p w:rsidR="00C22DC0" w:rsidRPr="00CF0FB1" w:rsidRDefault="00C22DC0" w:rsidP="00C22DC0">
            <w:pPr>
              <w:jc w:val="both"/>
              <w:rPr>
                <w:color w:val="000000"/>
                <w:sz w:val="28"/>
                <w:szCs w:val="28"/>
              </w:rPr>
            </w:pPr>
            <w:r w:rsidRPr="00C6492B">
              <w:rPr>
                <w:color w:val="000000"/>
                <w:sz w:val="28"/>
                <w:szCs w:val="28"/>
              </w:rPr>
              <w:t xml:space="preserve">Предоставление земельных участков, расположенных на территории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w:t>
            </w:r>
            <w:r w:rsidRPr="00C6492B">
              <w:rPr>
                <w:sz w:val="28"/>
                <w:szCs w:val="28"/>
              </w:rPr>
              <w:t>садоводства, гражданам и крестьянским (фермерским) хозяйствам</w:t>
            </w:r>
            <w:r w:rsidRPr="00C6492B">
              <w:rPr>
                <w:color w:val="000000"/>
                <w:sz w:val="28"/>
                <w:szCs w:val="28"/>
              </w:rPr>
              <w:t xml:space="preserve"> для осуществления крестьянским (фермерским) хозяйством его деятельности</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widowControl w:val="0"/>
              <w:autoSpaceDE w:val="0"/>
              <w:autoSpaceDN w:val="0"/>
              <w:adjustRightInd w:val="0"/>
              <w:jc w:val="both"/>
              <w:rPr>
                <w:sz w:val="28"/>
                <w:szCs w:val="28"/>
              </w:rPr>
            </w:pPr>
            <w:r w:rsidRPr="00CF0FB1">
              <w:rPr>
                <w:sz w:val="28"/>
                <w:szCs w:val="28"/>
              </w:rPr>
              <w:t>Отдел по муниципальному имуществу и земельным ресурсам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10</w:t>
            </w:r>
          </w:p>
        </w:tc>
        <w:tc>
          <w:tcPr>
            <w:tcW w:w="5098" w:type="dxa"/>
            <w:tcBorders>
              <w:top w:val="single" w:sz="4" w:space="0" w:color="000000"/>
              <w:left w:val="single" w:sz="4" w:space="0" w:color="000000"/>
              <w:bottom w:val="single" w:sz="4" w:space="0" w:color="000000"/>
              <w:right w:val="nil"/>
            </w:tcBorders>
          </w:tcPr>
          <w:p w:rsidR="00C22DC0" w:rsidRPr="00CF0FB1" w:rsidRDefault="00C22DC0" w:rsidP="00C22DC0">
            <w:pPr>
              <w:jc w:val="both"/>
              <w:rPr>
                <w:color w:val="000000"/>
                <w:sz w:val="28"/>
                <w:szCs w:val="28"/>
              </w:rPr>
            </w:pPr>
            <w:r>
              <w:rPr>
                <w:color w:val="000000"/>
                <w:sz w:val="28"/>
                <w:szCs w:val="28"/>
              </w:rPr>
              <w:t>Отнесение земель или земельных участков в составе таких земель ук определенной категории земель или перевод земель или земельных участков в составе таких земель из одной категории в другую.</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widowControl w:val="0"/>
              <w:autoSpaceDE w:val="0"/>
              <w:autoSpaceDN w:val="0"/>
              <w:adjustRightInd w:val="0"/>
              <w:jc w:val="both"/>
              <w:rPr>
                <w:sz w:val="28"/>
                <w:szCs w:val="28"/>
              </w:rPr>
            </w:pPr>
            <w:r w:rsidRPr="00CF0FB1">
              <w:rPr>
                <w:sz w:val="28"/>
                <w:szCs w:val="28"/>
              </w:rPr>
              <w:t>Отдел по муниципальному имуществу и земельным ресурсам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11</w:t>
            </w:r>
          </w:p>
        </w:tc>
        <w:tc>
          <w:tcPr>
            <w:tcW w:w="5098" w:type="dxa"/>
            <w:tcBorders>
              <w:top w:val="single" w:sz="4" w:space="0" w:color="000000"/>
              <w:left w:val="single" w:sz="4" w:space="0" w:color="000000"/>
              <w:bottom w:val="single" w:sz="4" w:space="0" w:color="000000"/>
              <w:right w:val="nil"/>
            </w:tcBorders>
          </w:tcPr>
          <w:p w:rsidR="00C22DC0" w:rsidRPr="00CF0FB1" w:rsidRDefault="00C22DC0" w:rsidP="00C22DC0">
            <w:pPr>
              <w:jc w:val="both"/>
              <w:rPr>
                <w:color w:val="000000"/>
                <w:sz w:val="28"/>
                <w:szCs w:val="28"/>
              </w:rPr>
            </w:pPr>
            <w:r w:rsidRPr="00C6492B">
              <w:rPr>
                <w:color w:val="000000"/>
                <w:sz w:val="28"/>
                <w:szCs w:val="28"/>
              </w:rPr>
              <w:t>Прекращение прав физических и юридических лиц на земельные участки, расположенные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widowControl w:val="0"/>
              <w:autoSpaceDE w:val="0"/>
              <w:autoSpaceDN w:val="0"/>
              <w:adjustRightInd w:val="0"/>
              <w:jc w:val="both"/>
              <w:rPr>
                <w:sz w:val="28"/>
                <w:szCs w:val="28"/>
              </w:rPr>
            </w:pPr>
            <w:r w:rsidRPr="00CF0FB1">
              <w:rPr>
                <w:sz w:val="28"/>
                <w:szCs w:val="28"/>
              </w:rPr>
              <w:t>Отдел по муниципальному имуществу и земельным ресурсам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12</w:t>
            </w:r>
          </w:p>
        </w:tc>
        <w:tc>
          <w:tcPr>
            <w:tcW w:w="5098" w:type="dxa"/>
            <w:tcBorders>
              <w:top w:val="single" w:sz="4" w:space="0" w:color="000000"/>
              <w:left w:val="single" w:sz="4" w:space="0" w:color="000000"/>
              <w:bottom w:val="single" w:sz="4" w:space="0" w:color="000000"/>
              <w:right w:val="nil"/>
            </w:tcBorders>
          </w:tcPr>
          <w:p w:rsidR="00C22DC0" w:rsidRPr="00CF0FB1" w:rsidRDefault="00C22DC0" w:rsidP="00C22DC0">
            <w:pPr>
              <w:jc w:val="both"/>
              <w:rPr>
                <w:color w:val="000000"/>
                <w:sz w:val="28"/>
                <w:szCs w:val="28"/>
              </w:rPr>
            </w:pPr>
            <w:r>
              <w:rPr>
                <w:color w:val="000000"/>
                <w:sz w:val="28"/>
                <w:szCs w:val="28"/>
              </w:rPr>
              <w:t xml:space="preserve">Предоставление гражданину земельного участка, расположенного на территории </w:t>
            </w:r>
            <w:r>
              <w:rPr>
                <w:color w:val="000000"/>
                <w:sz w:val="28"/>
                <w:szCs w:val="28"/>
              </w:rPr>
              <w:lastRenderedPageBreak/>
              <w:t>муниципального образования, в аренду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widowControl w:val="0"/>
              <w:autoSpaceDE w:val="0"/>
              <w:autoSpaceDN w:val="0"/>
              <w:adjustRightInd w:val="0"/>
              <w:jc w:val="both"/>
              <w:rPr>
                <w:sz w:val="28"/>
                <w:szCs w:val="28"/>
              </w:rPr>
            </w:pPr>
            <w:r w:rsidRPr="00CF0FB1">
              <w:rPr>
                <w:sz w:val="28"/>
                <w:szCs w:val="28"/>
              </w:rPr>
              <w:lastRenderedPageBreak/>
              <w:t xml:space="preserve">Отдел по муниципальному имуществу и земельным </w:t>
            </w:r>
            <w:r w:rsidRPr="00CF0FB1">
              <w:rPr>
                <w:sz w:val="28"/>
                <w:szCs w:val="28"/>
              </w:rPr>
              <w:lastRenderedPageBreak/>
              <w:t>ресурсам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lastRenderedPageBreak/>
              <w:t>13</w:t>
            </w:r>
          </w:p>
        </w:tc>
        <w:tc>
          <w:tcPr>
            <w:tcW w:w="5098" w:type="dxa"/>
            <w:tcBorders>
              <w:top w:val="single" w:sz="4" w:space="0" w:color="000000"/>
              <w:left w:val="single" w:sz="4" w:space="0" w:color="000000"/>
              <w:bottom w:val="single" w:sz="4" w:space="0" w:color="000000"/>
              <w:right w:val="nil"/>
            </w:tcBorders>
          </w:tcPr>
          <w:p w:rsidR="00C22DC0" w:rsidRPr="00CF0FB1" w:rsidRDefault="00C22DC0" w:rsidP="00C22DC0">
            <w:pPr>
              <w:jc w:val="both"/>
              <w:rPr>
                <w:color w:val="000000"/>
                <w:sz w:val="28"/>
                <w:szCs w:val="28"/>
              </w:rPr>
            </w:pPr>
            <w:r w:rsidRPr="00CF0FB1">
              <w:rPr>
                <w:color w:val="000000"/>
                <w:sz w:val="28"/>
                <w:szCs w:val="28"/>
              </w:rPr>
              <w:t>Прием заявлений и выдача документов о согласовании проектов границ земельных участков</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widowControl w:val="0"/>
              <w:autoSpaceDE w:val="0"/>
              <w:autoSpaceDN w:val="0"/>
              <w:adjustRightInd w:val="0"/>
              <w:jc w:val="both"/>
              <w:rPr>
                <w:sz w:val="28"/>
                <w:szCs w:val="28"/>
              </w:rPr>
            </w:pPr>
            <w:r w:rsidRPr="00CF0FB1">
              <w:rPr>
                <w:sz w:val="28"/>
                <w:szCs w:val="28"/>
              </w:rPr>
              <w:t>Отдел по муниципальному имуществу и земельным ресурсам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14</w:t>
            </w:r>
          </w:p>
        </w:tc>
        <w:tc>
          <w:tcPr>
            <w:tcW w:w="5098" w:type="dxa"/>
            <w:tcBorders>
              <w:top w:val="single" w:sz="4" w:space="0" w:color="000000"/>
              <w:left w:val="single" w:sz="4" w:space="0" w:color="000000"/>
              <w:bottom w:val="single" w:sz="4" w:space="0" w:color="000000"/>
              <w:right w:val="nil"/>
            </w:tcBorders>
          </w:tcPr>
          <w:p w:rsidR="00C22DC0" w:rsidRPr="00CF0FB1" w:rsidRDefault="00C22DC0" w:rsidP="00C22DC0">
            <w:pPr>
              <w:jc w:val="both"/>
              <w:rPr>
                <w:color w:val="000000"/>
                <w:sz w:val="28"/>
                <w:szCs w:val="28"/>
              </w:rPr>
            </w:pPr>
            <w:r w:rsidRPr="00CF0FB1">
              <w:rPr>
                <w:color w:val="000000"/>
                <w:sz w:val="28"/>
                <w:szCs w:val="28"/>
              </w:rPr>
              <w:t>Продажа земельных участков, расположенных на территории муниципального образования, без проведения торгов в случаях, установленных  законодательством Российской Федерации</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widowControl w:val="0"/>
              <w:autoSpaceDE w:val="0"/>
              <w:autoSpaceDN w:val="0"/>
              <w:adjustRightInd w:val="0"/>
              <w:jc w:val="both"/>
              <w:rPr>
                <w:sz w:val="28"/>
                <w:szCs w:val="28"/>
              </w:rPr>
            </w:pPr>
            <w:r w:rsidRPr="00CF0FB1">
              <w:rPr>
                <w:sz w:val="28"/>
                <w:szCs w:val="28"/>
              </w:rPr>
              <w:t>Отдел по муниципальному имуществу и земельным ресурсам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15</w:t>
            </w:r>
          </w:p>
        </w:tc>
        <w:tc>
          <w:tcPr>
            <w:tcW w:w="5098" w:type="dxa"/>
            <w:tcBorders>
              <w:top w:val="single" w:sz="4" w:space="0" w:color="000000"/>
              <w:left w:val="single" w:sz="4" w:space="0" w:color="000000"/>
              <w:bottom w:val="single" w:sz="4" w:space="0" w:color="000000"/>
              <w:right w:val="nil"/>
            </w:tcBorders>
          </w:tcPr>
          <w:p w:rsidR="00C22DC0" w:rsidRPr="00CF0FB1" w:rsidRDefault="00C22DC0" w:rsidP="00C22DC0">
            <w:pPr>
              <w:jc w:val="both"/>
              <w:rPr>
                <w:color w:val="000000"/>
                <w:sz w:val="28"/>
                <w:szCs w:val="28"/>
              </w:rPr>
            </w:pPr>
            <w:r w:rsidRPr="00CF0FB1">
              <w:rPr>
                <w:sz w:val="28"/>
                <w:szCs w:val="28"/>
              </w:rPr>
              <w:t>Предоставление в собственность земельных участков, находящихся в муниципальной собственности, садоводам, огородникам, дачникам и их садоводческим, огородническим и дачным объединениям</w:t>
            </w:r>
            <w:r w:rsidRPr="00CF0FB1">
              <w:rPr>
                <w:color w:val="000000"/>
                <w:sz w:val="28"/>
                <w:szCs w:val="28"/>
              </w:rPr>
              <w:t xml:space="preserve"> </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widowControl w:val="0"/>
              <w:autoSpaceDE w:val="0"/>
              <w:autoSpaceDN w:val="0"/>
              <w:adjustRightInd w:val="0"/>
              <w:jc w:val="both"/>
              <w:rPr>
                <w:sz w:val="28"/>
                <w:szCs w:val="28"/>
              </w:rPr>
            </w:pPr>
            <w:r w:rsidRPr="00CF0FB1">
              <w:rPr>
                <w:sz w:val="28"/>
                <w:szCs w:val="28"/>
              </w:rPr>
              <w:t>Отдел по муниципальному имуществу и земельным ресурсам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16</w:t>
            </w:r>
          </w:p>
        </w:tc>
        <w:tc>
          <w:tcPr>
            <w:tcW w:w="5098" w:type="dxa"/>
            <w:tcBorders>
              <w:top w:val="single" w:sz="4" w:space="0" w:color="000000"/>
              <w:left w:val="single" w:sz="4" w:space="0" w:color="000000"/>
              <w:bottom w:val="single" w:sz="4" w:space="0" w:color="000000"/>
              <w:right w:val="nil"/>
            </w:tcBorders>
          </w:tcPr>
          <w:p w:rsidR="00C22DC0" w:rsidRPr="00CF0FB1" w:rsidRDefault="00C22DC0" w:rsidP="00C22DC0">
            <w:pPr>
              <w:jc w:val="both"/>
              <w:rPr>
                <w:sz w:val="28"/>
                <w:szCs w:val="28"/>
              </w:rPr>
            </w:pPr>
            <w:r w:rsidRPr="00CF0FB1">
              <w:rPr>
                <w:sz w:val="28"/>
                <w:szCs w:val="28"/>
              </w:rPr>
              <w:t>Предоставление земельных участков для комплексного освоения в целях жилищного строительства из земель, находящихся в муниципальной собственности</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widowControl w:val="0"/>
              <w:autoSpaceDE w:val="0"/>
              <w:autoSpaceDN w:val="0"/>
              <w:adjustRightInd w:val="0"/>
              <w:jc w:val="both"/>
              <w:rPr>
                <w:sz w:val="28"/>
                <w:szCs w:val="28"/>
              </w:rPr>
            </w:pPr>
            <w:r w:rsidRPr="00CF0FB1">
              <w:rPr>
                <w:sz w:val="28"/>
                <w:szCs w:val="28"/>
              </w:rPr>
              <w:t>Отдел по муниципальному имуществу и земельным ресурсам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17</w:t>
            </w:r>
          </w:p>
        </w:tc>
        <w:tc>
          <w:tcPr>
            <w:tcW w:w="5098" w:type="dxa"/>
            <w:tcBorders>
              <w:top w:val="single" w:sz="4" w:space="0" w:color="000000"/>
              <w:left w:val="single" w:sz="4" w:space="0" w:color="000000"/>
              <w:bottom w:val="single" w:sz="4" w:space="0" w:color="000000"/>
              <w:right w:val="nil"/>
            </w:tcBorders>
          </w:tcPr>
          <w:p w:rsidR="00C22DC0" w:rsidRPr="00CF0FB1" w:rsidRDefault="00C22DC0" w:rsidP="00C22DC0">
            <w:pPr>
              <w:jc w:val="both"/>
              <w:rPr>
                <w:sz w:val="28"/>
                <w:szCs w:val="28"/>
              </w:rPr>
            </w:pPr>
            <w:r w:rsidRPr="00CF0FB1">
              <w:rPr>
                <w:sz w:val="28"/>
                <w:szCs w:val="28"/>
              </w:rPr>
              <w:t>Предоставление земельных участков, находящихся в муниципальной собственности и расположенных за пределами границ населенных пунктов, для ведения личного подсобного хозяйства без права возведения зданий и строений</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widowControl w:val="0"/>
              <w:autoSpaceDE w:val="0"/>
              <w:autoSpaceDN w:val="0"/>
              <w:adjustRightInd w:val="0"/>
              <w:jc w:val="both"/>
              <w:rPr>
                <w:sz w:val="28"/>
                <w:szCs w:val="28"/>
              </w:rPr>
            </w:pPr>
            <w:r w:rsidRPr="00CF0FB1">
              <w:rPr>
                <w:sz w:val="28"/>
                <w:szCs w:val="28"/>
              </w:rPr>
              <w:t>Отдел по муниципальному имуществу и земельным ресурсам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18</w:t>
            </w:r>
          </w:p>
        </w:tc>
        <w:tc>
          <w:tcPr>
            <w:tcW w:w="5098" w:type="dxa"/>
            <w:tcBorders>
              <w:top w:val="single" w:sz="4" w:space="0" w:color="000000"/>
              <w:left w:val="single" w:sz="4" w:space="0" w:color="000000"/>
              <w:bottom w:val="single" w:sz="4" w:space="0" w:color="000000"/>
              <w:right w:val="nil"/>
            </w:tcBorders>
          </w:tcPr>
          <w:p w:rsidR="00C22DC0" w:rsidRPr="00CF0FB1" w:rsidRDefault="00C22DC0" w:rsidP="00C22DC0">
            <w:pPr>
              <w:jc w:val="both"/>
              <w:rPr>
                <w:sz w:val="28"/>
                <w:szCs w:val="28"/>
              </w:rPr>
            </w:pPr>
            <w:r w:rsidRPr="00CF0FB1">
              <w:rPr>
                <w:sz w:val="28"/>
                <w:szCs w:val="28"/>
              </w:rPr>
              <w:t>Осуществление муниципального земельного контроля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widowControl w:val="0"/>
              <w:autoSpaceDE w:val="0"/>
              <w:autoSpaceDN w:val="0"/>
              <w:adjustRightInd w:val="0"/>
              <w:jc w:val="both"/>
              <w:rPr>
                <w:sz w:val="28"/>
                <w:szCs w:val="28"/>
              </w:rPr>
            </w:pPr>
            <w:r w:rsidRPr="00CF0FB1">
              <w:rPr>
                <w:sz w:val="28"/>
                <w:szCs w:val="28"/>
              </w:rPr>
              <w:t>Отдел по муниципальному имуществу и земельным ресурсам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19</w:t>
            </w:r>
          </w:p>
        </w:tc>
        <w:tc>
          <w:tcPr>
            <w:tcW w:w="5098" w:type="dxa"/>
            <w:tcBorders>
              <w:top w:val="single" w:sz="4" w:space="0" w:color="000000"/>
              <w:left w:val="single" w:sz="4" w:space="0" w:color="000000"/>
              <w:bottom w:val="single" w:sz="4" w:space="0" w:color="000000"/>
              <w:right w:val="nil"/>
            </w:tcBorders>
          </w:tcPr>
          <w:p w:rsidR="00C22DC0" w:rsidRPr="00C6492B" w:rsidRDefault="00C22DC0" w:rsidP="00C22DC0">
            <w:pPr>
              <w:jc w:val="both"/>
              <w:rPr>
                <w:sz w:val="28"/>
                <w:szCs w:val="28"/>
              </w:rPr>
            </w:pPr>
            <w:r>
              <w:rPr>
                <w:sz w:val="28"/>
                <w:szCs w:val="28"/>
              </w:rPr>
              <w:t xml:space="preserve">Предоставление водных объектов или их частей, находящихся в собственности муниципального </w:t>
            </w:r>
            <w:r>
              <w:rPr>
                <w:sz w:val="28"/>
                <w:szCs w:val="28"/>
              </w:rPr>
              <w:lastRenderedPageBreak/>
              <w:t>образования , в пользование на основе решений о предоставлении водных объектов в пользование.</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widowControl w:val="0"/>
              <w:autoSpaceDE w:val="0"/>
              <w:autoSpaceDN w:val="0"/>
              <w:adjustRightInd w:val="0"/>
              <w:jc w:val="both"/>
              <w:rPr>
                <w:sz w:val="28"/>
                <w:szCs w:val="28"/>
              </w:rPr>
            </w:pPr>
            <w:r w:rsidRPr="00CF0FB1">
              <w:rPr>
                <w:sz w:val="28"/>
                <w:szCs w:val="28"/>
              </w:rPr>
              <w:lastRenderedPageBreak/>
              <w:t xml:space="preserve">Отдел по муниципальному имуществу и земельным ресурсам администрации </w:t>
            </w:r>
            <w:r w:rsidRPr="00CF0FB1">
              <w:rPr>
                <w:sz w:val="28"/>
                <w:szCs w:val="28"/>
              </w:rPr>
              <w:lastRenderedPageBreak/>
              <w:t>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lastRenderedPageBreak/>
              <w:t>20</w:t>
            </w:r>
          </w:p>
        </w:tc>
        <w:tc>
          <w:tcPr>
            <w:tcW w:w="5098" w:type="dxa"/>
            <w:tcBorders>
              <w:top w:val="single" w:sz="4" w:space="0" w:color="000000"/>
              <w:left w:val="single" w:sz="4" w:space="0" w:color="000000"/>
              <w:bottom w:val="single" w:sz="4" w:space="0" w:color="000000"/>
              <w:right w:val="nil"/>
            </w:tcBorders>
          </w:tcPr>
          <w:p w:rsidR="00C22DC0" w:rsidRPr="00C6492B" w:rsidRDefault="00C22DC0" w:rsidP="00C22DC0">
            <w:pPr>
              <w:jc w:val="both"/>
              <w:rPr>
                <w:sz w:val="28"/>
                <w:szCs w:val="28"/>
              </w:rPr>
            </w:pPr>
            <w:r w:rsidRPr="00C6492B">
              <w:rPr>
                <w:color w:val="000000"/>
                <w:sz w:val="28"/>
                <w:szCs w:val="28"/>
              </w:rPr>
              <w:t>Утверждение схемы расположения земельного участка или земельных участков на кадастровом плане те</w:t>
            </w:r>
            <w:r>
              <w:rPr>
                <w:color w:val="000000"/>
                <w:sz w:val="28"/>
                <w:szCs w:val="28"/>
              </w:rPr>
              <w:t>рритори</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widowControl w:val="0"/>
              <w:autoSpaceDE w:val="0"/>
              <w:autoSpaceDN w:val="0"/>
              <w:adjustRightInd w:val="0"/>
              <w:jc w:val="both"/>
              <w:rPr>
                <w:sz w:val="28"/>
                <w:szCs w:val="28"/>
              </w:rPr>
            </w:pPr>
            <w:r w:rsidRPr="00CF0FB1">
              <w:rPr>
                <w:sz w:val="28"/>
                <w:szCs w:val="28"/>
              </w:rPr>
              <w:t>Отдел по муниципальному имуществу и земельным ресурсам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21</w:t>
            </w:r>
          </w:p>
        </w:tc>
        <w:tc>
          <w:tcPr>
            <w:tcW w:w="5098" w:type="dxa"/>
            <w:tcBorders>
              <w:top w:val="single" w:sz="4" w:space="0" w:color="000000"/>
              <w:left w:val="single" w:sz="4" w:space="0" w:color="000000"/>
              <w:bottom w:val="single" w:sz="4" w:space="0" w:color="000000"/>
              <w:right w:val="nil"/>
            </w:tcBorders>
          </w:tcPr>
          <w:p w:rsidR="00C22DC0" w:rsidRPr="00C6492B" w:rsidRDefault="00C22DC0" w:rsidP="00C22DC0">
            <w:pPr>
              <w:jc w:val="both"/>
              <w:rPr>
                <w:color w:val="000000"/>
                <w:sz w:val="28"/>
                <w:szCs w:val="28"/>
              </w:rPr>
            </w:pPr>
            <w:r w:rsidRPr="00C6492B">
              <w:rPr>
                <w:color w:val="000000"/>
                <w:sz w:val="28"/>
                <w:szCs w:val="28"/>
              </w:rPr>
              <w:t>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widowControl w:val="0"/>
              <w:autoSpaceDE w:val="0"/>
              <w:autoSpaceDN w:val="0"/>
              <w:adjustRightInd w:val="0"/>
              <w:jc w:val="both"/>
              <w:rPr>
                <w:sz w:val="28"/>
                <w:szCs w:val="28"/>
              </w:rPr>
            </w:pPr>
            <w:r w:rsidRPr="00CF0FB1">
              <w:rPr>
                <w:sz w:val="28"/>
                <w:szCs w:val="28"/>
              </w:rPr>
              <w:t>Отдел по муниципальному имуществу и земельным ресурсам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22</w:t>
            </w:r>
          </w:p>
        </w:tc>
        <w:tc>
          <w:tcPr>
            <w:tcW w:w="5098" w:type="dxa"/>
            <w:tcBorders>
              <w:top w:val="single" w:sz="4" w:space="0" w:color="000000"/>
              <w:left w:val="single" w:sz="4" w:space="0" w:color="000000"/>
              <w:bottom w:val="single" w:sz="4" w:space="0" w:color="000000"/>
              <w:right w:val="nil"/>
            </w:tcBorders>
          </w:tcPr>
          <w:p w:rsidR="00C22DC0" w:rsidRPr="00C6492B" w:rsidRDefault="00C22DC0" w:rsidP="00C22DC0">
            <w:pPr>
              <w:jc w:val="both"/>
              <w:rPr>
                <w:color w:val="000000"/>
                <w:sz w:val="28"/>
                <w:szCs w:val="28"/>
              </w:rPr>
            </w:pPr>
            <w:r w:rsidRPr="00C6492B">
              <w:rPr>
                <w:bCs/>
                <w:sz w:val="28"/>
                <w:szCs w:val="28"/>
              </w:rPr>
              <w:t>Предоставление информации об объектах имущества, находящихся в муниципальной собственности муниципального образования и предназначенных для сдачи в аренду</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widowControl w:val="0"/>
              <w:autoSpaceDE w:val="0"/>
              <w:autoSpaceDN w:val="0"/>
              <w:adjustRightInd w:val="0"/>
              <w:jc w:val="both"/>
              <w:rPr>
                <w:sz w:val="28"/>
                <w:szCs w:val="28"/>
              </w:rPr>
            </w:pPr>
            <w:r w:rsidRPr="00CF0FB1">
              <w:rPr>
                <w:sz w:val="28"/>
                <w:szCs w:val="28"/>
              </w:rPr>
              <w:t>Отдел по муниципальному имуществу и земельным ресурсам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23</w:t>
            </w:r>
          </w:p>
        </w:tc>
        <w:tc>
          <w:tcPr>
            <w:tcW w:w="5098" w:type="dxa"/>
            <w:tcBorders>
              <w:top w:val="single" w:sz="4" w:space="0" w:color="000000"/>
              <w:left w:val="single" w:sz="4" w:space="0" w:color="000000"/>
              <w:bottom w:val="single" w:sz="4" w:space="0" w:color="000000"/>
              <w:right w:val="nil"/>
            </w:tcBorders>
          </w:tcPr>
          <w:p w:rsidR="00C22DC0" w:rsidRPr="00C6492B" w:rsidRDefault="00C22DC0" w:rsidP="00C22DC0">
            <w:pPr>
              <w:jc w:val="both"/>
              <w:rPr>
                <w:color w:val="000000"/>
                <w:sz w:val="28"/>
                <w:szCs w:val="28"/>
              </w:rPr>
            </w:pPr>
            <w:r w:rsidRPr="00C6492B">
              <w:rPr>
                <w:color w:val="000000"/>
                <w:sz w:val="28"/>
                <w:szCs w:val="28"/>
              </w:rPr>
              <w:t>Предоставление имущества, находящегося в муниципальной собственности и составляющего казну муниципального образования, в аренду без проведения торгов</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widowControl w:val="0"/>
              <w:autoSpaceDE w:val="0"/>
              <w:autoSpaceDN w:val="0"/>
              <w:adjustRightInd w:val="0"/>
              <w:jc w:val="both"/>
              <w:rPr>
                <w:sz w:val="28"/>
                <w:szCs w:val="28"/>
              </w:rPr>
            </w:pPr>
            <w:r w:rsidRPr="00CF0FB1">
              <w:rPr>
                <w:sz w:val="28"/>
                <w:szCs w:val="28"/>
              </w:rPr>
              <w:t>Отдел по муниципальному имуществу и земельным ресурсам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24</w:t>
            </w:r>
          </w:p>
        </w:tc>
        <w:tc>
          <w:tcPr>
            <w:tcW w:w="5098" w:type="dxa"/>
            <w:tcBorders>
              <w:top w:val="single" w:sz="4" w:space="0" w:color="000000"/>
              <w:left w:val="single" w:sz="4" w:space="0" w:color="000000"/>
              <w:bottom w:val="single" w:sz="4" w:space="0" w:color="000000"/>
              <w:right w:val="nil"/>
            </w:tcBorders>
          </w:tcPr>
          <w:p w:rsidR="00C22DC0" w:rsidRPr="00C6492B" w:rsidRDefault="00C22DC0" w:rsidP="00C22DC0">
            <w:pPr>
              <w:jc w:val="both"/>
              <w:rPr>
                <w:color w:val="000000"/>
                <w:sz w:val="28"/>
                <w:szCs w:val="28"/>
              </w:rPr>
            </w:pPr>
            <w:r w:rsidRPr="00C6492B">
              <w:rPr>
                <w:color w:val="000000"/>
                <w:sz w:val="28"/>
                <w:szCs w:val="28"/>
              </w:rPr>
              <w:t>Предоставление юридическим и физическим лицам сведений из реестра муниципального имущества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widowControl w:val="0"/>
              <w:autoSpaceDE w:val="0"/>
              <w:autoSpaceDN w:val="0"/>
              <w:adjustRightInd w:val="0"/>
              <w:jc w:val="both"/>
              <w:rPr>
                <w:sz w:val="28"/>
                <w:szCs w:val="28"/>
              </w:rPr>
            </w:pPr>
            <w:r w:rsidRPr="00CF0FB1">
              <w:rPr>
                <w:sz w:val="28"/>
                <w:szCs w:val="28"/>
              </w:rPr>
              <w:t>Отдел по муниципальному имуществу и земельным ресурсам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25</w:t>
            </w:r>
          </w:p>
        </w:tc>
        <w:tc>
          <w:tcPr>
            <w:tcW w:w="5098" w:type="dxa"/>
            <w:tcBorders>
              <w:top w:val="single" w:sz="4" w:space="0" w:color="000000"/>
              <w:left w:val="single" w:sz="4" w:space="0" w:color="000000"/>
              <w:bottom w:val="single" w:sz="4" w:space="0" w:color="000000"/>
              <w:right w:val="nil"/>
            </w:tcBorders>
          </w:tcPr>
          <w:p w:rsidR="00C22DC0" w:rsidRPr="00C6492B" w:rsidRDefault="00C22DC0" w:rsidP="00C22DC0">
            <w:pPr>
              <w:jc w:val="both"/>
              <w:rPr>
                <w:color w:val="000000"/>
                <w:sz w:val="28"/>
                <w:szCs w:val="28"/>
              </w:rPr>
            </w:pPr>
            <w:r w:rsidRPr="00C6492B">
              <w:rPr>
                <w:color w:val="000000"/>
                <w:sz w:val="28"/>
                <w:szCs w:val="28"/>
              </w:rPr>
              <w:t>Предоставление юридическим и физическим лицам сведений о ранее приватизированном муниципальном имуществе</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widowControl w:val="0"/>
              <w:autoSpaceDE w:val="0"/>
              <w:autoSpaceDN w:val="0"/>
              <w:adjustRightInd w:val="0"/>
              <w:jc w:val="both"/>
              <w:rPr>
                <w:sz w:val="28"/>
                <w:szCs w:val="28"/>
              </w:rPr>
            </w:pPr>
            <w:r w:rsidRPr="00CF0FB1">
              <w:rPr>
                <w:sz w:val="28"/>
                <w:szCs w:val="28"/>
              </w:rPr>
              <w:t>Отдел по муниципальному имуществу и земельным ресурсам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26</w:t>
            </w:r>
          </w:p>
        </w:tc>
        <w:tc>
          <w:tcPr>
            <w:tcW w:w="5098" w:type="dxa"/>
            <w:tcBorders>
              <w:top w:val="single" w:sz="4" w:space="0" w:color="000000"/>
              <w:left w:val="single" w:sz="4" w:space="0" w:color="000000"/>
              <w:bottom w:val="single" w:sz="4" w:space="0" w:color="000000"/>
              <w:right w:val="nil"/>
            </w:tcBorders>
          </w:tcPr>
          <w:p w:rsidR="00C22DC0" w:rsidRPr="00C6492B" w:rsidRDefault="00C22DC0" w:rsidP="00C22DC0">
            <w:pPr>
              <w:jc w:val="both"/>
              <w:rPr>
                <w:color w:val="000000"/>
                <w:sz w:val="28"/>
                <w:szCs w:val="28"/>
              </w:rPr>
            </w:pPr>
            <w:r>
              <w:rPr>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widowControl w:val="0"/>
              <w:autoSpaceDE w:val="0"/>
              <w:autoSpaceDN w:val="0"/>
              <w:adjustRightInd w:val="0"/>
              <w:jc w:val="both"/>
              <w:rPr>
                <w:sz w:val="28"/>
                <w:szCs w:val="28"/>
              </w:rPr>
            </w:pPr>
            <w:r w:rsidRPr="00CF0FB1">
              <w:rPr>
                <w:sz w:val="28"/>
                <w:szCs w:val="28"/>
              </w:rPr>
              <w:t>Управление образования администрации Кикнурского муниципального округа Кировской области</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27</w:t>
            </w:r>
          </w:p>
        </w:tc>
        <w:tc>
          <w:tcPr>
            <w:tcW w:w="5098" w:type="dxa"/>
            <w:tcBorders>
              <w:top w:val="single" w:sz="4" w:space="0" w:color="000000"/>
              <w:left w:val="single" w:sz="4" w:space="0" w:color="000000"/>
              <w:bottom w:val="single" w:sz="4" w:space="0" w:color="000000"/>
              <w:right w:val="nil"/>
            </w:tcBorders>
          </w:tcPr>
          <w:p w:rsidR="00C22DC0" w:rsidRPr="00C6492B" w:rsidRDefault="00C22DC0" w:rsidP="00C22DC0">
            <w:pPr>
              <w:jc w:val="both"/>
              <w:rPr>
                <w:sz w:val="28"/>
                <w:szCs w:val="28"/>
              </w:rPr>
            </w:pPr>
            <w:r>
              <w:rPr>
                <w:sz w:val="28"/>
                <w:szCs w:val="28"/>
              </w:rPr>
              <w:t>Присвоение квалификационных категорий спортивных судей</w:t>
            </w:r>
          </w:p>
          <w:p w:rsidR="00C22DC0" w:rsidRPr="00C6492B" w:rsidRDefault="00C22DC0" w:rsidP="00C22DC0">
            <w:pPr>
              <w:jc w:val="both"/>
              <w:rPr>
                <w:color w:val="FF0000"/>
                <w:sz w:val="28"/>
                <w:szCs w:val="28"/>
              </w:rPr>
            </w:pP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widowControl w:val="0"/>
              <w:autoSpaceDE w:val="0"/>
              <w:autoSpaceDN w:val="0"/>
              <w:adjustRightInd w:val="0"/>
              <w:jc w:val="both"/>
              <w:rPr>
                <w:sz w:val="28"/>
                <w:szCs w:val="28"/>
              </w:rPr>
            </w:pPr>
            <w:r w:rsidRPr="00CF0FB1">
              <w:rPr>
                <w:sz w:val="28"/>
                <w:szCs w:val="28"/>
              </w:rPr>
              <w:t>Отдел социальной политики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28</w:t>
            </w:r>
          </w:p>
        </w:tc>
        <w:tc>
          <w:tcPr>
            <w:tcW w:w="5098" w:type="dxa"/>
            <w:tcBorders>
              <w:top w:val="single" w:sz="4" w:space="0" w:color="000000"/>
              <w:left w:val="single" w:sz="4" w:space="0" w:color="000000"/>
              <w:bottom w:val="single" w:sz="4" w:space="0" w:color="000000"/>
              <w:right w:val="nil"/>
            </w:tcBorders>
          </w:tcPr>
          <w:p w:rsidR="00C22DC0" w:rsidRPr="00C6492B" w:rsidRDefault="00C22DC0" w:rsidP="00C22DC0">
            <w:pPr>
              <w:jc w:val="both"/>
              <w:rPr>
                <w:sz w:val="28"/>
                <w:szCs w:val="28"/>
              </w:rPr>
            </w:pPr>
            <w:r>
              <w:rPr>
                <w:bCs/>
                <w:sz w:val="28"/>
                <w:szCs w:val="28"/>
              </w:rPr>
              <w:t>исключить</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widowControl w:val="0"/>
              <w:autoSpaceDE w:val="0"/>
              <w:autoSpaceDN w:val="0"/>
              <w:adjustRightInd w:val="0"/>
              <w:jc w:val="both"/>
              <w:rPr>
                <w:sz w:val="28"/>
                <w:szCs w:val="28"/>
              </w:rPr>
            </w:pPr>
            <w:r w:rsidRPr="00CF0FB1">
              <w:rPr>
                <w:sz w:val="28"/>
                <w:szCs w:val="28"/>
              </w:rPr>
              <w:t xml:space="preserve">Отдел градостроительства, </w:t>
            </w:r>
            <w:r w:rsidRPr="00CF0FB1">
              <w:rPr>
                <w:sz w:val="28"/>
                <w:szCs w:val="28"/>
              </w:rPr>
              <w:lastRenderedPageBreak/>
              <w:t>архитектуры и жизнеобеспечения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lastRenderedPageBreak/>
              <w:t>29</w:t>
            </w:r>
          </w:p>
        </w:tc>
        <w:tc>
          <w:tcPr>
            <w:tcW w:w="5098" w:type="dxa"/>
            <w:tcBorders>
              <w:top w:val="single" w:sz="4" w:space="0" w:color="000000"/>
              <w:left w:val="single" w:sz="4" w:space="0" w:color="000000"/>
              <w:bottom w:val="single" w:sz="4" w:space="0" w:color="000000"/>
              <w:right w:val="nil"/>
            </w:tcBorders>
          </w:tcPr>
          <w:p w:rsidR="00C22DC0" w:rsidRPr="00C6492B" w:rsidRDefault="00C22DC0" w:rsidP="00C22DC0">
            <w:pPr>
              <w:jc w:val="both"/>
              <w:rPr>
                <w:sz w:val="28"/>
                <w:szCs w:val="28"/>
              </w:rPr>
            </w:pPr>
            <w:r w:rsidRPr="00C6492B">
              <w:rPr>
                <w:sz w:val="28"/>
                <w:szCs w:val="28"/>
              </w:rPr>
              <w:t>Выдача разрешения на строительство объекта кап</w:t>
            </w:r>
            <w:r>
              <w:rPr>
                <w:sz w:val="28"/>
                <w:szCs w:val="28"/>
              </w:rPr>
              <w:t>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jc w:val="both"/>
              <w:rPr>
                <w:sz w:val="28"/>
                <w:szCs w:val="28"/>
              </w:rPr>
            </w:pPr>
            <w:r w:rsidRPr="00CF0FB1">
              <w:rPr>
                <w:sz w:val="28"/>
                <w:szCs w:val="28"/>
              </w:rPr>
              <w:t>Отдел градостроительства, архитектуры и жизнеобеспечения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30</w:t>
            </w:r>
          </w:p>
        </w:tc>
        <w:tc>
          <w:tcPr>
            <w:tcW w:w="5098" w:type="dxa"/>
            <w:tcBorders>
              <w:top w:val="single" w:sz="4" w:space="0" w:color="000000"/>
              <w:left w:val="single" w:sz="4" w:space="0" w:color="000000"/>
              <w:bottom w:val="single" w:sz="4" w:space="0" w:color="000000"/>
              <w:right w:val="nil"/>
            </w:tcBorders>
          </w:tcPr>
          <w:p w:rsidR="00C22DC0" w:rsidRPr="00C6492B" w:rsidRDefault="00C22DC0" w:rsidP="00C22DC0">
            <w:pPr>
              <w:jc w:val="both"/>
              <w:rPr>
                <w:sz w:val="28"/>
                <w:szCs w:val="28"/>
              </w:rPr>
            </w:pPr>
            <w:r w:rsidRPr="00C6492B">
              <w:rPr>
                <w:sz w:val="28"/>
                <w:szCs w:val="28"/>
              </w:rPr>
              <w:t>Выдача разрешения на ввод</w:t>
            </w:r>
            <w:r>
              <w:rPr>
                <w:sz w:val="28"/>
                <w:szCs w:val="28"/>
              </w:rPr>
              <w:t xml:space="preserve"> объекта в эксплуатацию </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jc w:val="both"/>
              <w:rPr>
                <w:sz w:val="28"/>
                <w:szCs w:val="28"/>
              </w:rPr>
            </w:pPr>
            <w:r w:rsidRPr="00CF0FB1">
              <w:rPr>
                <w:sz w:val="28"/>
                <w:szCs w:val="28"/>
              </w:rPr>
              <w:t>Отдел градостроительства, архитектуры и жизнеобеспечения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31</w:t>
            </w:r>
          </w:p>
        </w:tc>
        <w:tc>
          <w:tcPr>
            <w:tcW w:w="5098" w:type="dxa"/>
            <w:tcBorders>
              <w:top w:val="single" w:sz="4" w:space="0" w:color="000000"/>
              <w:left w:val="single" w:sz="4" w:space="0" w:color="000000"/>
              <w:bottom w:val="single" w:sz="4" w:space="0" w:color="000000"/>
              <w:right w:val="nil"/>
            </w:tcBorders>
          </w:tcPr>
          <w:p w:rsidR="00C22DC0" w:rsidRPr="00C6492B" w:rsidRDefault="00C22DC0" w:rsidP="00C22DC0">
            <w:pPr>
              <w:jc w:val="both"/>
              <w:rPr>
                <w:sz w:val="28"/>
                <w:szCs w:val="28"/>
              </w:rPr>
            </w:pPr>
            <w:r>
              <w:rPr>
                <w:sz w:val="28"/>
                <w:szCs w:val="28"/>
              </w:rPr>
              <w:t>Предоставление сведений, документов, материалов, содержащихся в государственной информационной системе обеспечения градостроительной деятельности Кировской области</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jc w:val="both"/>
              <w:rPr>
                <w:sz w:val="28"/>
                <w:szCs w:val="28"/>
              </w:rPr>
            </w:pPr>
            <w:r w:rsidRPr="00CF0FB1">
              <w:rPr>
                <w:sz w:val="28"/>
                <w:szCs w:val="28"/>
              </w:rPr>
              <w:t>Отдел градостроительства, архитектуры и жизнеобеспечения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32</w:t>
            </w:r>
          </w:p>
        </w:tc>
        <w:tc>
          <w:tcPr>
            <w:tcW w:w="5098" w:type="dxa"/>
            <w:tcBorders>
              <w:top w:val="single" w:sz="4" w:space="0" w:color="000000"/>
              <w:left w:val="single" w:sz="4" w:space="0" w:color="000000"/>
              <w:bottom w:val="single" w:sz="4" w:space="0" w:color="000000"/>
              <w:right w:val="nil"/>
            </w:tcBorders>
          </w:tcPr>
          <w:p w:rsidR="00C22DC0" w:rsidRPr="00C6492B" w:rsidRDefault="00C22DC0" w:rsidP="00C22DC0">
            <w:pPr>
              <w:jc w:val="both"/>
              <w:rPr>
                <w:color w:val="000000"/>
                <w:sz w:val="28"/>
                <w:szCs w:val="28"/>
              </w:rPr>
            </w:pPr>
            <w:r w:rsidRPr="00C6492B">
              <w:rPr>
                <w:color w:val="000000"/>
                <w:sz w:val="28"/>
                <w:szCs w:val="28"/>
              </w:rPr>
              <w:t>Выдача разрешения на установку и эксплуатаци</w:t>
            </w:r>
            <w:r>
              <w:rPr>
                <w:color w:val="000000"/>
                <w:sz w:val="28"/>
                <w:szCs w:val="28"/>
              </w:rPr>
              <w:t>ю рекламных конструкций на соответствующей территории, аннулирование такого разрешения</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jc w:val="both"/>
              <w:rPr>
                <w:sz w:val="28"/>
                <w:szCs w:val="28"/>
              </w:rPr>
            </w:pPr>
            <w:r w:rsidRPr="00CF0FB1">
              <w:rPr>
                <w:sz w:val="28"/>
                <w:szCs w:val="28"/>
              </w:rPr>
              <w:t>Отдел градостроительства, архитектуры и жизнеобеспечения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33</w:t>
            </w:r>
          </w:p>
        </w:tc>
        <w:tc>
          <w:tcPr>
            <w:tcW w:w="5098" w:type="dxa"/>
            <w:tcBorders>
              <w:top w:val="single" w:sz="4" w:space="0" w:color="000000"/>
              <w:left w:val="single" w:sz="4" w:space="0" w:color="000000"/>
              <w:bottom w:val="single" w:sz="4" w:space="0" w:color="000000"/>
              <w:right w:val="nil"/>
            </w:tcBorders>
          </w:tcPr>
          <w:p w:rsidR="00C22DC0" w:rsidRPr="00C6492B" w:rsidRDefault="00C22DC0" w:rsidP="00C22DC0">
            <w:pPr>
              <w:jc w:val="both"/>
              <w:rPr>
                <w:color w:val="000000"/>
                <w:sz w:val="28"/>
                <w:szCs w:val="28"/>
              </w:rPr>
            </w:pPr>
            <w:r w:rsidRPr="00C6492B">
              <w:rPr>
                <w:color w:val="000000"/>
                <w:sz w:val="28"/>
                <w:szCs w:val="28"/>
              </w:rPr>
              <w:t xml:space="preserve">Выдача градостроительного плана земельного </w:t>
            </w:r>
            <w:r>
              <w:rPr>
                <w:color w:val="000000"/>
                <w:sz w:val="28"/>
                <w:szCs w:val="28"/>
              </w:rPr>
              <w:t>участка</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jc w:val="both"/>
              <w:rPr>
                <w:sz w:val="28"/>
                <w:szCs w:val="28"/>
              </w:rPr>
            </w:pPr>
            <w:r w:rsidRPr="00CF0FB1">
              <w:rPr>
                <w:sz w:val="28"/>
                <w:szCs w:val="28"/>
              </w:rPr>
              <w:t>Отдел градостроительства, архитектуры и жизнеобеспечения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34</w:t>
            </w:r>
          </w:p>
        </w:tc>
        <w:tc>
          <w:tcPr>
            <w:tcW w:w="5098" w:type="dxa"/>
            <w:tcBorders>
              <w:top w:val="single" w:sz="4" w:space="0" w:color="000000"/>
              <w:left w:val="single" w:sz="4" w:space="0" w:color="000000"/>
              <w:bottom w:val="single" w:sz="4" w:space="0" w:color="000000"/>
              <w:right w:val="nil"/>
            </w:tcBorders>
          </w:tcPr>
          <w:p w:rsidR="00C22DC0" w:rsidRPr="00C6492B" w:rsidRDefault="00C22DC0" w:rsidP="00C22DC0">
            <w:pPr>
              <w:jc w:val="both"/>
              <w:rPr>
                <w:color w:val="000000"/>
                <w:sz w:val="28"/>
                <w:szCs w:val="28"/>
              </w:rPr>
            </w:pPr>
            <w:r w:rsidRPr="00C6492B">
              <w:rPr>
                <w:color w:val="000000"/>
                <w:sz w:val="28"/>
                <w:szCs w:val="28"/>
              </w:rPr>
              <w:t>Принятие решения о подготовке документации по планировке территории в границах</w:t>
            </w:r>
          </w:p>
          <w:p w:rsidR="00C22DC0" w:rsidRPr="00C6492B" w:rsidRDefault="00C22DC0" w:rsidP="00C22DC0">
            <w:pPr>
              <w:jc w:val="both"/>
              <w:rPr>
                <w:color w:val="000000"/>
                <w:sz w:val="28"/>
                <w:szCs w:val="28"/>
              </w:rPr>
            </w:pPr>
            <w:r w:rsidRPr="00C6492B">
              <w:rPr>
                <w:color w:val="000000"/>
                <w:sz w:val="28"/>
                <w:szCs w:val="28"/>
              </w:rPr>
              <w:t>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jc w:val="both"/>
              <w:rPr>
                <w:sz w:val="28"/>
                <w:szCs w:val="28"/>
              </w:rPr>
            </w:pPr>
            <w:r w:rsidRPr="00CF0FB1">
              <w:rPr>
                <w:sz w:val="28"/>
                <w:szCs w:val="28"/>
              </w:rPr>
              <w:t>Отдел градостроительства, архитектуры и жизнеобеспечения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35</w:t>
            </w:r>
          </w:p>
        </w:tc>
        <w:tc>
          <w:tcPr>
            <w:tcW w:w="5098" w:type="dxa"/>
            <w:tcBorders>
              <w:top w:val="single" w:sz="4" w:space="0" w:color="000000"/>
              <w:left w:val="single" w:sz="4" w:space="0" w:color="000000"/>
              <w:bottom w:val="single" w:sz="4" w:space="0" w:color="000000"/>
              <w:right w:val="nil"/>
            </w:tcBorders>
          </w:tcPr>
          <w:p w:rsidR="00C22DC0" w:rsidRPr="00C6492B" w:rsidRDefault="00C22DC0" w:rsidP="00C22DC0">
            <w:pPr>
              <w:jc w:val="both"/>
              <w:rPr>
                <w:color w:val="000000"/>
                <w:sz w:val="28"/>
                <w:szCs w:val="28"/>
              </w:rPr>
            </w:pPr>
            <w:r w:rsidRPr="00C6492B">
              <w:rPr>
                <w:color w:val="000000"/>
                <w:sz w:val="28"/>
                <w:szCs w:val="28"/>
              </w:rPr>
              <w:t>Направление увед</w:t>
            </w:r>
            <w:r>
              <w:rPr>
                <w:color w:val="000000"/>
                <w:sz w:val="28"/>
                <w:szCs w:val="28"/>
              </w:rPr>
              <w:t xml:space="preserve">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Pr>
                <w:color w:val="000000"/>
                <w:sz w:val="28"/>
                <w:szCs w:val="28"/>
              </w:rPr>
              <w:lastRenderedPageBreak/>
              <w:t>допустимости размещения объекта индивидуального жилищного строительства или садового дома на земельном участке.</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jc w:val="both"/>
              <w:rPr>
                <w:sz w:val="28"/>
                <w:szCs w:val="28"/>
              </w:rPr>
            </w:pPr>
            <w:r w:rsidRPr="00CF0FB1">
              <w:rPr>
                <w:sz w:val="28"/>
                <w:szCs w:val="28"/>
              </w:rPr>
              <w:lastRenderedPageBreak/>
              <w:t>Отдел градостроительства, архитектуры и жизнеобеспечения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36</w:t>
            </w:r>
          </w:p>
        </w:tc>
        <w:tc>
          <w:tcPr>
            <w:tcW w:w="5098" w:type="dxa"/>
            <w:tcBorders>
              <w:top w:val="single" w:sz="4" w:space="0" w:color="000000"/>
              <w:left w:val="single" w:sz="4" w:space="0" w:color="000000"/>
              <w:bottom w:val="single" w:sz="4" w:space="0" w:color="000000"/>
              <w:right w:val="nil"/>
            </w:tcBorders>
          </w:tcPr>
          <w:p w:rsidR="00C22DC0" w:rsidRPr="00C6492B" w:rsidRDefault="00C22DC0" w:rsidP="00C22DC0">
            <w:pPr>
              <w:jc w:val="both"/>
              <w:rPr>
                <w:color w:val="000000"/>
                <w:sz w:val="28"/>
                <w:szCs w:val="28"/>
              </w:rPr>
            </w:pPr>
            <w:r w:rsidRPr="00C6492B">
              <w:rPr>
                <w:color w:val="000000"/>
                <w:sz w:val="28"/>
                <w:szCs w:val="28"/>
              </w:rPr>
              <w:t>Направлени</w:t>
            </w:r>
            <w:r>
              <w:rPr>
                <w:color w:val="000000"/>
                <w:sz w:val="28"/>
                <w:szCs w:val="28"/>
              </w:rPr>
              <w:t>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jc w:val="both"/>
              <w:rPr>
                <w:sz w:val="28"/>
                <w:szCs w:val="28"/>
              </w:rPr>
            </w:pPr>
            <w:r w:rsidRPr="00CF0FB1">
              <w:rPr>
                <w:sz w:val="28"/>
                <w:szCs w:val="28"/>
              </w:rPr>
              <w:t>Отдел градостроительства, архитектуры и жизнеобеспечения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37</w:t>
            </w:r>
          </w:p>
        </w:tc>
        <w:tc>
          <w:tcPr>
            <w:tcW w:w="5098" w:type="dxa"/>
            <w:tcBorders>
              <w:top w:val="single" w:sz="4" w:space="0" w:color="000000"/>
              <w:left w:val="single" w:sz="4" w:space="0" w:color="000000"/>
              <w:bottom w:val="single" w:sz="4" w:space="0" w:color="000000"/>
              <w:right w:val="nil"/>
            </w:tcBorders>
          </w:tcPr>
          <w:p w:rsidR="00C22DC0" w:rsidRPr="00C6492B" w:rsidRDefault="00C22DC0" w:rsidP="00C22DC0">
            <w:pPr>
              <w:jc w:val="both"/>
              <w:rPr>
                <w:color w:val="000000"/>
                <w:sz w:val="28"/>
                <w:szCs w:val="28"/>
              </w:rPr>
            </w:pPr>
            <w:r w:rsidRPr="00C6492B">
              <w:rPr>
                <w:color w:val="000000"/>
                <w:sz w:val="28"/>
                <w:szCs w:val="28"/>
              </w:rPr>
              <w:t>Предоставление информации о порядке предоставления жилищно-коммунальных услуг населению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jc w:val="both"/>
              <w:rPr>
                <w:sz w:val="28"/>
                <w:szCs w:val="28"/>
              </w:rPr>
            </w:pPr>
            <w:r w:rsidRPr="00CF0FB1">
              <w:rPr>
                <w:sz w:val="28"/>
                <w:szCs w:val="28"/>
              </w:rPr>
              <w:t>Отдел градостроительства, архитектуры и жизнеобеспечения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38</w:t>
            </w:r>
          </w:p>
        </w:tc>
        <w:tc>
          <w:tcPr>
            <w:tcW w:w="5098" w:type="dxa"/>
            <w:tcBorders>
              <w:top w:val="single" w:sz="4" w:space="0" w:color="000000"/>
              <w:left w:val="single" w:sz="4" w:space="0" w:color="000000"/>
              <w:bottom w:val="single" w:sz="4" w:space="0" w:color="000000"/>
              <w:right w:val="nil"/>
            </w:tcBorders>
          </w:tcPr>
          <w:p w:rsidR="00C22DC0" w:rsidRPr="00C6492B" w:rsidRDefault="00C22DC0" w:rsidP="00C22DC0">
            <w:pPr>
              <w:jc w:val="both"/>
              <w:rPr>
                <w:color w:val="000000"/>
                <w:sz w:val="28"/>
                <w:szCs w:val="28"/>
              </w:rPr>
            </w:pPr>
            <w:r w:rsidRPr="00C6492B">
              <w:rPr>
                <w:color w:val="000000"/>
                <w:sz w:val="28"/>
                <w:szCs w:val="28"/>
              </w:rPr>
              <w:t>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jc w:val="both"/>
              <w:rPr>
                <w:sz w:val="28"/>
                <w:szCs w:val="28"/>
              </w:rPr>
            </w:pPr>
            <w:r w:rsidRPr="00CF0FB1">
              <w:rPr>
                <w:sz w:val="28"/>
                <w:szCs w:val="28"/>
              </w:rPr>
              <w:t>Отдел по муниципальному имуществу и земельным ресурсам администрации Кикнурского муниципального  округа</w:t>
            </w:r>
          </w:p>
        </w:tc>
      </w:tr>
      <w:tr w:rsidR="00C22DC0" w:rsidRPr="00CF0FB1" w:rsidTr="00C22DC0">
        <w:trPr>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39</w:t>
            </w:r>
          </w:p>
        </w:tc>
        <w:tc>
          <w:tcPr>
            <w:tcW w:w="5140" w:type="dxa"/>
            <w:gridSpan w:val="2"/>
            <w:tcBorders>
              <w:top w:val="single" w:sz="4" w:space="0" w:color="000000"/>
              <w:left w:val="single" w:sz="4" w:space="0" w:color="000000"/>
              <w:bottom w:val="single" w:sz="4" w:space="0" w:color="000000"/>
              <w:right w:val="single" w:sz="4" w:space="0" w:color="000000"/>
            </w:tcBorders>
          </w:tcPr>
          <w:p w:rsidR="00C22DC0" w:rsidRPr="00C6492B" w:rsidRDefault="00C22DC0" w:rsidP="00C22DC0">
            <w:pPr>
              <w:jc w:val="both"/>
              <w:rPr>
                <w:sz w:val="28"/>
                <w:szCs w:val="28"/>
              </w:rPr>
            </w:pPr>
            <w:r w:rsidRPr="00C6492B">
              <w:rPr>
                <w:sz w:val="28"/>
                <w:szCs w:val="28"/>
              </w:rPr>
              <w:t>Предоставление жилых помещений в специализированном жилищном (маневренном) фонде в домах, расположенных на территории муниципального образования</w:t>
            </w:r>
          </w:p>
          <w:p w:rsidR="00C22DC0" w:rsidRPr="00C6492B" w:rsidRDefault="00C22DC0" w:rsidP="00C22DC0">
            <w:pPr>
              <w:jc w:val="both"/>
              <w:rPr>
                <w:sz w:val="28"/>
                <w:szCs w:val="28"/>
              </w:rPr>
            </w:pPr>
          </w:p>
        </w:tc>
        <w:tc>
          <w:tcPr>
            <w:tcW w:w="3960" w:type="dxa"/>
            <w:gridSpan w:val="2"/>
          </w:tcPr>
          <w:p w:rsidR="00C22DC0" w:rsidRPr="00CF0FB1" w:rsidRDefault="00C22DC0" w:rsidP="00C22DC0">
            <w:pPr>
              <w:jc w:val="both"/>
              <w:rPr>
                <w:sz w:val="28"/>
                <w:szCs w:val="28"/>
              </w:rPr>
            </w:pPr>
            <w:r w:rsidRPr="00CF0FB1">
              <w:rPr>
                <w:sz w:val="28"/>
                <w:szCs w:val="28"/>
              </w:rPr>
              <w:t>Отдел по муниципальному имуществу и земельным ресурсам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40</w:t>
            </w:r>
          </w:p>
        </w:tc>
        <w:tc>
          <w:tcPr>
            <w:tcW w:w="5098" w:type="dxa"/>
            <w:tcBorders>
              <w:top w:val="single" w:sz="4" w:space="0" w:color="000000"/>
              <w:left w:val="single" w:sz="4" w:space="0" w:color="000000"/>
              <w:bottom w:val="single" w:sz="4" w:space="0" w:color="000000"/>
              <w:right w:val="nil"/>
            </w:tcBorders>
          </w:tcPr>
          <w:p w:rsidR="00C22DC0" w:rsidRPr="00C6492B" w:rsidRDefault="00C22DC0" w:rsidP="00C22DC0">
            <w:pPr>
              <w:jc w:val="both"/>
              <w:rPr>
                <w:color w:val="000000"/>
                <w:sz w:val="28"/>
                <w:szCs w:val="28"/>
              </w:rPr>
            </w:pPr>
            <w:r w:rsidRPr="00C6492B">
              <w:rPr>
                <w:color w:val="000000"/>
                <w:sz w:val="28"/>
                <w:szCs w:val="28"/>
              </w:rPr>
              <w:t>Согласование переустройства и (или) перепланировки помещения</w:t>
            </w:r>
            <w:r>
              <w:rPr>
                <w:color w:val="000000"/>
                <w:sz w:val="28"/>
                <w:szCs w:val="28"/>
              </w:rPr>
              <w:t xml:space="preserve"> в многоквартирном доме </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jc w:val="both"/>
              <w:rPr>
                <w:sz w:val="28"/>
                <w:szCs w:val="28"/>
              </w:rPr>
            </w:pPr>
            <w:r w:rsidRPr="00CF0FB1">
              <w:rPr>
                <w:sz w:val="28"/>
                <w:szCs w:val="28"/>
              </w:rPr>
              <w:t>Отдел градостроительства, архитектуры и жизнеобеспечения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41</w:t>
            </w:r>
          </w:p>
        </w:tc>
        <w:tc>
          <w:tcPr>
            <w:tcW w:w="5098" w:type="dxa"/>
            <w:tcBorders>
              <w:top w:val="single" w:sz="4" w:space="0" w:color="000000"/>
              <w:left w:val="single" w:sz="4" w:space="0" w:color="000000"/>
              <w:bottom w:val="single" w:sz="4" w:space="0" w:color="000000"/>
              <w:right w:val="nil"/>
            </w:tcBorders>
          </w:tcPr>
          <w:p w:rsidR="00C22DC0" w:rsidRPr="00C6492B" w:rsidRDefault="00C22DC0" w:rsidP="00C22DC0">
            <w:pPr>
              <w:jc w:val="both"/>
              <w:rPr>
                <w:color w:val="000000"/>
                <w:sz w:val="28"/>
                <w:szCs w:val="28"/>
              </w:rPr>
            </w:pPr>
            <w:r w:rsidRPr="00C6492B">
              <w:rPr>
                <w:color w:val="000000"/>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 садового дома жилым домом и жилого жома садовым домом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jc w:val="both"/>
              <w:rPr>
                <w:sz w:val="28"/>
                <w:szCs w:val="28"/>
              </w:rPr>
            </w:pPr>
            <w:r w:rsidRPr="00CF0FB1">
              <w:rPr>
                <w:sz w:val="28"/>
                <w:szCs w:val="28"/>
              </w:rPr>
              <w:t>Отдел градостроительства, архитектуры и жизнеобеспечения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42</w:t>
            </w:r>
          </w:p>
        </w:tc>
        <w:tc>
          <w:tcPr>
            <w:tcW w:w="5098" w:type="dxa"/>
            <w:tcBorders>
              <w:top w:val="single" w:sz="4" w:space="0" w:color="000000"/>
              <w:left w:val="single" w:sz="4" w:space="0" w:color="000000"/>
              <w:bottom w:val="single" w:sz="4" w:space="0" w:color="000000"/>
              <w:right w:val="nil"/>
            </w:tcBorders>
          </w:tcPr>
          <w:p w:rsidR="00C22DC0" w:rsidRPr="00C6492B" w:rsidRDefault="00C22DC0" w:rsidP="00C22DC0">
            <w:pPr>
              <w:jc w:val="both"/>
              <w:rPr>
                <w:color w:val="000000"/>
                <w:sz w:val="28"/>
                <w:szCs w:val="28"/>
              </w:rPr>
            </w:pPr>
            <w:r>
              <w:rPr>
                <w:color w:val="000000"/>
                <w:sz w:val="28"/>
                <w:szCs w:val="28"/>
              </w:rPr>
              <w:t>Перевод жилого помещения в нежилое и нежилого помещения в жилое</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jc w:val="both"/>
              <w:rPr>
                <w:sz w:val="28"/>
                <w:szCs w:val="28"/>
              </w:rPr>
            </w:pPr>
            <w:r w:rsidRPr="00CF0FB1">
              <w:rPr>
                <w:sz w:val="28"/>
                <w:szCs w:val="28"/>
              </w:rPr>
              <w:t xml:space="preserve">Отдел градостроительства, архитектуры и жизнеобеспечения </w:t>
            </w:r>
            <w:r w:rsidRPr="00CF0FB1">
              <w:rPr>
                <w:sz w:val="28"/>
                <w:szCs w:val="28"/>
              </w:rPr>
              <w:lastRenderedPageBreak/>
              <w:t>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lastRenderedPageBreak/>
              <w:t>43</w:t>
            </w:r>
          </w:p>
        </w:tc>
        <w:tc>
          <w:tcPr>
            <w:tcW w:w="5098" w:type="dxa"/>
            <w:tcBorders>
              <w:top w:val="single" w:sz="4" w:space="0" w:color="000000"/>
              <w:left w:val="single" w:sz="4" w:space="0" w:color="000000"/>
              <w:bottom w:val="single" w:sz="4" w:space="0" w:color="000000"/>
              <w:right w:val="nil"/>
            </w:tcBorders>
          </w:tcPr>
          <w:p w:rsidR="00C22DC0" w:rsidRPr="00CF0FB1" w:rsidRDefault="00C22DC0" w:rsidP="00C22DC0">
            <w:pPr>
              <w:jc w:val="both"/>
              <w:rPr>
                <w:color w:val="000000"/>
                <w:sz w:val="28"/>
                <w:szCs w:val="28"/>
              </w:rPr>
            </w:pPr>
            <w:r w:rsidRPr="00CF0FB1">
              <w:rPr>
                <w:color w:val="000000"/>
                <w:sz w:val="28"/>
                <w:szCs w:val="28"/>
              </w:rPr>
              <w:t>Предоставление информации об очередности предоставления малоимущим гражданам жилого помещения муниципального жилищного фонда по договорам социального найма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jc w:val="both"/>
              <w:rPr>
                <w:sz w:val="28"/>
                <w:szCs w:val="28"/>
              </w:rPr>
            </w:pPr>
            <w:r w:rsidRPr="00CF0FB1">
              <w:rPr>
                <w:sz w:val="28"/>
                <w:szCs w:val="28"/>
              </w:rPr>
              <w:t>Отдел по муниципальному имуществу и земельным ресурсам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44</w:t>
            </w:r>
          </w:p>
        </w:tc>
        <w:tc>
          <w:tcPr>
            <w:tcW w:w="5098" w:type="dxa"/>
            <w:tcBorders>
              <w:top w:val="single" w:sz="4" w:space="0" w:color="000000"/>
              <w:left w:val="single" w:sz="4" w:space="0" w:color="000000"/>
              <w:bottom w:val="single" w:sz="4" w:space="0" w:color="000000"/>
              <w:right w:val="nil"/>
            </w:tcBorders>
          </w:tcPr>
          <w:p w:rsidR="00C22DC0" w:rsidRPr="00CF0FB1" w:rsidRDefault="00C22DC0" w:rsidP="00C22DC0">
            <w:pPr>
              <w:jc w:val="both"/>
              <w:rPr>
                <w:color w:val="000000"/>
                <w:sz w:val="28"/>
                <w:szCs w:val="28"/>
              </w:rPr>
            </w:pPr>
            <w:r w:rsidRPr="00C6492B">
              <w:rPr>
                <w:color w:val="000000"/>
                <w:sz w:val="28"/>
                <w:szCs w:val="28"/>
              </w:rPr>
              <w:t>Приватизация жилищного фонда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jc w:val="both"/>
              <w:rPr>
                <w:sz w:val="28"/>
                <w:szCs w:val="28"/>
              </w:rPr>
            </w:pPr>
            <w:r w:rsidRPr="00CF0FB1">
              <w:rPr>
                <w:sz w:val="28"/>
                <w:szCs w:val="28"/>
              </w:rPr>
              <w:t>Отдел по муниципальному имуществу и земельным ресурсам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45</w:t>
            </w:r>
          </w:p>
        </w:tc>
        <w:tc>
          <w:tcPr>
            <w:tcW w:w="5098" w:type="dxa"/>
            <w:tcBorders>
              <w:top w:val="single" w:sz="4" w:space="0" w:color="000000"/>
              <w:left w:val="single" w:sz="4" w:space="0" w:color="000000"/>
              <w:bottom w:val="single" w:sz="4" w:space="0" w:color="000000"/>
              <w:right w:val="nil"/>
            </w:tcBorders>
          </w:tcPr>
          <w:p w:rsidR="00C22DC0" w:rsidRPr="00CF0FB1" w:rsidRDefault="00C22DC0" w:rsidP="00C22DC0">
            <w:pPr>
              <w:jc w:val="both"/>
              <w:rPr>
                <w:color w:val="000000"/>
                <w:sz w:val="28"/>
                <w:szCs w:val="28"/>
              </w:rPr>
            </w:pPr>
            <w:r w:rsidRPr="00CF0FB1">
              <w:rPr>
                <w:color w:val="000000"/>
                <w:sz w:val="28"/>
                <w:szCs w:val="28"/>
              </w:rPr>
              <w:t>Дача согласия на обмен жилыми помещениями муниципального  жилищного фонда, предоставляемыми по договорам социального найма</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jc w:val="both"/>
              <w:rPr>
                <w:sz w:val="28"/>
                <w:szCs w:val="28"/>
              </w:rPr>
            </w:pPr>
            <w:r w:rsidRPr="00CF0FB1">
              <w:rPr>
                <w:sz w:val="28"/>
                <w:szCs w:val="28"/>
              </w:rPr>
              <w:t>Отдел по муниципальному имуществу и земельным ресурсам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46</w:t>
            </w:r>
          </w:p>
        </w:tc>
        <w:tc>
          <w:tcPr>
            <w:tcW w:w="5098" w:type="dxa"/>
            <w:tcBorders>
              <w:top w:val="single" w:sz="4" w:space="0" w:color="000000"/>
              <w:left w:val="single" w:sz="4" w:space="0" w:color="000000"/>
              <w:bottom w:val="single" w:sz="4" w:space="0" w:color="000000"/>
              <w:right w:val="nil"/>
            </w:tcBorders>
          </w:tcPr>
          <w:p w:rsidR="00C22DC0" w:rsidRPr="00C6492B" w:rsidRDefault="00C22DC0" w:rsidP="00C22DC0">
            <w:pPr>
              <w:jc w:val="both"/>
              <w:rPr>
                <w:color w:val="000000"/>
                <w:sz w:val="28"/>
                <w:szCs w:val="28"/>
              </w:rPr>
            </w:pPr>
            <w:r w:rsidRPr="00C6492B">
              <w:rPr>
                <w:color w:val="000000"/>
                <w:sz w:val="28"/>
                <w:szCs w:val="28"/>
              </w:rPr>
              <w:t>Согласование создания места(площадки) накопления твердых коммунальных отходов</w:t>
            </w:r>
            <w:r>
              <w:rPr>
                <w:color w:val="000000"/>
                <w:sz w:val="28"/>
                <w:szCs w:val="28"/>
              </w:rPr>
              <w:t xml:space="preserve">,  </w:t>
            </w:r>
            <w:r w:rsidRPr="00C6492B">
              <w:rPr>
                <w:color w:val="000000"/>
                <w:sz w:val="28"/>
                <w:szCs w:val="28"/>
              </w:rPr>
              <w:t xml:space="preserve">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jc w:val="both"/>
              <w:rPr>
                <w:sz w:val="28"/>
                <w:szCs w:val="28"/>
              </w:rPr>
            </w:pPr>
            <w:r w:rsidRPr="00CF0FB1">
              <w:rPr>
                <w:sz w:val="28"/>
                <w:szCs w:val="28"/>
              </w:rPr>
              <w:t>Отдел градостроительства, архитектуры и жизнеобеспечения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47</w:t>
            </w:r>
          </w:p>
        </w:tc>
        <w:tc>
          <w:tcPr>
            <w:tcW w:w="5098" w:type="dxa"/>
            <w:tcBorders>
              <w:top w:val="single" w:sz="4" w:space="0" w:color="000000"/>
              <w:left w:val="single" w:sz="4" w:space="0" w:color="000000"/>
              <w:bottom w:val="single" w:sz="4" w:space="0" w:color="000000"/>
              <w:right w:val="nil"/>
            </w:tcBorders>
          </w:tcPr>
          <w:p w:rsidR="00C22DC0" w:rsidRPr="00C6492B" w:rsidRDefault="00C22DC0" w:rsidP="00C22DC0">
            <w:pPr>
              <w:jc w:val="both"/>
              <w:rPr>
                <w:color w:val="000000"/>
                <w:sz w:val="28"/>
                <w:szCs w:val="28"/>
              </w:rPr>
            </w:pPr>
            <w:r w:rsidRPr="00C6492B">
              <w:rPr>
                <w:color w:val="000000"/>
                <w:sz w:val="28"/>
                <w:szCs w:val="28"/>
              </w:rPr>
              <w:t>Предоставление разрешения на условно разрешенный вид использования земельного участка или объекта капитального строит</w:t>
            </w:r>
            <w:r>
              <w:rPr>
                <w:color w:val="000000"/>
                <w:sz w:val="28"/>
                <w:szCs w:val="28"/>
              </w:rPr>
              <w:t>ельства</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jc w:val="both"/>
              <w:rPr>
                <w:sz w:val="28"/>
                <w:szCs w:val="28"/>
              </w:rPr>
            </w:pPr>
            <w:r w:rsidRPr="00CF0FB1">
              <w:rPr>
                <w:sz w:val="28"/>
                <w:szCs w:val="28"/>
              </w:rPr>
              <w:t>Отдел градостроительства, архитектуры и жизнеобеспечения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48</w:t>
            </w:r>
          </w:p>
        </w:tc>
        <w:tc>
          <w:tcPr>
            <w:tcW w:w="5098" w:type="dxa"/>
            <w:tcBorders>
              <w:top w:val="single" w:sz="4" w:space="0" w:color="000000"/>
              <w:left w:val="single" w:sz="4" w:space="0" w:color="000000"/>
              <w:bottom w:val="single" w:sz="4" w:space="0" w:color="000000"/>
              <w:right w:val="nil"/>
            </w:tcBorders>
          </w:tcPr>
          <w:p w:rsidR="00C22DC0" w:rsidRPr="00C6492B" w:rsidRDefault="00C22DC0" w:rsidP="00C22DC0">
            <w:pPr>
              <w:jc w:val="both"/>
              <w:rPr>
                <w:color w:val="000000"/>
                <w:sz w:val="28"/>
                <w:szCs w:val="28"/>
              </w:rPr>
            </w:pPr>
            <w:r w:rsidRPr="00C6492B">
              <w:rPr>
                <w:color w:val="000000"/>
                <w:sz w:val="28"/>
                <w:szCs w:val="28"/>
              </w:rPr>
              <w:t>Предоставление  разрешения на отклонение от параметров разрешенного строительства, реконструкции объектов капитального строительства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jc w:val="both"/>
              <w:rPr>
                <w:sz w:val="28"/>
                <w:szCs w:val="28"/>
              </w:rPr>
            </w:pPr>
            <w:r w:rsidRPr="00CF0FB1">
              <w:rPr>
                <w:sz w:val="28"/>
                <w:szCs w:val="28"/>
              </w:rPr>
              <w:t>Отдел градостроительства, архитектуры и жизнеобеспечения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49</w:t>
            </w:r>
          </w:p>
        </w:tc>
        <w:tc>
          <w:tcPr>
            <w:tcW w:w="5098" w:type="dxa"/>
            <w:tcBorders>
              <w:top w:val="single" w:sz="4" w:space="0" w:color="000000"/>
              <w:left w:val="single" w:sz="4" w:space="0" w:color="000000"/>
              <w:bottom w:val="single" w:sz="4" w:space="0" w:color="000000"/>
              <w:right w:val="nil"/>
            </w:tcBorders>
          </w:tcPr>
          <w:p w:rsidR="00C22DC0" w:rsidRPr="00C6492B" w:rsidRDefault="00C22DC0" w:rsidP="00C22DC0">
            <w:pPr>
              <w:jc w:val="both"/>
              <w:rPr>
                <w:color w:val="000000"/>
                <w:sz w:val="28"/>
                <w:szCs w:val="28"/>
              </w:rPr>
            </w:pPr>
            <w:r>
              <w:rPr>
                <w:color w:val="000000"/>
                <w:sz w:val="28"/>
                <w:szCs w:val="28"/>
              </w:rPr>
              <w:t>Присвоение адреса объекту адресации, изменение и аннулирование такого адреса</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jc w:val="both"/>
              <w:rPr>
                <w:sz w:val="28"/>
                <w:szCs w:val="28"/>
              </w:rPr>
            </w:pPr>
            <w:r w:rsidRPr="00CF0FB1">
              <w:rPr>
                <w:sz w:val="28"/>
                <w:szCs w:val="28"/>
              </w:rPr>
              <w:t>Отдел градостроительства, архитектуры и жизнеобеспечения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sidRPr="00CF0FB1">
              <w:rPr>
                <w:sz w:val="28"/>
                <w:szCs w:val="28"/>
              </w:rPr>
              <w:t>50</w:t>
            </w:r>
          </w:p>
        </w:tc>
        <w:tc>
          <w:tcPr>
            <w:tcW w:w="5098" w:type="dxa"/>
            <w:tcBorders>
              <w:top w:val="single" w:sz="4" w:space="0" w:color="000000"/>
              <w:left w:val="single" w:sz="4" w:space="0" w:color="000000"/>
              <w:bottom w:val="single" w:sz="4" w:space="0" w:color="000000"/>
              <w:right w:val="nil"/>
            </w:tcBorders>
          </w:tcPr>
          <w:p w:rsidR="00C22DC0" w:rsidRPr="00C6492B" w:rsidRDefault="00C22DC0" w:rsidP="00C22DC0">
            <w:pPr>
              <w:jc w:val="both"/>
              <w:rPr>
                <w:color w:val="000000"/>
                <w:sz w:val="28"/>
                <w:szCs w:val="28"/>
              </w:rPr>
            </w:pPr>
            <w:r w:rsidRPr="00C6492B">
              <w:rPr>
                <w:color w:val="000000"/>
                <w:sz w:val="28"/>
                <w:szCs w:val="28"/>
              </w:rPr>
              <w:t>Выдача разрешения на выполнение авиационных работ, парашютных прыжков, демонстрационных полето</w:t>
            </w:r>
            <w:r>
              <w:rPr>
                <w:color w:val="000000"/>
                <w:sz w:val="28"/>
                <w:szCs w:val="28"/>
              </w:rPr>
              <w:t xml:space="preserve">в воздушных судов(за исключением </w:t>
            </w:r>
            <w:r>
              <w:rPr>
                <w:color w:val="000000"/>
                <w:sz w:val="28"/>
                <w:szCs w:val="28"/>
              </w:rPr>
              <w:lastRenderedPageBreak/>
              <w:t>полетов беспилотных воздушных судов с максимальной взлетной массой менее 0,25 кг), подъемов привязных аэростатов над населенным пунктом муниципального образования, а также посадку(взлет) на расположенные в границах населенных пунктов муниципального образования площадки, сведения о которых не опубликованы в документах аэронавигационной информации</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jc w:val="both"/>
              <w:rPr>
                <w:sz w:val="28"/>
                <w:szCs w:val="28"/>
              </w:rPr>
            </w:pPr>
            <w:r w:rsidRPr="00CF0FB1">
              <w:rPr>
                <w:sz w:val="28"/>
                <w:szCs w:val="28"/>
              </w:rPr>
              <w:lastRenderedPageBreak/>
              <w:t xml:space="preserve">Отдел градостроительства, архитектуры и жизнеобеспечения администрации Кикнурского </w:t>
            </w:r>
            <w:r w:rsidRPr="00CF0FB1">
              <w:rPr>
                <w:sz w:val="28"/>
                <w:szCs w:val="28"/>
              </w:rPr>
              <w:lastRenderedPageBreak/>
              <w:t>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Pr="00CF0FB1" w:rsidRDefault="00C22DC0" w:rsidP="00C22DC0">
            <w:pPr>
              <w:widowControl w:val="0"/>
              <w:autoSpaceDE w:val="0"/>
              <w:autoSpaceDN w:val="0"/>
              <w:adjustRightInd w:val="0"/>
              <w:jc w:val="center"/>
              <w:rPr>
                <w:sz w:val="28"/>
                <w:szCs w:val="28"/>
              </w:rPr>
            </w:pPr>
            <w:r>
              <w:rPr>
                <w:sz w:val="28"/>
                <w:szCs w:val="28"/>
              </w:rPr>
              <w:lastRenderedPageBreak/>
              <w:t>51</w:t>
            </w:r>
          </w:p>
        </w:tc>
        <w:tc>
          <w:tcPr>
            <w:tcW w:w="5098" w:type="dxa"/>
            <w:tcBorders>
              <w:top w:val="single" w:sz="4" w:space="0" w:color="000000"/>
              <w:left w:val="single" w:sz="4" w:space="0" w:color="000000"/>
              <w:bottom w:val="single" w:sz="4" w:space="0" w:color="000000"/>
              <w:right w:val="nil"/>
            </w:tcBorders>
          </w:tcPr>
          <w:p w:rsidR="00C22DC0" w:rsidRDefault="00C22DC0" w:rsidP="00C22DC0">
            <w:pPr>
              <w:jc w:val="both"/>
              <w:rPr>
                <w:color w:val="000000"/>
                <w:sz w:val="28"/>
                <w:szCs w:val="28"/>
              </w:rPr>
            </w:pPr>
            <w:r>
              <w:rPr>
                <w:color w:val="000000"/>
                <w:sz w:val="28"/>
                <w:szCs w:val="28"/>
              </w:rPr>
              <w:t>Согласование включения сведений о месте (площадке) накопления твердых коммунальных отходов в реестр мест(площадок) накопления твердых коммунальных отходов на территории муниципального образования</w:t>
            </w:r>
          </w:p>
          <w:p w:rsidR="00C22DC0" w:rsidRPr="00C6492B" w:rsidRDefault="00C22DC0" w:rsidP="00C22DC0">
            <w:pPr>
              <w:jc w:val="both"/>
              <w:rPr>
                <w:color w:val="000000"/>
                <w:sz w:val="28"/>
                <w:szCs w:val="28"/>
              </w:rPr>
            </w:pP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jc w:val="both"/>
              <w:rPr>
                <w:sz w:val="28"/>
                <w:szCs w:val="28"/>
              </w:rPr>
            </w:pPr>
            <w:r w:rsidRPr="00CF0FB1">
              <w:rPr>
                <w:sz w:val="28"/>
                <w:szCs w:val="28"/>
              </w:rPr>
              <w:t>Отдел градостроительства, архитектуры и жизнеобеспечения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Default="00C22DC0" w:rsidP="00C22DC0">
            <w:pPr>
              <w:widowControl w:val="0"/>
              <w:autoSpaceDE w:val="0"/>
              <w:autoSpaceDN w:val="0"/>
              <w:adjustRightInd w:val="0"/>
              <w:jc w:val="center"/>
              <w:rPr>
                <w:sz w:val="28"/>
                <w:szCs w:val="28"/>
              </w:rPr>
            </w:pPr>
            <w:r>
              <w:rPr>
                <w:sz w:val="28"/>
                <w:szCs w:val="28"/>
              </w:rPr>
              <w:t>52</w:t>
            </w:r>
          </w:p>
        </w:tc>
        <w:tc>
          <w:tcPr>
            <w:tcW w:w="5098" w:type="dxa"/>
            <w:tcBorders>
              <w:top w:val="single" w:sz="4" w:space="0" w:color="000000"/>
              <w:left w:val="single" w:sz="4" w:space="0" w:color="000000"/>
              <w:bottom w:val="single" w:sz="4" w:space="0" w:color="000000"/>
              <w:right w:val="nil"/>
            </w:tcBorders>
          </w:tcPr>
          <w:p w:rsidR="00C22DC0" w:rsidRDefault="00C22DC0" w:rsidP="00C22DC0">
            <w:pPr>
              <w:jc w:val="both"/>
              <w:rPr>
                <w:color w:val="000000"/>
                <w:sz w:val="28"/>
                <w:szCs w:val="28"/>
              </w:rPr>
            </w:pPr>
            <w:r>
              <w:rPr>
                <w:color w:val="000000"/>
                <w:sz w:val="28"/>
                <w:szCs w:val="28"/>
              </w:rPr>
              <w:t>Проведение муниципального жилищного контроля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jc w:val="both"/>
              <w:rPr>
                <w:sz w:val="28"/>
                <w:szCs w:val="28"/>
              </w:rPr>
            </w:pPr>
            <w:r w:rsidRPr="00CF0FB1">
              <w:rPr>
                <w:sz w:val="28"/>
                <w:szCs w:val="28"/>
              </w:rPr>
              <w:t>Отдел по муниципальному имуществу и земельным ресурсам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Default="00C22DC0" w:rsidP="00C22DC0">
            <w:pPr>
              <w:widowControl w:val="0"/>
              <w:autoSpaceDE w:val="0"/>
              <w:autoSpaceDN w:val="0"/>
              <w:adjustRightInd w:val="0"/>
              <w:jc w:val="center"/>
              <w:rPr>
                <w:sz w:val="28"/>
                <w:szCs w:val="28"/>
              </w:rPr>
            </w:pPr>
            <w:r>
              <w:rPr>
                <w:sz w:val="28"/>
                <w:szCs w:val="28"/>
              </w:rPr>
              <w:t>53</w:t>
            </w:r>
          </w:p>
        </w:tc>
        <w:tc>
          <w:tcPr>
            <w:tcW w:w="5098" w:type="dxa"/>
            <w:tcBorders>
              <w:top w:val="single" w:sz="4" w:space="0" w:color="000000"/>
              <w:left w:val="single" w:sz="4" w:space="0" w:color="000000"/>
              <w:bottom w:val="single" w:sz="4" w:space="0" w:color="000000"/>
              <w:right w:val="nil"/>
            </w:tcBorders>
          </w:tcPr>
          <w:p w:rsidR="00C22DC0" w:rsidRDefault="00C22DC0" w:rsidP="00C22DC0">
            <w:pPr>
              <w:jc w:val="both"/>
              <w:rPr>
                <w:color w:val="000000"/>
                <w:sz w:val="28"/>
                <w:szCs w:val="28"/>
              </w:rPr>
            </w:pPr>
            <w:r>
              <w:rPr>
                <w:color w:val="000000"/>
                <w:sz w:val="28"/>
                <w:szCs w:val="28"/>
              </w:rPr>
              <w:t>Направление уведомления о планируемом сносе объекта капитального строительства и уведомление о завершении сноса объекта капитального строительства на территории муниципального образования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jc w:val="both"/>
              <w:rPr>
                <w:sz w:val="28"/>
                <w:szCs w:val="28"/>
              </w:rPr>
            </w:pPr>
            <w:r w:rsidRPr="00CF0FB1">
              <w:rPr>
                <w:sz w:val="28"/>
                <w:szCs w:val="28"/>
              </w:rPr>
              <w:t>Отдел градостроительства, архитектуры и жизнеобеспечения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Default="00C22DC0" w:rsidP="00C22DC0">
            <w:pPr>
              <w:widowControl w:val="0"/>
              <w:autoSpaceDE w:val="0"/>
              <w:autoSpaceDN w:val="0"/>
              <w:adjustRightInd w:val="0"/>
              <w:jc w:val="center"/>
              <w:rPr>
                <w:sz w:val="28"/>
                <w:szCs w:val="28"/>
              </w:rPr>
            </w:pPr>
            <w:r>
              <w:rPr>
                <w:sz w:val="28"/>
                <w:szCs w:val="28"/>
              </w:rPr>
              <w:t>54</w:t>
            </w:r>
          </w:p>
        </w:tc>
        <w:tc>
          <w:tcPr>
            <w:tcW w:w="5098" w:type="dxa"/>
            <w:tcBorders>
              <w:top w:val="single" w:sz="4" w:space="0" w:color="000000"/>
              <w:left w:val="single" w:sz="4" w:space="0" w:color="000000"/>
              <w:bottom w:val="single" w:sz="4" w:space="0" w:color="000000"/>
              <w:right w:val="nil"/>
            </w:tcBorders>
          </w:tcPr>
          <w:p w:rsidR="00C22DC0" w:rsidRDefault="00C22DC0" w:rsidP="00C22DC0">
            <w:pPr>
              <w:jc w:val="both"/>
              <w:rPr>
                <w:color w:val="000000"/>
                <w:sz w:val="28"/>
                <w:szCs w:val="28"/>
              </w:rPr>
            </w:pPr>
            <w:r>
              <w:rPr>
                <w:color w:val="000000"/>
                <w:sz w:val="28"/>
                <w:szCs w:val="28"/>
              </w:rPr>
              <w:t>Предоставление в собственность, аренду, постоянное(бессрочное) пользование, безвозмездное пользование земельных участка, находящегося в государственной или муниципальной собственности</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jc w:val="both"/>
              <w:rPr>
                <w:sz w:val="28"/>
                <w:szCs w:val="28"/>
              </w:rPr>
            </w:pPr>
            <w:r w:rsidRPr="00CF0FB1">
              <w:rPr>
                <w:sz w:val="28"/>
                <w:szCs w:val="28"/>
              </w:rPr>
              <w:t>Отдел по муниципальному имуществу и земельным ресурсам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Default="00C22DC0" w:rsidP="00C22DC0">
            <w:pPr>
              <w:widowControl w:val="0"/>
              <w:autoSpaceDE w:val="0"/>
              <w:autoSpaceDN w:val="0"/>
              <w:adjustRightInd w:val="0"/>
              <w:jc w:val="center"/>
              <w:rPr>
                <w:sz w:val="28"/>
                <w:szCs w:val="28"/>
              </w:rPr>
            </w:pPr>
            <w:r>
              <w:rPr>
                <w:sz w:val="28"/>
                <w:szCs w:val="28"/>
              </w:rPr>
              <w:t>55</w:t>
            </w:r>
          </w:p>
        </w:tc>
        <w:tc>
          <w:tcPr>
            <w:tcW w:w="5098" w:type="dxa"/>
            <w:tcBorders>
              <w:top w:val="single" w:sz="4" w:space="0" w:color="000000"/>
              <w:left w:val="single" w:sz="4" w:space="0" w:color="000000"/>
              <w:bottom w:val="single" w:sz="4" w:space="0" w:color="000000"/>
              <w:right w:val="nil"/>
            </w:tcBorders>
          </w:tcPr>
          <w:p w:rsidR="00C22DC0" w:rsidRDefault="00C22DC0" w:rsidP="00C22DC0">
            <w:pPr>
              <w:jc w:val="both"/>
              <w:rPr>
                <w:color w:val="000000"/>
                <w:sz w:val="28"/>
                <w:szCs w:val="28"/>
              </w:rPr>
            </w:pPr>
            <w:r>
              <w:rPr>
                <w:color w:val="000000"/>
                <w:sz w:val="28"/>
                <w:szCs w:val="28"/>
              </w:rPr>
              <w:t>Установление сервитута(публичного)сервитута в отношении земельного участка, находящегося в государственной или муниципальной собственности</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jc w:val="both"/>
              <w:rPr>
                <w:sz w:val="28"/>
                <w:szCs w:val="28"/>
              </w:rPr>
            </w:pPr>
            <w:r w:rsidRPr="00CF0FB1">
              <w:rPr>
                <w:sz w:val="28"/>
                <w:szCs w:val="28"/>
              </w:rPr>
              <w:t>Отдел по муниципальному имуществу и земельным ресурсам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Default="00C22DC0" w:rsidP="00C22DC0">
            <w:pPr>
              <w:widowControl w:val="0"/>
              <w:autoSpaceDE w:val="0"/>
              <w:autoSpaceDN w:val="0"/>
              <w:adjustRightInd w:val="0"/>
              <w:jc w:val="center"/>
              <w:rPr>
                <w:sz w:val="28"/>
                <w:szCs w:val="28"/>
              </w:rPr>
            </w:pPr>
            <w:r>
              <w:rPr>
                <w:sz w:val="28"/>
                <w:szCs w:val="28"/>
              </w:rPr>
              <w:t>56</w:t>
            </w:r>
          </w:p>
        </w:tc>
        <w:tc>
          <w:tcPr>
            <w:tcW w:w="5098" w:type="dxa"/>
            <w:tcBorders>
              <w:top w:val="single" w:sz="4" w:space="0" w:color="000000"/>
              <w:left w:val="single" w:sz="4" w:space="0" w:color="000000"/>
              <w:bottom w:val="single" w:sz="4" w:space="0" w:color="000000"/>
              <w:right w:val="nil"/>
            </w:tcBorders>
          </w:tcPr>
          <w:p w:rsidR="00C22DC0" w:rsidRDefault="00C22DC0" w:rsidP="00C22DC0">
            <w:pPr>
              <w:jc w:val="both"/>
              <w:rPr>
                <w:color w:val="000000"/>
                <w:sz w:val="28"/>
                <w:szCs w:val="28"/>
              </w:rPr>
            </w:pPr>
            <w:r>
              <w:rPr>
                <w:color w:val="000000"/>
                <w:sz w:val="28"/>
                <w:szCs w:val="28"/>
              </w:rPr>
              <w:t>Принятие решения об установлении публичного сервитута в отдельных целях</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jc w:val="both"/>
              <w:rPr>
                <w:sz w:val="28"/>
                <w:szCs w:val="28"/>
              </w:rPr>
            </w:pPr>
            <w:r w:rsidRPr="00CF0FB1">
              <w:rPr>
                <w:sz w:val="28"/>
                <w:szCs w:val="28"/>
              </w:rPr>
              <w:t xml:space="preserve">Отдел по муниципальному имуществу и земельным ресурсам администрации </w:t>
            </w:r>
            <w:r w:rsidRPr="00CF0FB1">
              <w:rPr>
                <w:sz w:val="28"/>
                <w:szCs w:val="28"/>
              </w:rPr>
              <w:lastRenderedPageBreak/>
              <w:t>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Default="00C22DC0" w:rsidP="00C22DC0">
            <w:pPr>
              <w:widowControl w:val="0"/>
              <w:autoSpaceDE w:val="0"/>
              <w:autoSpaceDN w:val="0"/>
              <w:adjustRightInd w:val="0"/>
              <w:jc w:val="center"/>
              <w:rPr>
                <w:sz w:val="28"/>
                <w:szCs w:val="28"/>
              </w:rPr>
            </w:pPr>
            <w:r>
              <w:rPr>
                <w:sz w:val="28"/>
                <w:szCs w:val="28"/>
              </w:rPr>
              <w:lastRenderedPageBreak/>
              <w:t>57</w:t>
            </w:r>
          </w:p>
        </w:tc>
        <w:tc>
          <w:tcPr>
            <w:tcW w:w="5098" w:type="dxa"/>
            <w:tcBorders>
              <w:top w:val="single" w:sz="4" w:space="0" w:color="000000"/>
              <w:left w:val="single" w:sz="4" w:space="0" w:color="000000"/>
              <w:bottom w:val="single" w:sz="4" w:space="0" w:color="000000"/>
              <w:right w:val="nil"/>
            </w:tcBorders>
          </w:tcPr>
          <w:p w:rsidR="00C22DC0" w:rsidRDefault="00C22DC0" w:rsidP="00C22DC0">
            <w:pPr>
              <w:jc w:val="both"/>
              <w:rPr>
                <w:color w:val="000000"/>
                <w:sz w:val="28"/>
                <w:szCs w:val="28"/>
              </w:rPr>
            </w:pPr>
            <w:r>
              <w:rPr>
                <w:color w:val="000000"/>
                <w:sz w:val="28"/>
                <w:szCs w:val="28"/>
              </w:rPr>
              <w:t>Предоставление земельных участков, расположенных на территории муниципального образования в собственность бесплатно</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jc w:val="both"/>
              <w:rPr>
                <w:sz w:val="28"/>
                <w:szCs w:val="28"/>
              </w:rPr>
            </w:pPr>
            <w:r w:rsidRPr="00CF0FB1">
              <w:rPr>
                <w:sz w:val="28"/>
                <w:szCs w:val="28"/>
              </w:rPr>
              <w:t>Отдел по муниципальному имуществу и земельным ресурсам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Default="00C22DC0" w:rsidP="00C22DC0">
            <w:pPr>
              <w:widowControl w:val="0"/>
              <w:autoSpaceDE w:val="0"/>
              <w:autoSpaceDN w:val="0"/>
              <w:adjustRightInd w:val="0"/>
              <w:jc w:val="center"/>
              <w:rPr>
                <w:sz w:val="28"/>
                <w:szCs w:val="28"/>
              </w:rPr>
            </w:pPr>
            <w:r>
              <w:rPr>
                <w:sz w:val="28"/>
                <w:szCs w:val="28"/>
              </w:rPr>
              <w:t>58</w:t>
            </w:r>
          </w:p>
        </w:tc>
        <w:tc>
          <w:tcPr>
            <w:tcW w:w="5098" w:type="dxa"/>
            <w:tcBorders>
              <w:top w:val="single" w:sz="4" w:space="0" w:color="000000"/>
              <w:left w:val="single" w:sz="4" w:space="0" w:color="000000"/>
              <w:bottom w:val="single" w:sz="4" w:space="0" w:color="000000"/>
              <w:right w:val="nil"/>
            </w:tcBorders>
          </w:tcPr>
          <w:p w:rsidR="00C22DC0" w:rsidRDefault="00C22DC0" w:rsidP="00C22DC0">
            <w:pPr>
              <w:jc w:val="both"/>
              <w:rPr>
                <w:color w:val="000000"/>
                <w:sz w:val="28"/>
                <w:szCs w:val="28"/>
              </w:rPr>
            </w:pPr>
            <w:r>
              <w:rPr>
                <w:color w:val="000000"/>
                <w:sz w:val="28"/>
                <w:szCs w:val="28"/>
              </w:rPr>
              <w:t xml:space="preserve">Признание садового дома жилым домом и жилого дома садовым домом </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jc w:val="both"/>
              <w:rPr>
                <w:sz w:val="28"/>
                <w:szCs w:val="28"/>
              </w:rPr>
            </w:pPr>
            <w:r w:rsidRPr="00CF0FB1">
              <w:rPr>
                <w:sz w:val="28"/>
                <w:szCs w:val="28"/>
              </w:rPr>
              <w:t>Отдел градостроительства, архитектуры и жизнеобеспечения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Default="00C22DC0" w:rsidP="00C22DC0">
            <w:pPr>
              <w:widowControl w:val="0"/>
              <w:autoSpaceDE w:val="0"/>
              <w:autoSpaceDN w:val="0"/>
              <w:adjustRightInd w:val="0"/>
              <w:jc w:val="center"/>
              <w:rPr>
                <w:sz w:val="28"/>
                <w:szCs w:val="28"/>
              </w:rPr>
            </w:pPr>
            <w:r>
              <w:rPr>
                <w:sz w:val="28"/>
                <w:szCs w:val="28"/>
              </w:rPr>
              <w:t>59</w:t>
            </w:r>
          </w:p>
        </w:tc>
        <w:tc>
          <w:tcPr>
            <w:tcW w:w="5098" w:type="dxa"/>
            <w:tcBorders>
              <w:top w:val="single" w:sz="4" w:space="0" w:color="000000"/>
              <w:left w:val="single" w:sz="4" w:space="0" w:color="000000"/>
              <w:bottom w:val="single" w:sz="4" w:space="0" w:color="000000"/>
              <w:right w:val="nil"/>
            </w:tcBorders>
          </w:tcPr>
          <w:p w:rsidR="00C22DC0" w:rsidRDefault="00C22DC0" w:rsidP="00C22DC0">
            <w:pPr>
              <w:jc w:val="both"/>
              <w:rPr>
                <w:color w:val="000000"/>
                <w:sz w:val="28"/>
                <w:szCs w:val="28"/>
              </w:rPr>
            </w:pPr>
            <w:r>
              <w:rPr>
                <w:color w:val="000000"/>
                <w:sz w:val="28"/>
                <w:szCs w:val="28"/>
              </w:rPr>
              <w:t>Постановка граждан на учет в качестве лиц, имеющих право на предоставление земельных участков в собственность бесплатно</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jc w:val="both"/>
              <w:rPr>
                <w:sz w:val="28"/>
                <w:szCs w:val="28"/>
              </w:rPr>
            </w:pPr>
            <w:r w:rsidRPr="00CF0FB1">
              <w:rPr>
                <w:sz w:val="28"/>
                <w:szCs w:val="28"/>
              </w:rPr>
              <w:t>Отдел по муниципальному имуществу и земельным ресурсам администрации Кикнурского муниципального  округа</w:t>
            </w:r>
          </w:p>
        </w:tc>
      </w:tr>
      <w:tr w:rsidR="00C22DC0" w:rsidRPr="00CF0FB1" w:rsidTr="00C22DC0">
        <w:trPr>
          <w:gridAfter w:val="1"/>
          <w:wAfter w:w="33" w:type="dxa"/>
          <w:trHeight w:val="258"/>
        </w:trPr>
        <w:tc>
          <w:tcPr>
            <w:tcW w:w="578" w:type="dxa"/>
            <w:tcBorders>
              <w:top w:val="single" w:sz="4" w:space="0" w:color="000000"/>
              <w:left w:val="single" w:sz="4" w:space="0" w:color="000000"/>
              <w:bottom w:val="single" w:sz="4" w:space="0" w:color="000000"/>
              <w:right w:val="nil"/>
            </w:tcBorders>
          </w:tcPr>
          <w:p w:rsidR="00C22DC0" w:rsidRDefault="00C22DC0" w:rsidP="00C22DC0">
            <w:pPr>
              <w:widowControl w:val="0"/>
              <w:autoSpaceDE w:val="0"/>
              <w:autoSpaceDN w:val="0"/>
              <w:adjustRightInd w:val="0"/>
              <w:jc w:val="center"/>
              <w:rPr>
                <w:sz w:val="28"/>
                <w:szCs w:val="28"/>
              </w:rPr>
            </w:pPr>
            <w:r>
              <w:rPr>
                <w:sz w:val="28"/>
                <w:szCs w:val="28"/>
              </w:rPr>
              <w:t>60</w:t>
            </w:r>
          </w:p>
        </w:tc>
        <w:tc>
          <w:tcPr>
            <w:tcW w:w="5098" w:type="dxa"/>
            <w:tcBorders>
              <w:top w:val="single" w:sz="4" w:space="0" w:color="000000"/>
              <w:left w:val="single" w:sz="4" w:space="0" w:color="000000"/>
              <w:bottom w:val="single" w:sz="4" w:space="0" w:color="000000"/>
              <w:right w:val="nil"/>
            </w:tcBorders>
          </w:tcPr>
          <w:p w:rsidR="00C22DC0" w:rsidRDefault="00C22DC0" w:rsidP="00C22DC0">
            <w:pPr>
              <w:jc w:val="both"/>
              <w:rPr>
                <w:color w:val="000000"/>
                <w:sz w:val="28"/>
                <w:szCs w:val="28"/>
              </w:rPr>
            </w:pPr>
            <w:r>
              <w:rPr>
                <w:color w:val="000000"/>
                <w:sz w:val="28"/>
                <w:szCs w:val="28"/>
              </w:rPr>
              <w:t>Выдача акта освидетельствования проведения основных работ по строительству(реконструкции) объекта индивидуального жилищного строительства с привлечением средств материнского(семейного)капитала</w:t>
            </w:r>
          </w:p>
        </w:tc>
        <w:tc>
          <w:tcPr>
            <w:tcW w:w="3969" w:type="dxa"/>
            <w:gridSpan w:val="2"/>
            <w:tcBorders>
              <w:top w:val="single" w:sz="4" w:space="0" w:color="000000"/>
              <w:left w:val="single" w:sz="4" w:space="0" w:color="000000"/>
              <w:bottom w:val="single" w:sz="4" w:space="0" w:color="000000"/>
              <w:right w:val="single" w:sz="4" w:space="0" w:color="000000"/>
            </w:tcBorders>
          </w:tcPr>
          <w:p w:rsidR="00C22DC0" w:rsidRPr="00CF0FB1" w:rsidRDefault="00C22DC0" w:rsidP="00C22DC0">
            <w:pPr>
              <w:jc w:val="both"/>
              <w:rPr>
                <w:sz w:val="28"/>
                <w:szCs w:val="28"/>
              </w:rPr>
            </w:pPr>
            <w:r w:rsidRPr="00CF0FB1">
              <w:rPr>
                <w:sz w:val="28"/>
                <w:szCs w:val="28"/>
              </w:rPr>
              <w:t>Отдел градостроительства, архитектуры и жизнеобеспечения администрации Кикнурского муниципального округа</w:t>
            </w:r>
          </w:p>
        </w:tc>
      </w:tr>
    </w:tbl>
    <w:p w:rsidR="00C22DC0" w:rsidRPr="00CF0FB1" w:rsidRDefault="00C22DC0" w:rsidP="00C22DC0">
      <w:pPr>
        <w:jc w:val="center"/>
        <w:rPr>
          <w:sz w:val="28"/>
          <w:szCs w:val="28"/>
        </w:rPr>
      </w:pPr>
      <w:r w:rsidRPr="00CF0FB1">
        <w:rPr>
          <w:sz w:val="28"/>
          <w:szCs w:val="28"/>
        </w:rPr>
        <w:t>_______________</w:t>
      </w:r>
    </w:p>
    <w:p w:rsidR="00C22DC0" w:rsidRPr="00CF0FB1" w:rsidRDefault="00C22DC0" w:rsidP="00C22DC0">
      <w:pPr>
        <w:jc w:val="center"/>
        <w:rPr>
          <w:b/>
          <w:sz w:val="28"/>
          <w:szCs w:val="28"/>
        </w:rPr>
      </w:pPr>
    </w:p>
    <w:p w:rsidR="00C22DC0" w:rsidRPr="00CF0FB1" w:rsidRDefault="00C22DC0" w:rsidP="00C22DC0">
      <w:pPr>
        <w:jc w:val="center"/>
        <w:rPr>
          <w:b/>
          <w:sz w:val="28"/>
          <w:szCs w:val="28"/>
        </w:rPr>
      </w:pPr>
    </w:p>
    <w:p w:rsidR="00C22DC0" w:rsidRPr="00CF0FB1" w:rsidRDefault="00C22DC0" w:rsidP="00C22DC0">
      <w:pPr>
        <w:jc w:val="center"/>
        <w:rPr>
          <w:b/>
          <w:sz w:val="28"/>
          <w:szCs w:val="28"/>
        </w:rPr>
      </w:pPr>
    </w:p>
    <w:p w:rsidR="00C22DC0" w:rsidRPr="00CF0FB1" w:rsidRDefault="00C22DC0" w:rsidP="00C22DC0">
      <w:pPr>
        <w:jc w:val="center"/>
        <w:rPr>
          <w:b/>
          <w:sz w:val="28"/>
          <w:szCs w:val="28"/>
        </w:rPr>
      </w:pPr>
    </w:p>
    <w:p w:rsidR="00C22DC0" w:rsidRPr="00CF0FB1" w:rsidRDefault="00C22DC0" w:rsidP="00C22DC0">
      <w:pPr>
        <w:jc w:val="center"/>
        <w:rPr>
          <w:b/>
          <w:sz w:val="28"/>
          <w:szCs w:val="28"/>
        </w:rPr>
      </w:pPr>
    </w:p>
    <w:p w:rsidR="00C22DC0" w:rsidRPr="00CF0FB1" w:rsidRDefault="00C22DC0" w:rsidP="00C22DC0">
      <w:pPr>
        <w:jc w:val="center"/>
        <w:rPr>
          <w:b/>
          <w:sz w:val="28"/>
          <w:szCs w:val="28"/>
        </w:rPr>
      </w:pPr>
    </w:p>
    <w:p w:rsidR="00C22DC0" w:rsidRPr="00CF0FB1" w:rsidRDefault="00C22DC0" w:rsidP="00C22DC0">
      <w:pPr>
        <w:jc w:val="center"/>
        <w:rPr>
          <w:b/>
          <w:sz w:val="28"/>
          <w:szCs w:val="28"/>
        </w:rPr>
      </w:pPr>
    </w:p>
    <w:p w:rsidR="00C22DC0" w:rsidRPr="00CF0FB1" w:rsidRDefault="00C22DC0" w:rsidP="00C22DC0">
      <w:pPr>
        <w:jc w:val="center"/>
        <w:rPr>
          <w:b/>
          <w:sz w:val="28"/>
          <w:szCs w:val="28"/>
        </w:rPr>
      </w:pPr>
    </w:p>
    <w:p w:rsidR="00C22DC0" w:rsidRPr="00CF0FB1" w:rsidRDefault="00C22DC0" w:rsidP="00C22DC0">
      <w:pPr>
        <w:jc w:val="center"/>
        <w:rPr>
          <w:b/>
          <w:sz w:val="28"/>
          <w:szCs w:val="28"/>
        </w:rPr>
      </w:pPr>
    </w:p>
    <w:p w:rsidR="00C22DC0" w:rsidRPr="00CF0FB1" w:rsidRDefault="00C22DC0" w:rsidP="00C22DC0">
      <w:pPr>
        <w:jc w:val="center"/>
        <w:rPr>
          <w:b/>
          <w:sz w:val="28"/>
          <w:szCs w:val="28"/>
        </w:rPr>
      </w:pPr>
    </w:p>
    <w:p w:rsidR="00C22DC0" w:rsidRPr="00CF0FB1" w:rsidRDefault="00C22DC0" w:rsidP="00C22DC0">
      <w:pPr>
        <w:jc w:val="center"/>
        <w:rPr>
          <w:b/>
          <w:sz w:val="28"/>
          <w:szCs w:val="28"/>
        </w:rPr>
      </w:pPr>
    </w:p>
    <w:p w:rsidR="00C22DC0" w:rsidRPr="00CF0FB1" w:rsidRDefault="00C22DC0" w:rsidP="00C22DC0">
      <w:pPr>
        <w:jc w:val="center"/>
        <w:rPr>
          <w:b/>
          <w:sz w:val="28"/>
          <w:szCs w:val="28"/>
        </w:rPr>
      </w:pPr>
    </w:p>
    <w:p w:rsidR="00C22DC0" w:rsidRPr="00CF0FB1" w:rsidRDefault="00C22DC0" w:rsidP="00C22DC0">
      <w:pPr>
        <w:jc w:val="center"/>
        <w:rPr>
          <w:b/>
          <w:sz w:val="28"/>
          <w:szCs w:val="28"/>
        </w:rPr>
      </w:pPr>
    </w:p>
    <w:p w:rsidR="00C22DC0" w:rsidRPr="00CF0FB1" w:rsidRDefault="00C22DC0" w:rsidP="00C22DC0">
      <w:pPr>
        <w:jc w:val="center"/>
        <w:rPr>
          <w:b/>
          <w:sz w:val="28"/>
          <w:szCs w:val="28"/>
        </w:rPr>
      </w:pPr>
    </w:p>
    <w:p w:rsidR="00C22DC0" w:rsidRPr="00CF0FB1" w:rsidRDefault="00C22DC0" w:rsidP="00C22DC0">
      <w:pPr>
        <w:jc w:val="center"/>
        <w:rPr>
          <w:b/>
          <w:sz w:val="28"/>
          <w:szCs w:val="28"/>
        </w:rPr>
      </w:pPr>
    </w:p>
    <w:p w:rsidR="00C22DC0" w:rsidRPr="00CF0FB1" w:rsidRDefault="00C22DC0" w:rsidP="00C22DC0">
      <w:pPr>
        <w:jc w:val="center"/>
        <w:rPr>
          <w:b/>
          <w:sz w:val="28"/>
          <w:szCs w:val="28"/>
        </w:rPr>
      </w:pPr>
    </w:p>
    <w:p w:rsidR="00C22DC0" w:rsidRPr="00CF0FB1" w:rsidRDefault="00C22DC0" w:rsidP="00C22DC0">
      <w:pPr>
        <w:jc w:val="center"/>
        <w:rPr>
          <w:b/>
          <w:sz w:val="28"/>
          <w:szCs w:val="28"/>
        </w:rPr>
      </w:pPr>
    </w:p>
    <w:p w:rsidR="00C22DC0" w:rsidRPr="00CF0FB1" w:rsidRDefault="00C22DC0" w:rsidP="00C22DC0">
      <w:pPr>
        <w:jc w:val="center"/>
        <w:rPr>
          <w:b/>
          <w:sz w:val="28"/>
          <w:szCs w:val="28"/>
        </w:rPr>
      </w:pPr>
    </w:p>
    <w:p w:rsidR="00C22DC0" w:rsidRPr="00CF0FB1" w:rsidRDefault="00C22DC0" w:rsidP="00C22DC0">
      <w:pPr>
        <w:jc w:val="center"/>
        <w:rPr>
          <w:b/>
          <w:sz w:val="28"/>
          <w:szCs w:val="28"/>
        </w:rPr>
      </w:pPr>
    </w:p>
    <w:p w:rsidR="00C22DC0" w:rsidRPr="00CF0FB1" w:rsidRDefault="00C22DC0" w:rsidP="00C22DC0">
      <w:pPr>
        <w:jc w:val="center"/>
        <w:rPr>
          <w:b/>
          <w:sz w:val="28"/>
          <w:szCs w:val="28"/>
        </w:rPr>
      </w:pPr>
    </w:p>
    <w:p w:rsidR="00BC2E76" w:rsidRDefault="00BC2E76" w:rsidP="00BC2E76">
      <w:pPr>
        <w:jc w:val="center"/>
        <w:rPr>
          <w:b/>
          <w:sz w:val="28"/>
          <w:szCs w:val="28"/>
        </w:rPr>
      </w:pPr>
      <w:r>
        <w:rPr>
          <w:b/>
          <w:noProof/>
          <w:sz w:val="28"/>
          <w:szCs w:val="28"/>
        </w:rPr>
        <w:lastRenderedPageBreak/>
        <w:drawing>
          <wp:inline distT="0" distB="0" distL="0" distR="0">
            <wp:extent cx="572135" cy="720090"/>
            <wp:effectExtent l="0" t="0" r="0" b="3810"/>
            <wp:docPr id="101824" name="Рисунок 10182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BC2E76" w:rsidRDefault="00BC2E76" w:rsidP="00BC2E76">
      <w:pPr>
        <w:jc w:val="center"/>
        <w:rPr>
          <w:b/>
          <w:sz w:val="28"/>
          <w:szCs w:val="28"/>
        </w:rPr>
      </w:pPr>
      <w:r w:rsidRPr="00FE7F41">
        <w:rPr>
          <w:b/>
          <w:sz w:val="28"/>
          <w:szCs w:val="28"/>
        </w:rPr>
        <w:t xml:space="preserve">АДМИНИСТРАЦИЯ КИКНУРСКОГО   </w:t>
      </w:r>
    </w:p>
    <w:p w:rsidR="00BC2E76" w:rsidRPr="00FE7F41" w:rsidRDefault="00BC2E76" w:rsidP="00BC2E76">
      <w:pPr>
        <w:jc w:val="center"/>
        <w:rPr>
          <w:b/>
          <w:sz w:val="28"/>
          <w:szCs w:val="28"/>
        </w:rPr>
      </w:pPr>
      <w:r>
        <w:rPr>
          <w:b/>
          <w:sz w:val="28"/>
          <w:szCs w:val="28"/>
        </w:rPr>
        <w:t>МУНИЦИПАЛЬНОГО ОКРУГА</w:t>
      </w:r>
    </w:p>
    <w:p w:rsidR="00BC2E76" w:rsidRPr="00FE7F41" w:rsidRDefault="00BC2E76" w:rsidP="00BC2E76">
      <w:pPr>
        <w:jc w:val="center"/>
        <w:rPr>
          <w:b/>
          <w:sz w:val="28"/>
          <w:szCs w:val="28"/>
        </w:rPr>
      </w:pPr>
      <w:r w:rsidRPr="00FE7F41">
        <w:rPr>
          <w:b/>
          <w:sz w:val="28"/>
          <w:szCs w:val="28"/>
        </w:rPr>
        <w:t>КИРОВСКОЙ  ОБЛАСТИ</w:t>
      </w:r>
    </w:p>
    <w:p w:rsidR="00BC2E76" w:rsidRPr="00FE7F41" w:rsidRDefault="00BC2E76" w:rsidP="00BC2E76">
      <w:pPr>
        <w:jc w:val="center"/>
        <w:rPr>
          <w:b/>
          <w:sz w:val="28"/>
          <w:szCs w:val="28"/>
        </w:rPr>
      </w:pPr>
    </w:p>
    <w:p w:rsidR="00BC2E76" w:rsidRPr="008A4AF4" w:rsidRDefault="00BC2E76" w:rsidP="00BC2E76">
      <w:pPr>
        <w:jc w:val="center"/>
        <w:rPr>
          <w:b/>
          <w:sz w:val="32"/>
          <w:szCs w:val="32"/>
        </w:rPr>
      </w:pPr>
      <w:r>
        <w:rPr>
          <w:b/>
          <w:sz w:val="32"/>
          <w:szCs w:val="32"/>
        </w:rPr>
        <w:t>ПОСТАНОВЛЕНИЕ</w:t>
      </w:r>
    </w:p>
    <w:p w:rsidR="00BC2E76" w:rsidRDefault="00BC2E76" w:rsidP="00BC2E76">
      <w:pPr>
        <w:jc w:val="center"/>
        <w:rPr>
          <w:sz w:val="28"/>
          <w:szCs w:val="28"/>
        </w:rPr>
      </w:pPr>
    </w:p>
    <w:p w:rsidR="00BC2E76" w:rsidRDefault="00BC2E76" w:rsidP="00BC2E76">
      <w:pPr>
        <w:jc w:val="center"/>
        <w:rPr>
          <w:sz w:val="28"/>
          <w:szCs w:val="28"/>
        </w:rPr>
      </w:pPr>
    </w:p>
    <w:p w:rsidR="00BC2E76" w:rsidRDefault="00BC2E76" w:rsidP="00BC2E76">
      <w:pPr>
        <w:jc w:val="both"/>
        <w:rPr>
          <w:sz w:val="28"/>
          <w:szCs w:val="28"/>
        </w:rPr>
      </w:pPr>
      <w:r>
        <w:rPr>
          <w:sz w:val="28"/>
          <w:szCs w:val="28"/>
          <w:u w:val="single"/>
        </w:rPr>
        <w:t>02.02.2023</w:t>
      </w:r>
      <w:r>
        <w:rPr>
          <w:sz w:val="28"/>
          <w:szCs w:val="28"/>
        </w:rPr>
        <w:t xml:space="preserve">                                                                                            № 91</w:t>
      </w:r>
    </w:p>
    <w:p w:rsidR="00BC2E76" w:rsidRDefault="00BC2E76" w:rsidP="00BC2E76">
      <w:pPr>
        <w:jc w:val="center"/>
        <w:rPr>
          <w:sz w:val="28"/>
          <w:szCs w:val="28"/>
        </w:rPr>
      </w:pPr>
      <w:r>
        <w:rPr>
          <w:sz w:val="28"/>
          <w:szCs w:val="28"/>
        </w:rPr>
        <w:t>пгт Кикнур</w:t>
      </w:r>
    </w:p>
    <w:p w:rsidR="00BC2E76" w:rsidRDefault="00BC2E76" w:rsidP="00BC2E76">
      <w:pPr>
        <w:jc w:val="center"/>
        <w:rPr>
          <w:sz w:val="28"/>
          <w:szCs w:val="28"/>
        </w:rPr>
      </w:pPr>
    </w:p>
    <w:p w:rsidR="00BC2E76" w:rsidRPr="00EB4BC3" w:rsidRDefault="00BC2E76" w:rsidP="00BC2E76">
      <w:pPr>
        <w:jc w:val="center"/>
        <w:rPr>
          <w:b/>
          <w:sz w:val="28"/>
          <w:szCs w:val="28"/>
        </w:rPr>
      </w:pPr>
      <w:r>
        <w:rPr>
          <w:b/>
          <w:sz w:val="28"/>
          <w:szCs w:val="28"/>
        </w:rPr>
        <w:t>Об утверждении Перечня мест на территории муниципального образования Кикнурский муниципальный округ Кировской области, на которые запрещается возвращать животных без владельцев, и лиц, уполномоченных на принятие решения о возврате животных без владельцев на прежние места обитания</w:t>
      </w:r>
    </w:p>
    <w:p w:rsidR="00BC2E76" w:rsidRDefault="00BC2E76" w:rsidP="00BC2E76">
      <w:pPr>
        <w:shd w:val="clear" w:color="auto" w:fill="FFFFFF"/>
        <w:tabs>
          <w:tab w:val="left" w:pos="1066"/>
        </w:tabs>
        <w:spacing w:before="480" w:line="360" w:lineRule="auto"/>
        <w:ind w:firstLine="709"/>
        <w:jc w:val="both"/>
        <w:rPr>
          <w:sz w:val="28"/>
          <w:szCs w:val="28"/>
        </w:rPr>
      </w:pPr>
      <w:r>
        <w:rPr>
          <w:sz w:val="28"/>
          <w:szCs w:val="28"/>
        </w:rPr>
        <w:t>В соответствии с частью 6.1 статьи 18 Федерального закона от 27.12.2018 № 498-ФЗ «Об ответственном обращении с животными и о внесении изменений в отдельные законодательные акты Российской Федерации», статьей 16.1 Федерального закона от 06.10.2003 № 131-ФЗ «Об общих принципах организации местного самоуправления в Российской Федерации»:  администрация Кикнурского муниципального округа Кировской области  ПОСТАНОВЛЯЕТ:</w:t>
      </w:r>
    </w:p>
    <w:p w:rsidR="00BC2E76" w:rsidRDefault="00BC2E76" w:rsidP="00BC2E76">
      <w:pPr>
        <w:shd w:val="clear" w:color="auto" w:fill="FFFFFF"/>
        <w:tabs>
          <w:tab w:val="left" w:pos="1066"/>
        </w:tabs>
        <w:spacing w:line="360" w:lineRule="auto"/>
        <w:ind w:firstLine="709"/>
        <w:jc w:val="both"/>
        <w:rPr>
          <w:sz w:val="28"/>
          <w:szCs w:val="28"/>
        </w:rPr>
      </w:pPr>
      <w:r>
        <w:rPr>
          <w:sz w:val="28"/>
          <w:szCs w:val="28"/>
        </w:rPr>
        <w:t>1.  Утвердить Перечень мест на территории муниципального образования Кикнурский муниципальный округ Кировской  области, на которые запрещается возвращать животных без владельцев согласно приложению № 1.</w:t>
      </w:r>
    </w:p>
    <w:p w:rsidR="00BC2E76" w:rsidRPr="0079332C" w:rsidRDefault="00BC2E76" w:rsidP="00BC2E76">
      <w:pPr>
        <w:spacing w:line="360" w:lineRule="auto"/>
        <w:ind w:firstLine="720"/>
        <w:jc w:val="both"/>
        <w:rPr>
          <w:sz w:val="28"/>
          <w:szCs w:val="28"/>
        </w:rPr>
      </w:pPr>
      <w:r>
        <w:rPr>
          <w:sz w:val="28"/>
          <w:szCs w:val="28"/>
        </w:rPr>
        <w:t>2. Утвердить Перечень лиц, уполномоченных на принятие решений о возврате животных без владельцев на прежние места обитания согласно приложению № 2.</w:t>
      </w:r>
    </w:p>
    <w:p w:rsidR="00BC2E76" w:rsidRDefault="00BC2E76" w:rsidP="00BC2E76">
      <w:pPr>
        <w:spacing w:line="360" w:lineRule="auto"/>
        <w:ind w:firstLine="709"/>
        <w:jc w:val="both"/>
        <w:rPr>
          <w:sz w:val="28"/>
          <w:szCs w:val="28"/>
        </w:rPr>
      </w:pPr>
      <w:r>
        <w:rPr>
          <w:sz w:val="28"/>
          <w:szCs w:val="28"/>
        </w:rPr>
        <w:t>3</w:t>
      </w:r>
      <w:r w:rsidRPr="0079332C">
        <w:rPr>
          <w:sz w:val="28"/>
          <w:szCs w:val="28"/>
        </w:rPr>
        <w:t xml:space="preserve">. </w:t>
      </w:r>
      <w:r>
        <w:rPr>
          <w:sz w:val="28"/>
          <w:szCs w:val="28"/>
        </w:rPr>
        <w:t>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в сети «Интернет» на официальном сайте.</w:t>
      </w:r>
    </w:p>
    <w:p w:rsidR="00BC2E76" w:rsidRPr="0079332C" w:rsidRDefault="00BC2E76" w:rsidP="00BC2E76">
      <w:pPr>
        <w:spacing w:line="360" w:lineRule="auto"/>
        <w:ind w:firstLine="709"/>
        <w:jc w:val="both"/>
        <w:rPr>
          <w:sz w:val="28"/>
          <w:szCs w:val="28"/>
        </w:rPr>
      </w:pPr>
      <w:r>
        <w:rPr>
          <w:sz w:val="28"/>
          <w:szCs w:val="28"/>
        </w:rPr>
        <w:lastRenderedPageBreak/>
        <w:t>4. Настоящее постановление вступает в силу с момента официального опубликования (обнародования).</w:t>
      </w:r>
    </w:p>
    <w:p w:rsidR="00BC2E76" w:rsidRDefault="00BC2E76" w:rsidP="00BC2E76">
      <w:pPr>
        <w:spacing w:line="360" w:lineRule="auto"/>
        <w:jc w:val="both"/>
        <w:rPr>
          <w:sz w:val="28"/>
          <w:szCs w:val="28"/>
        </w:rPr>
      </w:pPr>
      <w:r>
        <w:rPr>
          <w:bCs/>
          <w:sz w:val="28"/>
          <w:szCs w:val="28"/>
        </w:rPr>
        <w:t xml:space="preserve">          </w:t>
      </w:r>
      <w:r>
        <w:rPr>
          <w:sz w:val="28"/>
          <w:szCs w:val="28"/>
        </w:rPr>
        <w:t>5. Контроль за выполнением настоящего постановления возложить на первого заместителя главы администрации округа.</w:t>
      </w:r>
    </w:p>
    <w:p w:rsidR="00BC2E76" w:rsidRDefault="00BC2E76" w:rsidP="00BC2E76">
      <w:pPr>
        <w:spacing w:before="720"/>
        <w:jc w:val="both"/>
        <w:rPr>
          <w:sz w:val="28"/>
          <w:szCs w:val="28"/>
        </w:rPr>
      </w:pPr>
      <w:r>
        <w:rPr>
          <w:sz w:val="28"/>
          <w:szCs w:val="28"/>
        </w:rPr>
        <w:t>Глава Кикнурского</w:t>
      </w:r>
    </w:p>
    <w:p w:rsidR="00BC2E76" w:rsidRDefault="00BC2E76" w:rsidP="00BC2E76">
      <w:pPr>
        <w:jc w:val="both"/>
        <w:rPr>
          <w:sz w:val="28"/>
          <w:szCs w:val="28"/>
        </w:rPr>
      </w:pPr>
      <w:r>
        <w:rPr>
          <w:sz w:val="28"/>
          <w:szCs w:val="28"/>
        </w:rPr>
        <w:t>муниципального округа    С.Ю. Галкин</w:t>
      </w:r>
    </w:p>
    <w:p w:rsidR="00BC2E76" w:rsidRDefault="00BC2E76" w:rsidP="00BC2E76">
      <w:pPr>
        <w:rPr>
          <w:rFonts w:ascii="Calibri" w:hAnsi="Calibri"/>
          <w:sz w:val="28"/>
          <w:szCs w:val="28"/>
        </w:rPr>
      </w:pPr>
      <w:r>
        <w:rPr>
          <w:rFonts w:ascii="Calibri" w:hAnsi="Calibri"/>
          <w:sz w:val="28"/>
          <w:szCs w:val="28"/>
        </w:rPr>
        <w:t xml:space="preserve"> </w:t>
      </w:r>
    </w:p>
    <w:p w:rsidR="00BD5C88" w:rsidRDefault="00BD5C88" w:rsidP="009C5AF0">
      <w:pPr>
        <w:spacing w:after="160" w:line="259" w:lineRule="auto"/>
        <w:jc w:val="center"/>
        <w:rPr>
          <w:sz w:val="28"/>
          <w:szCs w:val="28"/>
        </w:rPr>
      </w:pPr>
    </w:p>
    <w:p w:rsidR="00BC2E76" w:rsidRDefault="00BC2E76">
      <w:pPr>
        <w:spacing w:after="160" w:line="259" w:lineRule="auto"/>
        <w:rPr>
          <w:sz w:val="28"/>
          <w:szCs w:val="28"/>
        </w:rPr>
      </w:pPr>
      <w:r>
        <w:rPr>
          <w:sz w:val="28"/>
          <w:szCs w:val="28"/>
        </w:rPr>
        <w:br w:type="page"/>
      </w:r>
    </w:p>
    <w:tbl>
      <w:tblPr>
        <w:tblW w:w="5000" w:type="pct"/>
        <w:tblLook w:val="01E0" w:firstRow="1" w:lastRow="1" w:firstColumn="1" w:lastColumn="1" w:noHBand="0" w:noVBand="0"/>
      </w:tblPr>
      <w:tblGrid>
        <w:gridCol w:w="5281"/>
        <w:gridCol w:w="5281"/>
      </w:tblGrid>
      <w:tr w:rsidR="00BC2E76" w:rsidRPr="00ED7E6D" w:rsidTr="00810F4D">
        <w:tc>
          <w:tcPr>
            <w:tcW w:w="2500" w:type="pct"/>
          </w:tcPr>
          <w:p w:rsidR="00BC2E76" w:rsidRDefault="00BC2E76" w:rsidP="00810F4D"/>
        </w:tc>
        <w:tc>
          <w:tcPr>
            <w:tcW w:w="2500" w:type="pct"/>
          </w:tcPr>
          <w:p w:rsidR="00BC2E76" w:rsidRDefault="00BC2E76" w:rsidP="00810F4D">
            <w:pPr>
              <w:spacing w:line="360" w:lineRule="auto"/>
              <w:rPr>
                <w:sz w:val="28"/>
                <w:szCs w:val="28"/>
              </w:rPr>
            </w:pPr>
            <w:r>
              <w:rPr>
                <w:sz w:val="28"/>
                <w:szCs w:val="28"/>
              </w:rPr>
              <w:t>Приложение № 1</w:t>
            </w:r>
          </w:p>
          <w:p w:rsidR="00BC2E76" w:rsidRPr="00ED7E6D" w:rsidRDefault="00BC2E76" w:rsidP="00810F4D">
            <w:pPr>
              <w:spacing w:line="360" w:lineRule="auto"/>
              <w:rPr>
                <w:sz w:val="28"/>
                <w:szCs w:val="28"/>
              </w:rPr>
            </w:pPr>
            <w:r w:rsidRPr="00ED7E6D">
              <w:rPr>
                <w:sz w:val="28"/>
                <w:szCs w:val="28"/>
              </w:rPr>
              <w:t>УТВЕРЖДЕН</w:t>
            </w:r>
          </w:p>
          <w:p w:rsidR="00BC2E76" w:rsidRPr="00ED7E6D" w:rsidRDefault="00BC2E76" w:rsidP="00810F4D">
            <w:pPr>
              <w:rPr>
                <w:sz w:val="28"/>
                <w:szCs w:val="28"/>
              </w:rPr>
            </w:pPr>
            <w:r w:rsidRPr="00ED7E6D">
              <w:rPr>
                <w:sz w:val="28"/>
                <w:szCs w:val="28"/>
              </w:rPr>
              <w:t>постановлением администрации</w:t>
            </w:r>
          </w:p>
          <w:p w:rsidR="00BC2E76" w:rsidRDefault="00BC2E76" w:rsidP="00810F4D">
            <w:pPr>
              <w:rPr>
                <w:sz w:val="28"/>
                <w:szCs w:val="28"/>
              </w:rPr>
            </w:pPr>
            <w:r>
              <w:rPr>
                <w:sz w:val="28"/>
                <w:szCs w:val="28"/>
              </w:rPr>
              <w:t>Кикнурского муниципального округа</w:t>
            </w:r>
          </w:p>
          <w:p w:rsidR="00BC2E76" w:rsidRPr="00ED7E6D" w:rsidRDefault="00BC2E76" w:rsidP="00810F4D">
            <w:pPr>
              <w:rPr>
                <w:sz w:val="28"/>
                <w:szCs w:val="28"/>
              </w:rPr>
            </w:pPr>
            <w:r>
              <w:rPr>
                <w:sz w:val="28"/>
                <w:szCs w:val="28"/>
              </w:rPr>
              <w:t>Кировской области</w:t>
            </w:r>
          </w:p>
          <w:p w:rsidR="00BC2E76" w:rsidRPr="00ED7E6D" w:rsidRDefault="00BC2E76" w:rsidP="00810F4D">
            <w:pPr>
              <w:rPr>
                <w:sz w:val="28"/>
                <w:szCs w:val="28"/>
              </w:rPr>
            </w:pPr>
            <w:r w:rsidRPr="00ED7E6D">
              <w:rPr>
                <w:sz w:val="28"/>
                <w:szCs w:val="28"/>
              </w:rPr>
              <w:t xml:space="preserve">от  </w:t>
            </w:r>
            <w:r>
              <w:rPr>
                <w:sz w:val="28"/>
                <w:szCs w:val="28"/>
              </w:rPr>
              <w:t xml:space="preserve">02.02.2023  </w:t>
            </w:r>
            <w:r w:rsidRPr="00ED7E6D">
              <w:rPr>
                <w:sz w:val="28"/>
                <w:szCs w:val="28"/>
              </w:rPr>
              <w:t>№</w:t>
            </w:r>
            <w:r>
              <w:rPr>
                <w:sz w:val="28"/>
                <w:szCs w:val="28"/>
              </w:rPr>
              <w:t xml:space="preserve"> 91</w:t>
            </w:r>
          </w:p>
        </w:tc>
      </w:tr>
    </w:tbl>
    <w:p w:rsidR="00BC2E76" w:rsidRDefault="00BC2E76" w:rsidP="00BC2E76">
      <w:pPr>
        <w:spacing w:line="280" w:lineRule="exact"/>
        <w:jc w:val="both"/>
        <w:rPr>
          <w:sz w:val="28"/>
          <w:szCs w:val="28"/>
        </w:rPr>
      </w:pPr>
    </w:p>
    <w:p w:rsidR="00BC2E76" w:rsidRDefault="00BC2E76" w:rsidP="00BC2E76">
      <w:pPr>
        <w:spacing w:line="100" w:lineRule="atLeast"/>
        <w:jc w:val="center"/>
        <w:rPr>
          <w:b/>
          <w:bCs/>
          <w:sz w:val="28"/>
          <w:szCs w:val="28"/>
        </w:rPr>
      </w:pPr>
    </w:p>
    <w:p w:rsidR="00BC2E76" w:rsidRPr="00F03B8F" w:rsidRDefault="00BC2E76" w:rsidP="00BC2E76">
      <w:pPr>
        <w:spacing w:line="100" w:lineRule="atLeast"/>
        <w:jc w:val="center"/>
        <w:rPr>
          <w:b/>
        </w:rPr>
      </w:pPr>
      <w:r w:rsidRPr="00F03B8F">
        <w:rPr>
          <w:b/>
          <w:bCs/>
          <w:sz w:val="28"/>
          <w:szCs w:val="28"/>
        </w:rPr>
        <w:t>ПЕРЕЧЕНЬ</w:t>
      </w:r>
    </w:p>
    <w:p w:rsidR="00BC2E76" w:rsidRDefault="00BC2E76" w:rsidP="00BC2E76">
      <w:pPr>
        <w:spacing w:line="100" w:lineRule="atLeast"/>
        <w:jc w:val="center"/>
        <w:rPr>
          <w:b/>
          <w:sz w:val="28"/>
          <w:szCs w:val="28"/>
        </w:rPr>
      </w:pPr>
      <w:r w:rsidRPr="00F03B8F">
        <w:rPr>
          <w:b/>
          <w:sz w:val="28"/>
          <w:szCs w:val="28"/>
        </w:rPr>
        <w:t>мест на территории муниципального образования Кикнурский муниципальный округ Кировской  области, на которые запрещается возвращать животных без владельцев</w:t>
      </w:r>
    </w:p>
    <w:p w:rsidR="00BC2E76" w:rsidRDefault="00BC2E76" w:rsidP="00BC2E76">
      <w:pPr>
        <w:spacing w:line="100" w:lineRule="atLeast"/>
        <w:jc w:val="center"/>
        <w:rPr>
          <w:b/>
          <w:sz w:val="28"/>
          <w:szCs w:val="28"/>
        </w:rPr>
      </w:pPr>
    </w:p>
    <w:p w:rsidR="00BC2E76" w:rsidRDefault="00BC2E76" w:rsidP="00BC2E76">
      <w:pPr>
        <w:spacing w:line="360" w:lineRule="exact"/>
        <w:ind w:firstLine="709"/>
        <w:jc w:val="both"/>
        <w:rPr>
          <w:sz w:val="28"/>
          <w:szCs w:val="28"/>
        </w:rPr>
      </w:pPr>
      <w:r>
        <w:rPr>
          <w:sz w:val="28"/>
          <w:szCs w:val="28"/>
        </w:rPr>
        <w:t>1. Территории общего пользования (в том числе площади, парки, улицы, проезды, береговые полосы водных объектов общего пользования и другие территории, которыми беспрепятственно пользуется неограниченный круг лиц).</w:t>
      </w:r>
    </w:p>
    <w:p w:rsidR="00BC2E76" w:rsidRDefault="00BC2E76" w:rsidP="00BC2E76">
      <w:pPr>
        <w:spacing w:line="360" w:lineRule="exact"/>
        <w:ind w:firstLine="709"/>
        <w:jc w:val="both"/>
        <w:rPr>
          <w:sz w:val="28"/>
          <w:szCs w:val="28"/>
        </w:rPr>
      </w:pPr>
      <w:r>
        <w:rPr>
          <w:sz w:val="28"/>
          <w:szCs w:val="28"/>
        </w:rPr>
        <w:t>2. Территории объектов здравоохранения.</w:t>
      </w:r>
    </w:p>
    <w:p w:rsidR="00BC2E76" w:rsidRDefault="00BC2E76" w:rsidP="00BC2E76">
      <w:pPr>
        <w:spacing w:line="360" w:lineRule="exact"/>
        <w:ind w:firstLine="709"/>
        <w:jc w:val="both"/>
        <w:rPr>
          <w:sz w:val="28"/>
          <w:szCs w:val="28"/>
        </w:rPr>
      </w:pPr>
      <w:r>
        <w:rPr>
          <w:sz w:val="28"/>
          <w:szCs w:val="28"/>
        </w:rPr>
        <w:t>3. Территории объектов образования (дошкольные образовательные организации, общеобразовательные организации).</w:t>
      </w:r>
    </w:p>
    <w:p w:rsidR="00BC2E76" w:rsidRDefault="00BC2E76" w:rsidP="00BC2E76">
      <w:pPr>
        <w:spacing w:line="360" w:lineRule="exact"/>
        <w:ind w:firstLine="709"/>
        <w:jc w:val="both"/>
        <w:rPr>
          <w:sz w:val="28"/>
          <w:szCs w:val="28"/>
        </w:rPr>
      </w:pPr>
      <w:r>
        <w:rPr>
          <w:sz w:val="28"/>
          <w:szCs w:val="28"/>
        </w:rPr>
        <w:t>4. Территории объектов культуры, физической культуры и спорта.</w:t>
      </w:r>
    </w:p>
    <w:p w:rsidR="00BC2E76" w:rsidRDefault="00BC2E76" w:rsidP="00BC2E76">
      <w:pPr>
        <w:spacing w:line="360" w:lineRule="exact"/>
        <w:ind w:firstLine="709"/>
        <w:jc w:val="both"/>
        <w:rPr>
          <w:sz w:val="28"/>
          <w:szCs w:val="28"/>
        </w:rPr>
      </w:pPr>
      <w:r>
        <w:rPr>
          <w:sz w:val="28"/>
          <w:szCs w:val="28"/>
        </w:rPr>
        <w:t>5. Детские и спортивные площадки.</w:t>
      </w:r>
    </w:p>
    <w:p w:rsidR="00BC2E76" w:rsidRDefault="00BC2E76" w:rsidP="00BC2E76">
      <w:pPr>
        <w:spacing w:line="360" w:lineRule="exact"/>
        <w:ind w:firstLine="709"/>
        <w:jc w:val="both"/>
        <w:rPr>
          <w:sz w:val="28"/>
          <w:szCs w:val="28"/>
        </w:rPr>
      </w:pPr>
      <w:r>
        <w:rPr>
          <w:sz w:val="28"/>
          <w:szCs w:val="28"/>
        </w:rPr>
        <w:t>6. Общественные территории (сады, парки).</w:t>
      </w:r>
    </w:p>
    <w:p w:rsidR="00BC2E76" w:rsidRDefault="00BC2E76" w:rsidP="00BC2E76">
      <w:pPr>
        <w:spacing w:line="360" w:lineRule="exact"/>
        <w:ind w:firstLine="709"/>
        <w:jc w:val="both"/>
        <w:rPr>
          <w:sz w:val="28"/>
          <w:szCs w:val="28"/>
        </w:rPr>
      </w:pPr>
      <w:r>
        <w:rPr>
          <w:sz w:val="28"/>
          <w:szCs w:val="28"/>
        </w:rPr>
        <w:t>7. Места размещения нестационарных торговых объектов.</w:t>
      </w:r>
    </w:p>
    <w:p w:rsidR="00BC2E76" w:rsidRDefault="00BC2E76" w:rsidP="00BC2E76">
      <w:pPr>
        <w:spacing w:line="360" w:lineRule="exact"/>
        <w:ind w:firstLine="709"/>
        <w:jc w:val="both"/>
        <w:rPr>
          <w:sz w:val="28"/>
          <w:szCs w:val="28"/>
        </w:rPr>
      </w:pPr>
      <w:r>
        <w:rPr>
          <w:sz w:val="28"/>
          <w:szCs w:val="28"/>
        </w:rPr>
        <w:t>8. Площадки для отдыха и досуга, проведения массовых мероприятий.</w:t>
      </w:r>
    </w:p>
    <w:p w:rsidR="00BC2E76" w:rsidRDefault="00BC2E76" w:rsidP="00BC2E76">
      <w:pPr>
        <w:spacing w:line="360" w:lineRule="exact"/>
        <w:ind w:firstLine="709"/>
        <w:jc w:val="both"/>
        <w:rPr>
          <w:sz w:val="28"/>
          <w:szCs w:val="28"/>
        </w:rPr>
      </w:pPr>
      <w:r>
        <w:rPr>
          <w:sz w:val="28"/>
          <w:szCs w:val="28"/>
        </w:rPr>
        <w:t>9. Кладбища и мемориальные зоны.</w:t>
      </w:r>
    </w:p>
    <w:p w:rsidR="00BC2E76" w:rsidRDefault="00BC2E76" w:rsidP="00BC2E76">
      <w:pPr>
        <w:spacing w:line="360" w:lineRule="exact"/>
        <w:ind w:firstLine="709"/>
        <w:jc w:val="both"/>
        <w:rPr>
          <w:sz w:val="28"/>
          <w:szCs w:val="28"/>
        </w:rPr>
      </w:pPr>
      <w:r>
        <w:rPr>
          <w:sz w:val="28"/>
          <w:szCs w:val="28"/>
        </w:rPr>
        <w:t>10. Территории организаций общественного питания, торговли.</w:t>
      </w:r>
    </w:p>
    <w:p w:rsidR="00BC2E76" w:rsidRDefault="00BC2E76" w:rsidP="00BC2E76">
      <w:pPr>
        <w:spacing w:line="360" w:lineRule="exact"/>
        <w:ind w:firstLine="709"/>
        <w:jc w:val="both"/>
        <w:rPr>
          <w:sz w:val="28"/>
          <w:szCs w:val="28"/>
        </w:rPr>
      </w:pPr>
      <w:r>
        <w:rPr>
          <w:sz w:val="28"/>
          <w:szCs w:val="28"/>
        </w:rPr>
        <w:t>11. Территории, на которых расположены здания, занимаемые органами государственной власти, органами местного самоуправления, организациями, предприятиями, учреждениями.</w:t>
      </w:r>
    </w:p>
    <w:p w:rsidR="00BC2E76" w:rsidRDefault="00BC2E76" w:rsidP="00BC2E76">
      <w:pPr>
        <w:spacing w:line="360" w:lineRule="exact"/>
        <w:ind w:firstLine="709"/>
        <w:jc w:val="both"/>
        <w:rPr>
          <w:sz w:val="28"/>
          <w:szCs w:val="28"/>
        </w:rPr>
      </w:pPr>
      <w:r>
        <w:rPr>
          <w:sz w:val="28"/>
          <w:szCs w:val="28"/>
        </w:rPr>
        <w:t>12. Территории культовых сооружений, предназначенных для совершения богослужений и религиозных обрядов, в том числе храмы, церкви.</w:t>
      </w:r>
    </w:p>
    <w:p w:rsidR="00BC2E76" w:rsidRDefault="00BC2E76" w:rsidP="00BC2E76">
      <w:pPr>
        <w:spacing w:line="360" w:lineRule="exact"/>
        <w:ind w:firstLine="709"/>
        <w:jc w:val="both"/>
        <w:rPr>
          <w:sz w:val="28"/>
          <w:szCs w:val="28"/>
        </w:rPr>
      </w:pPr>
      <w:r>
        <w:rPr>
          <w:sz w:val="28"/>
          <w:szCs w:val="28"/>
        </w:rPr>
        <w:t>13. Территории, прилегающие к жилым домам.</w:t>
      </w:r>
    </w:p>
    <w:p w:rsidR="00BC2E76" w:rsidRDefault="00BC2E76" w:rsidP="00BC2E76">
      <w:pPr>
        <w:spacing w:line="360" w:lineRule="exact"/>
        <w:ind w:firstLine="709"/>
        <w:jc w:val="both"/>
        <w:rPr>
          <w:sz w:val="28"/>
          <w:szCs w:val="28"/>
        </w:rPr>
      </w:pPr>
    </w:p>
    <w:p w:rsidR="00BC2E76" w:rsidRDefault="00BC2E76" w:rsidP="00BC2E76">
      <w:pPr>
        <w:spacing w:line="360" w:lineRule="exact"/>
        <w:ind w:firstLine="709"/>
        <w:jc w:val="center"/>
        <w:rPr>
          <w:sz w:val="28"/>
          <w:szCs w:val="28"/>
        </w:rPr>
      </w:pPr>
    </w:p>
    <w:p w:rsidR="00BC2E76" w:rsidRDefault="00BC2E76" w:rsidP="00BC2E76">
      <w:pPr>
        <w:spacing w:line="360" w:lineRule="auto"/>
        <w:ind w:firstLine="709"/>
        <w:jc w:val="center"/>
        <w:rPr>
          <w:sz w:val="28"/>
          <w:szCs w:val="28"/>
        </w:rPr>
      </w:pPr>
      <w:r>
        <w:rPr>
          <w:sz w:val="28"/>
          <w:szCs w:val="28"/>
        </w:rPr>
        <w:t>________________</w:t>
      </w:r>
    </w:p>
    <w:p w:rsidR="00BC2E76" w:rsidRDefault="00BC2E76" w:rsidP="00BC2E76">
      <w:pPr>
        <w:spacing w:line="100" w:lineRule="atLeast"/>
        <w:jc w:val="both"/>
        <w:rPr>
          <w:sz w:val="28"/>
          <w:szCs w:val="28"/>
        </w:rPr>
      </w:pPr>
    </w:p>
    <w:p w:rsidR="00BC2E76" w:rsidRDefault="00BC2E76" w:rsidP="00BC2E76">
      <w:pPr>
        <w:spacing w:line="100" w:lineRule="atLeast"/>
        <w:rPr>
          <w:sz w:val="28"/>
          <w:szCs w:val="28"/>
        </w:rPr>
      </w:pPr>
    </w:p>
    <w:p w:rsidR="00BC2E76" w:rsidRDefault="00BC2E76" w:rsidP="00BC2E76">
      <w:pPr>
        <w:spacing w:line="100" w:lineRule="atLeast"/>
        <w:rPr>
          <w:sz w:val="28"/>
          <w:szCs w:val="28"/>
        </w:rPr>
      </w:pPr>
    </w:p>
    <w:p w:rsidR="00BC2E76" w:rsidRDefault="00BC2E76" w:rsidP="00BC2E76">
      <w:pPr>
        <w:spacing w:line="100" w:lineRule="atLeast"/>
        <w:rPr>
          <w:sz w:val="28"/>
          <w:szCs w:val="28"/>
        </w:rPr>
      </w:pPr>
    </w:p>
    <w:p w:rsidR="00BC2E76" w:rsidRDefault="00BC2E76" w:rsidP="00BC2E76">
      <w:pPr>
        <w:spacing w:line="100" w:lineRule="atLeast"/>
        <w:rPr>
          <w:sz w:val="28"/>
          <w:szCs w:val="28"/>
        </w:rPr>
      </w:pPr>
    </w:p>
    <w:tbl>
      <w:tblPr>
        <w:tblW w:w="5000" w:type="pct"/>
        <w:tblLook w:val="01E0" w:firstRow="1" w:lastRow="1" w:firstColumn="1" w:lastColumn="1" w:noHBand="0" w:noVBand="0"/>
      </w:tblPr>
      <w:tblGrid>
        <w:gridCol w:w="5281"/>
        <w:gridCol w:w="5281"/>
      </w:tblGrid>
      <w:tr w:rsidR="00BC2E76" w:rsidRPr="00ED7E6D" w:rsidTr="00810F4D">
        <w:tc>
          <w:tcPr>
            <w:tcW w:w="2500" w:type="pct"/>
          </w:tcPr>
          <w:p w:rsidR="00BC2E76" w:rsidRDefault="00BC2E76" w:rsidP="00810F4D"/>
        </w:tc>
        <w:tc>
          <w:tcPr>
            <w:tcW w:w="2500" w:type="pct"/>
          </w:tcPr>
          <w:p w:rsidR="00BC2E76" w:rsidRDefault="00BC2E76" w:rsidP="00810F4D">
            <w:pPr>
              <w:spacing w:line="360" w:lineRule="auto"/>
              <w:rPr>
                <w:sz w:val="28"/>
                <w:szCs w:val="28"/>
              </w:rPr>
            </w:pPr>
            <w:r>
              <w:rPr>
                <w:sz w:val="28"/>
                <w:szCs w:val="28"/>
              </w:rPr>
              <w:t>Приложение № 2</w:t>
            </w:r>
          </w:p>
          <w:p w:rsidR="00BC2E76" w:rsidRPr="00ED7E6D" w:rsidRDefault="00BC2E76" w:rsidP="00810F4D">
            <w:pPr>
              <w:spacing w:line="360" w:lineRule="auto"/>
              <w:rPr>
                <w:sz w:val="28"/>
                <w:szCs w:val="28"/>
              </w:rPr>
            </w:pPr>
            <w:r w:rsidRPr="00ED7E6D">
              <w:rPr>
                <w:sz w:val="28"/>
                <w:szCs w:val="28"/>
              </w:rPr>
              <w:t>УТВЕРЖДЕН</w:t>
            </w:r>
          </w:p>
          <w:p w:rsidR="00BC2E76" w:rsidRPr="00ED7E6D" w:rsidRDefault="00BC2E76" w:rsidP="00810F4D">
            <w:pPr>
              <w:rPr>
                <w:sz w:val="28"/>
                <w:szCs w:val="28"/>
              </w:rPr>
            </w:pPr>
            <w:r w:rsidRPr="00ED7E6D">
              <w:rPr>
                <w:sz w:val="28"/>
                <w:szCs w:val="28"/>
              </w:rPr>
              <w:t>постановлением администрации</w:t>
            </w:r>
          </w:p>
          <w:p w:rsidR="00BC2E76" w:rsidRDefault="00BC2E76" w:rsidP="00810F4D">
            <w:pPr>
              <w:rPr>
                <w:sz w:val="28"/>
                <w:szCs w:val="28"/>
              </w:rPr>
            </w:pPr>
            <w:r>
              <w:rPr>
                <w:sz w:val="28"/>
                <w:szCs w:val="28"/>
              </w:rPr>
              <w:t>Кикнурского муниципального округа</w:t>
            </w:r>
          </w:p>
          <w:p w:rsidR="00BC2E76" w:rsidRPr="00ED7E6D" w:rsidRDefault="00BC2E76" w:rsidP="00810F4D">
            <w:pPr>
              <w:rPr>
                <w:sz w:val="28"/>
                <w:szCs w:val="28"/>
              </w:rPr>
            </w:pPr>
            <w:r>
              <w:rPr>
                <w:sz w:val="28"/>
                <w:szCs w:val="28"/>
              </w:rPr>
              <w:t>Кировской области</w:t>
            </w:r>
          </w:p>
          <w:p w:rsidR="00BC2E76" w:rsidRPr="00ED7E6D" w:rsidRDefault="00BC2E76" w:rsidP="00810F4D">
            <w:pPr>
              <w:rPr>
                <w:sz w:val="28"/>
                <w:szCs w:val="28"/>
              </w:rPr>
            </w:pPr>
            <w:r w:rsidRPr="00ED7E6D">
              <w:rPr>
                <w:sz w:val="28"/>
                <w:szCs w:val="28"/>
              </w:rPr>
              <w:t xml:space="preserve">от  </w:t>
            </w:r>
            <w:r>
              <w:rPr>
                <w:sz w:val="28"/>
                <w:szCs w:val="28"/>
              </w:rPr>
              <w:t xml:space="preserve">02.02.2023  </w:t>
            </w:r>
            <w:r w:rsidRPr="00ED7E6D">
              <w:rPr>
                <w:sz w:val="28"/>
                <w:szCs w:val="28"/>
              </w:rPr>
              <w:t>№</w:t>
            </w:r>
            <w:r>
              <w:rPr>
                <w:sz w:val="28"/>
                <w:szCs w:val="28"/>
              </w:rPr>
              <w:t xml:space="preserve"> 91</w:t>
            </w:r>
          </w:p>
        </w:tc>
      </w:tr>
    </w:tbl>
    <w:p w:rsidR="00BC2E76" w:rsidRDefault="00BC2E76" w:rsidP="00BC2E76">
      <w:pPr>
        <w:spacing w:line="280" w:lineRule="exact"/>
        <w:jc w:val="both"/>
        <w:rPr>
          <w:sz w:val="28"/>
          <w:szCs w:val="28"/>
        </w:rPr>
      </w:pPr>
    </w:p>
    <w:p w:rsidR="00BC2E76" w:rsidRDefault="00BC2E76" w:rsidP="00BC2E76">
      <w:pPr>
        <w:spacing w:line="100" w:lineRule="atLeast"/>
        <w:rPr>
          <w:sz w:val="28"/>
          <w:szCs w:val="28"/>
        </w:rPr>
      </w:pPr>
    </w:p>
    <w:p w:rsidR="00BC2E76" w:rsidRPr="0070655D" w:rsidRDefault="00BC2E76" w:rsidP="00BC2E76">
      <w:pPr>
        <w:spacing w:line="100" w:lineRule="atLeast"/>
        <w:jc w:val="center"/>
        <w:rPr>
          <w:b/>
          <w:sz w:val="28"/>
          <w:szCs w:val="28"/>
        </w:rPr>
      </w:pPr>
      <w:r w:rsidRPr="0070655D">
        <w:rPr>
          <w:b/>
          <w:sz w:val="28"/>
          <w:szCs w:val="28"/>
        </w:rPr>
        <w:t>ПЕРЕЧЕНЬ</w:t>
      </w:r>
    </w:p>
    <w:p w:rsidR="00BC2E76" w:rsidRPr="0070655D" w:rsidRDefault="00BC2E76" w:rsidP="00BC2E76">
      <w:pPr>
        <w:spacing w:line="100" w:lineRule="atLeast"/>
        <w:jc w:val="center"/>
        <w:rPr>
          <w:b/>
          <w:sz w:val="28"/>
          <w:szCs w:val="28"/>
        </w:rPr>
      </w:pPr>
      <w:r w:rsidRPr="0070655D">
        <w:rPr>
          <w:b/>
          <w:sz w:val="28"/>
          <w:szCs w:val="28"/>
        </w:rPr>
        <w:t>лиц, уполномоченных на принятие решений о возврате животных</w:t>
      </w:r>
    </w:p>
    <w:p w:rsidR="00BC2E76" w:rsidRDefault="00BC2E76" w:rsidP="00BC2E76">
      <w:pPr>
        <w:spacing w:line="100" w:lineRule="atLeast"/>
        <w:jc w:val="center"/>
        <w:rPr>
          <w:b/>
          <w:sz w:val="28"/>
          <w:szCs w:val="28"/>
        </w:rPr>
      </w:pPr>
      <w:r w:rsidRPr="0070655D">
        <w:rPr>
          <w:b/>
          <w:sz w:val="28"/>
          <w:szCs w:val="28"/>
        </w:rPr>
        <w:t>без владельцев на прежние места обитания</w:t>
      </w:r>
    </w:p>
    <w:p w:rsidR="00BC2E76" w:rsidRDefault="00BC2E76" w:rsidP="00BC2E76">
      <w:pPr>
        <w:spacing w:line="100" w:lineRule="atLeast"/>
        <w:rPr>
          <w:b/>
          <w:sz w:val="28"/>
          <w:szCs w:val="28"/>
        </w:rPr>
      </w:pPr>
    </w:p>
    <w:p w:rsidR="00BC2E76" w:rsidRDefault="00BC2E76" w:rsidP="00BC2E76">
      <w:pPr>
        <w:spacing w:line="100" w:lineRule="atLeast"/>
        <w:rPr>
          <w:sz w:val="28"/>
          <w:szCs w:val="28"/>
        </w:rPr>
      </w:pPr>
    </w:p>
    <w:p w:rsidR="00BC2E76" w:rsidRDefault="00BC2E76" w:rsidP="00BC2E76">
      <w:pPr>
        <w:spacing w:line="360" w:lineRule="auto"/>
        <w:ind w:firstLine="709"/>
        <w:jc w:val="both"/>
        <w:rPr>
          <w:sz w:val="28"/>
          <w:szCs w:val="28"/>
        </w:rPr>
      </w:pPr>
      <w:r>
        <w:rPr>
          <w:sz w:val="28"/>
          <w:szCs w:val="28"/>
        </w:rPr>
        <w:t>1. Первый заместитель главы администрации округа - Хлыбов Михаил Николаевич.</w:t>
      </w:r>
    </w:p>
    <w:p w:rsidR="00BC2E76" w:rsidRDefault="00BC2E76" w:rsidP="00BC2E76">
      <w:pPr>
        <w:spacing w:line="360" w:lineRule="auto"/>
        <w:ind w:firstLine="709"/>
        <w:jc w:val="both"/>
        <w:rPr>
          <w:sz w:val="28"/>
          <w:szCs w:val="28"/>
        </w:rPr>
      </w:pPr>
      <w:r>
        <w:rPr>
          <w:sz w:val="28"/>
          <w:szCs w:val="28"/>
        </w:rPr>
        <w:t>2. Заместитель главы администрации округа по экономике, заведующий отделом экономики - Комаров Николай Валентинович.</w:t>
      </w:r>
    </w:p>
    <w:p w:rsidR="00BC2E76" w:rsidRDefault="00BC2E76" w:rsidP="00BC2E76">
      <w:pPr>
        <w:spacing w:before="600" w:line="360" w:lineRule="auto"/>
        <w:ind w:firstLine="709"/>
        <w:jc w:val="center"/>
        <w:rPr>
          <w:sz w:val="28"/>
          <w:szCs w:val="28"/>
        </w:rPr>
      </w:pPr>
      <w:r>
        <w:rPr>
          <w:sz w:val="28"/>
          <w:szCs w:val="28"/>
        </w:rPr>
        <w:t>_____________</w:t>
      </w:r>
    </w:p>
    <w:p w:rsidR="00BC2E76" w:rsidRDefault="00BC2E76" w:rsidP="00BC2E76">
      <w:pPr>
        <w:spacing w:before="720" w:line="360" w:lineRule="auto"/>
        <w:ind w:firstLine="709"/>
        <w:jc w:val="both"/>
        <w:rPr>
          <w:sz w:val="28"/>
          <w:szCs w:val="28"/>
        </w:rPr>
      </w:pPr>
    </w:p>
    <w:p w:rsidR="00BC2E76" w:rsidRPr="0070655D" w:rsidRDefault="00BC2E76" w:rsidP="00BC2E76">
      <w:pPr>
        <w:spacing w:line="360" w:lineRule="auto"/>
        <w:rPr>
          <w:sz w:val="28"/>
          <w:szCs w:val="28"/>
        </w:rPr>
      </w:pPr>
    </w:p>
    <w:p w:rsidR="00BC2E76" w:rsidRDefault="00BC2E76">
      <w:pPr>
        <w:spacing w:after="160" w:line="259" w:lineRule="auto"/>
        <w:rPr>
          <w:sz w:val="28"/>
          <w:szCs w:val="28"/>
        </w:rPr>
      </w:pPr>
      <w:r>
        <w:rPr>
          <w:sz w:val="28"/>
          <w:szCs w:val="28"/>
        </w:rPr>
        <w:br w:type="page"/>
      </w:r>
    </w:p>
    <w:p w:rsidR="00BC2E76" w:rsidRDefault="00BC2E76" w:rsidP="00BC2E76">
      <w:pPr>
        <w:rPr>
          <w:sz w:val="28"/>
          <w:szCs w:val="28"/>
        </w:rPr>
      </w:pPr>
      <w:r>
        <w:rPr>
          <w:noProof/>
          <w:sz w:val="28"/>
          <w:szCs w:val="28"/>
        </w:rPr>
        <w:lastRenderedPageBreak/>
        <w:drawing>
          <wp:anchor distT="0" distB="0" distL="114300" distR="114300" simplePos="0" relativeHeight="251663360"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101826" name="Рисунок 10182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2E76" w:rsidRDefault="00BC2E76" w:rsidP="00BC2E76">
      <w:pPr>
        <w:ind w:left="4956"/>
        <w:rPr>
          <w:sz w:val="28"/>
          <w:szCs w:val="28"/>
        </w:rPr>
      </w:pPr>
    </w:p>
    <w:p w:rsidR="00BC2E76" w:rsidRDefault="00BC2E76" w:rsidP="00BC2E76">
      <w:pPr>
        <w:ind w:left="4956"/>
        <w:rPr>
          <w:sz w:val="28"/>
          <w:szCs w:val="28"/>
        </w:rPr>
      </w:pPr>
      <w:r>
        <w:rPr>
          <w:sz w:val="28"/>
          <w:szCs w:val="28"/>
        </w:rPr>
        <w:t xml:space="preserve"> </w:t>
      </w:r>
    </w:p>
    <w:p w:rsidR="00BC2E76" w:rsidRDefault="00BC2E76" w:rsidP="00BC2E76">
      <w:pPr>
        <w:ind w:left="4956"/>
        <w:rPr>
          <w:sz w:val="28"/>
          <w:szCs w:val="28"/>
        </w:rPr>
      </w:pPr>
    </w:p>
    <w:p w:rsidR="00BC2E76" w:rsidRPr="00A97BA1" w:rsidRDefault="00BC2E76" w:rsidP="00BC2E76">
      <w:pPr>
        <w:pStyle w:val="3"/>
        <w:spacing w:line="276" w:lineRule="auto"/>
        <w:rPr>
          <w:sz w:val="28"/>
          <w:szCs w:val="28"/>
        </w:rPr>
      </w:pPr>
      <w:r w:rsidRPr="00A97BA1">
        <w:rPr>
          <w:sz w:val="28"/>
          <w:szCs w:val="28"/>
        </w:rPr>
        <w:t>АДМИНИСТРАЦИЯ КИКНУРСКОГО</w:t>
      </w:r>
    </w:p>
    <w:p w:rsidR="00BC2E76" w:rsidRPr="00A97BA1" w:rsidRDefault="00BC2E76" w:rsidP="00BC2E76">
      <w:pPr>
        <w:spacing w:line="276" w:lineRule="auto"/>
        <w:jc w:val="center"/>
        <w:rPr>
          <w:b/>
          <w:sz w:val="28"/>
          <w:szCs w:val="28"/>
        </w:rPr>
      </w:pPr>
      <w:r w:rsidRPr="00A97BA1">
        <w:rPr>
          <w:b/>
          <w:sz w:val="28"/>
          <w:szCs w:val="28"/>
        </w:rPr>
        <w:t>МУНИЦИПАЛЬНОГО</w:t>
      </w:r>
      <w:r>
        <w:rPr>
          <w:b/>
          <w:sz w:val="28"/>
          <w:szCs w:val="28"/>
        </w:rPr>
        <w:t xml:space="preserve"> ОКРУГА</w:t>
      </w:r>
    </w:p>
    <w:p w:rsidR="00BC2E76" w:rsidRPr="00A97BA1" w:rsidRDefault="00BC2E76" w:rsidP="00BC2E76">
      <w:pPr>
        <w:spacing w:line="276" w:lineRule="auto"/>
        <w:jc w:val="center"/>
        <w:rPr>
          <w:b/>
          <w:sz w:val="28"/>
          <w:szCs w:val="28"/>
        </w:rPr>
      </w:pPr>
      <w:r w:rsidRPr="00A97BA1">
        <w:rPr>
          <w:b/>
          <w:sz w:val="28"/>
          <w:szCs w:val="28"/>
        </w:rPr>
        <w:t>КИРОВСКОЙ ОБЛАСТИ</w:t>
      </w:r>
    </w:p>
    <w:p w:rsidR="00BC2E76" w:rsidRPr="00A97BA1" w:rsidRDefault="00BC2E76" w:rsidP="00BC2E76">
      <w:pPr>
        <w:spacing w:line="276" w:lineRule="auto"/>
        <w:jc w:val="center"/>
        <w:rPr>
          <w:b/>
          <w:sz w:val="28"/>
          <w:szCs w:val="28"/>
        </w:rPr>
      </w:pPr>
    </w:p>
    <w:p w:rsidR="00BC2E76" w:rsidRDefault="00BC2E76" w:rsidP="00BC2E76">
      <w:pPr>
        <w:spacing w:line="276" w:lineRule="auto"/>
        <w:jc w:val="center"/>
        <w:rPr>
          <w:b/>
          <w:sz w:val="32"/>
          <w:szCs w:val="32"/>
        </w:rPr>
      </w:pPr>
      <w:r>
        <w:rPr>
          <w:b/>
          <w:sz w:val="32"/>
          <w:szCs w:val="32"/>
        </w:rPr>
        <w:t>ПОСТАНОВЛЕНИЕ</w:t>
      </w:r>
    </w:p>
    <w:p w:rsidR="00BC2E76" w:rsidRPr="00356B3F" w:rsidRDefault="00BC2E76" w:rsidP="00BC2E76">
      <w:pPr>
        <w:spacing w:line="360" w:lineRule="exact"/>
        <w:jc w:val="center"/>
        <w:rPr>
          <w:b/>
          <w:sz w:val="32"/>
          <w:szCs w:val="32"/>
        </w:rPr>
      </w:pPr>
    </w:p>
    <w:tbl>
      <w:tblPr>
        <w:tblW w:w="9799" w:type="dxa"/>
        <w:tblInd w:w="70" w:type="dxa"/>
        <w:tblLayout w:type="fixed"/>
        <w:tblCellMar>
          <w:left w:w="70" w:type="dxa"/>
          <w:right w:w="70" w:type="dxa"/>
        </w:tblCellMar>
        <w:tblLook w:val="0000" w:firstRow="0" w:lastRow="0" w:firstColumn="0" w:lastColumn="0" w:noHBand="0" w:noVBand="0"/>
      </w:tblPr>
      <w:tblGrid>
        <w:gridCol w:w="1901"/>
        <w:gridCol w:w="2927"/>
        <w:gridCol w:w="3069"/>
        <w:gridCol w:w="1902"/>
      </w:tblGrid>
      <w:tr w:rsidR="00BC2E76" w:rsidRPr="00E814D8" w:rsidTr="00810F4D">
        <w:tblPrEx>
          <w:tblCellMar>
            <w:top w:w="0" w:type="dxa"/>
            <w:bottom w:w="0" w:type="dxa"/>
          </w:tblCellMar>
        </w:tblPrEx>
        <w:trPr>
          <w:trHeight w:val="243"/>
        </w:trPr>
        <w:tc>
          <w:tcPr>
            <w:tcW w:w="1901" w:type="dxa"/>
            <w:tcBorders>
              <w:bottom w:val="single" w:sz="4" w:space="0" w:color="auto"/>
            </w:tcBorders>
          </w:tcPr>
          <w:p w:rsidR="00BC2E76" w:rsidRPr="006F7DC6" w:rsidRDefault="00BC2E76" w:rsidP="00810F4D">
            <w:pPr>
              <w:rPr>
                <w:sz w:val="28"/>
                <w:szCs w:val="28"/>
              </w:rPr>
            </w:pPr>
            <w:r>
              <w:rPr>
                <w:sz w:val="28"/>
                <w:szCs w:val="28"/>
              </w:rPr>
              <w:t>03.02.2023</w:t>
            </w:r>
          </w:p>
        </w:tc>
        <w:tc>
          <w:tcPr>
            <w:tcW w:w="2927" w:type="dxa"/>
          </w:tcPr>
          <w:p w:rsidR="00BC2E76" w:rsidRPr="00982FC0" w:rsidRDefault="00BC2E76" w:rsidP="00810F4D">
            <w:pPr>
              <w:jc w:val="center"/>
              <w:rPr>
                <w:position w:val="-6"/>
                <w:sz w:val="28"/>
                <w:szCs w:val="28"/>
                <w:u w:val="single"/>
              </w:rPr>
            </w:pPr>
          </w:p>
        </w:tc>
        <w:tc>
          <w:tcPr>
            <w:tcW w:w="3069" w:type="dxa"/>
            <w:tcBorders>
              <w:left w:val="nil"/>
            </w:tcBorders>
          </w:tcPr>
          <w:p w:rsidR="00BC2E76" w:rsidRPr="006F7DC6" w:rsidRDefault="00BC2E76" w:rsidP="00810F4D">
            <w:pPr>
              <w:jc w:val="right"/>
              <w:rPr>
                <w:sz w:val="28"/>
                <w:szCs w:val="28"/>
              </w:rPr>
            </w:pPr>
            <w:r w:rsidRPr="006F7DC6">
              <w:rPr>
                <w:position w:val="-6"/>
                <w:sz w:val="28"/>
                <w:szCs w:val="28"/>
              </w:rPr>
              <w:t>№</w:t>
            </w:r>
          </w:p>
        </w:tc>
        <w:tc>
          <w:tcPr>
            <w:tcW w:w="1901" w:type="dxa"/>
            <w:tcBorders>
              <w:bottom w:val="single" w:sz="4" w:space="0" w:color="auto"/>
            </w:tcBorders>
          </w:tcPr>
          <w:p w:rsidR="00BC2E76" w:rsidRPr="00682F64" w:rsidRDefault="00BC2E76" w:rsidP="00810F4D">
            <w:pPr>
              <w:rPr>
                <w:sz w:val="28"/>
                <w:szCs w:val="28"/>
                <w:highlight w:val="yellow"/>
              </w:rPr>
            </w:pPr>
            <w:r w:rsidRPr="00682F64">
              <w:rPr>
                <w:sz w:val="28"/>
                <w:szCs w:val="28"/>
              </w:rPr>
              <w:t>94</w:t>
            </w:r>
          </w:p>
        </w:tc>
      </w:tr>
      <w:tr w:rsidR="00BC2E76" w:rsidRPr="00E814D8" w:rsidTr="00810F4D">
        <w:tblPrEx>
          <w:tblCellMar>
            <w:top w:w="0" w:type="dxa"/>
            <w:bottom w:w="0" w:type="dxa"/>
          </w:tblCellMar>
        </w:tblPrEx>
        <w:trPr>
          <w:trHeight w:val="779"/>
        </w:trPr>
        <w:tc>
          <w:tcPr>
            <w:tcW w:w="9799" w:type="dxa"/>
            <w:gridSpan w:val="4"/>
          </w:tcPr>
          <w:p w:rsidR="00BC2E76" w:rsidRPr="00DB02B5" w:rsidRDefault="00BC2E76" w:rsidP="00810F4D">
            <w:pPr>
              <w:spacing w:after="480"/>
              <w:jc w:val="center"/>
              <w:rPr>
                <w:sz w:val="28"/>
                <w:szCs w:val="28"/>
              </w:rPr>
            </w:pPr>
            <w:r w:rsidRPr="00DB02B5">
              <w:rPr>
                <w:sz w:val="28"/>
                <w:szCs w:val="28"/>
              </w:rPr>
              <w:t>пгт Кикнур</w:t>
            </w:r>
          </w:p>
        </w:tc>
      </w:tr>
    </w:tbl>
    <w:p w:rsidR="00BC2E76" w:rsidRDefault="00BC2E76" w:rsidP="00BC2E76">
      <w:pPr>
        <w:spacing w:line="276" w:lineRule="auto"/>
        <w:jc w:val="center"/>
        <w:rPr>
          <w:b/>
          <w:sz w:val="28"/>
          <w:szCs w:val="28"/>
        </w:rPr>
      </w:pPr>
      <w:r>
        <w:rPr>
          <w:b/>
          <w:sz w:val="28"/>
          <w:szCs w:val="28"/>
        </w:rPr>
        <w:t xml:space="preserve">О внесении изменений в постановление администрации </w:t>
      </w:r>
    </w:p>
    <w:p w:rsidR="00BC2E76" w:rsidRDefault="00BC2E76" w:rsidP="00BC2E76">
      <w:pPr>
        <w:spacing w:line="276" w:lineRule="auto"/>
        <w:jc w:val="center"/>
        <w:rPr>
          <w:b/>
          <w:sz w:val="28"/>
          <w:szCs w:val="28"/>
        </w:rPr>
      </w:pPr>
      <w:r>
        <w:rPr>
          <w:b/>
          <w:sz w:val="28"/>
          <w:szCs w:val="28"/>
        </w:rPr>
        <w:t xml:space="preserve">Кикнурского муниципального района Кировской области </w:t>
      </w:r>
    </w:p>
    <w:p w:rsidR="00BC2E76" w:rsidRDefault="00BC2E76" w:rsidP="00BC2E76">
      <w:pPr>
        <w:spacing w:line="276" w:lineRule="auto"/>
        <w:jc w:val="center"/>
        <w:rPr>
          <w:b/>
          <w:sz w:val="28"/>
          <w:szCs w:val="28"/>
        </w:rPr>
      </w:pPr>
      <w:r>
        <w:rPr>
          <w:b/>
          <w:sz w:val="28"/>
          <w:szCs w:val="28"/>
        </w:rPr>
        <w:t>от 14.10.2020 № 266</w:t>
      </w:r>
    </w:p>
    <w:p w:rsidR="00BC2E76" w:rsidRPr="00C71ABE" w:rsidRDefault="00BC2E76" w:rsidP="00BC2E76">
      <w:pPr>
        <w:spacing w:line="276" w:lineRule="auto"/>
        <w:rPr>
          <w:b/>
          <w:sz w:val="28"/>
          <w:szCs w:val="28"/>
        </w:rPr>
      </w:pPr>
    </w:p>
    <w:p w:rsidR="00BC2E76" w:rsidRDefault="00BC2E76" w:rsidP="00BC2E76">
      <w:pPr>
        <w:spacing w:line="276" w:lineRule="auto"/>
        <w:ind w:firstLine="720"/>
        <w:jc w:val="both"/>
        <w:rPr>
          <w:sz w:val="28"/>
          <w:szCs w:val="28"/>
        </w:rPr>
      </w:pPr>
      <w:r>
        <w:rPr>
          <w:sz w:val="28"/>
          <w:szCs w:val="28"/>
        </w:rPr>
        <w:t xml:space="preserve"> Администрация Кикнурского муниципального округа ПОСТАНОВЛЯЕТ:</w:t>
      </w:r>
    </w:p>
    <w:p w:rsidR="00BC2E76" w:rsidRDefault="00BC2E76" w:rsidP="00BC2E76">
      <w:pPr>
        <w:spacing w:line="276" w:lineRule="auto"/>
        <w:ind w:firstLine="720"/>
        <w:jc w:val="both"/>
        <w:rPr>
          <w:sz w:val="28"/>
          <w:szCs w:val="28"/>
        </w:rPr>
      </w:pPr>
      <w:r>
        <w:rPr>
          <w:sz w:val="28"/>
          <w:szCs w:val="28"/>
        </w:rPr>
        <w:t xml:space="preserve"> Внести и утвердить изменения в муниципальную программу муниципального образования Кикнурский муниципальный округ Кировской области «Развитие образования» на 2021-2025 (далее-муниципальная программа), утвержденную постановлением администрации Кикнурского муниципального района Кировской области от 14.10.2020 № 266 «Об утверждении муниципальной программы муниципального образования Кикнурский муниципальный округ Кировской области «Развитие образования» на 2021-2025 годы, следующего содержания: </w:t>
      </w:r>
    </w:p>
    <w:p w:rsidR="00BC2E76" w:rsidRPr="00D94ADA" w:rsidRDefault="00BC2E76" w:rsidP="00BC2E76">
      <w:pPr>
        <w:spacing w:line="276" w:lineRule="auto"/>
        <w:ind w:firstLine="720"/>
        <w:jc w:val="both"/>
        <w:rPr>
          <w:sz w:val="28"/>
          <w:szCs w:val="28"/>
        </w:rPr>
      </w:pPr>
      <w:r w:rsidRPr="00D94ADA">
        <w:rPr>
          <w:sz w:val="28"/>
          <w:szCs w:val="28"/>
        </w:rPr>
        <w:t>1.1. В паспорте муниципальной программы раздел «Целевые показатели эффективности реализации муниципальной программы» изложить в новой редакции</w:t>
      </w:r>
      <w:r>
        <w:rPr>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938"/>
      </w:tblGrid>
      <w:tr w:rsidR="00BC2E76" w:rsidRPr="000A1B93" w:rsidTr="00810F4D">
        <w:trPr>
          <w:trHeight w:val="3755"/>
        </w:trPr>
        <w:tc>
          <w:tcPr>
            <w:tcW w:w="1701" w:type="dxa"/>
          </w:tcPr>
          <w:p w:rsidR="00BC2E76" w:rsidRPr="000A1B93" w:rsidRDefault="00BC2E76" w:rsidP="00810F4D">
            <w:pPr>
              <w:spacing w:line="276" w:lineRule="auto"/>
              <w:jc w:val="both"/>
              <w:rPr>
                <w:sz w:val="28"/>
                <w:szCs w:val="28"/>
              </w:rPr>
            </w:pPr>
            <w:r w:rsidRPr="000A1B93">
              <w:rPr>
                <w:sz w:val="28"/>
                <w:szCs w:val="28"/>
              </w:rPr>
              <w:t>Целевые показатели эффективности реализации муниципальной пр</w:t>
            </w:r>
            <w:r w:rsidRPr="000A1B93">
              <w:rPr>
                <w:sz w:val="28"/>
                <w:szCs w:val="28"/>
              </w:rPr>
              <w:t>о</w:t>
            </w:r>
            <w:r w:rsidRPr="000A1B93">
              <w:rPr>
                <w:sz w:val="28"/>
                <w:szCs w:val="28"/>
              </w:rPr>
              <w:t>граммы</w:t>
            </w:r>
          </w:p>
        </w:tc>
        <w:tc>
          <w:tcPr>
            <w:tcW w:w="7938" w:type="dxa"/>
          </w:tcPr>
          <w:p w:rsidR="00BC2E76" w:rsidRPr="005C3F34" w:rsidRDefault="00BC2E76" w:rsidP="00810F4D">
            <w:pPr>
              <w:autoSpaceDE w:val="0"/>
              <w:autoSpaceDN w:val="0"/>
              <w:adjustRightInd w:val="0"/>
              <w:spacing w:line="276" w:lineRule="auto"/>
              <w:jc w:val="both"/>
              <w:rPr>
                <w:sz w:val="28"/>
                <w:szCs w:val="28"/>
                <w:lang w:eastAsia="en-US"/>
              </w:rPr>
            </w:pPr>
            <w:r>
              <w:rPr>
                <w:sz w:val="28"/>
                <w:szCs w:val="28"/>
              </w:rPr>
              <w:t xml:space="preserve">  </w:t>
            </w:r>
            <w:r>
              <w:rPr>
                <w:sz w:val="28"/>
                <w:szCs w:val="28"/>
                <w:lang w:eastAsia="en-US"/>
              </w:rPr>
              <w:t xml:space="preserve">    </w:t>
            </w:r>
            <w:r w:rsidRPr="005C3F34">
              <w:rPr>
                <w:sz w:val="28"/>
                <w:szCs w:val="28"/>
                <w:lang w:eastAsia="en-US"/>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w:t>
            </w:r>
          </w:p>
          <w:p w:rsidR="00BC2E76" w:rsidRPr="005C3F34" w:rsidRDefault="00BC2E76" w:rsidP="00810F4D">
            <w:pPr>
              <w:autoSpaceDE w:val="0"/>
              <w:autoSpaceDN w:val="0"/>
              <w:adjustRightInd w:val="0"/>
              <w:spacing w:line="276" w:lineRule="auto"/>
              <w:jc w:val="both"/>
              <w:rPr>
                <w:sz w:val="28"/>
                <w:szCs w:val="28"/>
                <w:lang w:eastAsia="en-US"/>
              </w:rPr>
            </w:pPr>
            <w:r w:rsidRPr="005C3F34">
              <w:rPr>
                <w:sz w:val="28"/>
                <w:szCs w:val="28"/>
                <w:lang w:eastAsia="en-US"/>
              </w:rPr>
              <w:t xml:space="preserve">    число детей-сирот и детей, оставшихся без попечения родителей, находящихся на учете в государственном банке данных о детях, оставшихся без попечения родителей.</w:t>
            </w:r>
          </w:p>
          <w:p w:rsidR="00BC2E76" w:rsidRPr="005C3F34" w:rsidRDefault="00BC2E76" w:rsidP="00810F4D">
            <w:pPr>
              <w:autoSpaceDE w:val="0"/>
              <w:autoSpaceDN w:val="0"/>
              <w:adjustRightInd w:val="0"/>
              <w:spacing w:line="276" w:lineRule="auto"/>
              <w:jc w:val="both"/>
              <w:rPr>
                <w:sz w:val="28"/>
                <w:szCs w:val="28"/>
              </w:rPr>
            </w:pPr>
            <w:r w:rsidRPr="005C3F34">
              <w:rPr>
                <w:sz w:val="28"/>
                <w:szCs w:val="28"/>
              </w:rPr>
              <w:t xml:space="preserve">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w:t>
            </w:r>
            <w:r w:rsidRPr="005C3F34">
              <w:rPr>
                <w:sz w:val="28"/>
                <w:szCs w:val="28"/>
              </w:rPr>
              <w:lastRenderedPageBreak/>
              <w:t>численность детей в возрасте 5-7 лет);</w:t>
            </w:r>
          </w:p>
          <w:p w:rsidR="00BC2E76" w:rsidRPr="005C3F34" w:rsidRDefault="00BC2E76" w:rsidP="00810F4D">
            <w:pPr>
              <w:autoSpaceDE w:val="0"/>
              <w:autoSpaceDN w:val="0"/>
              <w:adjustRightInd w:val="0"/>
              <w:spacing w:line="276" w:lineRule="auto"/>
              <w:jc w:val="both"/>
              <w:rPr>
                <w:sz w:val="28"/>
                <w:szCs w:val="28"/>
              </w:rPr>
            </w:pPr>
            <w:r w:rsidRPr="005C3F34">
              <w:rPr>
                <w:sz w:val="28"/>
                <w:szCs w:val="28"/>
              </w:rPr>
              <w:t xml:space="preserve">     число детей-сирот и детей, оставшихся без попечения родителей, находящихся на учете в государственном банке данных о детях, оставшихся без попечения родителей;</w:t>
            </w:r>
          </w:p>
          <w:p w:rsidR="00BC2E76" w:rsidRPr="005C3F34" w:rsidRDefault="00BC2E76" w:rsidP="00810F4D">
            <w:pPr>
              <w:autoSpaceDE w:val="0"/>
              <w:autoSpaceDN w:val="0"/>
              <w:adjustRightInd w:val="0"/>
              <w:spacing w:line="276" w:lineRule="auto"/>
              <w:jc w:val="both"/>
              <w:rPr>
                <w:sz w:val="28"/>
                <w:szCs w:val="28"/>
              </w:rPr>
            </w:pPr>
            <w:r w:rsidRPr="005C3F34">
              <w:rPr>
                <w:sz w:val="28"/>
                <w:szCs w:val="28"/>
              </w:rPr>
              <w:t xml:space="preserve">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p w:rsidR="00BC2E76" w:rsidRPr="005C3F34" w:rsidRDefault="00BC2E76" w:rsidP="00810F4D">
            <w:pPr>
              <w:autoSpaceDE w:val="0"/>
              <w:autoSpaceDN w:val="0"/>
              <w:adjustRightInd w:val="0"/>
              <w:spacing w:line="276" w:lineRule="auto"/>
              <w:jc w:val="both"/>
              <w:rPr>
                <w:sz w:val="28"/>
                <w:szCs w:val="28"/>
              </w:rPr>
            </w:pPr>
            <w:r w:rsidRPr="005C3F34">
              <w:rPr>
                <w:sz w:val="28"/>
                <w:szCs w:val="28"/>
              </w:rPr>
              <w:t xml:space="preserve">    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p w:rsidR="00BC2E76" w:rsidRPr="005C3F34" w:rsidRDefault="00BC2E76" w:rsidP="00810F4D">
            <w:pPr>
              <w:autoSpaceDE w:val="0"/>
              <w:autoSpaceDN w:val="0"/>
              <w:adjustRightInd w:val="0"/>
              <w:spacing w:line="276" w:lineRule="auto"/>
              <w:jc w:val="both"/>
              <w:rPr>
                <w:sz w:val="28"/>
                <w:szCs w:val="28"/>
              </w:rPr>
            </w:pPr>
            <w:r>
              <w:rPr>
                <w:sz w:val="28"/>
                <w:szCs w:val="28"/>
              </w:rPr>
              <w:t xml:space="preserve">   </w:t>
            </w:r>
            <w:r w:rsidRPr="005C3F34">
              <w:rPr>
                <w:sz w:val="28"/>
                <w:szCs w:val="28"/>
              </w:rPr>
              <w:t xml:space="preserve"> количество муниципальных образовательных организации, в которых укреплена материально-техническая база и проведено благоустройство территории образовательной организации </w:t>
            </w:r>
          </w:p>
          <w:p w:rsidR="00BC2E76" w:rsidRDefault="00BC2E76" w:rsidP="00810F4D">
            <w:pPr>
              <w:autoSpaceDE w:val="0"/>
              <w:autoSpaceDN w:val="0"/>
              <w:adjustRightInd w:val="0"/>
              <w:spacing w:line="276" w:lineRule="auto"/>
              <w:jc w:val="both"/>
              <w:rPr>
                <w:sz w:val="28"/>
                <w:szCs w:val="28"/>
              </w:rPr>
            </w:pPr>
            <w:r w:rsidRPr="005C3F34">
              <w:rPr>
                <w:sz w:val="28"/>
                <w:szCs w:val="28"/>
              </w:rPr>
              <w:t xml:space="preserve">    количество муниципальных образовательных организации, в которых выполнены предписания надзорных органов и здания которых приведены в соответствии с требованиями, предъявляемых к безопасности в процессе эксплуатации </w:t>
            </w:r>
          </w:p>
          <w:p w:rsidR="00BC2E76" w:rsidRPr="00540676" w:rsidRDefault="00BC2E76" w:rsidP="00810F4D">
            <w:pPr>
              <w:autoSpaceDE w:val="0"/>
              <w:autoSpaceDN w:val="0"/>
              <w:adjustRightInd w:val="0"/>
              <w:spacing w:line="276" w:lineRule="auto"/>
              <w:jc w:val="both"/>
              <w:rPr>
                <w:spacing w:val="-8"/>
                <w:sz w:val="28"/>
                <w:szCs w:val="28"/>
                <w:lang w:eastAsia="en-US"/>
              </w:rPr>
            </w:pPr>
          </w:p>
        </w:tc>
      </w:tr>
    </w:tbl>
    <w:p w:rsidR="00BC2E76" w:rsidRDefault="00BC2E76" w:rsidP="00BC2E76">
      <w:pPr>
        <w:pStyle w:val="ConsPlusTitle"/>
        <w:widowControl/>
        <w:spacing w:line="276" w:lineRule="auto"/>
        <w:ind w:firstLine="708"/>
        <w:jc w:val="both"/>
        <w:rPr>
          <w:b w:val="0"/>
          <w:sz w:val="28"/>
          <w:szCs w:val="28"/>
        </w:rPr>
      </w:pPr>
    </w:p>
    <w:p w:rsidR="00BC2E76" w:rsidRPr="000A1B93" w:rsidRDefault="00BC2E76" w:rsidP="00BC2E76">
      <w:pPr>
        <w:pStyle w:val="ConsPlusTitle"/>
        <w:widowControl/>
        <w:spacing w:line="276" w:lineRule="auto"/>
        <w:ind w:firstLine="708"/>
        <w:jc w:val="both"/>
        <w:rPr>
          <w:b w:val="0"/>
          <w:sz w:val="28"/>
          <w:szCs w:val="28"/>
        </w:rPr>
      </w:pPr>
      <w:r>
        <w:rPr>
          <w:b w:val="0"/>
          <w:sz w:val="28"/>
          <w:szCs w:val="28"/>
        </w:rPr>
        <w:t xml:space="preserve">1.2 </w:t>
      </w:r>
      <w:r w:rsidRPr="000A1B93">
        <w:rPr>
          <w:b w:val="0"/>
          <w:sz w:val="28"/>
          <w:szCs w:val="28"/>
        </w:rPr>
        <w:t>В паспорте муниципальной программы раздел «Ожидаемые конечные результаты реализации муниципальной программы» изложить в новой редакции: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13"/>
      </w:tblGrid>
      <w:tr w:rsidR="00BC2E76" w:rsidRPr="000A1B93" w:rsidTr="00810F4D">
        <w:trPr>
          <w:trHeight w:val="4977"/>
        </w:trPr>
        <w:tc>
          <w:tcPr>
            <w:tcW w:w="2127" w:type="dxa"/>
            <w:tcBorders>
              <w:bottom w:val="single" w:sz="4" w:space="0" w:color="auto"/>
            </w:tcBorders>
          </w:tcPr>
          <w:p w:rsidR="00BC2E76" w:rsidRPr="000A1B93" w:rsidRDefault="00BC2E76" w:rsidP="00810F4D">
            <w:pPr>
              <w:spacing w:line="276" w:lineRule="auto"/>
              <w:jc w:val="both"/>
              <w:rPr>
                <w:i/>
                <w:iCs/>
                <w:sz w:val="28"/>
                <w:szCs w:val="28"/>
              </w:rPr>
            </w:pPr>
            <w:r w:rsidRPr="000A1B93">
              <w:rPr>
                <w:sz w:val="28"/>
                <w:szCs w:val="28"/>
              </w:rPr>
              <w:t>Ожидаемые конечные результаты реализации  муниципальной програ</w:t>
            </w:r>
            <w:r w:rsidRPr="000A1B93">
              <w:rPr>
                <w:sz w:val="28"/>
                <w:szCs w:val="28"/>
              </w:rPr>
              <w:t>м</w:t>
            </w:r>
            <w:r w:rsidRPr="000A1B93">
              <w:rPr>
                <w:sz w:val="28"/>
                <w:szCs w:val="28"/>
              </w:rPr>
              <w:t>мы</w:t>
            </w:r>
            <w:r w:rsidRPr="000A1B93">
              <w:rPr>
                <w:i/>
                <w:iCs/>
                <w:sz w:val="28"/>
                <w:szCs w:val="28"/>
              </w:rPr>
              <w:t xml:space="preserve"> </w:t>
            </w:r>
          </w:p>
          <w:p w:rsidR="00BC2E76" w:rsidRPr="000A1B93" w:rsidRDefault="00BC2E76" w:rsidP="00810F4D">
            <w:pPr>
              <w:autoSpaceDE w:val="0"/>
              <w:autoSpaceDN w:val="0"/>
              <w:adjustRightInd w:val="0"/>
              <w:spacing w:line="276" w:lineRule="auto"/>
              <w:jc w:val="both"/>
              <w:outlineLvl w:val="1"/>
              <w:rPr>
                <w:sz w:val="28"/>
                <w:szCs w:val="28"/>
              </w:rPr>
            </w:pPr>
          </w:p>
        </w:tc>
        <w:tc>
          <w:tcPr>
            <w:tcW w:w="7513" w:type="dxa"/>
            <w:tcBorders>
              <w:bottom w:val="single" w:sz="4" w:space="0" w:color="auto"/>
            </w:tcBorders>
          </w:tcPr>
          <w:p w:rsidR="00BC2E76" w:rsidRPr="005C3F34" w:rsidRDefault="00BC2E76" w:rsidP="00810F4D">
            <w:pPr>
              <w:widowControl w:val="0"/>
              <w:autoSpaceDE w:val="0"/>
              <w:autoSpaceDN w:val="0"/>
              <w:adjustRightInd w:val="0"/>
              <w:spacing w:line="276" w:lineRule="auto"/>
              <w:jc w:val="both"/>
              <w:rPr>
                <w:sz w:val="28"/>
                <w:szCs w:val="28"/>
              </w:rPr>
            </w:pPr>
            <w:r w:rsidRPr="005C3F34">
              <w:rPr>
                <w:sz w:val="28"/>
                <w:szCs w:val="28"/>
              </w:rPr>
              <w:t>В количественном выражении:</w:t>
            </w:r>
          </w:p>
          <w:p w:rsidR="00BC2E76" w:rsidRPr="005C3F34" w:rsidRDefault="00BC2E76" w:rsidP="00810F4D">
            <w:pPr>
              <w:widowControl w:val="0"/>
              <w:autoSpaceDE w:val="0"/>
              <w:autoSpaceDN w:val="0"/>
              <w:adjustRightInd w:val="0"/>
              <w:spacing w:line="276" w:lineRule="auto"/>
              <w:jc w:val="both"/>
              <w:rPr>
                <w:spacing w:val="-8"/>
                <w:sz w:val="28"/>
                <w:szCs w:val="28"/>
              </w:rPr>
            </w:pPr>
            <w:r w:rsidRPr="005C3F34">
              <w:rPr>
                <w:spacing w:val="-8"/>
                <w:sz w:val="28"/>
                <w:szCs w:val="28"/>
              </w:rPr>
              <w:t>- к концу 2025 года детям в возрасте от трех до семи лет будет предоставлена возможность посещать дошкольные учреждения в размере 100%</w:t>
            </w:r>
          </w:p>
          <w:p w:rsidR="00BC2E76" w:rsidRPr="005C3F34" w:rsidRDefault="00BC2E76" w:rsidP="00810F4D">
            <w:pPr>
              <w:widowControl w:val="0"/>
              <w:autoSpaceDE w:val="0"/>
              <w:autoSpaceDN w:val="0"/>
              <w:adjustRightInd w:val="0"/>
              <w:spacing w:line="276" w:lineRule="auto"/>
              <w:jc w:val="both"/>
              <w:rPr>
                <w:rFonts w:cs="Arial"/>
                <w:spacing w:val="-6"/>
                <w:sz w:val="28"/>
                <w:szCs w:val="28"/>
              </w:rPr>
            </w:pPr>
            <w:r w:rsidRPr="005C3F34">
              <w:rPr>
                <w:rFonts w:cs="Arial"/>
                <w:spacing w:val="-6"/>
                <w:sz w:val="28"/>
                <w:szCs w:val="28"/>
              </w:rPr>
              <w:t>- к концу 2025 года число детей-сирот и детей, оставшихся без попечения родителей, находящихся на учете в государственном банке данных о детях, оставшихся без попечения родителей, составит 1 человек.</w:t>
            </w:r>
          </w:p>
          <w:p w:rsidR="00BC2E76" w:rsidRPr="005C3F34" w:rsidRDefault="00BC2E76" w:rsidP="00810F4D">
            <w:pPr>
              <w:autoSpaceDE w:val="0"/>
              <w:autoSpaceDN w:val="0"/>
              <w:adjustRightInd w:val="0"/>
              <w:spacing w:line="276" w:lineRule="auto"/>
              <w:jc w:val="both"/>
              <w:rPr>
                <w:sz w:val="28"/>
                <w:szCs w:val="28"/>
              </w:rPr>
            </w:pPr>
            <w:r w:rsidRPr="005C3F34">
              <w:rPr>
                <w:sz w:val="28"/>
                <w:szCs w:val="28"/>
              </w:rPr>
              <w:t xml:space="preserve">-количество муниципальных образовательных организации, в которых укреплена материально-техническая база и проведено благоустройство территории образовательной организации </w:t>
            </w:r>
          </w:p>
          <w:p w:rsidR="00BC2E76" w:rsidRDefault="00BC2E76" w:rsidP="00810F4D">
            <w:pPr>
              <w:autoSpaceDE w:val="0"/>
              <w:autoSpaceDN w:val="0"/>
              <w:adjustRightInd w:val="0"/>
              <w:spacing w:line="276" w:lineRule="auto"/>
              <w:jc w:val="both"/>
              <w:rPr>
                <w:sz w:val="28"/>
                <w:szCs w:val="28"/>
              </w:rPr>
            </w:pPr>
            <w:r w:rsidRPr="005C3F34">
              <w:rPr>
                <w:sz w:val="28"/>
                <w:szCs w:val="28"/>
              </w:rPr>
              <w:t>-количество муниципальных образовательных организации, в которых выполнены предписания надзорных органов и</w:t>
            </w:r>
          </w:p>
          <w:p w:rsidR="00BC2E76" w:rsidRDefault="00BC2E76" w:rsidP="00810F4D">
            <w:pPr>
              <w:autoSpaceDE w:val="0"/>
              <w:autoSpaceDN w:val="0"/>
              <w:adjustRightInd w:val="0"/>
              <w:spacing w:line="276" w:lineRule="auto"/>
              <w:jc w:val="both"/>
              <w:rPr>
                <w:sz w:val="28"/>
                <w:szCs w:val="28"/>
              </w:rPr>
            </w:pPr>
          </w:p>
          <w:p w:rsidR="00BC2E76" w:rsidRDefault="00BC2E76" w:rsidP="00810F4D">
            <w:pPr>
              <w:autoSpaceDE w:val="0"/>
              <w:autoSpaceDN w:val="0"/>
              <w:adjustRightInd w:val="0"/>
              <w:spacing w:line="276" w:lineRule="auto"/>
              <w:jc w:val="both"/>
              <w:rPr>
                <w:sz w:val="28"/>
                <w:szCs w:val="28"/>
              </w:rPr>
            </w:pPr>
            <w:r w:rsidRPr="005C3F34">
              <w:rPr>
                <w:sz w:val="28"/>
                <w:szCs w:val="28"/>
              </w:rPr>
              <w:lastRenderedPageBreak/>
              <w:t xml:space="preserve"> </w:t>
            </w:r>
          </w:p>
          <w:p w:rsidR="00BC2E76" w:rsidRPr="005C3F34" w:rsidRDefault="00BC2E76" w:rsidP="00810F4D">
            <w:pPr>
              <w:autoSpaceDE w:val="0"/>
              <w:autoSpaceDN w:val="0"/>
              <w:adjustRightInd w:val="0"/>
              <w:spacing w:line="276" w:lineRule="auto"/>
              <w:jc w:val="both"/>
              <w:rPr>
                <w:spacing w:val="-8"/>
                <w:sz w:val="28"/>
                <w:szCs w:val="28"/>
                <w:lang w:eastAsia="en-US"/>
              </w:rPr>
            </w:pPr>
            <w:r w:rsidRPr="005C3F34">
              <w:rPr>
                <w:sz w:val="28"/>
                <w:szCs w:val="28"/>
              </w:rPr>
              <w:t xml:space="preserve">здания которых приведены в соответствии с требованиями, предъявляемых к безопасности в процессе эксплуатации </w:t>
            </w:r>
          </w:p>
          <w:p w:rsidR="00BC2E76" w:rsidRPr="005C3F34" w:rsidRDefault="00BC2E76" w:rsidP="00810F4D">
            <w:pPr>
              <w:spacing w:line="276" w:lineRule="auto"/>
              <w:jc w:val="both"/>
              <w:rPr>
                <w:sz w:val="28"/>
                <w:szCs w:val="28"/>
                <w:lang w:eastAsia="en-US"/>
              </w:rPr>
            </w:pPr>
            <w:r w:rsidRPr="005C3F34">
              <w:rPr>
                <w:sz w:val="28"/>
                <w:szCs w:val="28"/>
                <w:lang w:eastAsia="en-US"/>
              </w:rPr>
              <w:t>В качественном выражении:</w:t>
            </w:r>
          </w:p>
          <w:p w:rsidR="00BC2E76" w:rsidRPr="005C3F34" w:rsidRDefault="00BC2E76" w:rsidP="00810F4D">
            <w:pPr>
              <w:autoSpaceDE w:val="0"/>
              <w:autoSpaceDN w:val="0"/>
              <w:adjustRightInd w:val="0"/>
              <w:spacing w:line="276" w:lineRule="auto"/>
              <w:jc w:val="both"/>
              <w:outlineLvl w:val="1"/>
              <w:rPr>
                <w:sz w:val="28"/>
                <w:szCs w:val="28"/>
                <w:lang w:eastAsia="en-US"/>
              </w:rPr>
            </w:pPr>
            <w:r w:rsidRPr="005C3F34">
              <w:rPr>
                <w:sz w:val="28"/>
                <w:szCs w:val="28"/>
                <w:lang w:eastAsia="en-US"/>
              </w:rPr>
              <w:t>- повысится качество дошкольного дополнительного обучения;</w:t>
            </w:r>
          </w:p>
          <w:p w:rsidR="00BC2E76" w:rsidRPr="005C3F34" w:rsidRDefault="00BC2E76" w:rsidP="00810F4D">
            <w:pPr>
              <w:autoSpaceDE w:val="0"/>
              <w:autoSpaceDN w:val="0"/>
              <w:adjustRightInd w:val="0"/>
              <w:spacing w:line="276" w:lineRule="auto"/>
              <w:jc w:val="both"/>
              <w:outlineLvl w:val="1"/>
              <w:rPr>
                <w:sz w:val="28"/>
                <w:szCs w:val="28"/>
                <w:lang w:eastAsia="en-US"/>
              </w:rPr>
            </w:pPr>
            <w:r w:rsidRPr="005C3F34">
              <w:rPr>
                <w:sz w:val="28"/>
                <w:szCs w:val="28"/>
                <w:lang w:eastAsia="en-US"/>
              </w:rPr>
              <w:t xml:space="preserve">- повысится мотивация обучающихся и педагогических работников, направленная на достижение высоких результатов обучения; </w:t>
            </w:r>
          </w:p>
          <w:p w:rsidR="00BC2E76" w:rsidRPr="005C3F34" w:rsidRDefault="00BC2E76" w:rsidP="00810F4D">
            <w:pPr>
              <w:autoSpaceDE w:val="0"/>
              <w:autoSpaceDN w:val="0"/>
              <w:adjustRightInd w:val="0"/>
              <w:spacing w:line="276" w:lineRule="auto"/>
              <w:jc w:val="both"/>
              <w:outlineLvl w:val="1"/>
              <w:rPr>
                <w:sz w:val="28"/>
                <w:szCs w:val="28"/>
                <w:lang w:eastAsia="en-US"/>
              </w:rPr>
            </w:pPr>
            <w:r w:rsidRPr="005C3F34">
              <w:rPr>
                <w:sz w:val="28"/>
                <w:szCs w:val="28"/>
                <w:lang w:eastAsia="en-US"/>
              </w:rPr>
              <w:t>- будет усовершенствована система работы с талантливыми детьми и подростками;</w:t>
            </w:r>
          </w:p>
          <w:p w:rsidR="00BC2E76" w:rsidRPr="005C3F34" w:rsidRDefault="00BC2E76" w:rsidP="00810F4D">
            <w:pPr>
              <w:autoSpaceDE w:val="0"/>
              <w:autoSpaceDN w:val="0"/>
              <w:adjustRightInd w:val="0"/>
              <w:spacing w:line="276" w:lineRule="auto"/>
              <w:jc w:val="both"/>
              <w:outlineLvl w:val="1"/>
              <w:rPr>
                <w:sz w:val="28"/>
                <w:szCs w:val="28"/>
                <w:lang w:eastAsia="en-US"/>
              </w:rPr>
            </w:pPr>
            <w:r w:rsidRPr="005C3F34">
              <w:rPr>
                <w:sz w:val="28"/>
                <w:szCs w:val="28"/>
                <w:lang w:eastAsia="en-US"/>
              </w:rPr>
              <w:t>- будут созданы условия для интеграции детей-сирот и детей, оставшихся без попечения родителей, лиц из числа детей-сирот и детей, оставшихся без попечения родителей, в общество;</w:t>
            </w:r>
          </w:p>
          <w:p w:rsidR="00BC2E76" w:rsidRPr="005C3F34" w:rsidRDefault="00BC2E76" w:rsidP="00810F4D">
            <w:pPr>
              <w:autoSpaceDE w:val="0"/>
              <w:autoSpaceDN w:val="0"/>
              <w:adjustRightInd w:val="0"/>
              <w:spacing w:line="276" w:lineRule="auto"/>
              <w:jc w:val="both"/>
              <w:outlineLvl w:val="1"/>
              <w:rPr>
                <w:sz w:val="28"/>
                <w:szCs w:val="28"/>
                <w:lang w:eastAsia="en-US"/>
              </w:rPr>
            </w:pPr>
            <w:r w:rsidRPr="005C3F34">
              <w:rPr>
                <w:sz w:val="28"/>
                <w:szCs w:val="28"/>
                <w:lang w:eastAsia="en-US"/>
              </w:rPr>
              <w:t>- повысится социальный статус педагогов и престиж педагогических профессий.</w:t>
            </w:r>
          </w:p>
          <w:p w:rsidR="00BC2E76" w:rsidRPr="005C3F34" w:rsidRDefault="00BC2E76" w:rsidP="00810F4D">
            <w:pPr>
              <w:widowControl w:val="0"/>
              <w:autoSpaceDE w:val="0"/>
              <w:autoSpaceDN w:val="0"/>
              <w:adjustRightInd w:val="0"/>
              <w:spacing w:line="276" w:lineRule="auto"/>
              <w:jc w:val="both"/>
              <w:rPr>
                <w:sz w:val="28"/>
                <w:szCs w:val="28"/>
              </w:rPr>
            </w:pPr>
            <w:r w:rsidRPr="005C3F34">
              <w:rPr>
                <w:sz w:val="28"/>
                <w:szCs w:val="28"/>
              </w:rPr>
              <w:t>В количественном выражении:</w:t>
            </w:r>
          </w:p>
          <w:p w:rsidR="00BC2E76" w:rsidRPr="005C3F34" w:rsidRDefault="00BC2E76" w:rsidP="00810F4D">
            <w:pPr>
              <w:widowControl w:val="0"/>
              <w:autoSpaceDE w:val="0"/>
              <w:autoSpaceDN w:val="0"/>
              <w:adjustRightInd w:val="0"/>
              <w:spacing w:line="276" w:lineRule="auto"/>
              <w:jc w:val="both"/>
              <w:rPr>
                <w:spacing w:val="-8"/>
                <w:sz w:val="28"/>
                <w:szCs w:val="28"/>
              </w:rPr>
            </w:pPr>
            <w:r w:rsidRPr="005C3F34">
              <w:rPr>
                <w:spacing w:val="-8"/>
                <w:sz w:val="28"/>
                <w:szCs w:val="28"/>
              </w:rPr>
              <w:t>- к концу 2025 года детям в возрасте от трех до семи лет будет предоставлена возможность посещать дошкольные учреждения в размере 100%;</w:t>
            </w:r>
          </w:p>
          <w:p w:rsidR="00BC2E76" w:rsidRPr="005C3F34" w:rsidRDefault="00BC2E76" w:rsidP="00810F4D">
            <w:pPr>
              <w:widowControl w:val="0"/>
              <w:autoSpaceDE w:val="0"/>
              <w:autoSpaceDN w:val="0"/>
              <w:adjustRightInd w:val="0"/>
              <w:spacing w:line="276" w:lineRule="auto"/>
              <w:jc w:val="both"/>
              <w:rPr>
                <w:spacing w:val="-8"/>
                <w:sz w:val="28"/>
                <w:szCs w:val="28"/>
              </w:rPr>
            </w:pPr>
            <w:r w:rsidRPr="005C3F34">
              <w:rPr>
                <w:rFonts w:cs="Arial"/>
                <w:spacing w:val="-6"/>
                <w:sz w:val="28"/>
                <w:szCs w:val="28"/>
              </w:rPr>
              <w:t>- к концу 2025 года число детей-сирот и детей, оставшихся без попечения родителей, находящихся на учете в государственном банке данных о детях, оставшихся без попечения родителей, составит 1 человек;</w:t>
            </w:r>
          </w:p>
          <w:p w:rsidR="00BC2E76" w:rsidRPr="005C3F34" w:rsidRDefault="00BC2E76" w:rsidP="00810F4D">
            <w:pPr>
              <w:widowControl w:val="0"/>
              <w:autoSpaceDE w:val="0"/>
              <w:autoSpaceDN w:val="0"/>
              <w:adjustRightInd w:val="0"/>
              <w:spacing w:line="276" w:lineRule="auto"/>
              <w:jc w:val="both"/>
              <w:rPr>
                <w:sz w:val="28"/>
                <w:szCs w:val="28"/>
              </w:rPr>
            </w:pPr>
            <w:r w:rsidRPr="005C3F34">
              <w:rPr>
                <w:sz w:val="28"/>
                <w:szCs w:val="28"/>
              </w:rPr>
              <w:t xml:space="preserve">-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составит 100%; </w:t>
            </w:r>
          </w:p>
          <w:p w:rsidR="00BC2E76" w:rsidRPr="005C3F34" w:rsidRDefault="00BC2E76" w:rsidP="00810F4D">
            <w:pPr>
              <w:autoSpaceDE w:val="0"/>
              <w:autoSpaceDN w:val="0"/>
              <w:adjustRightInd w:val="0"/>
              <w:spacing w:line="276" w:lineRule="auto"/>
              <w:jc w:val="both"/>
              <w:outlineLvl w:val="1"/>
              <w:rPr>
                <w:sz w:val="28"/>
                <w:szCs w:val="28"/>
              </w:rPr>
            </w:pPr>
            <w:r w:rsidRPr="005C3F34">
              <w:rPr>
                <w:sz w:val="28"/>
                <w:szCs w:val="28"/>
              </w:rPr>
              <w:t xml:space="preserve"> -доля детей в возрасте от 5 до 18 лет, использующих сертификаты дополнительного образования в статусе сертификатов персонифицированного финансирования, составит 5,3%.</w:t>
            </w:r>
            <w:r w:rsidRPr="00540676">
              <w:rPr>
                <w:sz w:val="28"/>
                <w:szCs w:val="28"/>
                <w:highlight w:val="yellow"/>
              </w:rPr>
              <w:t xml:space="preserve"> </w:t>
            </w:r>
          </w:p>
        </w:tc>
      </w:tr>
    </w:tbl>
    <w:p w:rsidR="00BC2E76" w:rsidRDefault="00BC2E76" w:rsidP="00BC2E76">
      <w:pPr>
        <w:spacing w:line="276" w:lineRule="auto"/>
        <w:ind w:firstLine="709"/>
        <w:jc w:val="both"/>
        <w:rPr>
          <w:sz w:val="28"/>
          <w:szCs w:val="28"/>
        </w:rPr>
      </w:pPr>
    </w:p>
    <w:p w:rsidR="00BC2E76" w:rsidRDefault="00BC2E76" w:rsidP="00BC2E76">
      <w:pPr>
        <w:spacing w:line="276" w:lineRule="auto"/>
        <w:ind w:firstLine="709"/>
        <w:jc w:val="both"/>
        <w:rPr>
          <w:sz w:val="28"/>
          <w:szCs w:val="28"/>
        </w:rPr>
      </w:pPr>
      <w:r>
        <w:rPr>
          <w:sz w:val="28"/>
          <w:szCs w:val="28"/>
        </w:rPr>
        <w:t xml:space="preserve">1.3 </w:t>
      </w:r>
      <w:r w:rsidRPr="000A1B93">
        <w:rPr>
          <w:sz w:val="28"/>
          <w:szCs w:val="28"/>
        </w:rPr>
        <w:t xml:space="preserve">Внести изменения в раздел 2 «Приоритеты муниципальной политики в соответствующей сфере социально-экономического развития.  Цели, задачи, целевые показатели эффективности реализации муниципальной программы, описание ожидаемых и конечных результатов муниципальной программы, сроков и этапов </w:t>
      </w:r>
      <w:r w:rsidRPr="000A1B93">
        <w:rPr>
          <w:sz w:val="28"/>
          <w:szCs w:val="28"/>
        </w:rPr>
        <w:lastRenderedPageBreak/>
        <w:t>реализации муниципальной программы» дополнив абзацами следующего содержания:</w:t>
      </w:r>
    </w:p>
    <w:p w:rsidR="00BC2E76" w:rsidRPr="00760817" w:rsidRDefault="00BC2E76" w:rsidP="00BC2E76">
      <w:pPr>
        <w:autoSpaceDE w:val="0"/>
        <w:autoSpaceDN w:val="0"/>
        <w:adjustRightInd w:val="0"/>
        <w:spacing w:line="276" w:lineRule="auto"/>
        <w:ind w:firstLine="709"/>
        <w:jc w:val="both"/>
        <w:rPr>
          <w:sz w:val="28"/>
          <w:szCs w:val="28"/>
        </w:rPr>
      </w:pPr>
      <w:r w:rsidRPr="00760817">
        <w:rPr>
          <w:sz w:val="28"/>
          <w:szCs w:val="28"/>
        </w:rPr>
        <w:t xml:space="preserve">количество муниципальных образовательных организации, в которых укреплена материально-техническая база и проведено благоустройство территории образовательной организации </w:t>
      </w:r>
    </w:p>
    <w:p w:rsidR="00BC2E76" w:rsidRPr="00760817" w:rsidRDefault="00BC2E76" w:rsidP="00BC2E76">
      <w:pPr>
        <w:spacing w:line="276" w:lineRule="auto"/>
        <w:ind w:firstLine="709"/>
        <w:jc w:val="both"/>
        <w:rPr>
          <w:sz w:val="28"/>
          <w:szCs w:val="28"/>
        </w:rPr>
      </w:pPr>
      <w:r w:rsidRPr="00760817">
        <w:rPr>
          <w:sz w:val="28"/>
          <w:szCs w:val="28"/>
        </w:rPr>
        <w:t xml:space="preserve">количество муниципальных образовательных организации, в которых выполнены предписания надзорных органов и здания которых приведены в соответствии с требованиями, предъявляемых к безопасности в процессе эксплуатации </w:t>
      </w:r>
    </w:p>
    <w:p w:rsidR="00BC2E76" w:rsidRDefault="00BC2E76" w:rsidP="00BC2E76">
      <w:pPr>
        <w:spacing w:line="276" w:lineRule="auto"/>
        <w:ind w:firstLine="709"/>
        <w:jc w:val="both"/>
        <w:rPr>
          <w:sz w:val="28"/>
          <w:szCs w:val="28"/>
        </w:rPr>
      </w:pPr>
      <w:r w:rsidRPr="00760817">
        <w:rPr>
          <w:sz w:val="28"/>
          <w:szCs w:val="28"/>
        </w:rPr>
        <w:t>1.4 Внести изменения в</w:t>
      </w:r>
      <w:r w:rsidRPr="000A1B93">
        <w:rPr>
          <w:sz w:val="28"/>
          <w:szCs w:val="28"/>
        </w:rPr>
        <w:t xml:space="preserve"> раздел 3 «</w:t>
      </w:r>
      <w:r w:rsidRPr="000A1B93">
        <w:rPr>
          <w:bCs/>
          <w:sz w:val="28"/>
          <w:szCs w:val="28"/>
        </w:rPr>
        <w:t xml:space="preserve">Обобщенная характеристика мероприятия муниципальной программы», </w:t>
      </w:r>
      <w:r w:rsidRPr="000A1B93">
        <w:rPr>
          <w:sz w:val="28"/>
          <w:szCs w:val="28"/>
        </w:rPr>
        <w:t>дополнив абзацами следующего содержания:</w:t>
      </w:r>
    </w:p>
    <w:p w:rsidR="00BC2E76" w:rsidRPr="00760817" w:rsidRDefault="00BC2E76" w:rsidP="00BC2E76">
      <w:pPr>
        <w:spacing w:line="276" w:lineRule="auto"/>
        <w:ind w:firstLine="708"/>
        <w:jc w:val="both"/>
        <w:rPr>
          <w:sz w:val="28"/>
          <w:szCs w:val="28"/>
        </w:rPr>
      </w:pPr>
      <w:r w:rsidRPr="00760817">
        <w:rPr>
          <w:sz w:val="28"/>
          <w:szCs w:val="28"/>
        </w:rPr>
        <w:t>З</w:t>
      </w:r>
      <w:r w:rsidRPr="00760817">
        <w:rPr>
          <w:sz w:val="28"/>
          <w:szCs w:val="28"/>
          <w:lang w:eastAsia="en-US"/>
        </w:rPr>
        <w:t>апланированы мероприятия, обеспечивающие решение задач как:</w:t>
      </w:r>
    </w:p>
    <w:p w:rsidR="00BC2E76" w:rsidRPr="00760817" w:rsidRDefault="00BC2E76" w:rsidP="00BC2E76">
      <w:pPr>
        <w:spacing w:line="276" w:lineRule="auto"/>
        <w:ind w:firstLine="708"/>
        <w:jc w:val="both"/>
        <w:rPr>
          <w:sz w:val="28"/>
          <w:szCs w:val="28"/>
        </w:rPr>
      </w:pPr>
      <w:r w:rsidRPr="00760817">
        <w:rPr>
          <w:sz w:val="28"/>
          <w:szCs w:val="28"/>
        </w:rPr>
        <w:t>укрепление материально-технической базы и благоустройство территории муниципальных образовательных организации (благоустройство территории в муниципальном казенном дошкольном образовательном учреждении детский сад комбинированного вида «Аленка» пгт Кикнур Кировской области),</w:t>
      </w:r>
    </w:p>
    <w:p w:rsidR="00BC2E76" w:rsidRPr="00B55277" w:rsidRDefault="00BC2E76" w:rsidP="00BC2E76">
      <w:pPr>
        <w:spacing w:line="276" w:lineRule="auto"/>
        <w:ind w:firstLine="708"/>
        <w:jc w:val="both"/>
        <w:rPr>
          <w:sz w:val="28"/>
          <w:szCs w:val="28"/>
        </w:rPr>
      </w:pPr>
      <w:r w:rsidRPr="00760817">
        <w:rPr>
          <w:sz w:val="28"/>
          <w:szCs w:val="28"/>
        </w:rPr>
        <w:t>выполнение предписании надзорных органов и приведение здании в соответствии с требованиями, предъявляемыми к безопасности в процессе эксплуатации, в муниципальном казенном учреждении дополнительного образования «Детско-юношеская спортивная школа имени А.Ф. Оленева» пгт Кикнур Кировская область.</w:t>
      </w:r>
    </w:p>
    <w:p w:rsidR="00BC2E76" w:rsidRPr="00BC2E76" w:rsidRDefault="00BC2E76" w:rsidP="00BC2E76">
      <w:pPr>
        <w:pStyle w:val="ConsPlusTitle"/>
        <w:widowControl/>
        <w:spacing w:line="276" w:lineRule="auto"/>
        <w:ind w:firstLine="540"/>
        <w:jc w:val="both"/>
        <w:rPr>
          <w:rFonts w:ascii="Times New Roman" w:hAnsi="Times New Roman" w:cs="Times New Roman"/>
          <w:b w:val="0"/>
          <w:sz w:val="28"/>
          <w:szCs w:val="28"/>
        </w:rPr>
      </w:pPr>
      <w:r w:rsidRPr="00BC2E76">
        <w:rPr>
          <w:rFonts w:ascii="Times New Roman" w:hAnsi="Times New Roman" w:cs="Times New Roman"/>
          <w:b w:val="0"/>
          <w:sz w:val="28"/>
          <w:szCs w:val="28"/>
        </w:rPr>
        <w:t>1.5 В паспорте подпрограммы «Развитие дошкольного и дополнительного образования детей» раздел «Целевые показатели эффективности реализации Подпрограммы» изложить в новой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525"/>
      </w:tblGrid>
      <w:tr w:rsidR="00BC2E76" w:rsidRPr="00540676" w:rsidTr="00810F4D">
        <w:trPr>
          <w:trHeight w:val="415"/>
        </w:trPr>
        <w:tc>
          <w:tcPr>
            <w:tcW w:w="2114" w:type="dxa"/>
          </w:tcPr>
          <w:p w:rsidR="00BC2E76" w:rsidRPr="000A1B93" w:rsidRDefault="00BC2E76" w:rsidP="00810F4D">
            <w:pPr>
              <w:spacing w:line="276" w:lineRule="auto"/>
              <w:jc w:val="both"/>
              <w:rPr>
                <w:sz w:val="28"/>
                <w:szCs w:val="28"/>
              </w:rPr>
            </w:pPr>
            <w:r w:rsidRPr="000A1B93">
              <w:rPr>
                <w:sz w:val="28"/>
                <w:szCs w:val="28"/>
              </w:rPr>
              <w:t>Целевые показатели эффективности реализации муниципальной пр</w:t>
            </w:r>
            <w:r w:rsidRPr="000A1B93">
              <w:rPr>
                <w:sz w:val="28"/>
                <w:szCs w:val="28"/>
              </w:rPr>
              <w:t>о</w:t>
            </w:r>
            <w:r w:rsidRPr="000A1B93">
              <w:rPr>
                <w:sz w:val="28"/>
                <w:szCs w:val="28"/>
              </w:rPr>
              <w:t>граммы</w:t>
            </w:r>
          </w:p>
        </w:tc>
        <w:tc>
          <w:tcPr>
            <w:tcW w:w="7525" w:type="dxa"/>
          </w:tcPr>
          <w:p w:rsidR="00BC2E76" w:rsidRPr="005C3F34" w:rsidRDefault="00BC2E76" w:rsidP="00810F4D">
            <w:pPr>
              <w:spacing w:line="276" w:lineRule="auto"/>
              <w:rPr>
                <w:sz w:val="28"/>
                <w:szCs w:val="28"/>
              </w:rPr>
            </w:pPr>
            <w:r w:rsidRPr="005C3F34">
              <w:rPr>
                <w:sz w:val="28"/>
                <w:szCs w:val="28"/>
              </w:rPr>
              <w:t>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p w:rsidR="00BC2E76" w:rsidRPr="005C3F34" w:rsidRDefault="00BC2E76" w:rsidP="00810F4D">
            <w:pPr>
              <w:spacing w:line="276" w:lineRule="auto"/>
              <w:jc w:val="both"/>
              <w:rPr>
                <w:sz w:val="28"/>
                <w:szCs w:val="28"/>
              </w:rPr>
            </w:pPr>
            <w:r w:rsidRPr="005C3F34">
              <w:rPr>
                <w:sz w:val="28"/>
                <w:szCs w:val="28"/>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w:t>
            </w:r>
          </w:p>
          <w:p w:rsidR="00BC2E76" w:rsidRPr="005C3F34" w:rsidRDefault="00BC2E76" w:rsidP="00810F4D">
            <w:pPr>
              <w:spacing w:line="276" w:lineRule="auto"/>
              <w:jc w:val="both"/>
              <w:rPr>
                <w:sz w:val="28"/>
                <w:szCs w:val="28"/>
              </w:rPr>
            </w:pPr>
            <w:r w:rsidRPr="005C3F34">
              <w:rPr>
                <w:sz w:val="28"/>
                <w:szCs w:val="28"/>
              </w:rPr>
              <w:t xml:space="preserve">охват детей программами дошкольного образования; </w:t>
            </w:r>
          </w:p>
          <w:p w:rsidR="00BC2E76" w:rsidRPr="005C3F34" w:rsidRDefault="00BC2E76" w:rsidP="00810F4D">
            <w:pPr>
              <w:spacing w:line="276" w:lineRule="auto"/>
              <w:jc w:val="both"/>
              <w:rPr>
                <w:sz w:val="28"/>
                <w:szCs w:val="28"/>
              </w:rPr>
            </w:pPr>
            <w:r w:rsidRPr="005C3F34">
              <w:rPr>
                <w:sz w:val="28"/>
                <w:szCs w:val="28"/>
              </w:rPr>
              <w:t>охват детей в возрасте 5-18 лет программами дополнительного образования в организациях дополнительного образования детей;</w:t>
            </w:r>
          </w:p>
          <w:p w:rsidR="00BC2E76" w:rsidRPr="005C3F34" w:rsidRDefault="00BC2E76" w:rsidP="00810F4D">
            <w:pPr>
              <w:spacing w:line="276" w:lineRule="auto"/>
              <w:jc w:val="both"/>
              <w:rPr>
                <w:sz w:val="28"/>
                <w:szCs w:val="28"/>
              </w:rPr>
            </w:pPr>
            <w:r w:rsidRPr="005C3F34">
              <w:rPr>
                <w:sz w:val="28"/>
                <w:szCs w:val="28"/>
              </w:rPr>
              <w:t xml:space="preserve">доля детей в возрасте от 5 до 18 лет, получающих дополнительное образование с использованием сертификата </w:t>
            </w:r>
            <w:r w:rsidRPr="005C3F34">
              <w:rPr>
                <w:sz w:val="28"/>
                <w:szCs w:val="28"/>
              </w:rPr>
              <w:lastRenderedPageBreak/>
              <w:t xml:space="preserve">дополнительного образования, в общей численности детей, получающих дополнительное образование за счет бюджетных средств; </w:t>
            </w:r>
          </w:p>
          <w:p w:rsidR="00BC2E76" w:rsidRPr="005C3F34" w:rsidRDefault="00BC2E76" w:rsidP="00810F4D">
            <w:pPr>
              <w:autoSpaceDE w:val="0"/>
              <w:autoSpaceDN w:val="0"/>
              <w:adjustRightInd w:val="0"/>
              <w:spacing w:line="276" w:lineRule="auto"/>
              <w:jc w:val="both"/>
              <w:rPr>
                <w:sz w:val="28"/>
                <w:szCs w:val="28"/>
              </w:rPr>
            </w:pPr>
            <w:r w:rsidRPr="005C3F34">
              <w:rPr>
                <w:sz w:val="28"/>
                <w:szCs w:val="28"/>
              </w:rPr>
              <w:t xml:space="preserve">доля детей в возрасте от 5 до 18 лет, использующих сертификаты дополнительного образования в статусе сертификатов персонифицированного финансирования. </w:t>
            </w:r>
          </w:p>
          <w:p w:rsidR="00BC2E76" w:rsidRPr="005C3F34" w:rsidRDefault="00BC2E76" w:rsidP="00810F4D">
            <w:pPr>
              <w:autoSpaceDE w:val="0"/>
              <w:autoSpaceDN w:val="0"/>
              <w:adjustRightInd w:val="0"/>
              <w:spacing w:line="276" w:lineRule="auto"/>
              <w:jc w:val="both"/>
              <w:rPr>
                <w:sz w:val="28"/>
                <w:szCs w:val="28"/>
              </w:rPr>
            </w:pPr>
            <w:r w:rsidRPr="005C3F34">
              <w:rPr>
                <w:sz w:val="28"/>
                <w:szCs w:val="28"/>
              </w:rPr>
              <w:t xml:space="preserve">-количество муниципальных образовательных организации, в которых укреплена материально-техническая база и проведено благоустройство территории образовательной организации </w:t>
            </w:r>
          </w:p>
          <w:p w:rsidR="00BC2E76" w:rsidRDefault="00BC2E76" w:rsidP="00810F4D">
            <w:pPr>
              <w:autoSpaceDE w:val="0"/>
              <w:autoSpaceDN w:val="0"/>
              <w:adjustRightInd w:val="0"/>
              <w:spacing w:line="276" w:lineRule="auto"/>
              <w:jc w:val="both"/>
              <w:rPr>
                <w:sz w:val="28"/>
                <w:szCs w:val="28"/>
              </w:rPr>
            </w:pPr>
            <w:r w:rsidRPr="005C3F34">
              <w:rPr>
                <w:sz w:val="28"/>
                <w:szCs w:val="28"/>
              </w:rPr>
              <w:t xml:space="preserve">-количество муниципальных образовательных организации, в которых выполнены предписания надзорных органов и здания которых приведены в соответствии с требованиями, предъявляемых к безопасности в процессе эксплуатации </w:t>
            </w:r>
          </w:p>
          <w:p w:rsidR="00BC2E76" w:rsidRPr="005C3F34" w:rsidRDefault="00BC2E76" w:rsidP="00810F4D">
            <w:pPr>
              <w:autoSpaceDE w:val="0"/>
              <w:autoSpaceDN w:val="0"/>
              <w:adjustRightInd w:val="0"/>
              <w:spacing w:line="276" w:lineRule="auto"/>
              <w:jc w:val="both"/>
              <w:rPr>
                <w:spacing w:val="-8"/>
                <w:sz w:val="28"/>
                <w:szCs w:val="28"/>
                <w:lang w:eastAsia="en-US"/>
              </w:rPr>
            </w:pPr>
          </w:p>
        </w:tc>
      </w:tr>
    </w:tbl>
    <w:p w:rsidR="00BC2E76" w:rsidRPr="00473C19" w:rsidRDefault="00BC2E76" w:rsidP="00BC2E76">
      <w:pPr>
        <w:spacing w:line="276" w:lineRule="auto"/>
        <w:ind w:firstLine="709"/>
        <w:jc w:val="both"/>
        <w:rPr>
          <w:sz w:val="28"/>
          <w:szCs w:val="28"/>
        </w:rPr>
      </w:pPr>
      <w:r>
        <w:rPr>
          <w:sz w:val="28"/>
          <w:szCs w:val="28"/>
        </w:rPr>
        <w:lastRenderedPageBreak/>
        <w:t xml:space="preserve">1.6 </w:t>
      </w:r>
      <w:r w:rsidRPr="000A1B93">
        <w:rPr>
          <w:sz w:val="28"/>
          <w:szCs w:val="28"/>
        </w:rPr>
        <w:t>В паспорте подпрограммы «Развитие дошкольного и дополнительного образования детей» раздел «Ожидаемые конечные результаты реализации подпрограммы»</w:t>
      </w:r>
      <w:r w:rsidRPr="000A1B93">
        <w:rPr>
          <w:b/>
          <w:sz w:val="28"/>
          <w:szCs w:val="28"/>
        </w:rPr>
        <w:t xml:space="preserve"> </w:t>
      </w:r>
      <w:r w:rsidRPr="000A1B93">
        <w:rPr>
          <w:sz w:val="28"/>
          <w:szCs w:val="28"/>
        </w:rPr>
        <w:t>изложить в новой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7162"/>
      </w:tblGrid>
      <w:tr w:rsidR="00BC2E76" w:rsidRPr="000A1B93" w:rsidTr="00810F4D">
        <w:trPr>
          <w:trHeight w:val="1260"/>
        </w:trPr>
        <w:tc>
          <w:tcPr>
            <w:tcW w:w="2585" w:type="dxa"/>
          </w:tcPr>
          <w:p w:rsidR="00BC2E76" w:rsidRPr="00BC2E76" w:rsidRDefault="00BC2E76" w:rsidP="00810F4D">
            <w:pPr>
              <w:pStyle w:val="ConsPlusTitle"/>
              <w:widowControl/>
              <w:spacing w:line="276" w:lineRule="auto"/>
              <w:jc w:val="both"/>
              <w:rPr>
                <w:rFonts w:ascii="Times New Roman" w:hAnsi="Times New Roman" w:cs="Times New Roman"/>
                <w:b w:val="0"/>
                <w:sz w:val="28"/>
                <w:szCs w:val="28"/>
              </w:rPr>
            </w:pPr>
            <w:r w:rsidRPr="00BC2E76">
              <w:rPr>
                <w:rFonts w:ascii="Times New Roman" w:hAnsi="Times New Roman" w:cs="Times New Roman"/>
                <w:b w:val="0"/>
                <w:sz w:val="28"/>
                <w:szCs w:val="28"/>
              </w:rPr>
              <w:t>Ожидаемые конечные результаты реализации  Подпрограммы</w:t>
            </w:r>
          </w:p>
        </w:tc>
        <w:tc>
          <w:tcPr>
            <w:tcW w:w="7162" w:type="dxa"/>
            <w:shd w:val="clear" w:color="auto" w:fill="auto"/>
          </w:tcPr>
          <w:p w:rsidR="00BC2E76" w:rsidRPr="005C3F34" w:rsidRDefault="00BC2E76" w:rsidP="00810F4D">
            <w:pPr>
              <w:widowControl w:val="0"/>
              <w:autoSpaceDE w:val="0"/>
              <w:autoSpaceDN w:val="0"/>
              <w:adjustRightInd w:val="0"/>
              <w:spacing w:line="276" w:lineRule="auto"/>
              <w:jc w:val="both"/>
              <w:rPr>
                <w:sz w:val="28"/>
                <w:szCs w:val="28"/>
              </w:rPr>
            </w:pPr>
            <w:r w:rsidRPr="005C3F34">
              <w:rPr>
                <w:sz w:val="28"/>
                <w:szCs w:val="28"/>
              </w:rPr>
              <w:t>В количественном выражении:</w:t>
            </w:r>
          </w:p>
          <w:p w:rsidR="00BC2E76" w:rsidRPr="005C3F34" w:rsidRDefault="00BC2E76" w:rsidP="00810F4D">
            <w:pPr>
              <w:spacing w:line="276" w:lineRule="auto"/>
              <w:jc w:val="both"/>
              <w:rPr>
                <w:sz w:val="28"/>
                <w:szCs w:val="28"/>
              </w:rPr>
            </w:pPr>
            <w:r w:rsidRPr="005C3F34">
              <w:rPr>
                <w:color w:val="000000"/>
                <w:sz w:val="28"/>
                <w:szCs w:val="28"/>
              </w:rPr>
              <w:t xml:space="preserve">- к концу 2025 года 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 увеличился </w:t>
            </w:r>
            <w:r w:rsidRPr="005C3F34">
              <w:rPr>
                <w:sz w:val="28"/>
                <w:szCs w:val="28"/>
              </w:rPr>
              <w:t>до 50 %;</w:t>
            </w:r>
          </w:p>
          <w:p w:rsidR="00BC2E76" w:rsidRPr="005C3F34" w:rsidRDefault="00BC2E76" w:rsidP="00810F4D">
            <w:pPr>
              <w:spacing w:line="276" w:lineRule="auto"/>
              <w:jc w:val="both"/>
              <w:rPr>
                <w:color w:val="000000"/>
                <w:sz w:val="28"/>
                <w:szCs w:val="28"/>
              </w:rPr>
            </w:pPr>
            <w:r w:rsidRPr="005C3F34">
              <w:rPr>
                <w:color w:val="000000"/>
                <w:sz w:val="28"/>
                <w:szCs w:val="28"/>
              </w:rPr>
              <w:t>- к концу 2025 года д</w:t>
            </w:r>
            <w:r w:rsidRPr="005C3F34">
              <w:rPr>
                <w:sz w:val="28"/>
                <w:szCs w:val="28"/>
              </w:rPr>
              <w:t>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w:t>
            </w:r>
            <w:r w:rsidRPr="005C3F34">
              <w:rPr>
                <w:color w:val="000000"/>
                <w:sz w:val="28"/>
                <w:szCs w:val="28"/>
              </w:rPr>
              <w:t xml:space="preserve"> составит 100%;</w:t>
            </w:r>
          </w:p>
          <w:p w:rsidR="00BC2E76" w:rsidRPr="005C3F34" w:rsidRDefault="00BC2E76" w:rsidP="00810F4D">
            <w:pPr>
              <w:spacing w:line="276" w:lineRule="auto"/>
              <w:jc w:val="both"/>
              <w:rPr>
                <w:color w:val="000000"/>
                <w:sz w:val="28"/>
                <w:szCs w:val="28"/>
              </w:rPr>
            </w:pPr>
            <w:r w:rsidRPr="005C3F34">
              <w:rPr>
                <w:color w:val="000000"/>
                <w:sz w:val="28"/>
                <w:szCs w:val="28"/>
              </w:rPr>
              <w:t xml:space="preserve">- к концу 2025 года охват детей программами дошкольного образования увеличится </w:t>
            </w:r>
            <w:r w:rsidRPr="005C3F34">
              <w:rPr>
                <w:sz w:val="28"/>
                <w:szCs w:val="28"/>
              </w:rPr>
              <w:t xml:space="preserve">до </w:t>
            </w:r>
            <w:r w:rsidRPr="005C3F34">
              <w:rPr>
                <w:color w:val="000000"/>
                <w:sz w:val="28"/>
                <w:szCs w:val="28"/>
              </w:rPr>
              <w:t>74,6%;</w:t>
            </w:r>
          </w:p>
          <w:p w:rsidR="00BC2E76" w:rsidRPr="005C3F34" w:rsidRDefault="00BC2E76" w:rsidP="00810F4D">
            <w:pPr>
              <w:spacing w:line="276" w:lineRule="auto"/>
              <w:jc w:val="both"/>
              <w:rPr>
                <w:color w:val="000000"/>
                <w:sz w:val="28"/>
                <w:szCs w:val="28"/>
              </w:rPr>
            </w:pPr>
            <w:r w:rsidRPr="005C3F34">
              <w:rPr>
                <w:color w:val="000000"/>
                <w:sz w:val="28"/>
                <w:szCs w:val="28"/>
              </w:rPr>
              <w:t xml:space="preserve">- к концу 2025 года </w:t>
            </w:r>
            <w:r w:rsidRPr="005C3F34">
              <w:rPr>
                <w:sz w:val="28"/>
                <w:szCs w:val="28"/>
              </w:rPr>
              <w:t xml:space="preserve">охват детей в возрасте 5-18 лет программами дополнительного образования в организациях дополнительного образования детей </w:t>
            </w:r>
            <w:r w:rsidRPr="005C3F34">
              <w:rPr>
                <w:color w:val="000000"/>
                <w:sz w:val="28"/>
                <w:szCs w:val="28"/>
              </w:rPr>
              <w:t>возрастет до 78%;</w:t>
            </w:r>
          </w:p>
          <w:p w:rsidR="00BC2E76" w:rsidRPr="005C3F34" w:rsidRDefault="00BC2E76" w:rsidP="00810F4D">
            <w:pPr>
              <w:spacing w:line="276" w:lineRule="auto"/>
              <w:jc w:val="both"/>
              <w:rPr>
                <w:sz w:val="28"/>
                <w:szCs w:val="28"/>
              </w:rPr>
            </w:pPr>
            <w:r w:rsidRPr="005C3F34">
              <w:rPr>
                <w:sz w:val="28"/>
                <w:szCs w:val="28"/>
              </w:rPr>
              <w:t xml:space="preserve">- доля детей в возрасте от 5 до 18 лет, получающих дополнительное образование с использованием сертификата дополнительного образования, в общей </w:t>
            </w:r>
            <w:r w:rsidRPr="005C3F34">
              <w:rPr>
                <w:sz w:val="28"/>
                <w:szCs w:val="28"/>
              </w:rPr>
              <w:lastRenderedPageBreak/>
              <w:t xml:space="preserve">численности детей, получающих дополнительное образование за счет бюджетных средств составит 100%; </w:t>
            </w:r>
          </w:p>
          <w:p w:rsidR="00BC2E76" w:rsidRPr="005C3F34" w:rsidRDefault="00BC2E76" w:rsidP="00810F4D">
            <w:pPr>
              <w:autoSpaceDE w:val="0"/>
              <w:autoSpaceDN w:val="0"/>
              <w:adjustRightInd w:val="0"/>
              <w:spacing w:line="276" w:lineRule="auto"/>
              <w:jc w:val="both"/>
              <w:outlineLvl w:val="1"/>
              <w:rPr>
                <w:sz w:val="28"/>
                <w:szCs w:val="28"/>
              </w:rPr>
            </w:pPr>
            <w:r w:rsidRPr="005C3F34">
              <w:rPr>
                <w:sz w:val="28"/>
                <w:szCs w:val="28"/>
              </w:rPr>
              <w:t>- доля детей в возрасте от 5 до 18 лет, использующих сертификаты дополнительного образования в статусе сертификатов персонифицированного финансирования, составит 5,3%.</w:t>
            </w:r>
          </w:p>
          <w:p w:rsidR="00BC2E76" w:rsidRPr="005C3F34" w:rsidRDefault="00BC2E76" w:rsidP="00810F4D">
            <w:pPr>
              <w:autoSpaceDE w:val="0"/>
              <w:autoSpaceDN w:val="0"/>
              <w:adjustRightInd w:val="0"/>
              <w:spacing w:line="276" w:lineRule="auto"/>
              <w:jc w:val="both"/>
              <w:rPr>
                <w:sz w:val="28"/>
                <w:szCs w:val="28"/>
              </w:rPr>
            </w:pPr>
            <w:r>
              <w:rPr>
                <w:sz w:val="28"/>
                <w:szCs w:val="28"/>
              </w:rPr>
              <w:t>-</w:t>
            </w:r>
            <w:r w:rsidRPr="005C3F34">
              <w:rPr>
                <w:sz w:val="28"/>
                <w:szCs w:val="28"/>
              </w:rPr>
              <w:t xml:space="preserve">количество муниципальных образовательных организации, в которых укреплена материально-техническая база и проведено благоустройство территории образовательной организации </w:t>
            </w:r>
          </w:p>
          <w:p w:rsidR="00BC2E76" w:rsidRPr="005C3F34" w:rsidRDefault="00BC2E76" w:rsidP="00810F4D">
            <w:pPr>
              <w:autoSpaceDE w:val="0"/>
              <w:autoSpaceDN w:val="0"/>
              <w:adjustRightInd w:val="0"/>
              <w:spacing w:line="276" w:lineRule="auto"/>
              <w:jc w:val="both"/>
              <w:rPr>
                <w:spacing w:val="-8"/>
                <w:sz w:val="28"/>
                <w:szCs w:val="28"/>
                <w:lang w:eastAsia="en-US"/>
              </w:rPr>
            </w:pPr>
            <w:r w:rsidRPr="005C3F34">
              <w:rPr>
                <w:sz w:val="28"/>
                <w:szCs w:val="28"/>
              </w:rPr>
              <w:t xml:space="preserve">-количество муниципальных образовательных организации, в которых выполнены предписания надзорных органов и здания которых приведены в соответствии с требованиями, предъявляемых к безопасности в процессе эксплуатации </w:t>
            </w:r>
          </w:p>
        </w:tc>
      </w:tr>
    </w:tbl>
    <w:p w:rsidR="00BC2E76" w:rsidRPr="00356B3F" w:rsidRDefault="00BC2E76" w:rsidP="00BC2E76">
      <w:pPr>
        <w:tabs>
          <w:tab w:val="left" w:pos="709"/>
          <w:tab w:val="left" w:pos="7020"/>
        </w:tabs>
        <w:spacing w:line="276" w:lineRule="auto"/>
        <w:jc w:val="both"/>
        <w:rPr>
          <w:sz w:val="28"/>
          <w:szCs w:val="28"/>
        </w:rPr>
      </w:pPr>
      <w:r>
        <w:rPr>
          <w:sz w:val="28"/>
          <w:szCs w:val="28"/>
        </w:rPr>
        <w:lastRenderedPageBreak/>
        <w:tab/>
        <w:t xml:space="preserve">1.7 </w:t>
      </w:r>
      <w:r w:rsidRPr="00B507FF">
        <w:rPr>
          <w:sz w:val="28"/>
          <w:szCs w:val="28"/>
        </w:rPr>
        <w:t xml:space="preserve">Таблицу «Прогнозная (справочная) оценка ресурсного обеспечения реализации муниципальной программы за счет всех источников финансирования» (приложение № </w:t>
      </w:r>
      <w:r>
        <w:rPr>
          <w:sz w:val="28"/>
          <w:szCs w:val="28"/>
        </w:rPr>
        <w:t xml:space="preserve">3 </w:t>
      </w:r>
      <w:r w:rsidRPr="00B507FF">
        <w:rPr>
          <w:sz w:val="28"/>
          <w:szCs w:val="28"/>
        </w:rPr>
        <w:t xml:space="preserve">к муниципальной программе) </w:t>
      </w:r>
      <w:r>
        <w:rPr>
          <w:sz w:val="28"/>
          <w:szCs w:val="28"/>
        </w:rPr>
        <w:t>изложить согласно приложению № 1.</w:t>
      </w:r>
    </w:p>
    <w:p w:rsidR="00BC2E76" w:rsidRDefault="00BC2E76" w:rsidP="00BC2E76">
      <w:pPr>
        <w:spacing w:line="276" w:lineRule="auto"/>
        <w:ind w:firstLine="709"/>
        <w:jc w:val="both"/>
        <w:rPr>
          <w:sz w:val="28"/>
          <w:szCs w:val="28"/>
        </w:rPr>
      </w:pPr>
      <w:r>
        <w:rPr>
          <w:bCs/>
          <w:sz w:val="28"/>
          <w:szCs w:val="28"/>
        </w:rPr>
        <w:t xml:space="preserve">1.8 </w:t>
      </w:r>
      <w:r w:rsidRPr="00FE436F">
        <w:rPr>
          <w:sz w:val="28"/>
          <w:szCs w:val="28"/>
        </w:rPr>
        <w:t>Таблицу «Расходы</w:t>
      </w:r>
      <w:r w:rsidRPr="00B507FF">
        <w:rPr>
          <w:sz w:val="28"/>
          <w:szCs w:val="28"/>
        </w:rPr>
        <w:t xml:space="preserve"> на реализацию муниципальной программы за счет средств </w:t>
      </w:r>
      <w:r>
        <w:rPr>
          <w:sz w:val="28"/>
          <w:szCs w:val="28"/>
        </w:rPr>
        <w:t>бюджета Кикнурского муниципального округа Кировской области»</w:t>
      </w:r>
      <w:r w:rsidRPr="00B507FF">
        <w:rPr>
          <w:sz w:val="28"/>
          <w:szCs w:val="28"/>
        </w:rPr>
        <w:t xml:space="preserve"> (приложение № </w:t>
      </w:r>
      <w:r>
        <w:rPr>
          <w:sz w:val="28"/>
          <w:szCs w:val="28"/>
        </w:rPr>
        <w:t xml:space="preserve">2 </w:t>
      </w:r>
      <w:r w:rsidRPr="00B507FF">
        <w:rPr>
          <w:sz w:val="28"/>
          <w:szCs w:val="28"/>
        </w:rPr>
        <w:t>к муниципальной программе) изложить в новой р</w:t>
      </w:r>
      <w:r>
        <w:rPr>
          <w:sz w:val="28"/>
          <w:szCs w:val="28"/>
        </w:rPr>
        <w:t>едакции согласно приложению № 2.</w:t>
      </w:r>
    </w:p>
    <w:p w:rsidR="00BC2E76" w:rsidRDefault="00BC2E76" w:rsidP="00BC2E76">
      <w:pPr>
        <w:tabs>
          <w:tab w:val="left" w:pos="709"/>
          <w:tab w:val="left" w:pos="7020"/>
        </w:tabs>
        <w:spacing w:line="276" w:lineRule="auto"/>
        <w:jc w:val="both"/>
        <w:rPr>
          <w:sz w:val="28"/>
          <w:szCs w:val="28"/>
        </w:rPr>
      </w:pPr>
      <w:r>
        <w:rPr>
          <w:sz w:val="28"/>
          <w:szCs w:val="28"/>
        </w:rPr>
        <w:tab/>
        <w:t>1.9</w:t>
      </w:r>
      <w:r w:rsidRPr="000A1B93">
        <w:rPr>
          <w:sz w:val="28"/>
          <w:szCs w:val="28"/>
        </w:rPr>
        <w:t>. Таблицу «</w:t>
      </w:r>
      <w:r>
        <w:rPr>
          <w:sz w:val="28"/>
          <w:szCs w:val="28"/>
        </w:rPr>
        <w:t>Сведения о целевых показателях эффективности реализации муниципальной программы муниципального образования Кикнурский муниципальный округ «Развитие образования на 2021-2025 годы»</w:t>
      </w:r>
      <w:r w:rsidRPr="000A1B93">
        <w:rPr>
          <w:sz w:val="28"/>
          <w:szCs w:val="28"/>
        </w:rPr>
        <w:t xml:space="preserve">» (приложение № </w:t>
      </w:r>
      <w:r>
        <w:rPr>
          <w:sz w:val="28"/>
          <w:szCs w:val="28"/>
        </w:rPr>
        <w:t xml:space="preserve">1 </w:t>
      </w:r>
      <w:r w:rsidRPr="000A1B93">
        <w:rPr>
          <w:sz w:val="28"/>
          <w:szCs w:val="28"/>
        </w:rPr>
        <w:t xml:space="preserve">к муниципальной программе) изложить согласно приложению № </w:t>
      </w:r>
      <w:r>
        <w:rPr>
          <w:sz w:val="28"/>
          <w:szCs w:val="28"/>
        </w:rPr>
        <w:t>3</w:t>
      </w:r>
      <w:r w:rsidRPr="000A1B93">
        <w:rPr>
          <w:sz w:val="28"/>
          <w:szCs w:val="28"/>
        </w:rPr>
        <w:t>.</w:t>
      </w:r>
    </w:p>
    <w:p w:rsidR="00BC2E76" w:rsidRDefault="00BC2E76" w:rsidP="00BC2E76">
      <w:pPr>
        <w:spacing w:line="276" w:lineRule="auto"/>
        <w:jc w:val="both"/>
        <w:rPr>
          <w:sz w:val="28"/>
          <w:szCs w:val="28"/>
        </w:rPr>
      </w:pPr>
      <w:r>
        <w:rPr>
          <w:bCs/>
          <w:sz w:val="28"/>
          <w:szCs w:val="28"/>
        </w:rPr>
        <w:t xml:space="preserve"> </w:t>
      </w:r>
      <w:r>
        <w:rPr>
          <w:sz w:val="28"/>
          <w:szCs w:val="28"/>
        </w:rPr>
        <w:t xml:space="preserve">         </w:t>
      </w:r>
      <w:r w:rsidRPr="000A1B93">
        <w:rPr>
          <w:sz w:val="28"/>
          <w:szCs w:val="28"/>
        </w:rPr>
        <w:t>2.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BC2E76" w:rsidRDefault="00BC2E76" w:rsidP="00BC2E76">
      <w:pPr>
        <w:spacing w:line="276" w:lineRule="auto"/>
        <w:jc w:val="both"/>
        <w:rPr>
          <w:sz w:val="28"/>
        </w:rPr>
      </w:pPr>
    </w:p>
    <w:p w:rsidR="00BC2E76" w:rsidRDefault="00BC2E76" w:rsidP="00BC2E76">
      <w:pPr>
        <w:spacing w:line="276" w:lineRule="auto"/>
        <w:jc w:val="both"/>
        <w:rPr>
          <w:sz w:val="28"/>
        </w:rPr>
      </w:pPr>
    </w:p>
    <w:p w:rsidR="00BC2E76" w:rsidRDefault="00BC2E76" w:rsidP="00BC2E76">
      <w:pPr>
        <w:spacing w:line="276" w:lineRule="auto"/>
        <w:jc w:val="both"/>
        <w:rPr>
          <w:sz w:val="28"/>
        </w:rPr>
      </w:pPr>
    </w:p>
    <w:p w:rsidR="00BC2E76" w:rsidRPr="004C2130" w:rsidRDefault="00BC2E76" w:rsidP="00BC2E76">
      <w:pPr>
        <w:tabs>
          <w:tab w:val="left" w:pos="6527"/>
        </w:tabs>
        <w:spacing w:line="360" w:lineRule="exact"/>
        <w:jc w:val="both"/>
        <w:rPr>
          <w:sz w:val="28"/>
          <w:szCs w:val="22"/>
          <w:lang w:eastAsia="en-US"/>
        </w:rPr>
      </w:pPr>
      <w:r w:rsidRPr="004C2130">
        <w:rPr>
          <w:sz w:val="28"/>
          <w:szCs w:val="22"/>
          <w:lang w:eastAsia="en-US"/>
        </w:rPr>
        <w:t xml:space="preserve">Глава Кикнурского </w:t>
      </w:r>
    </w:p>
    <w:p w:rsidR="00BC2E76" w:rsidRDefault="00BC2E76" w:rsidP="00BC2E76">
      <w:pPr>
        <w:tabs>
          <w:tab w:val="left" w:pos="6527"/>
          <w:tab w:val="left" w:pos="7371"/>
        </w:tabs>
        <w:spacing w:line="360" w:lineRule="exact"/>
        <w:jc w:val="both"/>
        <w:rPr>
          <w:sz w:val="28"/>
          <w:szCs w:val="22"/>
          <w:lang w:eastAsia="en-US"/>
        </w:rPr>
      </w:pPr>
      <w:r>
        <w:rPr>
          <w:sz w:val="28"/>
          <w:szCs w:val="22"/>
          <w:lang w:eastAsia="en-US"/>
        </w:rPr>
        <w:t xml:space="preserve">муниципального округа    </w:t>
      </w:r>
      <w:r w:rsidRPr="004C2130">
        <w:rPr>
          <w:sz w:val="28"/>
          <w:szCs w:val="22"/>
          <w:lang w:eastAsia="en-US"/>
        </w:rPr>
        <w:t>С.Ю. Галкин</w:t>
      </w:r>
    </w:p>
    <w:p w:rsidR="00BC2E76" w:rsidRPr="00710D08" w:rsidRDefault="00BC2E76" w:rsidP="00BC2E76">
      <w:pPr>
        <w:tabs>
          <w:tab w:val="left" w:pos="7088"/>
        </w:tabs>
        <w:spacing w:line="360" w:lineRule="exact"/>
        <w:jc w:val="both"/>
        <w:rPr>
          <w:sz w:val="28"/>
          <w:szCs w:val="28"/>
        </w:rPr>
      </w:pPr>
    </w:p>
    <w:p w:rsidR="00BC2E76" w:rsidRDefault="00BC2E76">
      <w:pPr>
        <w:spacing w:after="160" w:line="259" w:lineRule="auto"/>
        <w:rPr>
          <w:sz w:val="28"/>
          <w:szCs w:val="28"/>
        </w:rPr>
        <w:sectPr w:rsidR="00BC2E76" w:rsidSect="007255FE">
          <w:pgSz w:w="11906" w:h="16838" w:code="9"/>
          <w:pgMar w:top="1276" w:right="567" w:bottom="1103" w:left="993" w:header="567" w:footer="709" w:gutter="0"/>
          <w:cols w:space="708"/>
          <w:titlePg/>
          <w:docGrid w:linePitch="360"/>
        </w:sectPr>
      </w:pPr>
      <w:r>
        <w:rPr>
          <w:sz w:val="28"/>
          <w:szCs w:val="28"/>
        </w:rPr>
        <w:br w:type="page"/>
      </w:r>
    </w:p>
    <w:p w:rsidR="00BC2E76" w:rsidRDefault="00BC2E76">
      <w:pPr>
        <w:spacing w:after="160" w:line="259" w:lineRule="auto"/>
        <w:rPr>
          <w:sz w:val="28"/>
          <w:szCs w:val="28"/>
        </w:rPr>
      </w:pPr>
    </w:p>
    <w:tbl>
      <w:tblPr>
        <w:tblW w:w="4750" w:type="pct"/>
        <w:tblInd w:w="108" w:type="dxa"/>
        <w:tblLook w:val="04A0" w:firstRow="1" w:lastRow="0" w:firstColumn="1" w:lastColumn="0" w:noHBand="0" w:noVBand="1"/>
      </w:tblPr>
      <w:tblGrid>
        <w:gridCol w:w="3588"/>
        <w:gridCol w:w="2470"/>
        <w:gridCol w:w="1208"/>
        <w:gridCol w:w="1290"/>
        <w:gridCol w:w="1208"/>
        <w:gridCol w:w="1208"/>
        <w:gridCol w:w="1208"/>
        <w:gridCol w:w="1302"/>
        <w:gridCol w:w="1085"/>
      </w:tblGrid>
      <w:tr w:rsidR="00BC2E76" w:rsidTr="00BC2E76">
        <w:trPr>
          <w:trHeight w:val="645"/>
        </w:trPr>
        <w:tc>
          <w:tcPr>
            <w:tcW w:w="4500" w:type="dxa"/>
            <w:tcBorders>
              <w:top w:val="nil"/>
              <w:left w:val="nil"/>
              <w:bottom w:val="nil"/>
              <w:right w:val="nil"/>
            </w:tcBorders>
            <w:shd w:val="clear" w:color="auto" w:fill="auto"/>
            <w:noWrap/>
            <w:vAlign w:val="bottom"/>
            <w:hideMark/>
          </w:tcPr>
          <w:p w:rsidR="00BC2E76" w:rsidRDefault="00BC2E76">
            <w:pPr>
              <w:rPr>
                <w:sz w:val="20"/>
                <w:szCs w:val="20"/>
              </w:rPr>
            </w:pPr>
          </w:p>
        </w:tc>
        <w:tc>
          <w:tcPr>
            <w:tcW w:w="3080" w:type="dxa"/>
            <w:tcBorders>
              <w:top w:val="nil"/>
              <w:left w:val="nil"/>
              <w:bottom w:val="nil"/>
              <w:right w:val="nil"/>
            </w:tcBorders>
            <w:shd w:val="clear" w:color="auto" w:fill="auto"/>
            <w:noWrap/>
            <w:vAlign w:val="bottom"/>
            <w:hideMark/>
          </w:tcPr>
          <w:p w:rsidR="00BC2E76" w:rsidRDefault="00BC2E76">
            <w:pPr>
              <w:jc w:val="center"/>
              <w:rPr>
                <w:sz w:val="20"/>
                <w:szCs w:val="20"/>
              </w:rPr>
            </w:pPr>
          </w:p>
        </w:tc>
        <w:tc>
          <w:tcPr>
            <w:tcW w:w="1360" w:type="dxa"/>
            <w:tcBorders>
              <w:top w:val="nil"/>
              <w:left w:val="nil"/>
              <w:bottom w:val="nil"/>
              <w:right w:val="nil"/>
            </w:tcBorders>
            <w:shd w:val="clear" w:color="000000" w:fill="FFFFFF"/>
            <w:noWrap/>
            <w:vAlign w:val="bottom"/>
            <w:hideMark/>
          </w:tcPr>
          <w:p w:rsidR="00BC2E76" w:rsidRDefault="00BC2E76">
            <w:r>
              <w:t> </w:t>
            </w:r>
          </w:p>
        </w:tc>
        <w:tc>
          <w:tcPr>
            <w:tcW w:w="1580" w:type="dxa"/>
            <w:tcBorders>
              <w:top w:val="nil"/>
              <w:left w:val="nil"/>
              <w:bottom w:val="nil"/>
              <w:right w:val="nil"/>
            </w:tcBorders>
            <w:shd w:val="clear" w:color="000000" w:fill="FFFFFF"/>
            <w:noWrap/>
            <w:vAlign w:val="bottom"/>
            <w:hideMark/>
          </w:tcPr>
          <w:p w:rsidR="00BC2E76" w:rsidRDefault="00BC2E76">
            <w:r>
              <w:t> </w:t>
            </w:r>
          </w:p>
        </w:tc>
        <w:tc>
          <w:tcPr>
            <w:tcW w:w="1360" w:type="dxa"/>
            <w:tcBorders>
              <w:top w:val="nil"/>
              <w:left w:val="nil"/>
              <w:bottom w:val="nil"/>
              <w:right w:val="nil"/>
            </w:tcBorders>
            <w:shd w:val="clear" w:color="auto" w:fill="auto"/>
            <w:noWrap/>
            <w:vAlign w:val="bottom"/>
            <w:hideMark/>
          </w:tcPr>
          <w:p w:rsidR="00BC2E76" w:rsidRDefault="00BC2E76"/>
        </w:tc>
        <w:tc>
          <w:tcPr>
            <w:tcW w:w="5540" w:type="dxa"/>
            <w:gridSpan w:val="4"/>
            <w:tcBorders>
              <w:top w:val="nil"/>
              <w:left w:val="nil"/>
              <w:bottom w:val="nil"/>
              <w:right w:val="nil"/>
            </w:tcBorders>
            <w:shd w:val="clear" w:color="000000" w:fill="FFFFFF"/>
            <w:vAlign w:val="bottom"/>
            <w:hideMark/>
          </w:tcPr>
          <w:p w:rsidR="00BC2E76" w:rsidRDefault="00BC2E76">
            <w:pPr>
              <w:rPr>
                <w:sz w:val="28"/>
                <w:szCs w:val="28"/>
              </w:rPr>
            </w:pPr>
            <w:r>
              <w:rPr>
                <w:sz w:val="28"/>
                <w:szCs w:val="28"/>
              </w:rPr>
              <w:t>Приложение № 2</w:t>
            </w:r>
          </w:p>
        </w:tc>
      </w:tr>
      <w:tr w:rsidR="00BC2E76" w:rsidTr="00BC2E76">
        <w:trPr>
          <w:trHeight w:val="375"/>
        </w:trPr>
        <w:tc>
          <w:tcPr>
            <w:tcW w:w="4500" w:type="dxa"/>
            <w:tcBorders>
              <w:top w:val="nil"/>
              <w:left w:val="nil"/>
              <w:bottom w:val="nil"/>
              <w:right w:val="nil"/>
            </w:tcBorders>
            <w:shd w:val="clear" w:color="auto" w:fill="auto"/>
            <w:noWrap/>
            <w:vAlign w:val="bottom"/>
            <w:hideMark/>
          </w:tcPr>
          <w:p w:rsidR="00BC2E76" w:rsidRDefault="00BC2E76">
            <w:pPr>
              <w:rPr>
                <w:sz w:val="28"/>
                <w:szCs w:val="28"/>
              </w:rPr>
            </w:pPr>
          </w:p>
        </w:tc>
        <w:tc>
          <w:tcPr>
            <w:tcW w:w="3080" w:type="dxa"/>
            <w:tcBorders>
              <w:top w:val="nil"/>
              <w:left w:val="nil"/>
              <w:bottom w:val="nil"/>
              <w:right w:val="nil"/>
            </w:tcBorders>
            <w:shd w:val="clear" w:color="auto" w:fill="auto"/>
            <w:noWrap/>
            <w:vAlign w:val="bottom"/>
            <w:hideMark/>
          </w:tcPr>
          <w:p w:rsidR="00BC2E76" w:rsidRDefault="00BC2E76">
            <w:pPr>
              <w:jc w:val="center"/>
              <w:rPr>
                <w:sz w:val="20"/>
                <w:szCs w:val="20"/>
              </w:rPr>
            </w:pPr>
          </w:p>
        </w:tc>
        <w:tc>
          <w:tcPr>
            <w:tcW w:w="1360" w:type="dxa"/>
            <w:tcBorders>
              <w:top w:val="nil"/>
              <w:left w:val="nil"/>
              <w:bottom w:val="nil"/>
              <w:right w:val="nil"/>
            </w:tcBorders>
            <w:shd w:val="clear" w:color="000000" w:fill="FFFFFF"/>
            <w:noWrap/>
            <w:vAlign w:val="bottom"/>
            <w:hideMark/>
          </w:tcPr>
          <w:p w:rsidR="00BC2E76" w:rsidRDefault="00BC2E76">
            <w:r>
              <w:t> </w:t>
            </w:r>
          </w:p>
        </w:tc>
        <w:tc>
          <w:tcPr>
            <w:tcW w:w="1580" w:type="dxa"/>
            <w:tcBorders>
              <w:top w:val="nil"/>
              <w:left w:val="nil"/>
              <w:bottom w:val="nil"/>
              <w:right w:val="nil"/>
            </w:tcBorders>
            <w:shd w:val="clear" w:color="000000" w:fill="FFFFFF"/>
            <w:noWrap/>
            <w:vAlign w:val="bottom"/>
            <w:hideMark/>
          </w:tcPr>
          <w:p w:rsidR="00BC2E76" w:rsidRDefault="00BC2E76">
            <w:r>
              <w:t> </w:t>
            </w:r>
          </w:p>
        </w:tc>
        <w:tc>
          <w:tcPr>
            <w:tcW w:w="1360" w:type="dxa"/>
            <w:tcBorders>
              <w:top w:val="nil"/>
              <w:left w:val="nil"/>
              <w:bottom w:val="nil"/>
              <w:right w:val="nil"/>
            </w:tcBorders>
            <w:shd w:val="clear" w:color="auto" w:fill="auto"/>
            <w:noWrap/>
            <w:vAlign w:val="bottom"/>
            <w:hideMark/>
          </w:tcPr>
          <w:p w:rsidR="00BC2E76" w:rsidRDefault="00BC2E76"/>
        </w:tc>
        <w:tc>
          <w:tcPr>
            <w:tcW w:w="2740" w:type="dxa"/>
            <w:gridSpan w:val="2"/>
            <w:tcBorders>
              <w:top w:val="nil"/>
              <w:left w:val="nil"/>
              <w:bottom w:val="nil"/>
              <w:right w:val="nil"/>
            </w:tcBorders>
            <w:shd w:val="clear" w:color="000000" w:fill="FFFFFF"/>
            <w:noWrap/>
            <w:vAlign w:val="bottom"/>
            <w:hideMark/>
          </w:tcPr>
          <w:p w:rsidR="00BC2E76" w:rsidRDefault="00BC2E76">
            <w:pPr>
              <w:rPr>
                <w:sz w:val="28"/>
                <w:szCs w:val="28"/>
              </w:rPr>
            </w:pPr>
            <w:r>
              <w:rPr>
                <w:sz w:val="28"/>
                <w:szCs w:val="28"/>
              </w:rPr>
              <w:t>УТВЕРЖДЕНЫ</w:t>
            </w:r>
          </w:p>
        </w:tc>
        <w:tc>
          <w:tcPr>
            <w:tcW w:w="1480" w:type="dxa"/>
            <w:tcBorders>
              <w:top w:val="nil"/>
              <w:left w:val="nil"/>
              <w:bottom w:val="nil"/>
              <w:right w:val="nil"/>
            </w:tcBorders>
            <w:shd w:val="clear" w:color="000000" w:fill="FFFFFF"/>
            <w:noWrap/>
            <w:vAlign w:val="bottom"/>
            <w:hideMark/>
          </w:tcPr>
          <w:p w:rsidR="00BC2E76" w:rsidRDefault="00BC2E76">
            <w:pPr>
              <w:rPr>
                <w:sz w:val="28"/>
                <w:szCs w:val="28"/>
              </w:rPr>
            </w:pPr>
            <w:r>
              <w:rPr>
                <w:sz w:val="28"/>
                <w:szCs w:val="28"/>
              </w:rPr>
              <w:t> </w:t>
            </w:r>
          </w:p>
        </w:tc>
        <w:tc>
          <w:tcPr>
            <w:tcW w:w="1320" w:type="dxa"/>
            <w:tcBorders>
              <w:top w:val="nil"/>
              <w:left w:val="nil"/>
              <w:bottom w:val="nil"/>
              <w:right w:val="nil"/>
            </w:tcBorders>
            <w:shd w:val="clear" w:color="000000" w:fill="FFFFFF"/>
            <w:noWrap/>
            <w:vAlign w:val="bottom"/>
            <w:hideMark/>
          </w:tcPr>
          <w:p w:rsidR="00BC2E76" w:rsidRDefault="00BC2E76">
            <w:pPr>
              <w:rPr>
                <w:sz w:val="28"/>
                <w:szCs w:val="28"/>
              </w:rPr>
            </w:pPr>
            <w:r>
              <w:rPr>
                <w:sz w:val="28"/>
                <w:szCs w:val="28"/>
              </w:rPr>
              <w:t> </w:t>
            </w:r>
          </w:p>
        </w:tc>
      </w:tr>
      <w:tr w:rsidR="00BC2E76" w:rsidTr="00BC2E76">
        <w:trPr>
          <w:trHeight w:val="375"/>
        </w:trPr>
        <w:tc>
          <w:tcPr>
            <w:tcW w:w="4500" w:type="dxa"/>
            <w:tcBorders>
              <w:top w:val="nil"/>
              <w:left w:val="nil"/>
              <w:bottom w:val="nil"/>
              <w:right w:val="nil"/>
            </w:tcBorders>
            <w:shd w:val="clear" w:color="auto" w:fill="auto"/>
            <w:noWrap/>
            <w:vAlign w:val="bottom"/>
            <w:hideMark/>
          </w:tcPr>
          <w:p w:rsidR="00BC2E76" w:rsidRDefault="00BC2E76">
            <w:pPr>
              <w:rPr>
                <w:sz w:val="28"/>
                <w:szCs w:val="28"/>
              </w:rPr>
            </w:pPr>
          </w:p>
        </w:tc>
        <w:tc>
          <w:tcPr>
            <w:tcW w:w="3080" w:type="dxa"/>
            <w:tcBorders>
              <w:top w:val="nil"/>
              <w:left w:val="nil"/>
              <w:bottom w:val="nil"/>
              <w:right w:val="nil"/>
            </w:tcBorders>
            <w:shd w:val="clear" w:color="auto" w:fill="auto"/>
            <w:noWrap/>
            <w:vAlign w:val="bottom"/>
            <w:hideMark/>
          </w:tcPr>
          <w:p w:rsidR="00BC2E76" w:rsidRDefault="00BC2E76">
            <w:pPr>
              <w:jc w:val="center"/>
              <w:rPr>
                <w:sz w:val="20"/>
                <w:szCs w:val="20"/>
              </w:rPr>
            </w:pPr>
          </w:p>
        </w:tc>
        <w:tc>
          <w:tcPr>
            <w:tcW w:w="1360" w:type="dxa"/>
            <w:tcBorders>
              <w:top w:val="nil"/>
              <w:left w:val="nil"/>
              <w:bottom w:val="nil"/>
              <w:right w:val="nil"/>
            </w:tcBorders>
            <w:shd w:val="clear" w:color="000000" w:fill="FFFFFF"/>
            <w:noWrap/>
            <w:vAlign w:val="bottom"/>
            <w:hideMark/>
          </w:tcPr>
          <w:p w:rsidR="00BC2E76" w:rsidRDefault="00BC2E76">
            <w:r>
              <w:t> </w:t>
            </w:r>
          </w:p>
        </w:tc>
        <w:tc>
          <w:tcPr>
            <w:tcW w:w="1580" w:type="dxa"/>
            <w:tcBorders>
              <w:top w:val="nil"/>
              <w:left w:val="nil"/>
              <w:bottom w:val="nil"/>
              <w:right w:val="nil"/>
            </w:tcBorders>
            <w:shd w:val="clear" w:color="000000" w:fill="FFFFFF"/>
            <w:noWrap/>
            <w:vAlign w:val="bottom"/>
            <w:hideMark/>
          </w:tcPr>
          <w:p w:rsidR="00BC2E76" w:rsidRDefault="00BC2E76">
            <w:r>
              <w:t> </w:t>
            </w:r>
          </w:p>
        </w:tc>
        <w:tc>
          <w:tcPr>
            <w:tcW w:w="1360" w:type="dxa"/>
            <w:tcBorders>
              <w:top w:val="nil"/>
              <w:left w:val="nil"/>
              <w:bottom w:val="nil"/>
              <w:right w:val="nil"/>
            </w:tcBorders>
            <w:shd w:val="clear" w:color="auto" w:fill="auto"/>
            <w:noWrap/>
            <w:vAlign w:val="bottom"/>
            <w:hideMark/>
          </w:tcPr>
          <w:p w:rsidR="00BC2E76" w:rsidRDefault="00BC2E76"/>
        </w:tc>
        <w:tc>
          <w:tcPr>
            <w:tcW w:w="2740" w:type="dxa"/>
            <w:gridSpan w:val="2"/>
            <w:tcBorders>
              <w:top w:val="nil"/>
              <w:left w:val="nil"/>
              <w:bottom w:val="nil"/>
              <w:right w:val="nil"/>
            </w:tcBorders>
            <w:shd w:val="clear" w:color="000000" w:fill="FFFFFF"/>
            <w:noWrap/>
            <w:vAlign w:val="bottom"/>
            <w:hideMark/>
          </w:tcPr>
          <w:p w:rsidR="00BC2E76" w:rsidRDefault="00BC2E76">
            <w:pPr>
              <w:rPr>
                <w:sz w:val="28"/>
                <w:szCs w:val="28"/>
              </w:rPr>
            </w:pPr>
            <w:r>
              <w:rPr>
                <w:sz w:val="28"/>
                <w:szCs w:val="28"/>
              </w:rPr>
              <w:t xml:space="preserve">постановлением </w:t>
            </w:r>
          </w:p>
        </w:tc>
        <w:tc>
          <w:tcPr>
            <w:tcW w:w="1480" w:type="dxa"/>
            <w:tcBorders>
              <w:top w:val="nil"/>
              <w:left w:val="nil"/>
              <w:bottom w:val="nil"/>
              <w:right w:val="nil"/>
            </w:tcBorders>
            <w:shd w:val="clear" w:color="000000" w:fill="FFFFFF"/>
            <w:noWrap/>
            <w:vAlign w:val="bottom"/>
            <w:hideMark/>
          </w:tcPr>
          <w:p w:rsidR="00BC2E76" w:rsidRDefault="00BC2E76">
            <w:pPr>
              <w:rPr>
                <w:sz w:val="28"/>
                <w:szCs w:val="28"/>
              </w:rPr>
            </w:pPr>
            <w:r>
              <w:rPr>
                <w:sz w:val="28"/>
                <w:szCs w:val="28"/>
              </w:rPr>
              <w:t> </w:t>
            </w:r>
          </w:p>
        </w:tc>
        <w:tc>
          <w:tcPr>
            <w:tcW w:w="1320" w:type="dxa"/>
            <w:tcBorders>
              <w:top w:val="nil"/>
              <w:left w:val="nil"/>
              <w:bottom w:val="nil"/>
              <w:right w:val="nil"/>
            </w:tcBorders>
            <w:shd w:val="clear" w:color="000000" w:fill="FFFFFF"/>
            <w:noWrap/>
            <w:vAlign w:val="bottom"/>
            <w:hideMark/>
          </w:tcPr>
          <w:p w:rsidR="00BC2E76" w:rsidRDefault="00BC2E76">
            <w:pPr>
              <w:rPr>
                <w:sz w:val="28"/>
                <w:szCs w:val="28"/>
              </w:rPr>
            </w:pPr>
            <w:r>
              <w:rPr>
                <w:sz w:val="28"/>
                <w:szCs w:val="28"/>
              </w:rPr>
              <w:t> </w:t>
            </w:r>
          </w:p>
        </w:tc>
      </w:tr>
      <w:tr w:rsidR="00BC2E76" w:rsidTr="00BC2E76">
        <w:trPr>
          <w:trHeight w:val="375"/>
        </w:trPr>
        <w:tc>
          <w:tcPr>
            <w:tcW w:w="4500" w:type="dxa"/>
            <w:tcBorders>
              <w:top w:val="nil"/>
              <w:left w:val="nil"/>
              <w:bottom w:val="nil"/>
              <w:right w:val="nil"/>
            </w:tcBorders>
            <w:shd w:val="clear" w:color="auto" w:fill="auto"/>
            <w:noWrap/>
            <w:vAlign w:val="bottom"/>
            <w:hideMark/>
          </w:tcPr>
          <w:p w:rsidR="00BC2E76" w:rsidRDefault="00BC2E76">
            <w:pPr>
              <w:rPr>
                <w:sz w:val="28"/>
                <w:szCs w:val="28"/>
              </w:rPr>
            </w:pPr>
          </w:p>
        </w:tc>
        <w:tc>
          <w:tcPr>
            <w:tcW w:w="3080" w:type="dxa"/>
            <w:tcBorders>
              <w:top w:val="nil"/>
              <w:left w:val="nil"/>
              <w:bottom w:val="nil"/>
              <w:right w:val="nil"/>
            </w:tcBorders>
            <w:shd w:val="clear" w:color="auto" w:fill="auto"/>
            <w:noWrap/>
            <w:vAlign w:val="bottom"/>
            <w:hideMark/>
          </w:tcPr>
          <w:p w:rsidR="00BC2E76" w:rsidRDefault="00BC2E76">
            <w:pPr>
              <w:jc w:val="center"/>
              <w:rPr>
                <w:sz w:val="20"/>
                <w:szCs w:val="20"/>
              </w:rPr>
            </w:pPr>
          </w:p>
        </w:tc>
        <w:tc>
          <w:tcPr>
            <w:tcW w:w="1360" w:type="dxa"/>
            <w:tcBorders>
              <w:top w:val="nil"/>
              <w:left w:val="nil"/>
              <w:bottom w:val="nil"/>
              <w:right w:val="nil"/>
            </w:tcBorders>
            <w:shd w:val="clear" w:color="000000" w:fill="FFFFFF"/>
            <w:noWrap/>
            <w:vAlign w:val="bottom"/>
            <w:hideMark/>
          </w:tcPr>
          <w:p w:rsidR="00BC2E76" w:rsidRDefault="00BC2E76">
            <w:r>
              <w:t> </w:t>
            </w:r>
          </w:p>
        </w:tc>
        <w:tc>
          <w:tcPr>
            <w:tcW w:w="1580" w:type="dxa"/>
            <w:tcBorders>
              <w:top w:val="nil"/>
              <w:left w:val="nil"/>
              <w:bottom w:val="nil"/>
              <w:right w:val="nil"/>
            </w:tcBorders>
            <w:shd w:val="clear" w:color="000000" w:fill="FFFFFF"/>
            <w:noWrap/>
            <w:vAlign w:val="bottom"/>
            <w:hideMark/>
          </w:tcPr>
          <w:p w:rsidR="00BC2E76" w:rsidRDefault="00BC2E76">
            <w:r>
              <w:t> </w:t>
            </w:r>
          </w:p>
        </w:tc>
        <w:tc>
          <w:tcPr>
            <w:tcW w:w="1360" w:type="dxa"/>
            <w:tcBorders>
              <w:top w:val="nil"/>
              <w:left w:val="nil"/>
              <w:bottom w:val="nil"/>
              <w:right w:val="nil"/>
            </w:tcBorders>
            <w:shd w:val="clear" w:color="auto" w:fill="auto"/>
            <w:noWrap/>
            <w:vAlign w:val="bottom"/>
            <w:hideMark/>
          </w:tcPr>
          <w:p w:rsidR="00BC2E76" w:rsidRDefault="00BC2E76"/>
        </w:tc>
        <w:tc>
          <w:tcPr>
            <w:tcW w:w="4220" w:type="dxa"/>
            <w:gridSpan w:val="3"/>
            <w:tcBorders>
              <w:top w:val="nil"/>
              <w:left w:val="nil"/>
              <w:bottom w:val="nil"/>
              <w:right w:val="nil"/>
            </w:tcBorders>
            <w:shd w:val="clear" w:color="000000" w:fill="FFFFFF"/>
            <w:noWrap/>
            <w:vAlign w:val="bottom"/>
            <w:hideMark/>
          </w:tcPr>
          <w:p w:rsidR="00BC2E76" w:rsidRDefault="00BC2E76">
            <w:pPr>
              <w:rPr>
                <w:sz w:val="28"/>
                <w:szCs w:val="28"/>
              </w:rPr>
            </w:pPr>
            <w:r>
              <w:rPr>
                <w:sz w:val="28"/>
                <w:szCs w:val="28"/>
              </w:rPr>
              <w:t xml:space="preserve">администрации Кикнурского </w:t>
            </w:r>
          </w:p>
        </w:tc>
        <w:tc>
          <w:tcPr>
            <w:tcW w:w="1320" w:type="dxa"/>
            <w:tcBorders>
              <w:top w:val="nil"/>
              <w:left w:val="nil"/>
              <w:bottom w:val="nil"/>
              <w:right w:val="nil"/>
            </w:tcBorders>
            <w:shd w:val="clear" w:color="000000" w:fill="FFFFFF"/>
            <w:noWrap/>
            <w:vAlign w:val="bottom"/>
            <w:hideMark/>
          </w:tcPr>
          <w:p w:rsidR="00BC2E76" w:rsidRDefault="00BC2E76">
            <w:pPr>
              <w:rPr>
                <w:sz w:val="28"/>
                <w:szCs w:val="28"/>
              </w:rPr>
            </w:pPr>
            <w:r>
              <w:rPr>
                <w:sz w:val="28"/>
                <w:szCs w:val="28"/>
              </w:rPr>
              <w:t> </w:t>
            </w:r>
          </w:p>
        </w:tc>
      </w:tr>
      <w:tr w:rsidR="00BC2E76" w:rsidTr="00BC2E76">
        <w:trPr>
          <w:trHeight w:val="375"/>
        </w:trPr>
        <w:tc>
          <w:tcPr>
            <w:tcW w:w="4500" w:type="dxa"/>
            <w:tcBorders>
              <w:top w:val="nil"/>
              <w:left w:val="nil"/>
              <w:bottom w:val="nil"/>
              <w:right w:val="nil"/>
            </w:tcBorders>
            <w:shd w:val="clear" w:color="auto" w:fill="auto"/>
            <w:noWrap/>
            <w:vAlign w:val="bottom"/>
            <w:hideMark/>
          </w:tcPr>
          <w:p w:rsidR="00BC2E76" w:rsidRDefault="00BC2E76">
            <w:pPr>
              <w:rPr>
                <w:sz w:val="28"/>
                <w:szCs w:val="28"/>
              </w:rPr>
            </w:pPr>
          </w:p>
        </w:tc>
        <w:tc>
          <w:tcPr>
            <w:tcW w:w="3080" w:type="dxa"/>
            <w:tcBorders>
              <w:top w:val="nil"/>
              <w:left w:val="nil"/>
              <w:bottom w:val="nil"/>
              <w:right w:val="nil"/>
            </w:tcBorders>
            <w:shd w:val="clear" w:color="auto" w:fill="auto"/>
            <w:noWrap/>
            <w:vAlign w:val="bottom"/>
            <w:hideMark/>
          </w:tcPr>
          <w:p w:rsidR="00BC2E76" w:rsidRDefault="00BC2E76">
            <w:pPr>
              <w:jc w:val="center"/>
              <w:rPr>
                <w:sz w:val="20"/>
                <w:szCs w:val="20"/>
              </w:rPr>
            </w:pPr>
          </w:p>
        </w:tc>
        <w:tc>
          <w:tcPr>
            <w:tcW w:w="1360" w:type="dxa"/>
            <w:tcBorders>
              <w:top w:val="nil"/>
              <w:left w:val="nil"/>
              <w:bottom w:val="nil"/>
              <w:right w:val="nil"/>
            </w:tcBorders>
            <w:shd w:val="clear" w:color="000000" w:fill="FFFFFF"/>
            <w:noWrap/>
            <w:vAlign w:val="bottom"/>
            <w:hideMark/>
          </w:tcPr>
          <w:p w:rsidR="00BC2E76" w:rsidRDefault="00BC2E76">
            <w:r>
              <w:t> </w:t>
            </w:r>
          </w:p>
        </w:tc>
        <w:tc>
          <w:tcPr>
            <w:tcW w:w="1580" w:type="dxa"/>
            <w:tcBorders>
              <w:top w:val="nil"/>
              <w:left w:val="nil"/>
              <w:bottom w:val="nil"/>
              <w:right w:val="nil"/>
            </w:tcBorders>
            <w:shd w:val="clear" w:color="000000" w:fill="FFFFFF"/>
            <w:noWrap/>
            <w:vAlign w:val="bottom"/>
            <w:hideMark/>
          </w:tcPr>
          <w:p w:rsidR="00BC2E76" w:rsidRDefault="00BC2E76">
            <w:r>
              <w:t> </w:t>
            </w:r>
          </w:p>
        </w:tc>
        <w:tc>
          <w:tcPr>
            <w:tcW w:w="1360" w:type="dxa"/>
            <w:tcBorders>
              <w:top w:val="nil"/>
              <w:left w:val="nil"/>
              <w:bottom w:val="nil"/>
              <w:right w:val="nil"/>
            </w:tcBorders>
            <w:shd w:val="clear" w:color="auto" w:fill="auto"/>
            <w:noWrap/>
            <w:vAlign w:val="bottom"/>
            <w:hideMark/>
          </w:tcPr>
          <w:p w:rsidR="00BC2E76" w:rsidRDefault="00BC2E76"/>
        </w:tc>
        <w:tc>
          <w:tcPr>
            <w:tcW w:w="4220" w:type="dxa"/>
            <w:gridSpan w:val="3"/>
            <w:tcBorders>
              <w:top w:val="nil"/>
              <w:left w:val="nil"/>
              <w:bottom w:val="nil"/>
              <w:right w:val="nil"/>
            </w:tcBorders>
            <w:shd w:val="clear" w:color="000000" w:fill="FFFFFF"/>
            <w:noWrap/>
            <w:vAlign w:val="bottom"/>
            <w:hideMark/>
          </w:tcPr>
          <w:p w:rsidR="00BC2E76" w:rsidRDefault="00BC2E76">
            <w:pPr>
              <w:rPr>
                <w:sz w:val="28"/>
                <w:szCs w:val="28"/>
              </w:rPr>
            </w:pPr>
            <w:r>
              <w:rPr>
                <w:sz w:val="28"/>
                <w:szCs w:val="28"/>
              </w:rPr>
              <w:t>муниципального округа</w:t>
            </w:r>
          </w:p>
        </w:tc>
        <w:tc>
          <w:tcPr>
            <w:tcW w:w="1320" w:type="dxa"/>
            <w:tcBorders>
              <w:top w:val="nil"/>
              <w:left w:val="nil"/>
              <w:bottom w:val="nil"/>
              <w:right w:val="nil"/>
            </w:tcBorders>
            <w:shd w:val="clear" w:color="000000" w:fill="FFFFFF"/>
            <w:noWrap/>
            <w:vAlign w:val="bottom"/>
            <w:hideMark/>
          </w:tcPr>
          <w:p w:rsidR="00BC2E76" w:rsidRDefault="00BC2E76">
            <w:pPr>
              <w:rPr>
                <w:sz w:val="28"/>
                <w:szCs w:val="28"/>
              </w:rPr>
            </w:pPr>
            <w:r>
              <w:rPr>
                <w:sz w:val="28"/>
                <w:szCs w:val="28"/>
              </w:rPr>
              <w:t> </w:t>
            </w:r>
          </w:p>
        </w:tc>
      </w:tr>
      <w:tr w:rsidR="00BC2E76" w:rsidTr="00BC2E76">
        <w:trPr>
          <w:trHeight w:val="360"/>
        </w:trPr>
        <w:tc>
          <w:tcPr>
            <w:tcW w:w="4500" w:type="dxa"/>
            <w:tcBorders>
              <w:top w:val="nil"/>
              <w:left w:val="nil"/>
              <w:bottom w:val="nil"/>
              <w:right w:val="nil"/>
            </w:tcBorders>
            <w:shd w:val="clear" w:color="auto" w:fill="auto"/>
            <w:noWrap/>
            <w:vAlign w:val="bottom"/>
            <w:hideMark/>
          </w:tcPr>
          <w:p w:rsidR="00BC2E76" w:rsidRDefault="00BC2E76">
            <w:pPr>
              <w:rPr>
                <w:sz w:val="28"/>
                <w:szCs w:val="28"/>
              </w:rPr>
            </w:pPr>
          </w:p>
        </w:tc>
        <w:tc>
          <w:tcPr>
            <w:tcW w:w="3080" w:type="dxa"/>
            <w:tcBorders>
              <w:top w:val="nil"/>
              <w:left w:val="nil"/>
              <w:bottom w:val="nil"/>
              <w:right w:val="nil"/>
            </w:tcBorders>
            <w:shd w:val="clear" w:color="auto" w:fill="auto"/>
            <w:noWrap/>
            <w:vAlign w:val="bottom"/>
            <w:hideMark/>
          </w:tcPr>
          <w:p w:rsidR="00BC2E76" w:rsidRDefault="00BC2E76">
            <w:pPr>
              <w:jc w:val="center"/>
              <w:rPr>
                <w:sz w:val="20"/>
                <w:szCs w:val="20"/>
              </w:rPr>
            </w:pPr>
          </w:p>
        </w:tc>
        <w:tc>
          <w:tcPr>
            <w:tcW w:w="1360" w:type="dxa"/>
            <w:tcBorders>
              <w:top w:val="nil"/>
              <w:left w:val="nil"/>
              <w:bottom w:val="nil"/>
              <w:right w:val="nil"/>
            </w:tcBorders>
            <w:shd w:val="clear" w:color="000000" w:fill="FFFFFF"/>
            <w:noWrap/>
            <w:vAlign w:val="bottom"/>
            <w:hideMark/>
          </w:tcPr>
          <w:p w:rsidR="00BC2E76" w:rsidRDefault="00BC2E76">
            <w:r>
              <w:t> </w:t>
            </w:r>
          </w:p>
        </w:tc>
        <w:tc>
          <w:tcPr>
            <w:tcW w:w="1580" w:type="dxa"/>
            <w:tcBorders>
              <w:top w:val="nil"/>
              <w:left w:val="nil"/>
              <w:bottom w:val="nil"/>
              <w:right w:val="nil"/>
            </w:tcBorders>
            <w:shd w:val="clear" w:color="000000" w:fill="FFFFFF"/>
            <w:noWrap/>
            <w:vAlign w:val="bottom"/>
            <w:hideMark/>
          </w:tcPr>
          <w:p w:rsidR="00BC2E76" w:rsidRDefault="00BC2E76">
            <w:r>
              <w:t> </w:t>
            </w:r>
          </w:p>
        </w:tc>
        <w:tc>
          <w:tcPr>
            <w:tcW w:w="1360" w:type="dxa"/>
            <w:tcBorders>
              <w:top w:val="nil"/>
              <w:left w:val="nil"/>
              <w:bottom w:val="nil"/>
              <w:right w:val="nil"/>
            </w:tcBorders>
            <w:shd w:val="clear" w:color="auto" w:fill="auto"/>
            <w:noWrap/>
            <w:vAlign w:val="bottom"/>
            <w:hideMark/>
          </w:tcPr>
          <w:p w:rsidR="00BC2E76" w:rsidRDefault="00BC2E76"/>
        </w:tc>
        <w:tc>
          <w:tcPr>
            <w:tcW w:w="5540" w:type="dxa"/>
            <w:gridSpan w:val="4"/>
            <w:tcBorders>
              <w:top w:val="nil"/>
              <w:left w:val="nil"/>
              <w:bottom w:val="nil"/>
              <w:right w:val="nil"/>
            </w:tcBorders>
            <w:shd w:val="clear" w:color="000000" w:fill="FFFFFF"/>
            <w:vAlign w:val="bottom"/>
            <w:hideMark/>
          </w:tcPr>
          <w:p w:rsidR="00BC2E76" w:rsidRDefault="00BC2E76">
            <w:pPr>
              <w:rPr>
                <w:sz w:val="28"/>
                <w:szCs w:val="28"/>
              </w:rPr>
            </w:pPr>
            <w:r>
              <w:rPr>
                <w:sz w:val="28"/>
                <w:szCs w:val="28"/>
              </w:rPr>
              <w:t>от 03.02.2023   № 94</w:t>
            </w:r>
          </w:p>
        </w:tc>
      </w:tr>
      <w:tr w:rsidR="00BC2E76" w:rsidTr="00BC2E76">
        <w:trPr>
          <w:trHeight w:val="585"/>
        </w:trPr>
        <w:tc>
          <w:tcPr>
            <w:tcW w:w="16100" w:type="dxa"/>
            <w:gridSpan w:val="8"/>
            <w:vMerge w:val="restart"/>
            <w:tcBorders>
              <w:top w:val="nil"/>
              <w:left w:val="nil"/>
              <w:bottom w:val="single" w:sz="4" w:space="0" w:color="000000"/>
              <w:right w:val="nil"/>
            </w:tcBorders>
            <w:shd w:val="clear" w:color="auto" w:fill="auto"/>
            <w:hideMark/>
          </w:tcPr>
          <w:p w:rsidR="00BC2E76" w:rsidRDefault="00BC2E76">
            <w:pPr>
              <w:jc w:val="center"/>
              <w:rPr>
                <w:sz w:val="28"/>
                <w:szCs w:val="28"/>
              </w:rPr>
            </w:pPr>
            <w:r>
              <w:rPr>
                <w:sz w:val="28"/>
                <w:szCs w:val="28"/>
              </w:rPr>
              <w:t xml:space="preserve">Расходы на реализацию муниципальной программы                                                                                                                                                                                      за счет средств бюджета Кикнурского муниципального округа Кировской области </w:t>
            </w:r>
          </w:p>
        </w:tc>
        <w:tc>
          <w:tcPr>
            <w:tcW w:w="1320" w:type="dxa"/>
            <w:tcBorders>
              <w:top w:val="nil"/>
              <w:left w:val="nil"/>
              <w:bottom w:val="nil"/>
              <w:right w:val="nil"/>
            </w:tcBorders>
            <w:shd w:val="clear" w:color="auto" w:fill="auto"/>
            <w:noWrap/>
            <w:vAlign w:val="bottom"/>
            <w:hideMark/>
          </w:tcPr>
          <w:p w:rsidR="00BC2E76" w:rsidRDefault="00BC2E76">
            <w:pPr>
              <w:jc w:val="center"/>
              <w:rPr>
                <w:sz w:val="28"/>
                <w:szCs w:val="28"/>
              </w:rPr>
            </w:pPr>
          </w:p>
        </w:tc>
      </w:tr>
      <w:tr w:rsidR="00BC2E76" w:rsidTr="00BC2E76">
        <w:trPr>
          <w:trHeight w:val="375"/>
        </w:trPr>
        <w:tc>
          <w:tcPr>
            <w:tcW w:w="16100" w:type="dxa"/>
            <w:gridSpan w:val="8"/>
            <w:vMerge/>
            <w:tcBorders>
              <w:top w:val="nil"/>
              <w:left w:val="nil"/>
              <w:bottom w:val="single" w:sz="4" w:space="0" w:color="000000"/>
              <w:right w:val="nil"/>
            </w:tcBorders>
            <w:vAlign w:val="center"/>
            <w:hideMark/>
          </w:tcPr>
          <w:p w:rsidR="00BC2E76" w:rsidRDefault="00BC2E76">
            <w:pPr>
              <w:rPr>
                <w:sz w:val="28"/>
                <w:szCs w:val="28"/>
              </w:rPr>
            </w:pPr>
          </w:p>
        </w:tc>
        <w:tc>
          <w:tcPr>
            <w:tcW w:w="1320" w:type="dxa"/>
            <w:tcBorders>
              <w:top w:val="nil"/>
              <w:left w:val="nil"/>
              <w:bottom w:val="nil"/>
              <w:right w:val="nil"/>
            </w:tcBorders>
            <w:shd w:val="clear" w:color="auto" w:fill="auto"/>
            <w:noWrap/>
            <w:vAlign w:val="bottom"/>
            <w:hideMark/>
          </w:tcPr>
          <w:p w:rsidR="00BC2E76" w:rsidRDefault="00BC2E76">
            <w:pPr>
              <w:rPr>
                <w:sz w:val="20"/>
                <w:szCs w:val="20"/>
              </w:rPr>
            </w:pPr>
          </w:p>
        </w:tc>
      </w:tr>
      <w:tr w:rsidR="00BC2E76" w:rsidTr="00BC2E76">
        <w:trPr>
          <w:trHeight w:val="345"/>
        </w:trPr>
        <w:tc>
          <w:tcPr>
            <w:tcW w:w="4500" w:type="dxa"/>
            <w:vMerge w:val="restart"/>
            <w:tcBorders>
              <w:top w:val="nil"/>
              <w:left w:val="single" w:sz="4" w:space="0" w:color="auto"/>
              <w:bottom w:val="single" w:sz="4" w:space="0" w:color="000000"/>
              <w:right w:val="single" w:sz="4" w:space="0" w:color="auto"/>
            </w:tcBorders>
            <w:shd w:val="clear" w:color="auto" w:fill="auto"/>
            <w:vAlign w:val="center"/>
            <w:hideMark/>
          </w:tcPr>
          <w:p w:rsidR="00BC2E76" w:rsidRDefault="00BC2E76">
            <w:pPr>
              <w:jc w:val="center"/>
              <w:rPr>
                <w:sz w:val="22"/>
                <w:szCs w:val="22"/>
              </w:rPr>
            </w:pPr>
            <w:r>
              <w:rPr>
                <w:sz w:val="22"/>
                <w:szCs w:val="22"/>
              </w:rPr>
              <w:t>Наименование муниципальной программы, подпрограммы, отдельного мероприятия</w:t>
            </w:r>
          </w:p>
        </w:tc>
        <w:tc>
          <w:tcPr>
            <w:tcW w:w="3080" w:type="dxa"/>
            <w:vMerge w:val="restart"/>
            <w:tcBorders>
              <w:top w:val="nil"/>
              <w:left w:val="single" w:sz="4" w:space="0" w:color="auto"/>
              <w:bottom w:val="single" w:sz="4" w:space="0" w:color="000000"/>
              <w:right w:val="single" w:sz="4" w:space="0" w:color="auto"/>
            </w:tcBorders>
            <w:shd w:val="clear" w:color="auto" w:fill="auto"/>
            <w:vAlign w:val="center"/>
            <w:hideMark/>
          </w:tcPr>
          <w:p w:rsidR="00BC2E76" w:rsidRDefault="00BC2E76">
            <w:pPr>
              <w:jc w:val="center"/>
            </w:pPr>
            <w:r>
              <w:t>Главный распорядитель бюджетных средств</w:t>
            </w:r>
          </w:p>
        </w:tc>
        <w:tc>
          <w:tcPr>
            <w:tcW w:w="852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C2E76" w:rsidRDefault="00BC2E76">
            <w:pPr>
              <w:jc w:val="center"/>
            </w:pPr>
            <w:r>
              <w:t>Расходы ( тыс.руб)</w:t>
            </w:r>
          </w:p>
        </w:tc>
        <w:tc>
          <w:tcPr>
            <w:tcW w:w="1320" w:type="dxa"/>
            <w:tcBorders>
              <w:top w:val="nil"/>
              <w:left w:val="nil"/>
              <w:bottom w:val="nil"/>
              <w:right w:val="nil"/>
            </w:tcBorders>
            <w:shd w:val="clear" w:color="auto" w:fill="auto"/>
            <w:noWrap/>
            <w:vAlign w:val="center"/>
            <w:hideMark/>
          </w:tcPr>
          <w:p w:rsidR="00BC2E76" w:rsidRDefault="00BC2E76">
            <w:pPr>
              <w:jc w:val="center"/>
            </w:pPr>
          </w:p>
        </w:tc>
      </w:tr>
      <w:tr w:rsidR="00BC2E76" w:rsidTr="00BC2E76">
        <w:trPr>
          <w:trHeight w:val="825"/>
        </w:trPr>
        <w:tc>
          <w:tcPr>
            <w:tcW w:w="4500" w:type="dxa"/>
            <w:vMerge/>
            <w:tcBorders>
              <w:top w:val="nil"/>
              <w:left w:val="single" w:sz="4" w:space="0" w:color="auto"/>
              <w:bottom w:val="single" w:sz="4" w:space="0" w:color="000000"/>
              <w:right w:val="single" w:sz="4" w:space="0" w:color="auto"/>
            </w:tcBorders>
            <w:vAlign w:val="center"/>
            <w:hideMark/>
          </w:tcPr>
          <w:p w:rsidR="00BC2E76" w:rsidRDefault="00BC2E76">
            <w:pPr>
              <w:rPr>
                <w:sz w:val="22"/>
                <w:szCs w:val="22"/>
              </w:rPr>
            </w:pPr>
          </w:p>
        </w:tc>
        <w:tc>
          <w:tcPr>
            <w:tcW w:w="3080" w:type="dxa"/>
            <w:vMerge/>
            <w:tcBorders>
              <w:top w:val="nil"/>
              <w:left w:val="single" w:sz="4" w:space="0" w:color="auto"/>
              <w:bottom w:val="single" w:sz="4" w:space="0" w:color="000000"/>
              <w:right w:val="single" w:sz="4" w:space="0" w:color="auto"/>
            </w:tcBorders>
            <w:vAlign w:val="center"/>
            <w:hideMark/>
          </w:tcPr>
          <w:p w:rsidR="00BC2E76" w:rsidRDefault="00BC2E76"/>
        </w:tc>
        <w:tc>
          <w:tcPr>
            <w:tcW w:w="1360" w:type="dxa"/>
            <w:tcBorders>
              <w:top w:val="nil"/>
              <w:left w:val="nil"/>
              <w:bottom w:val="single" w:sz="4" w:space="0" w:color="auto"/>
              <w:right w:val="single" w:sz="4" w:space="0" w:color="auto"/>
            </w:tcBorders>
            <w:shd w:val="clear" w:color="000000" w:fill="FFFFFF"/>
            <w:vAlign w:val="center"/>
            <w:hideMark/>
          </w:tcPr>
          <w:p w:rsidR="00BC2E76" w:rsidRDefault="00BC2E76">
            <w:pPr>
              <w:jc w:val="center"/>
            </w:pPr>
            <w:r>
              <w:t xml:space="preserve"> 2021 год</w:t>
            </w:r>
          </w:p>
        </w:tc>
        <w:tc>
          <w:tcPr>
            <w:tcW w:w="1580" w:type="dxa"/>
            <w:tcBorders>
              <w:top w:val="nil"/>
              <w:left w:val="nil"/>
              <w:bottom w:val="single" w:sz="4" w:space="0" w:color="auto"/>
              <w:right w:val="single" w:sz="4" w:space="0" w:color="auto"/>
            </w:tcBorders>
            <w:shd w:val="clear" w:color="000000" w:fill="FFFFFF"/>
            <w:vAlign w:val="center"/>
            <w:hideMark/>
          </w:tcPr>
          <w:p w:rsidR="00BC2E76" w:rsidRDefault="00BC2E76">
            <w:pPr>
              <w:jc w:val="center"/>
            </w:pPr>
            <w:r>
              <w:t>2022 год</w:t>
            </w:r>
          </w:p>
        </w:tc>
        <w:tc>
          <w:tcPr>
            <w:tcW w:w="1360" w:type="dxa"/>
            <w:tcBorders>
              <w:top w:val="nil"/>
              <w:left w:val="nil"/>
              <w:bottom w:val="single" w:sz="4" w:space="0" w:color="auto"/>
              <w:right w:val="single" w:sz="4" w:space="0" w:color="auto"/>
            </w:tcBorders>
            <w:shd w:val="clear" w:color="auto" w:fill="auto"/>
            <w:vAlign w:val="center"/>
            <w:hideMark/>
          </w:tcPr>
          <w:p w:rsidR="00BC2E76" w:rsidRDefault="00BC2E76">
            <w:pPr>
              <w:jc w:val="center"/>
            </w:pPr>
            <w:r>
              <w:t>2023 год</w:t>
            </w:r>
          </w:p>
        </w:tc>
        <w:tc>
          <w:tcPr>
            <w:tcW w:w="1380" w:type="dxa"/>
            <w:tcBorders>
              <w:top w:val="nil"/>
              <w:left w:val="nil"/>
              <w:bottom w:val="single" w:sz="4" w:space="0" w:color="auto"/>
              <w:right w:val="single" w:sz="4" w:space="0" w:color="auto"/>
            </w:tcBorders>
            <w:shd w:val="clear" w:color="auto" w:fill="auto"/>
            <w:vAlign w:val="center"/>
            <w:hideMark/>
          </w:tcPr>
          <w:p w:rsidR="00BC2E76" w:rsidRDefault="00BC2E76">
            <w:pPr>
              <w:jc w:val="center"/>
            </w:pPr>
            <w:r>
              <w:t>2024 год</w:t>
            </w:r>
          </w:p>
        </w:tc>
        <w:tc>
          <w:tcPr>
            <w:tcW w:w="1360" w:type="dxa"/>
            <w:tcBorders>
              <w:top w:val="nil"/>
              <w:left w:val="nil"/>
              <w:bottom w:val="single" w:sz="4" w:space="0" w:color="auto"/>
              <w:right w:val="single" w:sz="4" w:space="0" w:color="auto"/>
            </w:tcBorders>
            <w:shd w:val="clear" w:color="auto" w:fill="auto"/>
            <w:vAlign w:val="center"/>
            <w:hideMark/>
          </w:tcPr>
          <w:p w:rsidR="00BC2E76" w:rsidRDefault="00BC2E76">
            <w:pPr>
              <w:jc w:val="center"/>
            </w:pPr>
            <w:r>
              <w:t xml:space="preserve">2025 год </w:t>
            </w:r>
          </w:p>
        </w:tc>
        <w:tc>
          <w:tcPr>
            <w:tcW w:w="1480" w:type="dxa"/>
            <w:tcBorders>
              <w:top w:val="nil"/>
              <w:left w:val="nil"/>
              <w:bottom w:val="single" w:sz="4" w:space="0" w:color="auto"/>
              <w:right w:val="single" w:sz="4" w:space="0" w:color="auto"/>
            </w:tcBorders>
            <w:shd w:val="clear" w:color="auto" w:fill="auto"/>
            <w:vAlign w:val="center"/>
            <w:hideMark/>
          </w:tcPr>
          <w:p w:rsidR="00BC2E76" w:rsidRDefault="00BC2E76">
            <w:pPr>
              <w:jc w:val="center"/>
            </w:pPr>
            <w:r>
              <w:t>Итого</w:t>
            </w:r>
          </w:p>
        </w:tc>
        <w:tc>
          <w:tcPr>
            <w:tcW w:w="1320" w:type="dxa"/>
            <w:tcBorders>
              <w:top w:val="nil"/>
              <w:left w:val="nil"/>
              <w:bottom w:val="nil"/>
              <w:right w:val="nil"/>
            </w:tcBorders>
            <w:shd w:val="clear" w:color="auto" w:fill="auto"/>
            <w:noWrap/>
            <w:vAlign w:val="center"/>
            <w:hideMark/>
          </w:tcPr>
          <w:p w:rsidR="00BC2E76" w:rsidRDefault="00BC2E76">
            <w:pPr>
              <w:jc w:val="center"/>
            </w:pPr>
          </w:p>
        </w:tc>
      </w:tr>
      <w:tr w:rsidR="00BC2E76" w:rsidTr="00BC2E76">
        <w:trPr>
          <w:trHeight w:val="330"/>
        </w:trPr>
        <w:tc>
          <w:tcPr>
            <w:tcW w:w="4500" w:type="dxa"/>
            <w:vMerge w:val="restart"/>
            <w:tcBorders>
              <w:top w:val="nil"/>
              <w:left w:val="single" w:sz="4" w:space="0" w:color="auto"/>
              <w:bottom w:val="nil"/>
              <w:right w:val="single" w:sz="4" w:space="0" w:color="auto"/>
            </w:tcBorders>
            <w:shd w:val="clear" w:color="auto" w:fill="auto"/>
            <w:vAlign w:val="center"/>
            <w:hideMark/>
          </w:tcPr>
          <w:p w:rsidR="00BC2E76" w:rsidRDefault="00BC2E76">
            <w:pPr>
              <w:jc w:val="center"/>
            </w:pPr>
            <w:r>
              <w:t xml:space="preserve"> «Развитие образования»</w:t>
            </w:r>
          </w:p>
        </w:tc>
        <w:tc>
          <w:tcPr>
            <w:tcW w:w="3080" w:type="dxa"/>
            <w:tcBorders>
              <w:top w:val="nil"/>
              <w:left w:val="nil"/>
              <w:bottom w:val="single" w:sz="4" w:space="0" w:color="auto"/>
              <w:right w:val="single" w:sz="4" w:space="0" w:color="auto"/>
            </w:tcBorders>
            <w:shd w:val="clear" w:color="auto" w:fill="auto"/>
            <w:vAlign w:val="center"/>
            <w:hideMark/>
          </w:tcPr>
          <w:p w:rsidR="00BC2E76" w:rsidRDefault="00BC2E76">
            <w:r>
              <w:t>всего</w:t>
            </w:r>
          </w:p>
        </w:tc>
        <w:tc>
          <w:tcPr>
            <w:tcW w:w="136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21013,74053</w:t>
            </w:r>
          </w:p>
        </w:tc>
        <w:tc>
          <w:tcPr>
            <w:tcW w:w="158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23678,74064</w:t>
            </w:r>
          </w:p>
        </w:tc>
        <w:tc>
          <w:tcPr>
            <w:tcW w:w="136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25651,70000</w:t>
            </w:r>
          </w:p>
        </w:tc>
        <w:tc>
          <w:tcPr>
            <w:tcW w:w="138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23512,90000</w:t>
            </w:r>
          </w:p>
        </w:tc>
        <w:tc>
          <w:tcPr>
            <w:tcW w:w="136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23648,80000</w:t>
            </w:r>
          </w:p>
        </w:tc>
        <w:tc>
          <w:tcPr>
            <w:tcW w:w="1480" w:type="dxa"/>
            <w:tcBorders>
              <w:top w:val="nil"/>
              <w:left w:val="nil"/>
              <w:bottom w:val="single" w:sz="4" w:space="0" w:color="auto"/>
              <w:right w:val="single" w:sz="4" w:space="0" w:color="auto"/>
            </w:tcBorders>
            <w:shd w:val="clear" w:color="auto" w:fill="auto"/>
            <w:vAlign w:val="bottom"/>
            <w:hideMark/>
          </w:tcPr>
          <w:p w:rsidR="00BC2E76" w:rsidRDefault="00BC2E76">
            <w:pPr>
              <w:jc w:val="center"/>
            </w:pPr>
            <w:r>
              <w:t>117505,88117</w:t>
            </w:r>
          </w:p>
        </w:tc>
        <w:tc>
          <w:tcPr>
            <w:tcW w:w="1320" w:type="dxa"/>
            <w:tcBorders>
              <w:top w:val="nil"/>
              <w:left w:val="nil"/>
              <w:bottom w:val="nil"/>
              <w:right w:val="nil"/>
            </w:tcBorders>
            <w:shd w:val="clear" w:color="auto" w:fill="auto"/>
            <w:noWrap/>
            <w:vAlign w:val="bottom"/>
            <w:hideMark/>
          </w:tcPr>
          <w:p w:rsidR="00BC2E76" w:rsidRDefault="00BC2E76">
            <w:pPr>
              <w:jc w:val="center"/>
            </w:pPr>
          </w:p>
        </w:tc>
      </w:tr>
      <w:tr w:rsidR="00BC2E76" w:rsidTr="00BC2E76">
        <w:trPr>
          <w:trHeight w:val="915"/>
        </w:trPr>
        <w:tc>
          <w:tcPr>
            <w:tcW w:w="4500" w:type="dxa"/>
            <w:vMerge/>
            <w:tcBorders>
              <w:top w:val="nil"/>
              <w:left w:val="single" w:sz="4" w:space="0" w:color="auto"/>
              <w:bottom w:val="nil"/>
              <w:right w:val="single" w:sz="4" w:space="0" w:color="auto"/>
            </w:tcBorders>
            <w:vAlign w:val="center"/>
            <w:hideMark/>
          </w:tcPr>
          <w:p w:rsidR="00BC2E76" w:rsidRDefault="00BC2E76"/>
        </w:tc>
        <w:tc>
          <w:tcPr>
            <w:tcW w:w="3080" w:type="dxa"/>
            <w:tcBorders>
              <w:top w:val="nil"/>
              <w:left w:val="nil"/>
              <w:bottom w:val="single" w:sz="4" w:space="0" w:color="auto"/>
              <w:right w:val="single" w:sz="4" w:space="0" w:color="auto"/>
            </w:tcBorders>
            <w:shd w:val="clear" w:color="auto" w:fill="auto"/>
            <w:vAlign w:val="center"/>
            <w:hideMark/>
          </w:tcPr>
          <w:p w:rsidR="00BC2E76" w:rsidRDefault="00BC2E76">
            <w:r>
              <w:t xml:space="preserve">Управление образования администрации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21013,74053</w:t>
            </w:r>
          </w:p>
        </w:tc>
        <w:tc>
          <w:tcPr>
            <w:tcW w:w="158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23678,74064</w:t>
            </w:r>
          </w:p>
        </w:tc>
        <w:tc>
          <w:tcPr>
            <w:tcW w:w="136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25651,70000</w:t>
            </w:r>
          </w:p>
        </w:tc>
        <w:tc>
          <w:tcPr>
            <w:tcW w:w="138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23512,90000</w:t>
            </w:r>
          </w:p>
        </w:tc>
        <w:tc>
          <w:tcPr>
            <w:tcW w:w="136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23648,80000</w:t>
            </w:r>
          </w:p>
        </w:tc>
        <w:tc>
          <w:tcPr>
            <w:tcW w:w="1480" w:type="dxa"/>
            <w:tcBorders>
              <w:top w:val="nil"/>
              <w:left w:val="nil"/>
              <w:bottom w:val="single" w:sz="4" w:space="0" w:color="auto"/>
              <w:right w:val="single" w:sz="4" w:space="0" w:color="auto"/>
            </w:tcBorders>
            <w:shd w:val="clear" w:color="auto" w:fill="auto"/>
            <w:vAlign w:val="bottom"/>
            <w:hideMark/>
          </w:tcPr>
          <w:p w:rsidR="00BC2E76" w:rsidRDefault="00BC2E76">
            <w:pPr>
              <w:jc w:val="center"/>
            </w:pPr>
            <w:r>
              <w:t>117505,88117</w:t>
            </w:r>
          </w:p>
        </w:tc>
        <w:tc>
          <w:tcPr>
            <w:tcW w:w="1320" w:type="dxa"/>
            <w:tcBorders>
              <w:top w:val="nil"/>
              <w:left w:val="nil"/>
              <w:bottom w:val="nil"/>
              <w:right w:val="nil"/>
            </w:tcBorders>
            <w:shd w:val="clear" w:color="auto" w:fill="auto"/>
            <w:noWrap/>
            <w:vAlign w:val="bottom"/>
            <w:hideMark/>
          </w:tcPr>
          <w:p w:rsidR="00BC2E76" w:rsidRDefault="00BC2E76">
            <w:pPr>
              <w:jc w:val="center"/>
            </w:pPr>
          </w:p>
        </w:tc>
      </w:tr>
      <w:tr w:rsidR="00BC2E76" w:rsidTr="00BC2E76">
        <w:trPr>
          <w:trHeight w:val="375"/>
        </w:trPr>
        <w:tc>
          <w:tcPr>
            <w:tcW w:w="4500" w:type="dxa"/>
            <w:vMerge w:val="restart"/>
            <w:tcBorders>
              <w:top w:val="nil"/>
              <w:left w:val="single" w:sz="4" w:space="0" w:color="auto"/>
              <w:bottom w:val="nil"/>
              <w:right w:val="single" w:sz="4" w:space="0" w:color="auto"/>
            </w:tcBorders>
            <w:shd w:val="clear" w:color="auto" w:fill="auto"/>
            <w:vAlign w:val="center"/>
            <w:hideMark/>
          </w:tcPr>
          <w:p w:rsidR="00BC2E76" w:rsidRDefault="00BC2E76">
            <w:pPr>
              <w:jc w:val="center"/>
            </w:pPr>
            <w:r>
              <w:t>«Развитие дошкольного дополнительного образования детей»</w:t>
            </w:r>
          </w:p>
        </w:tc>
        <w:tc>
          <w:tcPr>
            <w:tcW w:w="3080" w:type="dxa"/>
            <w:tcBorders>
              <w:top w:val="nil"/>
              <w:left w:val="nil"/>
              <w:bottom w:val="nil"/>
              <w:right w:val="single" w:sz="4" w:space="0" w:color="auto"/>
            </w:tcBorders>
            <w:shd w:val="clear" w:color="auto" w:fill="auto"/>
            <w:vAlign w:val="center"/>
            <w:hideMark/>
          </w:tcPr>
          <w:p w:rsidR="00BC2E76" w:rsidRDefault="00BC2E76">
            <w:r>
              <w:t>всего</w:t>
            </w:r>
          </w:p>
        </w:tc>
        <w:tc>
          <w:tcPr>
            <w:tcW w:w="136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18493,24</w:t>
            </w:r>
          </w:p>
        </w:tc>
        <w:tc>
          <w:tcPr>
            <w:tcW w:w="158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20807,54064</w:t>
            </w:r>
          </w:p>
        </w:tc>
        <w:tc>
          <w:tcPr>
            <w:tcW w:w="136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22853,20</w:t>
            </w:r>
          </w:p>
        </w:tc>
        <w:tc>
          <w:tcPr>
            <w:tcW w:w="138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20767,00</w:t>
            </w:r>
          </w:p>
        </w:tc>
        <w:tc>
          <w:tcPr>
            <w:tcW w:w="136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20908,40</w:t>
            </w:r>
          </w:p>
        </w:tc>
        <w:tc>
          <w:tcPr>
            <w:tcW w:w="1480" w:type="dxa"/>
            <w:tcBorders>
              <w:top w:val="nil"/>
              <w:left w:val="nil"/>
              <w:bottom w:val="single" w:sz="4" w:space="0" w:color="auto"/>
              <w:right w:val="single" w:sz="4" w:space="0" w:color="auto"/>
            </w:tcBorders>
            <w:shd w:val="clear" w:color="auto" w:fill="auto"/>
            <w:vAlign w:val="bottom"/>
            <w:hideMark/>
          </w:tcPr>
          <w:p w:rsidR="00BC2E76" w:rsidRDefault="00BC2E76">
            <w:pPr>
              <w:jc w:val="center"/>
            </w:pPr>
            <w:r>
              <w:t>103829,38117</w:t>
            </w:r>
          </w:p>
        </w:tc>
        <w:tc>
          <w:tcPr>
            <w:tcW w:w="1320" w:type="dxa"/>
            <w:tcBorders>
              <w:top w:val="nil"/>
              <w:left w:val="nil"/>
              <w:bottom w:val="nil"/>
              <w:right w:val="nil"/>
            </w:tcBorders>
            <w:shd w:val="clear" w:color="auto" w:fill="auto"/>
            <w:noWrap/>
            <w:vAlign w:val="bottom"/>
            <w:hideMark/>
          </w:tcPr>
          <w:p w:rsidR="00BC2E76" w:rsidRDefault="00BC2E76">
            <w:pPr>
              <w:jc w:val="center"/>
            </w:pPr>
          </w:p>
        </w:tc>
      </w:tr>
      <w:tr w:rsidR="00BC2E76" w:rsidTr="00BC2E76">
        <w:trPr>
          <w:trHeight w:val="885"/>
        </w:trPr>
        <w:tc>
          <w:tcPr>
            <w:tcW w:w="4500" w:type="dxa"/>
            <w:vMerge/>
            <w:tcBorders>
              <w:top w:val="nil"/>
              <w:left w:val="single" w:sz="4" w:space="0" w:color="auto"/>
              <w:bottom w:val="nil"/>
              <w:right w:val="single" w:sz="4" w:space="0" w:color="auto"/>
            </w:tcBorders>
            <w:vAlign w:val="center"/>
            <w:hideMark/>
          </w:tcPr>
          <w:p w:rsidR="00BC2E76" w:rsidRDefault="00BC2E76"/>
        </w:tc>
        <w:tc>
          <w:tcPr>
            <w:tcW w:w="3080" w:type="dxa"/>
            <w:tcBorders>
              <w:top w:val="single" w:sz="4" w:space="0" w:color="auto"/>
              <w:left w:val="nil"/>
              <w:bottom w:val="single" w:sz="4" w:space="0" w:color="auto"/>
              <w:right w:val="single" w:sz="4" w:space="0" w:color="auto"/>
            </w:tcBorders>
            <w:shd w:val="clear" w:color="auto" w:fill="auto"/>
            <w:vAlign w:val="center"/>
            <w:hideMark/>
          </w:tcPr>
          <w:p w:rsidR="00BC2E76" w:rsidRDefault="00BC2E76">
            <w:r>
              <w:t xml:space="preserve">Управление образования администрации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18493,24053</w:t>
            </w:r>
          </w:p>
        </w:tc>
        <w:tc>
          <w:tcPr>
            <w:tcW w:w="158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20807,54064</w:t>
            </w:r>
          </w:p>
        </w:tc>
        <w:tc>
          <w:tcPr>
            <w:tcW w:w="136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22853,20000</w:t>
            </w:r>
          </w:p>
        </w:tc>
        <w:tc>
          <w:tcPr>
            <w:tcW w:w="138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20767,00000</w:t>
            </w:r>
          </w:p>
        </w:tc>
        <w:tc>
          <w:tcPr>
            <w:tcW w:w="136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20908,40000</w:t>
            </w:r>
          </w:p>
        </w:tc>
        <w:tc>
          <w:tcPr>
            <w:tcW w:w="1480" w:type="dxa"/>
            <w:tcBorders>
              <w:top w:val="nil"/>
              <w:left w:val="nil"/>
              <w:bottom w:val="single" w:sz="4" w:space="0" w:color="auto"/>
              <w:right w:val="single" w:sz="4" w:space="0" w:color="auto"/>
            </w:tcBorders>
            <w:shd w:val="clear" w:color="auto" w:fill="auto"/>
            <w:vAlign w:val="bottom"/>
            <w:hideMark/>
          </w:tcPr>
          <w:p w:rsidR="00BC2E76" w:rsidRDefault="00BC2E76">
            <w:pPr>
              <w:jc w:val="center"/>
            </w:pPr>
            <w:r>
              <w:t>103829,38117</w:t>
            </w:r>
          </w:p>
        </w:tc>
        <w:tc>
          <w:tcPr>
            <w:tcW w:w="1320" w:type="dxa"/>
            <w:tcBorders>
              <w:top w:val="nil"/>
              <w:left w:val="nil"/>
              <w:bottom w:val="nil"/>
              <w:right w:val="nil"/>
            </w:tcBorders>
            <w:shd w:val="clear" w:color="auto" w:fill="auto"/>
            <w:noWrap/>
            <w:vAlign w:val="bottom"/>
            <w:hideMark/>
          </w:tcPr>
          <w:p w:rsidR="00BC2E76" w:rsidRDefault="00BC2E76">
            <w:pPr>
              <w:jc w:val="center"/>
            </w:pPr>
          </w:p>
        </w:tc>
      </w:tr>
      <w:tr w:rsidR="00BC2E76" w:rsidTr="00BC2E76">
        <w:trPr>
          <w:trHeight w:val="990"/>
        </w:trPr>
        <w:tc>
          <w:tcPr>
            <w:tcW w:w="4500" w:type="dxa"/>
            <w:tcBorders>
              <w:top w:val="nil"/>
              <w:left w:val="single" w:sz="4" w:space="0" w:color="auto"/>
              <w:bottom w:val="nil"/>
              <w:right w:val="single" w:sz="4" w:space="0" w:color="auto"/>
            </w:tcBorders>
            <w:shd w:val="clear" w:color="auto" w:fill="auto"/>
            <w:vAlign w:val="center"/>
            <w:hideMark/>
          </w:tcPr>
          <w:p w:rsidR="00BC2E76" w:rsidRDefault="00BC2E76">
            <w:pPr>
              <w:jc w:val="center"/>
            </w:pPr>
            <w:r>
              <w:lastRenderedPageBreak/>
              <w:t>Развитие дошкольного образования</w:t>
            </w:r>
          </w:p>
        </w:tc>
        <w:tc>
          <w:tcPr>
            <w:tcW w:w="3080" w:type="dxa"/>
            <w:tcBorders>
              <w:top w:val="nil"/>
              <w:left w:val="nil"/>
              <w:bottom w:val="single" w:sz="4" w:space="0" w:color="auto"/>
              <w:right w:val="single" w:sz="4" w:space="0" w:color="auto"/>
            </w:tcBorders>
            <w:shd w:val="clear" w:color="auto" w:fill="auto"/>
            <w:vAlign w:val="center"/>
            <w:hideMark/>
          </w:tcPr>
          <w:p w:rsidR="00BC2E76" w:rsidRDefault="00BC2E76">
            <w:r>
              <w:t xml:space="preserve">Управление образования администрации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11030,94053</w:t>
            </w:r>
          </w:p>
        </w:tc>
        <w:tc>
          <w:tcPr>
            <w:tcW w:w="158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12018,84064</w:t>
            </w:r>
          </w:p>
        </w:tc>
        <w:tc>
          <w:tcPr>
            <w:tcW w:w="136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13875,40</w:t>
            </w:r>
          </w:p>
        </w:tc>
        <w:tc>
          <w:tcPr>
            <w:tcW w:w="138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12591,70</w:t>
            </w:r>
          </w:p>
        </w:tc>
        <w:tc>
          <w:tcPr>
            <w:tcW w:w="136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12708,20</w:t>
            </w:r>
          </w:p>
        </w:tc>
        <w:tc>
          <w:tcPr>
            <w:tcW w:w="1480" w:type="dxa"/>
            <w:tcBorders>
              <w:top w:val="nil"/>
              <w:left w:val="nil"/>
              <w:bottom w:val="single" w:sz="4" w:space="0" w:color="auto"/>
              <w:right w:val="single" w:sz="4" w:space="0" w:color="auto"/>
            </w:tcBorders>
            <w:shd w:val="clear" w:color="auto" w:fill="auto"/>
            <w:vAlign w:val="bottom"/>
            <w:hideMark/>
          </w:tcPr>
          <w:p w:rsidR="00BC2E76" w:rsidRDefault="00BC2E76">
            <w:pPr>
              <w:jc w:val="center"/>
            </w:pPr>
            <w:r>
              <w:t>62225,08117</w:t>
            </w:r>
          </w:p>
        </w:tc>
        <w:tc>
          <w:tcPr>
            <w:tcW w:w="1320" w:type="dxa"/>
            <w:tcBorders>
              <w:top w:val="nil"/>
              <w:left w:val="nil"/>
              <w:bottom w:val="nil"/>
              <w:right w:val="nil"/>
            </w:tcBorders>
            <w:shd w:val="clear" w:color="auto" w:fill="auto"/>
            <w:noWrap/>
            <w:vAlign w:val="bottom"/>
            <w:hideMark/>
          </w:tcPr>
          <w:p w:rsidR="00BC2E76" w:rsidRDefault="00BC2E76">
            <w:pPr>
              <w:jc w:val="center"/>
            </w:pPr>
          </w:p>
        </w:tc>
      </w:tr>
      <w:tr w:rsidR="00BC2E76" w:rsidTr="00BC2E76">
        <w:trPr>
          <w:trHeight w:val="330"/>
        </w:trPr>
        <w:tc>
          <w:tcPr>
            <w:tcW w:w="4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2E76" w:rsidRDefault="00BC2E76">
            <w:pPr>
              <w:jc w:val="center"/>
            </w:pPr>
            <w:r>
              <w:t>Профессиональная подготовка,переподготовка и повышение квалификации</w:t>
            </w:r>
          </w:p>
        </w:tc>
        <w:tc>
          <w:tcPr>
            <w:tcW w:w="3080" w:type="dxa"/>
            <w:tcBorders>
              <w:top w:val="nil"/>
              <w:left w:val="nil"/>
              <w:bottom w:val="single" w:sz="4" w:space="0" w:color="auto"/>
              <w:right w:val="single" w:sz="4" w:space="0" w:color="auto"/>
            </w:tcBorders>
            <w:shd w:val="clear" w:color="auto" w:fill="auto"/>
            <w:vAlign w:val="center"/>
            <w:hideMark/>
          </w:tcPr>
          <w:p w:rsidR="00BC2E76" w:rsidRDefault="00BC2E76">
            <w:r>
              <w:t>Всего</w:t>
            </w:r>
          </w:p>
        </w:tc>
        <w:tc>
          <w:tcPr>
            <w:tcW w:w="136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3,60</w:t>
            </w:r>
          </w:p>
        </w:tc>
        <w:tc>
          <w:tcPr>
            <w:tcW w:w="158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2,00</w:t>
            </w:r>
          </w:p>
        </w:tc>
        <w:tc>
          <w:tcPr>
            <w:tcW w:w="136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6,00</w:t>
            </w:r>
          </w:p>
        </w:tc>
        <w:tc>
          <w:tcPr>
            <w:tcW w:w="138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0,00</w:t>
            </w:r>
          </w:p>
        </w:tc>
        <w:tc>
          <w:tcPr>
            <w:tcW w:w="136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0,00</w:t>
            </w:r>
          </w:p>
        </w:tc>
        <w:tc>
          <w:tcPr>
            <w:tcW w:w="1480" w:type="dxa"/>
            <w:tcBorders>
              <w:top w:val="nil"/>
              <w:left w:val="nil"/>
              <w:bottom w:val="single" w:sz="4" w:space="0" w:color="auto"/>
              <w:right w:val="single" w:sz="4" w:space="0" w:color="auto"/>
            </w:tcBorders>
            <w:shd w:val="clear" w:color="auto" w:fill="auto"/>
            <w:vAlign w:val="bottom"/>
            <w:hideMark/>
          </w:tcPr>
          <w:p w:rsidR="00BC2E76" w:rsidRDefault="00BC2E76">
            <w:pPr>
              <w:jc w:val="center"/>
            </w:pPr>
            <w:r>
              <w:t>11,60000</w:t>
            </w:r>
          </w:p>
        </w:tc>
        <w:tc>
          <w:tcPr>
            <w:tcW w:w="1320" w:type="dxa"/>
            <w:tcBorders>
              <w:top w:val="nil"/>
              <w:left w:val="nil"/>
              <w:bottom w:val="nil"/>
              <w:right w:val="nil"/>
            </w:tcBorders>
            <w:shd w:val="clear" w:color="auto" w:fill="auto"/>
            <w:noWrap/>
            <w:vAlign w:val="bottom"/>
            <w:hideMark/>
          </w:tcPr>
          <w:p w:rsidR="00BC2E76" w:rsidRDefault="00BC2E76">
            <w:pPr>
              <w:jc w:val="center"/>
            </w:pPr>
          </w:p>
        </w:tc>
      </w:tr>
      <w:tr w:rsidR="00BC2E76" w:rsidTr="00BC2E76">
        <w:trPr>
          <w:trHeight w:val="855"/>
        </w:trPr>
        <w:tc>
          <w:tcPr>
            <w:tcW w:w="4500" w:type="dxa"/>
            <w:vMerge/>
            <w:tcBorders>
              <w:top w:val="single" w:sz="4" w:space="0" w:color="auto"/>
              <w:left w:val="single" w:sz="4" w:space="0" w:color="auto"/>
              <w:bottom w:val="single" w:sz="4" w:space="0" w:color="000000"/>
              <w:right w:val="single" w:sz="4" w:space="0" w:color="auto"/>
            </w:tcBorders>
            <w:vAlign w:val="center"/>
            <w:hideMark/>
          </w:tcPr>
          <w:p w:rsidR="00BC2E76" w:rsidRDefault="00BC2E76"/>
        </w:tc>
        <w:tc>
          <w:tcPr>
            <w:tcW w:w="3080" w:type="dxa"/>
            <w:tcBorders>
              <w:top w:val="nil"/>
              <w:left w:val="nil"/>
              <w:bottom w:val="single" w:sz="4" w:space="0" w:color="auto"/>
              <w:right w:val="single" w:sz="4" w:space="0" w:color="auto"/>
            </w:tcBorders>
            <w:shd w:val="clear" w:color="auto" w:fill="auto"/>
            <w:vAlign w:val="center"/>
            <w:hideMark/>
          </w:tcPr>
          <w:p w:rsidR="00BC2E76" w:rsidRDefault="00BC2E76">
            <w:pPr>
              <w:rPr>
                <w:sz w:val="22"/>
                <w:szCs w:val="22"/>
              </w:rPr>
            </w:pPr>
            <w:r>
              <w:rPr>
                <w:sz w:val="22"/>
                <w:szCs w:val="22"/>
              </w:rPr>
              <w:t xml:space="preserve">Управление образования администрации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3,60</w:t>
            </w:r>
          </w:p>
        </w:tc>
        <w:tc>
          <w:tcPr>
            <w:tcW w:w="158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2,00</w:t>
            </w:r>
          </w:p>
        </w:tc>
        <w:tc>
          <w:tcPr>
            <w:tcW w:w="136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6,00</w:t>
            </w:r>
          </w:p>
        </w:tc>
        <w:tc>
          <w:tcPr>
            <w:tcW w:w="138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6,00</w:t>
            </w:r>
          </w:p>
        </w:tc>
        <w:tc>
          <w:tcPr>
            <w:tcW w:w="136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6,00</w:t>
            </w:r>
          </w:p>
        </w:tc>
        <w:tc>
          <w:tcPr>
            <w:tcW w:w="1480" w:type="dxa"/>
            <w:tcBorders>
              <w:top w:val="nil"/>
              <w:left w:val="nil"/>
              <w:bottom w:val="single" w:sz="4" w:space="0" w:color="auto"/>
              <w:right w:val="single" w:sz="4" w:space="0" w:color="auto"/>
            </w:tcBorders>
            <w:shd w:val="clear" w:color="auto" w:fill="auto"/>
            <w:vAlign w:val="bottom"/>
            <w:hideMark/>
          </w:tcPr>
          <w:p w:rsidR="00BC2E76" w:rsidRDefault="00BC2E76">
            <w:pPr>
              <w:jc w:val="center"/>
            </w:pPr>
            <w:r>
              <w:t>23,60000</w:t>
            </w:r>
          </w:p>
        </w:tc>
        <w:tc>
          <w:tcPr>
            <w:tcW w:w="1320" w:type="dxa"/>
            <w:tcBorders>
              <w:top w:val="nil"/>
              <w:left w:val="nil"/>
              <w:bottom w:val="nil"/>
              <w:right w:val="nil"/>
            </w:tcBorders>
            <w:shd w:val="clear" w:color="auto" w:fill="auto"/>
            <w:noWrap/>
            <w:vAlign w:val="bottom"/>
            <w:hideMark/>
          </w:tcPr>
          <w:p w:rsidR="00BC2E76" w:rsidRDefault="00BC2E76">
            <w:pPr>
              <w:jc w:val="center"/>
            </w:pPr>
          </w:p>
        </w:tc>
      </w:tr>
      <w:tr w:rsidR="00BC2E76" w:rsidTr="00BC2E76">
        <w:trPr>
          <w:trHeight w:val="660"/>
        </w:trPr>
        <w:tc>
          <w:tcPr>
            <w:tcW w:w="4500" w:type="dxa"/>
            <w:vMerge w:val="restart"/>
            <w:tcBorders>
              <w:top w:val="nil"/>
              <w:left w:val="single" w:sz="4" w:space="0" w:color="auto"/>
              <w:bottom w:val="single" w:sz="4" w:space="0" w:color="auto"/>
              <w:right w:val="single" w:sz="4" w:space="0" w:color="auto"/>
            </w:tcBorders>
            <w:shd w:val="clear" w:color="auto" w:fill="auto"/>
            <w:vAlign w:val="center"/>
            <w:hideMark/>
          </w:tcPr>
          <w:p w:rsidR="00BC2E76" w:rsidRDefault="00BC2E76">
            <w:pPr>
              <w:jc w:val="center"/>
              <w:rPr>
                <w:sz w:val="22"/>
                <w:szCs w:val="22"/>
              </w:rPr>
            </w:pPr>
            <w:r>
              <w:rPr>
                <w:sz w:val="22"/>
                <w:szCs w:val="22"/>
              </w:rPr>
              <w:t>Укрепление материально-технической базы и благоустройство территории муниципальных образовательных организации(благоустройство территории в муниципальном казенном дошкольном образовательном учреждении детский сад комбинированного вида « Аленка» пгт Кикнур Кировской области)</w:t>
            </w:r>
          </w:p>
        </w:tc>
        <w:tc>
          <w:tcPr>
            <w:tcW w:w="3080" w:type="dxa"/>
            <w:tcBorders>
              <w:top w:val="nil"/>
              <w:left w:val="nil"/>
              <w:bottom w:val="single" w:sz="4" w:space="0" w:color="auto"/>
              <w:right w:val="single" w:sz="4" w:space="0" w:color="auto"/>
            </w:tcBorders>
            <w:shd w:val="clear" w:color="auto" w:fill="auto"/>
            <w:vAlign w:val="center"/>
            <w:hideMark/>
          </w:tcPr>
          <w:p w:rsidR="00BC2E76" w:rsidRDefault="00BC2E76">
            <w:r>
              <w:t>Всего</w:t>
            </w:r>
          </w:p>
        </w:tc>
        <w:tc>
          <w:tcPr>
            <w:tcW w:w="136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0,00</w:t>
            </w:r>
          </w:p>
        </w:tc>
        <w:tc>
          <w:tcPr>
            <w:tcW w:w="158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0,00</w:t>
            </w:r>
          </w:p>
        </w:tc>
        <w:tc>
          <w:tcPr>
            <w:tcW w:w="136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20,00</w:t>
            </w:r>
          </w:p>
        </w:tc>
        <w:tc>
          <w:tcPr>
            <w:tcW w:w="138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0,00</w:t>
            </w:r>
          </w:p>
        </w:tc>
        <w:tc>
          <w:tcPr>
            <w:tcW w:w="136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0,00</w:t>
            </w:r>
          </w:p>
        </w:tc>
        <w:tc>
          <w:tcPr>
            <w:tcW w:w="1480" w:type="dxa"/>
            <w:tcBorders>
              <w:top w:val="nil"/>
              <w:left w:val="nil"/>
              <w:bottom w:val="single" w:sz="4" w:space="0" w:color="auto"/>
              <w:right w:val="single" w:sz="4" w:space="0" w:color="auto"/>
            </w:tcBorders>
            <w:shd w:val="clear" w:color="auto" w:fill="auto"/>
            <w:vAlign w:val="bottom"/>
            <w:hideMark/>
          </w:tcPr>
          <w:p w:rsidR="00BC2E76" w:rsidRDefault="00BC2E76">
            <w:pPr>
              <w:jc w:val="center"/>
            </w:pPr>
            <w:r>
              <w:t>20,00000</w:t>
            </w:r>
          </w:p>
        </w:tc>
        <w:tc>
          <w:tcPr>
            <w:tcW w:w="1320" w:type="dxa"/>
            <w:tcBorders>
              <w:top w:val="nil"/>
              <w:left w:val="nil"/>
              <w:bottom w:val="nil"/>
              <w:right w:val="nil"/>
            </w:tcBorders>
            <w:shd w:val="clear" w:color="auto" w:fill="auto"/>
            <w:noWrap/>
            <w:vAlign w:val="bottom"/>
            <w:hideMark/>
          </w:tcPr>
          <w:p w:rsidR="00BC2E76" w:rsidRDefault="00BC2E76">
            <w:pPr>
              <w:jc w:val="center"/>
            </w:pPr>
          </w:p>
        </w:tc>
      </w:tr>
      <w:tr w:rsidR="00BC2E76" w:rsidTr="00BC2E76">
        <w:trPr>
          <w:trHeight w:val="1635"/>
        </w:trPr>
        <w:tc>
          <w:tcPr>
            <w:tcW w:w="4500" w:type="dxa"/>
            <w:vMerge/>
            <w:tcBorders>
              <w:top w:val="nil"/>
              <w:left w:val="single" w:sz="4" w:space="0" w:color="auto"/>
              <w:bottom w:val="single" w:sz="4" w:space="0" w:color="auto"/>
              <w:right w:val="single" w:sz="4" w:space="0" w:color="auto"/>
            </w:tcBorders>
            <w:vAlign w:val="center"/>
            <w:hideMark/>
          </w:tcPr>
          <w:p w:rsidR="00BC2E76" w:rsidRDefault="00BC2E76">
            <w:pPr>
              <w:rPr>
                <w:sz w:val="22"/>
                <w:szCs w:val="22"/>
              </w:rPr>
            </w:pPr>
          </w:p>
        </w:tc>
        <w:tc>
          <w:tcPr>
            <w:tcW w:w="3080" w:type="dxa"/>
            <w:tcBorders>
              <w:top w:val="nil"/>
              <w:left w:val="nil"/>
              <w:bottom w:val="single" w:sz="4" w:space="0" w:color="auto"/>
              <w:right w:val="single" w:sz="4" w:space="0" w:color="auto"/>
            </w:tcBorders>
            <w:shd w:val="clear" w:color="auto" w:fill="auto"/>
            <w:vAlign w:val="center"/>
            <w:hideMark/>
          </w:tcPr>
          <w:p w:rsidR="00BC2E76" w:rsidRDefault="00BC2E76">
            <w:r>
              <w:t xml:space="preserve">Управление образования администрации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0,00</w:t>
            </w:r>
          </w:p>
        </w:tc>
        <w:tc>
          <w:tcPr>
            <w:tcW w:w="158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0,00</w:t>
            </w:r>
          </w:p>
        </w:tc>
        <w:tc>
          <w:tcPr>
            <w:tcW w:w="136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20,00</w:t>
            </w:r>
          </w:p>
        </w:tc>
        <w:tc>
          <w:tcPr>
            <w:tcW w:w="138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0,00</w:t>
            </w:r>
          </w:p>
        </w:tc>
        <w:tc>
          <w:tcPr>
            <w:tcW w:w="136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0,00</w:t>
            </w:r>
          </w:p>
        </w:tc>
        <w:tc>
          <w:tcPr>
            <w:tcW w:w="1480" w:type="dxa"/>
            <w:tcBorders>
              <w:top w:val="nil"/>
              <w:left w:val="nil"/>
              <w:bottom w:val="single" w:sz="4" w:space="0" w:color="auto"/>
              <w:right w:val="single" w:sz="4" w:space="0" w:color="auto"/>
            </w:tcBorders>
            <w:shd w:val="clear" w:color="auto" w:fill="auto"/>
            <w:vAlign w:val="bottom"/>
            <w:hideMark/>
          </w:tcPr>
          <w:p w:rsidR="00BC2E76" w:rsidRDefault="00BC2E76">
            <w:pPr>
              <w:jc w:val="center"/>
            </w:pPr>
            <w:r>
              <w:t>20,00000</w:t>
            </w:r>
          </w:p>
        </w:tc>
        <w:tc>
          <w:tcPr>
            <w:tcW w:w="1320" w:type="dxa"/>
            <w:tcBorders>
              <w:top w:val="nil"/>
              <w:left w:val="nil"/>
              <w:bottom w:val="nil"/>
              <w:right w:val="nil"/>
            </w:tcBorders>
            <w:shd w:val="clear" w:color="auto" w:fill="auto"/>
            <w:noWrap/>
            <w:vAlign w:val="bottom"/>
            <w:hideMark/>
          </w:tcPr>
          <w:p w:rsidR="00BC2E76" w:rsidRDefault="00BC2E76">
            <w:pPr>
              <w:jc w:val="center"/>
            </w:pPr>
          </w:p>
        </w:tc>
      </w:tr>
      <w:tr w:rsidR="00BC2E76" w:rsidTr="00BC2E76">
        <w:trPr>
          <w:trHeight w:val="345"/>
        </w:trPr>
        <w:tc>
          <w:tcPr>
            <w:tcW w:w="4500" w:type="dxa"/>
            <w:vMerge w:val="restart"/>
            <w:tcBorders>
              <w:top w:val="nil"/>
              <w:left w:val="single" w:sz="4" w:space="0" w:color="auto"/>
              <w:bottom w:val="nil"/>
              <w:right w:val="single" w:sz="4" w:space="0" w:color="auto"/>
            </w:tcBorders>
            <w:shd w:val="clear" w:color="auto" w:fill="auto"/>
            <w:vAlign w:val="center"/>
            <w:hideMark/>
          </w:tcPr>
          <w:p w:rsidR="00BC2E76" w:rsidRDefault="00BC2E76">
            <w:pPr>
              <w:jc w:val="center"/>
            </w:pPr>
            <w:r>
              <w:t xml:space="preserve"> Развитие дополнительного образования</w:t>
            </w:r>
          </w:p>
        </w:tc>
        <w:tc>
          <w:tcPr>
            <w:tcW w:w="3080" w:type="dxa"/>
            <w:tcBorders>
              <w:top w:val="nil"/>
              <w:left w:val="nil"/>
              <w:bottom w:val="single" w:sz="4" w:space="0" w:color="auto"/>
              <w:right w:val="single" w:sz="4" w:space="0" w:color="auto"/>
            </w:tcBorders>
            <w:shd w:val="clear" w:color="auto" w:fill="auto"/>
            <w:vAlign w:val="center"/>
            <w:hideMark/>
          </w:tcPr>
          <w:p w:rsidR="00BC2E76" w:rsidRDefault="00BC2E76">
            <w:r>
              <w:t>Всего</w:t>
            </w:r>
          </w:p>
        </w:tc>
        <w:tc>
          <w:tcPr>
            <w:tcW w:w="136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7377,00</w:t>
            </w:r>
          </w:p>
        </w:tc>
        <w:tc>
          <w:tcPr>
            <w:tcW w:w="158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8788,70</w:t>
            </w:r>
          </w:p>
        </w:tc>
        <w:tc>
          <w:tcPr>
            <w:tcW w:w="1360" w:type="dxa"/>
            <w:tcBorders>
              <w:top w:val="nil"/>
              <w:left w:val="nil"/>
              <w:bottom w:val="single" w:sz="4" w:space="0" w:color="auto"/>
              <w:right w:val="single" w:sz="4" w:space="0" w:color="auto"/>
            </w:tcBorders>
            <w:shd w:val="clear" w:color="auto" w:fill="auto"/>
            <w:vAlign w:val="bottom"/>
            <w:hideMark/>
          </w:tcPr>
          <w:p w:rsidR="00BC2E76" w:rsidRDefault="00BC2E76">
            <w:pPr>
              <w:jc w:val="center"/>
            </w:pPr>
            <w:r>
              <w:t>8977,80</w:t>
            </w:r>
          </w:p>
        </w:tc>
        <w:tc>
          <w:tcPr>
            <w:tcW w:w="1380" w:type="dxa"/>
            <w:tcBorders>
              <w:top w:val="nil"/>
              <w:left w:val="nil"/>
              <w:bottom w:val="single" w:sz="4" w:space="0" w:color="auto"/>
              <w:right w:val="single" w:sz="4" w:space="0" w:color="auto"/>
            </w:tcBorders>
            <w:shd w:val="clear" w:color="auto" w:fill="auto"/>
            <w:vAlign w:val="bottom"/>
            <w:hideMark/>
          </w:tcPr>
          <w:p w:rsidR="00BC2E76" w:rsidRDefault="00BC2E76">
            <w:pPr>
              <w:jc w:val="center"/>
            </w:pPr>
            <w:r>
              <w:t>8175,30</w:t>
            </w:r>
          </w:p>
        </w:tc>
        <w:tc>
          <w:tcPr>
            <w:tcW w:w="1360" w:type="dxa"/>
            <w:tcBorders>
              <w:top w:val="nil"/>
              <w:left w:val="nil"/>
              <w:bottom w:val="single" w:sz="4" w:space="0" w:color="auto"/>
              <w:right w:val="single" w:sz="4" w:space="0" w:color="auto"/>
            </w:tcBorders>
            <w:shd w:val="clear" w:color="auto" w:fill="auto"/>
            <w:vAlign w:val="bottom"/>
            <w:hideMark/>
          </w:tcPr>
          <w:p w:rsidR="00BC2E76" w:rsidRDefault="00BC2E76">
            <w:pPr>
              <w:jc w:val="center"/>
            </w:pPr>
            <w:r>
              <w:t>8200,20</w:t>
            </w:r>
          </w:p>
        </w:tc>
        <w:tc>
          <w:tcPr>
            <w:tcW w:w="1480" w:type="dxa"/>
            <w:tcBorders>
              <w:top w:val="nil"/>
              <w:left w:val="nil"/>
              <w:bottom w:val="single" w:sz="4" w:space="0" w:color="auto"/>
              <w:right w:val="single" w:sz="4" w:space="0" w:color="auto"/>
            </w:tcBorders>
            <w:shd w:val="clear" w:color="auto" w:fill="auto"/>
            <w:vAlign w:val="bottom"/>
            <w:hideMark/>
          </w:tcPr>
          <w:p w:rsidR="00BC2E76" w:rsidRDefault="00BC2E76">
            <w:pPr>
              <w:jc w:val="center"/>
            </w:pPr>
            <w:r>
              <w:t>41519,00000</w:t>
            </w:r>
          </w:p>
        </w:tc>
        <w:tc>
          <w:tcPr>
            <w:tcW w:w="1320" w:type="dxa"/>
            <w:tcBorders>
              <w:top w:val="nil"/>
              <w:left w:val="nil"/>
              <w:bottom w:val="nil"/>
              <w:right w:val="nil"/>
            </w:tcBorders>
            <w:shd w:val="clear" w:color="auto" w:fill="auto"/>
            <w:noWrap/>
            <w:vAlign w:val="bottom"/>
            <w:hideMark/>
          </w:tcPr>
          <w:p w:rsidR="00BC2E76" w:rsidRDefault="00BC2E76">
            <w:pPr>
              <w:jc w:val="center"/>
            </w:pPr>
          </w:p>
        </w:tc>
      </w:tr>
      <w:tr w:rsidR="00BC2E76" w:rsidTr="00BC2E76">
        <w:trPr>
          <w:trHeight w:val="975"/>
        </w:trPr>
        <w:tc>
          <w:tcPr>
            <w:tcW w:w="4500" w:type="dxa"/>
            <w:vMerge/>
            <w:tcBorders>
              <w:top w:val="nil"/>
              <w:left w:val="single" w:sz="4" w:space="0" w:color="auto"/>
              <w:bottom w:val="nil"/>
              <w:right w:val="single" w:sz="4" w:space="0" w:color="auto"/>
            </w:tcBorders>
            <w:vAlign w:val="center"/>
            <w:hideMark/>
          </w:tcPr>
          <w:p w:rsidR="00BC2E76" w:rsidRDefault="00BC2E76"/>
        </w:tc>
        <w:tc>
          <w:tcPr>
            <w:tcW w:w="3080" w:type="dxa"/>
            <w:tcBorders>
              <w:top w:val="nil"/>
              <w:left w:val="nil"/>
              <w:bottom w:val="single" w:sz="4" w:space="0" w:color="auto"/>
              <w:right w:val="single" w:sz="4" w:space="0" w:color="auto"/>
            </w:tcBorders>
            <w:shd w:val="clear" w:color="auto" w:fill="auto"/>
            <w:vAlign w:val="center"/>
            <w:hideMark/>
          </w:tcPr>
          <w:p w:rsidR="00BC2E76" w:rsidRDefault="00BC2E76">
            <w:r>
              <w:t xml:space="preserve">Управление образования администрации Кикнурского муниципального округа </w:t>
            </w:r>
          </w:p>
        </w:tc>
        <w:tc>
          <w:tcPr>
            <w:tcW w:w="136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7377</w:t>
            </w:r>
          </w:p>
        </w:tc>
        <w:tc>
          <w:tcPr>
            <w:tcW w:w="158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8788,70</w:t>
            </w:r>
          </w:p>
        </w:tc>
        <w:tc>
          <w:tcPr>
            <w:tcW w:w="1360" w:type="dxa"/>
            <w:tcBorders>
              <w:top w:val="nil"/>
              <w:left w:val="nil"/>
              <w:bottom w:val="single" w:sz="4" w:space="0" w:color="auto"/>
              <w:right w:val="single" w:sz="4" w:space="0" w:color="auto"/>
            </w:tcBorders>
            <w:shd w:val="clear" w:color="auto" w:fill="auto"/>
            <w:vAlign w:val="bottom"/>
            <w:hideMark/>
          </w:tcPr>
          <w:p w:rsidR="00BC2E76" w:rsidRDefault="00BC2E76">
            <w:pPr>
              <w:jc w:val="center"/>
            </w:pPr>
            <w:r>
              <w:t>8977,8</w:t>
            </w:r>
          </w:p>
        </w:tc>
        <w:tc>
          <w:tcPr>
            <w:tcW w:w="1380" w:type="dxa"/>
            <w:tcBorders>
              <w:top w:val="nil"/>
              <w:left w:val="nil"/>
              <w:bottom w:val="single" w:sz="4" w:space="0" w:color="auto"/>
              <w:right w:val="single" w:sz="4" w:space="0" w:color="auto"/>
            </w:tcBorders>
            <w:shd w:val="clear" w:color="auto" w:fill="auto"/>
            <w:vAlign w:val="bottom"/>
            <w:hideMark/>
          </w:tcPr>
          <w:p w:rsidR="00BC2E76" w:rsidRDefault="00BC2E76">
            <w:pPr>
              <w:jc w:val="center"/>
            </w:pPr>
            <w:r>
              <w:t>8175,3</w:t>
            </w:r>
          </w:p>
        </w:tc>
        <w:tc>
          <w:tcPr>
            <w:tcW w:w="1360" w:type="dxa"/>
            <w:tcBorders>
              <w:top w:val="nil"/>
              <w:left w:val="nil"/>
              <w:bottom w:val="single" w:sz="4" w:space="0" w:color="auto"/>
              <w:right w:val="single" w:sz="4" w:space="0" w:color="auto"/>
            </w:tcBorders>
            <w:shd w:val="clear" w:color="auto" w:fill="auto"/>
            <w:vAlign w:val="bottom"/>
            <w:hideMark/>
          </w:tcPr>
          <w:p w:rsidR="00BC2E76" w:rsidRDefault="00BC2E76">
            <w:pPr>
              <w:jc w:val="center"/>
            </w:pPr>
            <w:r>
              <w:t>8200,2</w:t>
            </w:r>
          </w:p>
        </w:tc>
        <w:tc>
          <w:tcPr>
            <w:tcW w:w="1480" w:type="dxa"/>
            <w:tcBorders>
              <w:top w:val="nil"/>
              <w:left w:val="nil"/>
              <w:bottom w:val="single" w:sz="4" w:space="0" w:color="auto"/>
              <w:right w:val="single" w:sz="4" w:space="0" w:color="auto"/>
            </w:tcBorders>
            <w:shd w:val="clear" w:color="auto" w:fill="auto"/>
            <w:vAlign w:val="bottom"/>
            <w:hideMark/>
          </w:tcPr>
          <w:p w:rsidR="00BC2E76" w:rsidRDefault="00BC2E76">
            <w:pPr>
              <w:jc w:val="center"/>
            </w:pPr>
            <w:r>
              <w:t>41519,00000</w:t>
            </w:r>
          </w:p>
        </w:tc>
        <w:tc>
          <w:tcPr>
            <w:tcW w:w="1320" w:type="dxa"/>
            <w:tcBorders>
              <w:top w:val="nil"/>
              <w:left w:val="nil"/>
              <w:bottom w:val="nil"/>
              <w:right w:val="nil"/>
            </w:tcBorders>
            <w:shd w:val="clear" w:color="auto" w:fill="auto"/>
            <w:noWrap/>
            <w:vAlign w:val="bottom"/>
            <w:hideMark/>
          </w:tcPr>
          <w:p w:rsidR="00BC2E76" w:rsidRDefault="00BC2E76">
            <w:pPr>
              <w:jc w:val="center"/>
            </w:pPr>
          </w:p>
        </w:tc>
      </w:tr>
      <w:tr w:rsidR="00BC2E76" w:rsidTr="00BC2E76">
        <w:trPr>
          <w:trHeight w:val="375"/>
        </w:trPr>
        <w:tc>
          <w:tcPr>
            <w:tcW w:w="4500" w:type="dxa"/>
            <w:vMerge w:val="restart"/>
            <w:tcBorders>
              <w:top w:val="nil"/>
              <w:left w:val="single" w:sz="4" w:space="0" w:color="auto"/>
              <w:bottom w:val="nil"/>
              <w:right w:val="single" w:sz="4" w:space="0" w:color="auto"/>
            </w:tcBorders>
            <w:shd w:val="clear" w:color="auto" w:fill="auto"/>
            <w:vAlign w:val="center"/>
            <w:hideMark/>
          </w:tcPr>
          <w:p w:rsidR="00BC2E76" w:rsidRDefault="00BC2E76">
            <w:pPr>
              <w:jc w:val="center"/>
            </w:pPr>
            <w:r>
              <w:t>Профессиональная подготовка,переподготовка и повышение квалификации</w:t>
            </w:r>
          </w:p>
        </w:tc>
        <w:tc>
          <w:tcPr>
            <w:tcW w:w="3080" w:type="dxa"/>
            <w:tcBorders>
              <w:top w:val="nil"/>
              <w:left w:val="nil"/>
              <w:bottom w:val="single" w:sz="4" w:space="0" w:color="auto"/>
              <w:right w:val="single" w:sz="4" w:space="0" w:color="auto"/>
            </w:tcBorders>
            <w:shd w:val="clear" w:color="auto" w:fill="auto"/>
            <w:vAlign w:val="center"/>
            <w:hideMark/>
          </w:tcPr>
          <w:p w:rsidR="00BC2E76" w:rsidRDefault="00BC2E76">
            <w:r>
              <w:t>Всего</w:t>
            </w:r>
          </w:p>
        </w:tc>
        <w:tc>
          <w:tcPr>
            <w:tcW w:w="1360" w:type="dxa"/>
            <w:tcBorders>
              <w:top w:val="nil"/>
              <w:left w:val="nil"/>
              <w:bottom w:val="nil"/>
              <w:right w:val="single" w:sz="4" w:space="0" w:color="auto"/>
            </w:tcBorders>
            <w:shd w:val="clear" w:color="000000" w:fill="FFFFFF"/>
            <w:vAlign w:val="bottom"/>
            <w:hideMark/>
          </w:tcPr>
          <w:p w:rsidR="00BC2E76" w:rsidRDefault="00BC2E76">
            <w:pPr>
              <w:jc w:val="center"/>
            </w:pPr>
            <w:r>
              <w:t>8</w:t>
            </w:r>
          </w:p>
        </w:tc>
        <w:tc>
          <w:tcPr>
            <w:tcW w:w="1580" w:type="dxa"/>
            <w:tcBorders>
              <w:top w:val="nil"/>
              <w:left w:val="nil"/>
              <w:bottom w:val="nil"/>
              <w:right w:val="single" w:sz="4" w:space="0" w:color="auto"/>
            </w:tcBorders>
            <w:shd w:val="clear" w:color="000000" w:fill="FFFFFF"/>
            <w:vAlign w:val="bottom"/>
            <w:hideMark/>
          </w:tcPr>
          <w:p w:rsidR="00BC2E76" w:rsidRDefault="00BC2E76">
            <w:pPr>
              <w:jc w:val="center"/>
            </w:pPr>
            <w:r>
              <w:t>7,9</w:t>
            </w:r>
          </w:p>
        </w:tc>
        <w:tc>
          <w:tcPr>
            <w:tcW w:w="1360" w:type="dxa"/>
            <w:tcBorders>
              <w:top w:val="nil"/>
              <w:left w:val="nil"/>
              <w:bottom w:val="nil"/>
              <w:right w:val="single" w:sz="4" w:space="0" w:color="auto"/>
            </w:tcBorders>
            <w:shd w:val="clear" w:color="000000" w:fill="FFFFFF"/>
            <w:vAlign w:val="bottom"/>
            <w:hideMark/>
          </w:tcPr>
          <w:p w:rsidR="00BC2E76" w:rsidRDefault="00BC2E76">
            <w:pPr>
              <w:jc w:val="center"/>
            </w:pPr>
            <w:r>
              <w:t>16</w:t>
            </w:r>
          </w:p>
        </w:tc>
        <w:tc>
          <w:tcPr>
            <w:tcW w:w="1380" w:type="dxa"/>
            <w:tcBorders>
              <w:top w:val="nil"/>
              <w:left w:val="nil"/>
              <w:bottom w:val="nil"/>
              <w:right w:val="single" w:sz="4" w:space="0" w:color="auto"/>
            </w:tcBorders>
            <w:shd w:val="clear" w:color="000000" w:fill="FFFFFF"/>
            <w:vAlign w:val="bottom"/>
            <w:hideMark/>
          </w:tcPr>
          <w:p w:rsidR="00BC2E76" w:rsidRDefault="00BC2E76">
            <w:pPr>
              <w:jc w:val="center"/>
            </w:pPr>
            <w:r>
              <w:t>0</w:t>
            </w:r>
          </w:p>
        </w:tc>
        <w:tc>
          <w:tcPr>
            <w:tcW w:w="1360" w:type="dxa"/>
            <w:tcBorders>
              <w:top w:val="nil"/>
              <w:left w:val="nil"/>
              <w:bottom w:val="nil"/>
              <w:right w:val="single" w:sz="4" w:space="0" w:color="auto"/>
            </w:tcBorders>
            <w:shd w:val="clear" w:color="000000" w:fill="FFFFFF"/>
            <w:vAlign w:val="bottom"/>
            <w:hideMark/>
          </w:tcPr>
          <w:p w:rsidR="00BC2E76" w:rsidRDefault="00BC2E76">
            <w:pPr>
              <w:jc w:val="center"/>
            </w:pPr>
            <w:r>
              <w:t>0</w:t>
            </w:r>
          </w:p>
        </w:tc>
        <w:tc>
          <w:tcPr>
            <w:tcW w:w="1480" w:type="dxa"/>
            <w:tcBorders>
              <w:top w:val="nil"/>
              <w:left w:val="nil"/>
              <w:bottom w:val="single" w:sz="4" w:space="0" w:color="auto"/>
              <w:right w:val="single" w:sz="4" w:space="0" w:color="auto"/>
            </w:tcBorders>
            <w:shd w:val="clear" w:color="auto" w:fill="auto"/>
            <w:vAlign w:val="bottom"/>
            <w:hideMark/>
          </w:tcPr>
          <w:p w:rsidR="00BC2E76" w:rsidRDefault="00BC2E76">
            <w:pPr>
              <w:jc w:val="center"/>
            </w:pPr>
            <w:r>
              <w:t>31,90000</w:t>
            </w:r>
          </w:p>
        </w:tc>
        <w:tc>
          <w:tcPr>
            <w:tcW w:w="1320" w:type="dxa"/>
            <w:tcBorders>
              <w:top w:val="nil"/>
              <w:left w:val="nil"/>
              <w:bottom w:val="nil"/>
              <w:right w:val="nil"/>
            </w:tcBorders>
            <w:shd w:val="clear" w:color="auto" w:fill="auto"/>
            <w:noWrap/>
            <w:vAlign w:val="bottom"/>
            <w:hideMark/>
          </w:tcPr>
          <w:p w:rsidR="00BC2E76" w:rsidRDefault="00BC2E76">
            <w:pPr>
              <w:jc w:val="center"/>
            </w:pPr>
          </w:p>
        </w:tc>
      </w:tr>
      <w:tr w:rsidR="00BC2E76" w:rsidTr="00BC2E76">
        <w:trPr>
          <w:trHeight w:val="960"/>
        </w:trPr>
        <w:tc>
          <w:tcPr>
            <w:tcW w:w="4500" w:type="dxa"/>
            <w:vMerge/>
            <w:tcBorders>
              <w:top w:val="nil"/>
              <w:left w:val="single" w:sz="4" w:space="0" w:color="auto"/>
              <w:bottom w:val="nil"/>
              <w:right w:val="single" w:sz="4" w:space="0" w:color="auto"/>
            </w:tcBorders>
            <w:vAlign w:val="center"/>
            <w:hideMark/>
          </w:tcPr>
          <w:p w:rsidR="00BC2E76" w:rsidRDefault="00BC2E76"/>
        </w:tc>
        <w:tc>
          <w:tcPr>
            <w:tcW w:w="3080" w:type="dxa"/>
            <w:tcBorders>
              <w:top w:val="nil"/>
              <w:left w:val="nil"/>
              <w:bottom w:val="single" w:sz="4" w:space="0" w:color="auto"/>
              <w:right w:val="single" w:sz="4" w:space="0" w:color="auto"/>
            </w:tcBorders>
            <w:shd w:val="clear" w:color="auto" w:fill="auto"/>
            <w:vAlign w:val="center"/>
            <w:hideMark/>
          </w:tcPr>
          <w:p w:rsidR="00BC2E76" w:rsidRDefault="00BC2E76">
            <w:r>
              <w:t xml:space="preserve">Управление образования администрации Кикнурского муниципального </w:t>
            </w:r>
            <w:r>
              <w:lastRenderedPageBreak/>
              <w:t xml:space="preserve">округа </w:t>
            </w:r>
          </w:p>
        </w:tc>
        <w:tc>
          <w:tcPr>
            <w:tcW w:w="1360" w:type="dxa"/>
            <w:tcBorders>
              <w:top w:val="single" w:sz="4" w:space="0" w:color="auto"/>
              <w:left w:val="nil"/>
              <w:bottom w:val="nil"/>
              <w:right w:val="single" w:sz="4" w:space="0" w:color="auto"/>
            </w:tcBorders>
            <w:shd w:val="clear" w:color="000000" w:fill="FFFFFF"/>
            <w:vAlign w:val="bottom"/>
            <w:hideMark/>
          </w:tcPr>
          <w:p w:rsidR="00BC2E76" w:rsidRDefault="00BC2E76">
            <w:pPr>
              <w:jc w:val="center"/>
            </w:pPr>
            <w:r>
              <w:lastRenderedPageBreak/>
              <w:t>8</w:t>
            </w:r>
          </w:p>
        </w:tc>
        <w:tc>
          <w:tcPr>
            <w:tcW w:w="1580" w:type="dxa"/>
            <w:tcBorders>
              <w:top w:val="single" w:sz="4" w:space="0" w:color="auto"/>
              <w:left w:val="nil"/>
              <w:bottom w:val="nil"/>
              <w:right w:val="single" w:sz="4" w:space="0" w:color="auto"/>
            </w:tcBorders>
            <w:shd w:val="clear" w:color="000000" w:fill="FFFFFF"/>
            <w:vAlign w:val="bottom"/>
            <w:hideMark/>
          </w:tcPr>
          <w:p w:rsidR="00BC2E76" w:rsidRDefault="00BC2E76">
            <w:pPr>
              <w:jc w:val="center"/>
            </w:pPr>
            <w:r>
              <w:t>7,9</w:t>
            </w:r>
          </w:p>
        </w:tc>
        <w:tc>
          <w:tcPr>
            <w:tcW w:w="1360" w:type="dxa"/>
            <w:tcBorders>
              <w:top w:val="single" w:sz="4" w:space="0" w:color="auto"/>
              <w:left w:val="nil"/>
              <w:bottom w:val="nil"/>
              <w:right w:val="single" w:sz="4" w:space="0" w:color="auto"/>
            </w:tcBorders>
            <w:shd w:val="clear" w:color="000000" w:fill="FFFFFF"/>
            <w:vAlign w:val="bottom"/>
            <w:hideMark/>
          </w:tcPr>
          <w:p w:rsidR="00BC2E76" w:rsidRDefault="00BC2E76">
            <w:pPr>
              <w:jc w:val="center"/>
            </w:pPr>
            <w:r>
              <w:t>16</w:t>
            </w:r>
          </w:p>
        </w:tc>
        <w:tc>
          <w:tcPr>
            <w:tcW w:w="1380" w:type="dxa"/>
            <w:tcBorders>
              <w:top w:val="single" w:sz="4" w:space="0" w:color="auto"/>
              <w:left w:val="nil"/>
              <w:bottom w:val="nil"/>
              <w:right w:val="single" w:sz="4" w:space="0" w:color="auto"/>
            </w:tcBorders>
            <w:shd w:val="clear" w:color="000000" w:fill="FFFFFF"/>
            <w:vAlign w:val="bottom"/>
            <w:hideMark/>
          </w:tcPr>
          <w:p w:rsidR="00BC2E76" w:rsidRDefault="00BC2E76">
            <w:pPr>
              <w:jc w:val="center"/>
            </w:pPr>
            <w:r>
              <w:t>0</w:t>
            </w:r>
          </w:p>
        </w:tc>
        <w:tc>
          <w:tcPr>
            <w:tcW w:w="1360" w:type="dxa"/>
            <w:tcBorders>
              <w:top w:val="single" w:sz="4" w:space="0" w:color="auto"/>
              <w:left w:val="nil"/>
              <w:bottom w:val="nil"/>
              <w:right w:val="single" w:sz="4" w:space="0" w:color="auto"/>
            </w:tcBorders>
            <w:shd w:val="clear" w:color="000000" w:fill="FFFFFF"/>
            <w:vAlign w:val="bottom"/>
            <w:hideMark/>
          </w:tcPr>
          <w:p w:rsidR="00BC2E76" w:rsidRDefault="00BC2E76">
            <w:pPr>
              <w:jc w:val="center"/>
            </w:pPr>
            <w:r>
              <w:t>0</w:t>
            </w:r>
          </w:p>
        </w:tc>
        <w:tc>
          <w:tcPr>
            <w:tcW w:w="1480" w:type="dxa"/>
            <w:tcBorders>
              <w:top w:val="nil"/>
              <w:left w:val="nil"/>
              <w:bottom w:val="single" w:sz="4" w:space="0" w:color="auto"/>
              <w:right w:val="single" w:sz="4" w:space="0" w:color="auto"/>
            </w:tcBorders>
            <w:shd w:val="clear" w:color="auto" w:fill="auto"/>
            <w:vAlign w:val="bottom"/>
            <w:hideMark/>
          </w:tcPr>
          <w:p w:rsidR="00BC2E76" w:rsidRDefault="00BC2E76">
            <w:pPr>
              <w:jc w:val="center"/>
            </w:pPr>
            <w:r>
              <w:t>31,90000</w:t>
            </w:r>
          </w:p>
        </w:tc>
        <w:tc>
          <w:tcPr>
            <w:tcW w:w="1320" w:type="dxa"/>
            <w:tcBorders>
              <w:top w:val="nil"/>
              <w:left w:val="nil"/>
              <w:bottom w:val="nil"/>
              <w:right w:val="nil"/>
            </w:tcBorders>
            <w:shd w:val="clear" w:color="auto" w:fill="auto"/>
            <w:noWrap/>
            <w:vAlign w:val="bottom"/>
            <w:hideMark/>
          </w:tcPr>
          <w:p w:rsidR="00BC2E76" w:rsidRDefault="00BC2E76">
            <w:pPr>
              <w:jc w:val="center"/>
            </w:pPr>
          </w:p>
        </w:tc>
      </w:tr>
      <w:tr w:rsidR="00BC2E76" w:rsidTr="00BC2E76">
        <w:trPr>
          <w:trHeight w:val="300"/>
        </w:trPr>
        <w:tc>
          <w:tcPr>
            <w:tcW w:w="4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2E76" w:rsidRDefault="00BC2E76">
            <w:pPr>
              <w:jc w:val="center"/>
            </w:pPr>
            <w:r>
              <w:t>Обеспечение персонифицированного финансирования дополнительного образования детей</w:t>
            </w:r>
          </w:p>
        </w:tc>
        <w:tc>
          <w:tcPr>
            <w:tcW w:w="3080" w:type="dxa"/>
            <w:tcBorders>
              <w:top w:val="nil"/>
              <w:left w:val="nil"/>
              <w:bottom w:val="single" w:sz="4" w:space="0" w:color="auto"/>
              <w:right w:val="single" w:sz="4" w:space="0" w:color="auto"/>
            </w:tcBorders>
            <w:shd w:val="clear" w:color="auto" w:fill="auto"/>
            <w:vAlign w:val="center"/>
            <w:hideMark/>
          </w:tcPr>
          <w:p w:rsidR="00BC2E76" w:rsidRDefault="00BC2E76">
            <w:r>
              <w:t>Всего</w:t>
            </w:r>
          </w:p>
        </w:tc>
        <w:tc>
          <w:tcPr>
            <w:tcW w:w="1360" w:type="dxa"/>
            <w:tcBorders>
              <w:top w:val="single" w:sz="4" w:space="0" w:color="auto"/>
              <w:left w:val="nil"/>
              <w:bottom w:val="nil"/>
              <w:right w:val="single" w:sz="4" w:space="0" w:color="auto"/>
            </w:tcBorders>
            <w:shd w:val="clear" w:color="000000" w:fill="FFFFFF"/>
            <w:vAlign w:val="bottom"/>
            <w:hideMark/>
          </w:tcPr>
          <w:p w:rsidR="00BC2E76" w:rsidRDefault="00BC2E76">
            <w:pPr>
              <w:jc w:val="center"/>
            </w:pPr>
            <w:r>
              <w:t>85,3</w:t>
            </w:r>
          </w:p>
        </w:tc>
        <w:tc>
          <w:tcPr>
            <w:tcW w:w="1580" w:type="dxa"/>
            <w:tcBorders>
              <w:top w:val="single" w:sz="4" w:space="0" w:color="auto"/>
              <w:left w:val="nil"/>
              <w:bottom w:val="nil"/>
              <w:right w:val="single" w:sz="4" w:space="0" w:color="auto"/>
            </w:tcBorders>
            <w:shd w:val="clear" w:color="000000" w:fill="FFFFFF"/>
            <w:vAlign w:val="bottom"/>
            <w:hideMark/>
          </w:tcPr>
          <w:p w:rsidR="00BC2E76" w:rsidRDefault="00BC2E76">
            <w:pPr>
              <w:jc w:val="center"/>
            </w:pPr>
            <w:r>
              <w:t>214,2</w:t>
            </w:r>
          </w:p>
        </w:tc>
        <w:tc>
          <w:tcPr>
            <w:tcW w:w="1360" w:type="dxa"/>
            <w:tcBorders>
              <w:top w:val="single" w:sz="4" w:space="0" w:color="auto"/>
              <w:left w:val="nil"/>
              <w:bottom w:val="nil"/>
              <w:right w:val="single" w:sz="4" w:space="0" w:color="auto"/>
            </w:tcBorders>
            <w:shd w:val="clear" w:color="000000" w:fill="FFFFFF"/>
            <w:vAlign w:val="bottom"/>
            <w:hideMark/>
          </w:tcPr>
          <w:p w:rsidR="00BC2E76" w:rsidRDefault="00BC2E76">
            <w:pPr>
              <w:jc w:val="center"/>
            </w:pPr>
            <w:r>
              <w:t>310,8</w:t>
            </w:r>
          </w:p>
        </w:tc>
        <w:tc>
          <w:tcPr>
            <w:tcW w:w="1380" w:type="dxa"/>
            <w:tcBorders>
              <w:top w:val="single" w:sz="4" w:space="0" w:color="auto"/>
              <w:left w:val="nil"/>
              <w:bottom w:val="nil"/>
              <w:right w:val="single" w:sz="4" w:space="0" w:color="auto"/>
            </w:tcBorders>
            <w:shd w:val="clear" w:color="000000" w:fill="FFFFFF"/>
            <w:vAlign w:val="bottom"/>
            <w:hideMark/>
          </w:tcPr>
          <w:p w:rsidR="00BC2E76" w:rsidRDefault="00BC2E76">
            <w:pPr>
              <w:jc w:val="center"/>
            </w:pPr>
            <w:r>
              <w:t>0</w:t>
            </w:r>
          </w:p>
        </w:tc>
        <w:tc>
          <w:tcPr>
            <w:tcW w:w="1360" w:type="dxa"/>
            <w:tcBorders>
              <w:top w:val="single" w:sz="4" w:space="0" w:color="auto"/>
              <w:left w:val="nil"/>
              <w:bottom w:val="nil"/>
              <w:right w:val="single" w:sz="4" w:space="0" w:color="auto"/>
            </w:tcBorders>
            <w:shd w:val="clear" w:color="000000" w:fill="FFFFFF"/>
            <w:vAlign w:val="bottom"/>
            <w:hideMark/>
          </w:tcPr>
          <w:p w:rsidR="00BC2E76" w:rsidRDefault="00BC2E76">
            <w:pPr>
              <w:jc w:val="center"/>
            </w:pPr>
            <w:r>
              <w:t>0</w:t>
            </w:r>
          </w:p>
        </w:tc>
        <w:tc>
          <w:tcPr>
            <w:tcW w:w="1480" w:type="dxa"/>
            <w:tcBorders>
              <w:top w:val="nil"/>
              <w:left w:val="nil"/>
              <w:bottom w:val="single" w:sz="4" w:space="0" w:color="auto"/>
              <w:right w:val="single" w:sz="4" w:space="0" w:color="auto"/>
            </w:tcBorders>
            <w:shd w:val="clear" w:color="auto" w:fill="auto"/>
            <w:vAlign w:val="bottom"/>
            <w:hideMark/>
          </w:tcPr>
          <w:p w:rsidR="00BC2E76" w:rsidRDefault="00BC2E76">
            <w:pPr>
              <w:jc w:val="center"/>
            </w:pPr>
            <w:r>
              <w:t>610,30000</w:t>
            </w:r>
          </w:p>
        </w:tc>
        <w:tc>
          <w:tcPr>
            <w:tcW w:w="1320" w:type="dxa"/>
            <w:tcBorders>
              <w:top w:val="nil"/>
              <w:left w:val="nil"/>
              <w:bottom w:val="nil"/>
              <w:right w:val="nil"/>
            </w:tcBorders>
            <w:shd w:val="clear" w:color="auto" w:fill="auto"/>
            <w:noWrap/>
            <w:vAlign w:val="bottom"/>
            <w:hideMark/>
          </w:tcPr>
          <w:p w:rsidR="00BC2E76" w:rsidRDefault="00BC2E76">
            <w:pPr>
              <w:jc w:val="center"/>
            </w:pPr>
          </w:p>
        </w:tc>
      </w:tr>
      <w:tr w:rsidR="00BC2E76" w:rsidTr="00BC2E76">
        <w:trPr>
          <w:trHeight w:val="1335"/>
        </w:trPr>
        <w:tc>
          <w:tcPr>
            <w:tcW w:w="4500" w:type="dxa"/>
            <w:vMerge/>
            <w:tcBorders>
              <w:top w:val="single" w:sz="4" w:space="0" w:color="auto"/>
              <w:left w:val="single" w:sz="4" w:space="0" w:color="auto"/>
              <w:bottom w:val="single" w:sz="4" w:space="0" w:color="000000"/>
              <w:right w:val="single" w:sz="4" w:space="0" w:color="auto"/>
            </w:tcBorders>
            <w:vAlign w:val="center"/>
            <w:hideMark/>
          </w:tcPr>
          <w:p w:rsidR="00BC2E76" w:rsidRDefault="00BC2E76"/>
        </w:tc>
        <w:tc>
          <w:tcPr>
            <w:tcW w:w="3080" w:type="dxa"/>
            <w:tcBorders>
              <w:top w:val="nil"/>
              <w:left w:val="nil"/>
              <w:bottom w:val="single" w:sz="4" w:space="0" w:color="auto"/>
              <w:right w:val="single" w:sz="4" w:space="0" w:color="auto"/>
            </w:tcBorders>
            <w:shd w:val="clear" w:color="auto" w:fill="auto"/>
            <w:vAlign w:val="center"/>
            <w:hideMark/>
          </w:tcPr>
          <w:p w:rsidR="00BC2E76" w:rsidRDefault="00BC2E76">
            <w:r>
              <w:t xml:space="preserve">Управление образования администрации Кикнурского муниципального округа </w:t>
            </w:r>
          </w:p>
        </w:tc>
        <w:tc>
          <w:tcPr>
            <w:tcW w:w="1360" w:type="dxa"/>
            <w:tcBorders>
              <w:top w:val="single" w:sz="4" w:space="0" w:color="auto"/>
              <w:left w:val="nil"/>
              <w:bottom w:val="nil"/>
              <w:right w:val="single" w:sz="4" w:space="0" w:color="auto"/>
            </w:tcBorders>
            <w:shd w:val="clear" w:color="000000" w:fill="FFFFFF"/>
            <w:vAlign w:val="bottom"/>
            <w:hideMark/>
          </w:tcPr>
          <w:p w:rsidR="00BC2E76" w:rsidRDefault="00BC2E76">
            <w:pPr>
              <w:jc w:val="center"/>
            </w:pPr>
            <w:r>
              <w:t>85,3</w:t>
            </w:r>
          </w:p>
        </w:tc>
        <w:tc>
          <w:tcPr>
            <w:tcW w:w="1580" w:type="dxa"/>
            <w:tcBorders>
              <w:top w:val="single" w:sz="4" w:space="0" w:color="auto"/>
              <w:left w:val="nil"/>
              <w:bottom w:val="nil"/>
              <w:right w:val="single" w:sz="4" w:space="0" w:color="auto"/>
            </w:tcBorders>
            <w:shd w:val="clear" w:color="000000" w:fill="FFFFFF"/>
            <w:vAlign w:val="bottom"/>
            <w:hideMark/>
          </w:tcPr>
          <w:p w:rsidR="00BC2E76" w:rsidRDefault="00BC2E76">
            <w:pPr>
              <w:jc w:val="center"/>
            </w:pPr>
            <w:r>
              <w:t>214,2</w:t>
            </w:r>
          </w:p>
        </w:tc>
        <w:tc>
          <w:tcPr>
            <w:tcW w:w="1360" w:type="dxa"/>
            <w:tcBorders>
              <w:top w:val="single" w:sz="4" w:space="0" w:color="auto"/>
              <w:left w:val="nil"/>
              <w:bottom w:val="nil"/>
              <w:right w:val="single" w:sz="4" w:space="0" w:color="auto"/>
            </w:tcBorders>
            <w:shd w:val="clear" w:color="000000" w:fill="FFFFFF"/>
            <w:vAlign w:val="bottom"/>
            <w:hideMark/>
          </w:tcPr>
          <w:p w:rsidR="00BC2E76" w:rsidRDefault="00BC2E76">
            <w:pPr>
              <w:jc w:val="center"/>
            </w:pPr>
            <w:r>
              <w:t>310,8</w:t>
            </w:r>
          </w:p>
        </w:tc>
        <w:tc>
          <w:tcPr>
            <w:tcW w:w="1380" w:type="dxa"/>
            <w:tcBorders>
              <w:top w:val="single" w:sz="4" w:space="0" w:color="auto"/>
              <w:left w:val="nil"/>
              <w:bottom w:val="nil"/>
              <w:right w:val="single" w:sz="4" w:space="0" w:color="auto"/>
            </w:tcBorders>
            <w:shd w:val="clear" w:color="000000" w:fill="FFFFFF"/>
            <w:vAlign w:val="bottom"/>
            <w:hideMark/>
          </w:tcPr>
          <w:p w:rsidR="00BC2E76" w:rsidRDefault="00BC2E76">
            <w:pPr>
              <w:jc w:val="center"/>
            </w:pPr>
            <w:r>
              <w:t>0</w:t>
            </w:r>
          </w:p>
        </w:tc>
        <w:tc>
          <w:tcPr>
            <w:tcW w:w="1360" w:type="dxa"/>
            <w:tcBorders>
              <w:top w:val="single" w:sz="4" w:space="0" w:color="auto"/>
              <w:left w:val="nil"/>
              <w:bottom w:val="nil"/>
              <w:right w:val="single" w:sz="4" w:space="0" w:color="auto"/>
            </w:tcBorders>
            <w:shd w:val="clear" w:color="000000" w:fill="FFFFFF"/>
            <w:vAlign w:val="bottom"/>
            <w:hideMark/>
          </w:tcPr>
          <w:p w:rsidR="00BC2E76" w:rsidRDefault="00BC2E76">
            <w:pPr>
              <w:jc w:val="center"/>
            </w:pPr>
            <w:r>
              <w:t>0</w:t>
            </w:r>
          </w:p>
        </w:tc>
        <w:tc>
          <w:tcPr>
            <w:tcW w:w="1480" w:type="dxa"/>
            <w:tcBorders>
              <w:top w:val="nil"/>
              <w:left w:val="nil"/>
              <w:bottom w:val="single" w:sz="4" w:space="0" w:color="auto"/>
              <w:right w:val="single" w:sz="4" w:space="0" w:color="auto"/>
            </w:tcBorders>
            <w:shd w:val="clear" w:color="auto" w:fill="auto"/>
            <w:vAlign w:val="bottom"/>
            <w:hideMark/>
          </w:tcPr>
          <w:p w:rsidR="00BC2E76" w:rsidRDefault="00BC2E76">
            <w:pPr>
              <w:jc w:val="center"/>
            </w:pPr>
            <w:r>
              <w:t>610,30000</w:t>
            </w:r>
          </w:p>
        </w:tc>
        <w:tc>
          <w:tcPr>
            <w:tcW w:w="1320" w:type="dxa"/>
            <w:tcBorders>
              <w:top w:val="nil"/>
              <w:left w:val="nil"/>
              <w:bottom w:val="nil"/>
              <w:right w:val="nil"/>
            </w:tcBorders>
            <w:shd w:val="clear" w:color="auto" w:fill="auto"/>
            <w:noWrap/>
            <w:vAlign w:val="bottom"/>
            <w:hideMark/>
          </w:tcPr>
          <w:p w:rsidR="00BC2E76" w:rsidRDefault="00BC2E76">
            <w:pPr>
              <w:jc w:val="center"/>
            </w:pPr>
          </w:p>
        </w:tc>
      </w:tr>
      <w:tr w:rsidR="00BC2E76" w:rsidTr="00BC2E76">
        <w:trPr>
          <w:trHeight w:val="330"/>
        </w:trPr>
        <w:tc>
          <w:tcPr>
            <w:tcW w:w="4500" w:type="dxa"/>
            <w:vMerge w:val="restart"/>
            <w:tcBorders>
              <w:top w:val="nil"/>
              <w:left w:val="single" w:sz="4" w:space="0" w:color="auto"/>
              <w:bottom w:val="single" w:sz="4" w:space="0" w:color="000000"/>
              <w:right w:val="single" w:sz="4" w:space="0" w:color="auto"/>
            </w:tcBorders>
            <w:shd w:val="clear" w:color="auto" w:fill="auto"/>
            <w:vAlign w:val="center"/>
            <w:hideMark/>
          </w:tcPr>
          <w:p w:rsidR="00BC2E76" w:rsidRDefault="00BC2E76">
            <w:pPr>
              <w:jc w:val="center"/>
              <w:rPr>
                <w:sz w:val="22"/>
                <w:szCs w:val="22"/>
              </w:rPr>
            </w:pPr>
            <w:r>
              <w:rPr>
                <w:sz w:val="22"/>
                <w:szCs w:val="22"/>
              </w:rPr>
              <w:t xml:space="preserve">Выполнение предписании надзорных органов и приведение здании в соответствии с требованиями, предъявляемыми к безопасности в процессе эксплуатации, в муниципальном казенном учреждении дополнительного образования «Детско-юношеская спортивная школа имени А.Ф. Оленева» пгт Кикнур Кировская область </w:t>
            </w:r>
          </w:p>
        </w:tc>
        <w:tc>
          <w:tcPr>
            <w:tcW w:w="3080" w:type="dxa"/>
            <w:tcBorders>
              <w:top w:val="nil"/>
              <w:left w:val="nil"/>
              <w:bottom w:val="single" w:sz="4" w:space="0" w:color="auto"/>
              <w:right w:val="single" w:sz="4" w:space="0" w:color="auto"/>
            </w:tcBorders>
            <w:shd w:val="clear" w:color="auto" w:fill="auto"/>
            <w:vAlign w:val="center"/>
            <w:hideMark/>
          </w:tcPr>
          <w:p w:rsidR="00BC2E76" w:rsidRDefault="00BC2E76">
            <w:r>
              <w:t>Всего</w:t>
            </w:r>
          </w:p>
        </w:tc>
        <w:tc>
          <w:tcPr>
            <w:tcW w:w="1360" w:type="dxa"/>
            <w:tcBorders>
              <w:top w:val="single" w:sz="4" w:space="0" w:color="auto"/>
              <w:left w:val="nil"/>
              <w:bottom w:val="nil"/>
              <w:right w:val="single" w:sz="4" w:space="0" w:color="auto"/>
            </w:tcBorders>
            <w:shd w:val="clear" w:color="000000" w:fill="FFFFFF"/>
            <w:vAlign w:val="bottom"/>
            <w:hideMark/>
          </w:tcPr>
          <w:p w:rsidR="00BC2E76" w:rsidRDefault="00BC2E76">
            <w:pPr>
              <w:jc w:val="center"/>
            </w:pPr>
            <w:r>
              <w:t>0</w:t>
            </w:r>
          </w:p>
        </w:tc>
        <w:tc>
          <w:tcPr>
            <w:tcW w:w="1580" w:type="dxa"/>
            <w:tcBorders>
              <w:top w:val="single" w:sz="4" w:space="0" w:color="auto"/>
              <w:left w:val="nil"/>
              <w:bottom w:val="nil"/>
              <w:right w:val="single" w:sz="4" w:space="0" w:color="auto"/>
            </w:tcBorders>
            <w:shd w:val="clear" w:color="000000" w:fill="FFFFFF"/>
            <w:vAlign w:val="bottom"/>
            <w:hideMark/>
          </w:tcPr>
          <w:p w:rsidR="00BC2E76" w:rsidRDefault="00BC2E76">
            <w:pPr>
              <w:jc w:val="center"/>
            </w:pPr>
            <w:r>
              <w:t>0</w:t>
            </w:r>
          </w:p>
        </w:tc>
        <w:tc>
          <w:tcPr>
            <w:tcW w:w="1360" w:type="dxa"/>
            <w:tcBorders>
              <w:top w:val="single" w:sz="4" w:space="0" w:color="auto"/>
              <w:left w:val="nil"/>
              <w:bottom w:val="nil"/>
              <w:right w:val="single" w:sz="4" w:space="0" w:color="auto"/>
            </w:tcBorders>
            <w:shd w:val="clear" w:color="000000" w:fill="FFFFFF"/>
            <w:vAlign w:val="bottom"/>
            <w:hideMark/>
          </w:tcPr>
          <w:p w:rsidR="00BC2E76" w:rsidRDefault="00BC2E76">
            <w:pPr>
              <w:jc w:val="center"/>
            </w:pPr>
            <w:r>
              <w:t>29</w:t>
            </w:r>
          </w:p>
        </w:tc>
        <w:tc>
          <w:tcPr>
            <w:tcW w:w="1380" w:type="dxa"/>
            <w:tcBorders>
              <w:top w:val="single" w:sz="4" w:space="0" w:color="auto"/>
              <w:left w:val="nil"/>
              <w:bottom w:val="nil"/>
              <w:right w:val="single" w:sz="4" w:space="0" w:color="auto"/>
            </w:tcBorders>
            <w:shd w:val="clear" w:color="000000" w:fill="FFFFFF"/>
            <w:vAlign w:val="bottom"/>
            <w:hideMark/>
          </w:tcPr>
          <w:p w:rsidR="00BC2E76" w:rsidRDefault="00BC2E76">
            <w:pPr>
              <w:jc w:val="center"/>
            </w:pPr>
            <w:r>
              <w:t>0</w:t>
            </w:r>
          </w:p>
        </w:tc>
        <w:tc>
          <w:tcPr>
            <w:tcW w:w="1360" w:type="dxa"/>
            <w:tcBorders>
              <w:top w:val="single" w:sz="4" w:space="0" w:color="auto"/>
              <w:left w:val="nil"/>
              <w:bottom w:val="nil"/>
              <w:right w:val="single" w:sz="4" w:space="0" w:color="auto"/>
            </w:tcBorders>
            <w:shd w:val="clear" w:color="000000" w:fill="FFFFFF"/>
            <w:vAlign w:val="bottom"/>
            <w:hideMark/>
          </w:tcPr>
          <w:p w:rsidR="00BC2E76" w:rsidRDefault="00BC2E76">
            <w:pPr>
              <w:jc w:val="center"/>
            </w:pPr>
            <w:r>
              <w:t>0</w:t>
            </w:r>
          </w:p>
        </w:tc>
        <w:tc>
          <w:tcPr>
            <w:tcW w:w="1480" w:type="dxa"/>
            <w:tcBorders>
              <w:top w:val="nil"/>
              <w:left w:val="nil"/>
              <w:bottom w:val="nil"/>
              <w:right w:val="single" w:sz="4" w:space="0" w:color="auto"/>
            </w:tcBorders>
            <w:shd w:val="clear" w:color="auto" w:fill="auto"/>
            <w:vAlign w:val="bottom"/>
            <w:hideMark/>
          </w:tcPr>
          <w:p w:rsidR="00BC2E76" w:rsidRDefault="00BC2E76">
            <w:pPr>
              <w:jc w:val="center"/>
            </w:pPr>
            <w:r>
              <w:t>29,00000</w:t>
            </w:r>
          </w:p>
        </w:tc>
        <w:tc>
          <w:tcPr>
            <w:tcW w:w="1320" w:type="dxa"/>
            <w:tcBorders>
              <w:top w:val="nil"/>
              <w:left w:val="nil"/>
              <w:bottom w:val="nil"/>
              <w:right w:val="nil"/>
            </w:tcBorders>
            <w:shd w:val="clear" w:color="auto" w:fill="auto"/>
            <w:noWrap/>
            <w:vAlign w:val="bottom"/>
            <w:hideMark/>
          </w:tcPr>
          <w:p w:rsidR="00BC2E76" w:rsidRDefault="00BC2E76">
            <w:pPr>
              <w:jc w:val="center"/>
            </w:pPr>
          </w:p>
        </w:tc>
      </w:tr>
      <w:tr w:rsidR="00BC2E76" w:rsidTr="00BC2E76">
        <w:trPr>
          <w:trHeight w:val="2220"/>
        </w:trPr>
        <w:tc>
          <w:tcPr>
            <w:tcW w:w="4500" w:type="dxa"/>
            <w:vMerge/>
            <w:tcBorders>
              <w:top w:val="nil"/>
              <w:left w:val="single" w:sz="4" w:space="0" w:color="auto"/>
              <w:bottom w:val="single" w:sz="4" w:space="0" w:color="000000"/>
              <w:right w:val="single" w:sz="4" w:space="0" w:color="auto"/>
            </w:tcBorders>
            <w:vAlign w:val="center"/>
            <w:hideMark/>
          </w:tcPr>
          <w:p w:rsidR="00BC2E76" w:rsidRDefault="00BC2E76">
            <w:pPr>
              <w:rPr>
                <w:sz w:val="22"/>
                <w:szCs w:val="22"/>
              </w:rPr>
            </w:pPr>
          </w:p>
        </w:tc>
        <w:tc>
          <w:tcPr>
            <w:tcW w:w="3080" w:type="dxa"/>
            <w:tcBorders>
              <w:top w:val="nil"/>
              <w:left w:val="nil"/>
              <w:bottom w:val="single" w:sz="4" w:space="0" w:color="auto"/>
              <w:right w:val="single" w:sz="4" w:space="0" w:color="auto"/>
            </w:tcBorders>
            <w:shd w:val="clear" w:color="auto" w:fill="auto"/>
            <w:vAlign w:val="center"/>
            <w:hideMark/>
          </w:tcPr>
          <w:p w:rsidR="00BC2E76" w:rsidRDefault="00BC2E76">
            <w:r>
              <w:t xml:space="preserve">Управление образования администрации Кикнурского муниципального округа </w:t>
            </w:r>
          </w:p>
        </w:tc>
        <w:tc>
          <w:tcPr>
            <w:tcW w:w="1360" w:type="dxa"/>
            <w:tcBorders>
              <w:top w:val="single" w:sz="4" w:space="0" w:color="auto"/>
              <w:left w:val="nil"/>
              <w:bottom w:val="single" w:sz="4" w:space="0" w:color="auto"/>
              <w:right w:val="single" w:sz="4" w:space="0" w:color="auto"/>
            </w:tcBorders>
            <w:shd w:val="clear" w:color="000000" w:fill="FFFFFF"/>
            <w:vAlign w:val="bottom"/>
            <w:hideMark/>
          </w:tcPr>
          <w:p w:rsidR="00BC2E76" w:rsidRDefault="00BC2E76">
            <w:pPr>
              <w:jc w:val="center"/>
            </w:pPr>
            <w:r>
              <w:t>0</w:t>
            </w:r>
          </w:p>
        </w:tc>
        <w:tc>
          <w:tcPr>
            <w:tcW w:w="1580" w:type="dxa"/>
            <w:tcBorders>
              <w:top w:val="single" w:sz="4" w:space="0" w:color="auto"/>
              <w:left w:val="nil"/>
              <w:bottom w:val="single" w:sz="4" w:space="0" w:color="auto"/>
              <w:right w:val="single" w:sz="4" w:space="0" w:color="auto"/>
            </w:tcBorders>
            <w:shd w:val="clear" w:color="000000" w:fill="FFFFFF"/>
            <w:vAlign w:val="bottom"/>
            <w:hideMark/>
          </w:tcPr>
          <w:p w:rsidR="00BC2E76" w:rsidRDefault="00BC2E76">
            <w:pPr>
              <w:jc w:val="center"/>
            </w:pPr>
            <w:r>
              <w:t>0</w:t>
            </w:r>
          </w:p>
        </w:tc>
        <w:tc>
          <w:tcPr>
            <w:tcW w:w="1360" w:type="dxa"/>
            <w:tcBorders>
              <w:top w:val="single" w:sz="4" w:space="0" w:color="auto"/>
              <w:left w:val="nil"/>
              <w:bottom w:val="single" w:sz="4" w:space="0" w:color="auto"/>
              <w:right w:val="single" w:sz="4" w:space="0" w:color="auto"/>
            </w:tcBorders>
            <w:shd w:val="clear" w:color="000000" w:fill="FFFFFF"/>
            <w:vAlign w:val="bottom"/>
            <w:hideMark/>
          </w:tcPr>
          <w:p w:rsidR="00BC2E76" w:rsidRDefault="00BC2E76">
            <w:pPr>
              <w:jc w:val="center"/>
            </w:pPr>
            <w:r>
              <w:t>29</w:t>
            </w:r>
          </w:p>
        </w:tc>
        <w:tc>
          <w:tcPr>
            <w:tcW w:w="1380" w:type="dxa"/>
            <w:tcBorders>
              <w:top w:val="single" w:sz="4" w:space="0" w:color="auto"/>
              <w:left w:val="nil"/>
              <w:bottom w:val="single" w:sz="4" w:space="0" w:color="auto"/>
              <w:right w:val="single" w:sz="4" w:space="0" w:color="auto"/>
            </w:tcBorders>
            <w:shd w:val="clear" w:color="000000" w:fill="FFFFFF"/>
            <w:vAlign w:val="bottom"/>
            <w:hideMark/>
          </w:tcPr>
          <w:p w:rsidR="00BC2E76" w:rsidRDefault="00BC2E76">
            <w:pPr>
              <w:jc w:val="center"/>
            </w:pPr>
            <w:r>
              <w:t>0</w:t>
            </w:r>
          </w:p>
        </w:tc>
        <w:tc>
          <w:tcPr>
            <w:tcW w:w="1360" w:type="dxa"/>
            <w:tcBorders>
              <w:top w:val="single" w:sz="4" w:space="0" w:color="auto"/>
              <w:left w:val="nil"/>
              <w:bottom w:val="single" w:sz="4" w:space="0" w:color="auto"/>
              <w:right w:val="single" w:sz="4" w:space="0" w:color="auto"/>
            </w:tcBorders>
            <w:shd w:val="clear" w:color="000000" w:fill="FFFFFF"/>
            <w:vAlign w:val="bottom"/>
            <w:hideMark/>
          </w:tcPr>
          <w:p w:rsidR="00BC2E76" w:rsidRDefault="00BC2E76">
            <w:pPr>
              <w:jc w:val="center"/>
            </w:pPr>
            <w:r>
              <w:t>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BC2E76" w:rsidRDefault="00BC2E76">
            <w:pPr>
              <w:jc w:val="center"/>
            </w:pPr>
            <w:r>
              <w:t>29,00000</w:t>
            </w:r>
          </w:p>
        </w:tc>
        <w:tc>
          <w:tcPr>
            <w:tcW w:w="1320" w:type="dxa"/>
            <w:tcBorders>
              <w:top w:val="nil"/>
              <w:left w:val="nil"/>
              <w:bottom w:val="nil"/>
              <w:right w:val="nil"/>
            </w:tcBorders>
            <w:shd w:val="clear" w:color="auto" w:fill="auto"/>
            <w:noWrap/>
            <w:vAlign w:val="bottom"/>
            <w:hideMark/>
          </w:tcPr>
          <w:p w:rsidR="00BC2E76" w:rsidRDefault="00BC2E76">
            <w:pPr>
              <w:jc w:val="center"/>
            </w:pPr>
          </w:p>
        </w:tc>
      </w:tr>
      <w:tr w:rsidR="00BC2E76" w:rsidTr="00BC2E76">
        <w:trPr>
          <w:trHeight w:val="255"/>
        </w:trPr>
        <w:tc>
          <w:tcPr>
            <w:tcW w:w="4500" w:type="dxa"/>
            <w:vMerge w:val="restart"/>
            <w:tcBorders>
              <w:top w:val="nil"/>
              <w:left w:val="single" w:sz="4" w:space="0" w:color="auto"/>
              <w:bottom w:val="single" w:sz="4" w:space="0" w:color="000000"/>
              <w:right w:val="single" w:sz="4" w:space="0" w:color="auto"/>
            </w:tcBorders>
            <w:shd w:val="clear" w:color="auto" w:fill="auto"/>
            <w:vAlign w:val="center"/>
            <w:hideMark/>
          </w:tcPr>
          <w:p w:rsidR="00BC2E76" w:rsidRDefault="00BC2E76">
            <w:pPr>
              <w:jc w:val="center"/>
            </w:pPr>
            <w:r>
              <w:t xml:space="preserve">  Организация управления системой образования Кикнурского муниципального округа  (МКУ Ресурсный центр) </w:t>
            </w:r>
          </w:p>
        </w:tc>
        <w:tc>
          <w:tcPr>
            <w:tcW w:w="3080" w:type="dxa"/>
            <w:vMerge w:val="restart"/>
            <w:tcBorders>
              <w:top w:val="nil"/>
              <w:left w:val="single" w:sz="4" w:space="0" w:color="auto"/>
              <w:bottom w:val="single" w:sz="4" w:space="0" w:color="000000"/>
              <w:right w:val="single" w:sz="4" w:space="0" w:color="auto"/>
            </w:tcBorders>
            <w:shd w:val="clear" w:color="auto" w:fill="auto"/>
            <w:vAlign w:val="center"/>
            <w:hideMark/>
          </w:tcPr>
          <w:p w:rsidR="00BC2E76" w:rsidRDefault="00BC2E76">
            <w:r>
              <w:t xml:space="preserve">Управление образования администрации Кикнурского муниципального округа </w:t>
            </w:r>
          </w:p>
        </w:tc>
        <w:tc>
          <w:tcPr>
            <w:tcW w:w="1360" w:type="dxa"/>
            <w:tcBorders>
              <w:top w:val="nil"/>
              <w:left w:val="nil"/>
              <w:bottom w:val="nil"/>
              <w:right w:val="single" w:sz="4" w:space="0" w:color="auto"/>
            </w:tcBorders>
            <w:shd w:val="clear" w:color="000000" w:fill="FFFFFF"/>
            <w:vAlign w:val="bottom"/>
            <w:hideMark/>
          </w:tcPr>
          <w:p w:rsidR="00BC2E76" w:rsidRDefault="00BC2E76">
            <w:pPr>
              <w:jc w:val="center"/>
            </w:pPr>
            <w:r>
              <w:t> </w:t>
            </w:r>
          </w:p>
        </w:tc>
        <w:tc>
          <w:tcPr>
            <w:tcW w:w="1580" w:type="dxa"/>
            <w:tcBorders>
              <w:top w:val="nil"/>
              <w:left w:val="nil"/>
              <w:bottom w:val="nil"/>
              <w:right w:val="single" w:sz="4" w:space="0" w:color="auto"/>
            </w:tcBorders>
            <w:shd w:val="clear" w:color="000000" w:fill="FFFFFF"/>
            <w:vAlign w:val="bottom"/>
            <w:hideMark/>
          </w:tcPr>
          <w:p w:rsidR="00BC2E76" w:rsidRDefault="00BC2E76">
            <w:pPr>
              <w:jc w:val="center"/>
            </w:pPr>
            <w:r>
              <w:t> </w:t>
            </w:r>
          </w:p>
        </w:tc>
        <w:tc>
          <w:tcPr>
            <w:tcW w:w="1360" w:type="dxa"/>
            <w:tcBorders>
              <w:top w:val="nil"/>
              <w:left w:val="nil"/>
              <w:bottom w:val="nil"/>
              <w:right w:val="single" w:sz="4" w:space="0" w:color="auto"/>
            </w:tcBorders>
            <w:shd w:val="clear" w:color="auto" w:fill="auto"/>
            <w:vAlign w:val="bottom"/>
            <w:hideMark/>
          </w:tcPr>
          <w:p w:rsidR="00BC2E76" w:rsidRDefault="00BC2E76">
            <w:pPr>
              <w:jc w:val="center"/>
            </w:pPr>
            <w:r>
              <w:t> </w:t>
            </w:r>
          </w:p>
        </w:tc>
        <w:tc>
          <w:tcPr>
            <w:tcW w:w="1380" w:type="dxa"/>
            <w:tcBorders>
              <w:top w:val="nil"/>
              <w:left w:val="nil"/>
              <w:bottom w:val="nil"/>
              <w:right w:val="single" w:sz="4" w:space="0" w:color="auto"/>
            </w:tcBorders>
            <w:shd w:val="clear" w:color="auto" w:fill="auto"/>
            <w:vAlign w:val="bottom"/>
            <w:hideMark/>
          </w:tcPr>
          <w:p w:rsidR="00BC2E76" w:rsidRDefault="00BC2E76">
            <w:pPr>
              <w:jc w:val="center"/>
            </w:pPr>
            <w:r>
              <w:t> </w:t>
            </w:r>
          </w:p>
        </w:tc>
        <w:tc>
          <w:tcPr>
            <w:tcW w:w="1360" w:type="dxa"/>
            <w:tcBorders>
              <w:top w:val="nil"/>
              <w:left w:val="nil"/>
              <w:bottom w:val="nil"/>
              <w:right w:val="single" w:sz="4" w:space="0" w:color="auto"/>
            </w:tcBorders>
            <w:shd w:val="clear" w:color="auto" w:fill="auto"/>
            <w:vAlign w:val="bottom"/>
            <w:hideMark/>
          </w:tcPr>
          <w:p w:rsidR="00BC2E76" w:rsidRDefault="00BC2E76">
            <w:pPr>
              <w:jc w:val="center"/>
            </w:pPr>
            <w:r>
              <w:t> </w:t>
            </w:r>
          </w:p>
        </w:tc>
        <w:tc>
          <w:tcPr>
            <w:tcW w:w="1480" w:type="dxa"/>
            <w:tcBorders>
              <w:top w:val="nil"/>
              <w:left w:val="nil"/>
              <w:bottom w:val="nil"/>
              <w:right w:val="single" w:sz="4" w:space="0" w:color="auto"/>
            </w:tcBorders>
            <w:shd w:val="clear" w:color="auto" w:fill="auto"/>
            <w:vAlign w:val="bottom"/>
            <w:hideMark/>
          </w:tcPr>
          <w:p w:rsidR="00BC2E76" w:rsidRDefault="00BC2E76">
            <w:pPr>
              <w:jc w:val="center"/>
            </w:pPr>
            <w:r>
              <w:t> </w:t>
            </w:r>
          </w:p>
        </w:tc>
        <w:tc>
          <w:tcPr>
            <w:tcW w:w="1320" w:type="dxa"/>
            <w:tcBorders>
              <w:top w:val="nil"/>
              <w:left w:val="nil"/>
              <w:bottom w:val="nil"/>
              <w:right w:val="nil"/>
            </w:tcBorders>
            <w:shd w:val="clear" w:color="auto" w:fill="auto"/>
            <w:noWrap/>
            <w:vAlign w:val="bottom"/>
            <w:hideMark/>
          </w:tcPr>
          <w:p w:rsidR="00BC2E76" w:rsidRDefault="00BC2E76">
            <w:pPr>
              <w:jc w:val="center"/>
            </w:pPr>
          </w:p>
        </w:tc>
      </w:tr>
      <w:tr w:rsidR="00BC2E76" w:rsidTr="00BC2E76">
        <w:trPr>
          <w:trHeight w:val="1425"/>
        </w:trPr>
        <w:tc>
          <w:tcPr>
            <w:tcW w:w="4500" w:type="dxa"/>
            <w:vMerge/>
            <w:tcBorders>
              <w:top w:val="nil"/>
              <w:left w:val="single" w:sz="4" w:space="0" w:color="auto"/>
              <w:bottom w:val="single" w:sz="4" w:space="0" w:color="000000"/>
              <w:right w:val="single" w:sz="4" w:space="0" w:color="auto"/>
            </w:tcBorders>
            <w:vAlign w:val="center"/>
            <w:hideMark/>
          </w:tcPr>
          <w:p w:rsidR="00BC2E76" w:rsidRDefault="00BC2E76"/>
        </w:tc>
        <w:tc>
          <w:tcPr>
            <w:tcW w:w="3080" w:type="dxa"/>
            <w:vMerge/>
            <w:tcBorders>
              <w:top w:val="nil"/>
              <w:left w:val="single" w:sz="4" w:space="0" w:color="auto"/>
              <w:bottom w:val="single" w:sz="4" w:space="0" w:color="000000"/>
              <w:right w:val="single" w:sz="4" w:space="0" w:color="auto"/>
            </w:tcBorders>
            <w:vAlign w:val="center"/>
            <w:hideMark/>
          </w:tcPr>
          <w:p w:rsidR="00BC2E76" w:rsidRDefault="00BC2E76"/>
        </w:tc>
        <w:tc>
          <w:tcPr>
            <w:tcW w:w="1360" w:type="dxa"/>
            <w:tcBorders>
              <w:top w:val="nil"/>
              <w:left w:val="nil"/>
              <w:bottom w:val="single" w:sz="4" w:space="0" w:color="auto"/>
              <w:right w:val="single" w:sz="4" w:space="0" w:color="auto"/>
            </w:tcBorders>
            <w:shd w:val="clear" w:color="000000" w:fill="FFFFFF"/>
            <w:vAlign w:val="center"/>
            <w:hideMark/>
          </w:tcPr>
          <w:p w:rsidR="00BC2E76" w:rsidRDefault="00BC2E76">
            <w:pPr>
              <w:jc w:val="center"/>
            </w:pPr>
            <w:r>
              <w:t>2437,5</w:t>
            </w:r>
          </w:p>
        </w:tc>
        <w:tc>
          <w:tcPr>
            <w:tcW w:w="1580" w:type="dxa"/>
            <w:tcBorders>
              <w:top w:val="nil"/>
              <w:left w:val="nil"/>
              <w:bottom w:val="single" w:sz="4" w:space="0" w:color="auto"/>
              <w:right w:val="single" w:sz="4" w:space="0" w:color="auto"/>
            </w:tcBorders>
            <w:shd w:val="clear" w:color="000000" w:fill="FFFFFF"/>
            <w:vAlign w:val="center"/>
            <w:hideMark/>
          </w:tcPr>
          <w:p w:rsidR="00BC2E76" w:rsidRDefault="00BC2E76">
            <w:pPr>
              <w:jc w:val="center"/>
            </w:pPr>
            <w:r>
              <w:t>2777,6</w:t>
            </w:r>
          </w:p>
        </w:tc>
        <w:tc>
          <w:tcPr>
            <w:tcW w:w="1360" w:type="dxa"/>
            <w:tcBorders>
              <w:top w:val="nil"/>
              <w:left w:val="nil"/>
              <w:bottom w:val="single" w:sz="4" w:space="0" w:color="auto"/>
              <w:right w:val="single" w:sz="4" w:space="0" w:color="auto"/>
            </w:tcBorders>
            <w:shd w:val="clear" w:color="auto" w:fill="auto"/>
            <w:vAlign w:val="center"/>
            <w:hideMark/>
          </w:tcPr>
          <w:p w:rsidR="00BC2E76" w:rsidRDefault="00BC2E76">
            <w:pPr>
              <w:jc w:val="center"/>
            </w:pPr>
            <w:r>
              <w:t>2699,5</w:t>
            </w:r>
          </w:p>
        </w:tc>
        <w:tc>
          <w:tcPr>
            <w:tcW w:w="1380" w:type="dxa"/>
            <w:tcBorders>
              <w:top w:val="nil"/>
              <w:left w:val="nil"/>
              <w:bottom w:val="single" w:sz="4" w:space="0" w:color="auto"/>
              <w:right w:val="single" w:sz="4" w:space="0" w:color="auto"/>
            </w:tcBorders>
            <w:shd w:val="clear" w:color="auto" w:fill="auto"/>
            <w:vAlign w:val="center"/>
            <w:hideMark/>
          </w:tcPr>
          <w:p w:rsidR="00BC2E76" w:rsidRDefault="00BC2E76">
            <w:pPr>
              <w:jc w:val="center"/>
            </w:pPr>
            <w:r>
              <w:t>2646,9</w:t>
            </w:r>
          </w:p>
        </w:tc>
        <w:tc>
          <w:tcPr>
            <w:tcW w:w="1360" w:type="dxa"/>
            <w:tcBorders>
              <w:top w:val="nil"/>
              <w:left w:val="nil"/>
              <w:bottom w:val="single" w:sz="4" w:space="0" w:color="auto"/>
              <w:right w:val="single" w:sz="4" w:space="0" w:color="auto"/>
            </w:tcBorders>
            <w:shd w:val="clear" w:color="auto" w:fill="auto"/>
            <w:vAlign w:val="center"/>
            <w:hideMark/>
          </w:tcPr>
          <w:p w:rsidR="00BC2E76" w:rsidRDefault="00BC2E76">
            <w:pPr>
              <w:jc w:val="center"/>
            </w:pPr>
            <w:r>
              <w:t>2641,4</w:t>
            </w:r>
          </w:p>
        </w:tc>
        <w:tc>
          <w:tcPr>
            <w:tcW w:w="1480" w:type="dxa"/>
            <w:tcBorders>
              <w:top w:val="nil"/>
              <w:left w:val="nil"/>
              <w:bottom w:val="single" w:sz="4" w:space="0" w:color="auto"/>
              <w:right w:val="single" w:sz="4" w:space="0" w:color="auto"/>
            </w:tcBorders>
            <w:shd w:val="clear" w:color="auto" w:fill="auto"/>
            <w:vAlign w:val="center"/>
            <w:hideMark/>
          </w:tcPr>
          <w:p w:rsidR="00BC2E76" w:rsidRDefault="00BC2E76">
            <w:pPr>
              <w:jc w:val="center"/>
            </w:pPr>
            <w:r>
              <w:t>13202,90000</w:t>
            </w:r>
          </w:p>
        </w:tc>
        <w:tc>
          <w:tcPr>
            <w:tcW w:w="1320" w:type="dxa"/>
            <w:tcBorders>
              <w:top w:val="nil"/>
              <w:left w:val="nil"/>
              <w:bottom w:val="nil"/>
              <w:right w:val="nil"/>
            </w:tcBorders>
            <w:shd w:val="clear" w:color="auto" w:fill="auto"/>
            <w:noWrap/>
            <w:vAlign w:val="bottom"/>
            <w:hideMark/>
          </w:tcPr>
          <w:p w:rsidR="00BC2E76" w:rsidRDefault="00BC2E76">
            <w:pPr>
              <w:jc w:val="center"/>
            </w:pPr>
          </w:p>
        </w:tc>
      </w:tr>
      <w:tr w:rsidR="00BC2E76" w:rsidTr="00BC2E76">
        <w:trPr>
          <w:trHeight w:val="525"/>
        </w:trPr>
        <w:tc>
          <w:tcPr>
            <w:tcW w:w="4500" w:type="dxa"/>
            <w:vMerge w:val="restart"/>
            <w:tcBorders>
              <w:top w:val="nil"/>
              <w:left w:val="single" w:sz="4" w:space="0" w:color="auto"/>
              <w:bottom w:val="single" w:sz="4" w:space="0" w:color="000000"/>
              <w:right w:val="single" w:sz="4" w:space="0" w:color="auto"/>
            </w:tcBorders>
            <w:shd w:val="clear" w:color="auto" w:fill="auto"/>
            <w:hideMark/>
          </w:tcPr>
          <w:p w:rsidR="00BC2E76" w:rsidRDefault="00BC2E76">
            <w:pPr>
              <w:jc w:val="center"/>
            </w:pPr>
            <w:r>
              <w:t xml:space="preserve">Дополнитель ное профессиональное образование (МКУ Ресурсный центр) </w:t>
            </w:r>
          </w:p>
        </w:tc>
        <w:tc>
          <w:tcPr>
            <w:tcW w:w="3080" w:type="dxa"/>
            <w:vMerge w:val="restart"/>
            <w:tcBorders>
              <w:top w:val="nil"/>
              <w:left w:val="single" w:sz="4" w:space="0" w:color="auto"/>
              <w:bottom w:val="single" w:sz="4" w:space="0" w:color="000000"/>
              <w:right w:val="single" w:sz="4" w:space="0" w:color="auto"/>
            </w:tcBorders>
            <w:shd w:val="clear" w:color="auto" w:fill="auto"/>
            <w:vAlign w:val="center"/>
            <w:hideMark/>
          </w:tcPr>
          <w:p w:rsidR="00BC2E76" w:rsidRDefault="00BC2E76">
            <w:r>
              <w:t xml:space="preserve">Управление образования администрации Кикнурского муниципального округа </w:t>
            </w:r>
          </w:p>
        </w:tc>
        <w:tc>
          <w:tcPr>
            <w:tcW w:w="1360" w:type="dxa"/>
            <w:tcBorders>
              <w:top w:val="nil"/>
              <w:left w:val="nil"/>
              <w:bottom w:val="nil"/>
              <w:right w:val="single" w:sz="4" w:space="0" w:color="auto"/>
            </w:tcBorders>
            <w:shd w:val="clear" w:color="000000" w:fill="FFFFFF"/>
            <w:vAlign w:val="bottom"/>
            <w:hideMark/>
          </w:tcPr>
          <w:p w:rsidR="00BC2E76" w:rsidRDefault="00BC2E76">
            <w:pPr>
              <w:jc w:val="center"/>
            </w:pPr>
            <w:r>
              <w:t> </w:t>
            </w:r>
          </w:p>
        </w:tc>
        <w:tc>
          <w:tcPr>
            <w:tcW w:w="1580" w:type="dxa"/>
            <w:tcBorders>
              <w:top w:val="nil"/>
              <w:left w:val="nil"/>
              <w:bottom w:val="nil"/>
              <w:right w:val="single" w:sz="4" w:space="0" w:color="auto"/>
            </w:tcBorders>
            <w:shd w:val="clear" w:color="000000" w:fill="FFFFFF"/>
            <w:vAlign w:val="bottom"/>
            <w:hideMark/>
          </w:tcPr>
          <w:p w:rsidR="00BC2E76" w:rsidRDefault="00BC2E76">
            <w:pPr>
              <w:jc w:val="center"/>
            </w:pPr>
            <w:r>
              <w:t> </w:t>
            </w:r>
          </w:p>
        </w:tc>
        <w:tc>
          <w:tcPr>
            <w:tcW w:w="1360" w:type="dxa"/>
            <w:tcBorders>
              <w:top w:val="nil"/>
              <w:left w:val="nil"/>
              <w:bottom w:val="nil"/>
              <w:right w:val="single" w:sz="4" w:space="0" w:color="auto"/>
            </w:tcBorders>
            <w:shd w:val="clear" w:color="auto" w:fill="auto"/>
            <w:vAlign w:val="bottom"/>
            <w:hideMark/>
          </w:tcPr>
          <w:p w:rsidR="00BC2E76" w:rsidRDefault="00BC2E76">
            <w:pPr>
              <w:jc w:val="center"/>
            </w:pPr>
            <w:r>
              <w:t> </w:t>
            </w:r>
          </w:p>
        </w:tc>
        <w:tc>
          <w:tcPr>
            <w:tcW w:w="1380" w:type="dxa"/>
            <w:tcBorders>
              <w:top w:val="nil"/>
              <w:left w:val="nil"/>
              <w:bottom w:val="nil"/>
              <w:right w:val="single" w:sz="4" w:space="0" w:color="auto"/>
            </w:tcBorders>
            <w:shd w:val="clear" w:color="auto" w:fill="auto"/>
            <w:vAlign w:val="bottom"/>
            <w:hideMark/>
          </w:tcPr>
          <w:p w:rsidR="00BC2E76" w:rsidRDefault="00BC2E76">
            <w:pPr>
              <w:jc w:val="center"/>
            </w:pPr>
            <w:r>
              <w:t> </w:t>
            </w:r>
          </w:p>
        </w:tc>
        <w:tc>
          <w:tcPr>
            <w:tcW w:w="1360" w:type="dxa"/>
            <w:tcBorders>
              <w:top w:val="nil"/>
              <w:left w:val="nil"/>
              <w:bottom w:val="nil"/>
              <w:right w:val="single" w:sz="4" w:space="0" w:color="auto"/>
            </w:tcBorders>
            <w:shd w:val="clear" w:color="auto" w:fill="auto"/>
            <w:vAlign w:val="bottom"/>
            <w:hideMark/>
          </w:tcPr>
          <w:p w:rsidR="00BC2E76" w:rsidRDefault="00BC2E76">
            <w:pPr>
              <w:jc w:val="center"/>
            </w:pPr>
            <w:r>
              <w:t> </w:t>
            </w:r>
          </w:p>
        </w:tc>
        <w:tc>
          <w:tcPr>
            <w:tcW w:w="1480" w:type="dxa"/>
            <w:tcBorders>
              <w:top w:val="nil"/>
              <w:left w:val="nil"/>
              <w:bottom w:val="nil"/>
              <w:right w:val="single" w:sz="4" w:space="0" w:color="auto"/>
            </w:tcBorders>
            <w:shd w:val="clear" w:color="auto" w:fill="auto"/>
            <w:vAlign w:val="bottom"/>
            <w:hideMark/>
          </w:tcPr>
          <w:p w:rsidR="00BC2E76" w:rsidRDefault="00BC2E76">
            <w:pPr>
              <w:jc w:val="center"/>
            </w:pPr>
            <w:r>
              <w:t> </w:t>
            </w:r>
          </w:p>
        </w:tc>
        <w:tc>
          <w:tcPr>
            <w:tcW w:w="1320" w:type="dxa"/>
            <w:tcBorders>
              <w:top w:val="nil"/>
              <w:left w:val="nil"/>
              <w:bottom w:val="nil"/>
              <w:right w:val="nil"/>
            </w:tcBorders>
            <w:shd w:val="clear" w:color="auto" w:fill="auto"/>
            <w:noWrap/>
            <w:vAlign w:val="bottom"/>
            <w:hideMark/>
          </w:tcPr>
          <w:p w:rsidR="00BC2E76" w:rsidRDefault="00BC2E76">
            <w:pPr>
              <w:jc w:val="center"/>
            </w:pPr>
          </w:p>
        </w:tc>
      </w:tr>
      <w:tr w:rsidR="00BC2E76" w:rsidTr="00BC2E76">
        <w:trPr>
          <w:trHeight w:val="780"/>
        </w:trPr>
        <w:tc>
          <w:tcPr>
            <w:tcW w:w="4500" w:type="dxa"/>
            <w:vMerge/>
            <w:tcBorders>
              <w:top w:val="nil"/>
              <w:left w:val="single" w:sz="4" w:space="0" w:color="auto"/>
              <w:bottom w:val="single" w:sz="4" w:space="0" w:color="000000"/>
              <w:right w:val="single" w:sz="4" w:space="0" w:color="auto"/>
            </w:tcBorders>
            <w:vAlign w:val="center"/>
            <w:hideMark/>
          </w:tcPr>
          <w:p w:rsidR="00BC2E76" w:rsidRDefault="00BC2E76"/>
        </w:tc>
        <w:tc>
          <w:tcPr>
            <w:tcW w:w="3080" w:type="dxa"/>
            <w:vMerge/>
            <w:tcBorders>
              <w:top w:val="nil"/>
              <w:left w:val="single" w:sz="4" w:space="0" w:color="auto"/>
              <w:bottom w:val="single" w:sz="4" w:space="0" w:color="000000"/>
              <w:right w:val="single" w:sz="4" w:space="0" w:color="auto"/>
            </w:tcBorders>
            <w:vAlign w:val="center"/>
            <w:hideMark/>
          </w:tcPr>
          <w:p w:rsidR="00BC2E76" w:rsidRDefault="00BC2E76"/>
        </w:tc>
        <w:tc>
          <w:tcPr>
            <w:tcW w:w="136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0,00</w:t>
            </w:r>
          </w:p>
        </w:tc>
        <w:tc>
          <w:tcPr>
            <w:tcW w:w="1580" w:type="dxa"/>
            <w:tcBorders>
              <w:top w:val="nil"/>
              <w:left w:val="nil"/>
              <w:bottom w:val="single" w:sz="4" w:space="0" w:color="auto"/>
              <w:right w:val="single" w:sz="4" w:space="0" w:color="auto"/>
            </w:tcBorders>
            <w:shd w:val="clear" w:color="000000" w:fill="FFFFFF"/>
            <w:vAlign w:val="bottom"/>
            <w:hideMark/>
          </w:tcPr>
          <w:p w:rsidR="00BC2E76" w:rsidRDefault="00BC2E76">
            <w:pPr>
              <w:jc w:val="center"/>
            </w:pPr>
            <w:r>
              <w:t>29,60</w:t>
            </w:r>
          </w:p>
        </w:tc>
        <w:tc>
          <w:tcPr>
            <w:tcW w:w="1360" w:type="dxa"/>
            <w:tcBorders>
              <w:top w:val="nil"/>
              <w:left w:val="nil"/>
              <w:bottom w:val="single" w:sz="4" w:space="0" w:color="auto"/>
              <w:right w:val="single" w:sz="4" w:space="0" w:color="auto"/>
            </w:tcBorders>
            <w:shd w:val="clear" w:color="auto" w:fill="auto"/>
            <w:vAlign w:val="bottom"/>
            <w:hideMark/>
          </w:tcPr>
          <w:p w:rsidR="00BC2E76" w:rsidRDefault="00BC2E76">
            <w:pPr>
              <w:jc w:val="center"/>
            </w:pPr>
            <w:r>
              <w:t>20,00</w:t>
            </w:r>
          </w:p>
        </w:tc>
        <w:tc>
          <w:tcPr>
            <w:tcW w:w="1380" w:type="dxa"/>
            <w:tcBorders>
              <w:top w:val="nil"/>
              <w:left w:val="nil"/>
              <w:bottom w:val="single" w:sz="4" w:space="0" w:color="auto"/>
              <w:right w:val="single" w:sz="4" w:space="0" w:color="auto"/>
            </w:tcBorders>
            <w:shd w:val="clear" w:color="auto" w:fill="auto"/>
            <w:vAlign w:val="bottom"/>
            <w:hideMark/>
          </w:tcPr>
          <w:p w:rsidR="00BC2E76" w:rsidRDefault="00BC2E76">
            <w:pPr>
              <w:jc w:val="center"/>
            </w:pPr>
            <w:r>
              <w:t>0,00</w:t>
            </w:r>
          </w:p>
        </w:tc>
        <w:tc>
          <w:tcPr>
            <w:tcW w:w="1360" w:type="dxa"/>
            <w:tcBorders>
              <w:top w:val="nil"/>
              <w:left w:val="nil"/>
              <w:bottom w:val="single" w:sz="4" w:space="0" w:color="auto"/>
              <w:right w:val="single" w:sz="4" w:space="0" w:color="auto"/>
            </w:tcBorders>
            <w:shd w:val="clear" w:color="auto" w:fill="auto"/>
            <w:vAlign w:val="bottom"/>
            <w:hideMark/>
          </w:tcPr>
          <w:p w:rsidR="00BC2E76" w:rsidRDefault="00BC2E76">
            <w:pPr>
              <w:jc w:val="center"/>
            </w:pPr>
            <w:r>
              <w:t>0,00</w:t>
            </w:r>
          </w:p>
        </w:tc>
        <w:tc>
          <w:tcPr>
            <w:tcW w:w="1480" w:type="dxa"/>
            <w:tcBorders>
              <w:top w:val="nil"/>
              <w:left w:val="nil"/>
              <w:bottom w:val="single" w:sz="4" w:space="0" w:color="auto"/>
              <w:right w:val="single" w:sz="4" w:space="0" w:color="auto"/>
            </w:tcBorders>
            <w:shd w:val="clear" w:color="auto" w:fill="auto"/>
            <w:vAlign w:val="bottom"/>
            <w:hideMark/>
          </w:tcPr>
          <w:p w:rsidR="00BC2E76" w:rsidRDefault="00BC2E76">
            <w:pPr>
              <w:jc w:val="center"/>
            </w:pPr>
            <w:r>
              <w:t>49,60000</w:t>
            </w:r>
          </w:p>
        </w:tc>
        <w:tc>
          <w:tcPr>
            <w:tcW w:w="1320" w:type="dxa"/>
            <w:tcBorders>
              <w:top w:val="nil"/>
              <w:left w:val="nil"/>
              <w:bottom w:val="nil"/>
              <w:right w:val="nil"/>
            </w:tcBorders>
            <w:shd w:val="clear" w:color="auto" w:fill="auto"/>
            <w:vAlign w:val="center"/>
            <w:hideMark/>
          </w:tcPr>
          <w:p w:rsidR="00BC2E76" w:rsidRDefault="00BC2E76">
            <w:pPr>
              <w:jc w:val="center"/>
            </w:pPr>
          </w:p>
        </w:tc>
      </w:tr>
      <w:tr w:rsidR="00BC2E76" w:rsidTr="00BC2E76">
        <w:trPr>
          <w:trHeight w:val="645"/>
        </w:trPr>
        <w:tc>
          <w:tcPr>
            <w:tcW w:w="4500" w:type="dxa"/>
            <w:vMerge w:val="restart"/>
            <w:tcBorders>
              <w:top w:val="nil"/>
              <w:left w:val="single" w:sz="4" w:space="0" w:color="auto"/>
              <w:bottom w:val="single" w:sz="4" w:space="0" w:color="000000"/>
              <w:right w:val="single" w:sz="4" w:space="0" w:color="auto"/>
            </w:tcBorders>
            <w:shd w:val="clear" w:color="auto" w:fill="auto"/>
            <w:vAlign w:val="center"/>
            <w:hideMark/>
          </w:tcPr>
          <w:p w:rsidR="00BC2E76" w:rsidRDefault="00BC2E76">
            <w:pPr>
              <w:jc w:val="center"/>
            </w:pPr>
            <w:r>
              <w:t xml:space="preserve">Социальное обеспечение и иные выплаты населению (МКУ </w:t>
            </w:r>
            <w:r>
              <w:lastRenderedPageBreak/>
              <w:t xml:space="preserve">Ресурсный центр) </w:t>
            </w:r>
          </w:p>
        </w:tc>
        <w:tc>
          <w:tcPr>
            <w:tcW w:w="3080" w:type="dxa"/>
            <w:vMerge w:val="restart"/>
            <w:tcBorders>
              <w:top w:val="nil"/>
              <w:left w:val="single" w:sz="4" w:space="0" w:color="auto"/>
              <w:bottom w:val="single" w:sz="4" w:space="0" w:color="000000"/>
              <w:right w:val="single" w:sz="4" w:space="0" w:color="auto"/>
            </w:tcBorders>
            <w:shd w:val="clear" w:color="auto" w:fill="auto"/>
            <w:vAlign w:val="center"/>
            <w:hideMark/>
          </w:tcPr>
          <w:p w:rsidR="00BC2E76" w:rsidRDefault="00BC2E76">
            <w:r>
              <w:lastRenderedPageBreak/>
              <w:t xml:space="preserve">Управление образования </w:t>
            </w:r>
            <w:r>
              <w:lastRenderedPageBreak/>
              <w:t xml:space="preserve">администрации Кикнурского муниципального округа </w:t>
            </w:r>
          </w:p>
        </w:tc>
        <w:tc>
          <w:tcPr>
            <w:tcW w:w="1360" w:type="dxa"/>
            <w:tcBorders>
              <w:top w:val="nil"/>
              <w:left w:val="nil"/>
              <w:bottom w:val="nil"/>
              <w:right w:val="single" w:sz="4" w:space="0" w:color="auto"/>
            </w:tcBorders>
            <w:shd w:val="clear" w:color="000000" w:fill="FFFFFF"/>
            <w:vAlign w:val="bottom"/>
            <w:hideMark/>
          </w:tcPr>
          <w:p w:rsidR="00BC2E76" w:rsidRDefault="00BC2E76">
            <w:pPr>
              <w:jc w:val="center"/>
            </w:pPr>
            <w:r>
              <w:lastRenderedPageBreak/>
              <w:t> </w:t>
            </w:r>
          </w:p>
        </w:tc>
        <w:tc>
          <w:tcPr>
            <w:tcW w:w="1580" w:type="dxa"/>
            <w:tcBorders>
              <w:top w:val="nil"/>
              <w:left w:val="nil"/>
              <w:bottom w:val="nil"/>
              <w:right w:val="single" w:sz="4" w:space="0" w:color="auto"/>
            </w:tcBorders>
            <w:shd w:val="clear" w:color="000000" w:fill="FFFFFF"/>
            <w:vAlign w:val="bottom"/>
            <w:hideMark/>
          </w:tcPr>
          <w:p w:rsidR="00BC2E76" w:rsidRDefault="00BC2E76">
            <w:pPr>
              <w:jc w:val="center"/>
            </w:pPr>
            <w:r>
              <w:t> </w:t>
            </w:r>
          </w:p>
        </w:tc>
        <w:tc>
          <w:tcPr>
            <w:tcW w:w="1360" w:type="dxa"/>
            <w:tcBorders>
              <w:top w:val="nil"/>
              <w:left w:val="nil"/>
              <w:bottom w:val="nil"/>
              <w:right w:val="single" w:sz="4" w:space="0" w:color="auto"/>
            </w:tcBorders>
            <w:shd w:val="clear" w:color="auto" w:fill="auto"/>
            <w:vAlign w:val="bottom"/>
            <w:hideMark/>
          </w:tcPr>
          <w:p w:rsidR="00BC2E76" w:rsidRDefault="00BC2E76">
            <w:pPr>
              <w:jc w:val="center"/>
            </w:pPr>
            <w:r>
              <w:t> </w:t>
            </w:r>
          </w:p>
        </w:tc>
        <w:tc>
          <w:tcPr>
            <w:tcW w:w="1380" w:type="dxa"/>
            <w:tcBorders>
              <w:top w:val="nil"/>
              <w:left w:val="nil"/>
              <w:bottom w:val="nil"/>
              <w:right w:val="single" w:sz="4" w:space="0" w:color="auto"/>
            </w:tcBorders>
            <w:shd w:val="clear" w:color="auto" w:fill="auto"/>
            <w:vAlign w:val="bottom"/>
            <w:hideMark/>
          </w:tcPr>
          <w:p w:rsidR="00BC2E76" w:rsidRDefault="00BC2E76">
            <w:pPr>
              <w:jc w:val="center"/>
            </w:pPr>
            <w:r>
              <w:t> </w:t>
            </w:r>
          </w:p>
        </w:tc>
        <w:tc>
          <w:tcPr>
            <w:tcW w:w="1360" w:type="dxa"/>
            <w:tcBorders>
              <w:top w:val="nil"/>
              <w:left w:val="nil"/>
              <w:bottom w:val="nil"/>
              <w:right w:val="single" w:sz="4" w:space="0" w:color="auto"/>
            </w:tcBorders>
            <w:shd w:val="clear" w:color="auto" w:fill="auto"/>
            <w:vAlign w:val="bottom"/>
            <w:hideMark/>
          </w:tcPr>
          <w:p w:rsidR="00BC2E76" w:rsidRDefault="00BC2E76">
            <w:pPr>
              <w:jc w:val="center"/>
            </w:pPr>
            <w:r>
              <w:t> </w:t>
            </w:r>
          </w:p>
        </w:tc>
        <w:tc>
          <w:tcPr>
            <w:tcW w:w="1480" w:type="dxa"/>
            <w:tcBorders>
              <w:top w:val="nil"/>
              <w:left w:val="nil"/>
              <w:bottom w:val="nil"/>
              <w:right w:val="single" w:sz="4" w:space="0" w:color="auto"/>
            </w:tcBorders>
            <w:shd w:val="clear" w:color="auto" w:fill="auto"/>
            <w:vAlign w:val="bottom"/>
            <w:hideMark/>
          </w:tcPr>
          <w:p w:rsidR="00BC2E76" w:rsidRDefault="00BC2E76">
            <w:pPr>
              <w:jc w:val="center"/>
            </w:pPr>
            <w:r>
              <w:t> </w:t>
            </w:r>
          </w:p>
        </w:tc>
        <w:tc>
          <w:tcPr>
            <w:tcW w:w="1320" w:type="dxa"/>
            <w:tcBorders>
              <w:top w:val="nil"/>
              <w:left w:val="nil"/>
              <w:bottom w:val="nil"/>
              <w:right w:val="nil"/>
            </w:tcBorders>
            <w:shd w:val="clear" w:color="auto" w:fill="auto"/>
            <w:vAlign w:val="center"/>
            <w:hideMark/>
          </w:tcPr>
          <w:p w:rsidR="00BC2E76" w:rsidRDefault="00BC2E76">
            <w:pPr>
              <w:jc w:val="center"/>
            </w:pPr>
          </w:p>
        </w:tc>
      </w:tr>
      <w:tr w:rsidR="00BC2E76" w:rsidTr="00BC2E76">
        <w:trPr>
          <w:trHeight w:val="675"/>
        </w:trPr>
        <w:tc>
          <w:tcPr>
            <w:tcW w:w="4500" w:type="dxa"/>
            <w:vMerge/>
            <w:tcBorders>
              <w:top w:val="nil"/>
              <w:left w:val="single" w:sz="4" w:space="0" w:color="auto"/>
              <w:bottom w:val="single" w:sz="4" w:space="0" w:color="000000"/>
              <w:right w:val="single" w:sz="4" w:space="0" w:color="auto"/>
            </w:tcBorders>
            <w:vAlign w:val="center"/>
            <w:hideMark/>
          </w:tcPr>
          <w:p w:rsidR="00BC2E76" w:rsidRDefault="00BC2E76"/>
        </w:tc>
        <w:tc>
          <w:tcPr>
            <w:tcW w:w="3080" w:type="dxa"/>
            <w:vMerge/>
            <w:tcBorders>
              <w:top w:val="nil"/>
              <w:left w:val="single" w:sz="4" w:space="0" w:color="auto"/>
              <w:bottom w:val="single" w:sz="4" w:space="0" w:color="000000"/>
              <w:right w:val="single" w:sz="4" w:space="0" w:color="auto"/>
            </w:tcBorders>
            <w:vAlign w:val="center"/>
            <w:hideMark/>
          </w:tcPr>
          <w:p w:rsidR="00BC2E76" w:rsidRDefault="00BC2E76"/>
        </w:tc>
        <w:tc>
          <w:tcPr>
            <w:tcW w:w="1360" w:type="dxa"/>
            <w:tcBorders>
              <w:top w:val="nil"/>
              <w:left w:val="nil"/>
              <w:bottom w:val="single" w:sz="4" w:space="0" w:color="auto"/>
              <w:right w:val="single" w:sz="4" w:space="0" w:color="auto"/>
            </w:tcBorders>
            <w:shd w:val="clear" w:color="000000" w:fill="FFFFFF"/>
            <w:vAlign w:val="center"/>
            <w:hideMark/>
          </w:tcPr>
          <w:p w:rsidR="00BC2E76" w:rsidRDefault="00BC2E76">
            <w:pPr>
              <w:jc w:val="center"/>
            </w:pPr>
            <w:r>
              <w:t>83,00000</w:t>
            </w:r>
          </w:p>
        </w:tc>
        <w:tc>
          <w:tcPr>
            <w:tcW w:w="1580" w:type="dxa"/>
            <w:tcBorders>
              <w:top w:val="nil"/>
              <w:left w:val="nil"/>
              <w:bottom w:val="single" w:sz="4" w:space="0" w:color="auto"/>
              <w:right w:val="single" w:sz="4" w:space="0" w:color="auto"/>
            </w:tcBorders>
            <w:shd w:val="clear" w:color="000000" w:fill="FFFFFF"/>
            <w:vAlign w:val="center"/>
            <w:hideMark/>
          </w:tcPr>
          <w:p w:rsidR="00BC2E76" w:rsidRDefault="00BC2E76">
            <w:pPr>
              <w:jc w:val="center"/>
            </w:pPr>
            <w:r>
              <w:t>93,60000</w:t>
            </w:r>
          </w:p>
        </w:tc>
        <w:tc>
          <w:tcPr>
            <w:tcW w:w="1360" w:type="dxa"/>
            <w:tcBorders>
              <w:top w:val="nil"/>
              <w:left w:val="nil"/>
              <w:bottom w:val="single" w:sz="4" w:space="0" w:color="auto"/>
              <w:right w:val="single" w:sz="4" w:space="0" w:color="auto"/>
            </w:tcBorders>
            <w:shd w:val="clear" w:color="000000" w:fill="FFFFFF"/>
            <w:vAlign w:val="center"/>
            <w:hideMark/>
          </w:tcPr>
          <w:p w:rsidR="00BC2E76" w:rsidRDefault="00BC2E76">
            <w:pPr>
              <w:jc w:val="center"/>
            </w:pPr>
            <w:r>
              <w:t>99,00000</w:t>
            </w:r>
          </w:p>
        </w:tc>
        <w:tc>
          <w:tcPr>
            <w:tcW w:w="1380" w:type="dxa"/>
            <w:tcBorders>
              <w:top w:val="nil"/>
              <w:left w:val="nil"/>
              <w:bottom w:val="single" w:sz="4" w:space="0" w:color="auto"/>
              <w:right w:val="single" w:sz="4" w:space="0" w:color="auto"/>
            </w:tcBorders>
            <w:shd w:val="clear" w:color="000000" w:fill="FFFFFF"/>
            <w:vAlign w:val="center"/>
            <w:hideMark/>
          </w:tcPr>
          <w:p w:rsidR="00BC2E76" w:rsidRDefault="00BC2E76">
            <w:pPr>
              <w:jc w:val="center"/>
            </w:pPr>
            <w:r>
              <w:t>99,00000</w:t>
            </w:r>
          </w:p>
        </w:tc>
        <w:tc>
          <w:tcPr>
            <w:tcW w:w="1360" w:type="dxa"/>
            <w:tcBorders>
              <w:top w:val="nil"/>
              <w:left w:val="nil"/>
              <w:bottom w:val="single" w:sz="4" w:space="0" w:color="auto"/>
              <w:right w:val="single" w:sz="4" w:space="0" w:color="auto"/>
            </w:tcBorders>
            <w:shd w:val="clear" w:color="000000" w:fill="FFFFFF"/>
            <w:vAlign w:val="center"/>
            <w:hideMark/>
          </w:tcPr>
          <w:p w:rsidR="00BC2E76" w:rsidRDefault="00BC2E76">
            <w:pPr>
              <w:jc w:val="center"/>
            </w:pPr>
            <w:r>
              <w:t>99,00000</w:t>
            </w:r>
          </w:p>
        </w:tc>
        <w:tc>
          <w:tcPr>
            <w:tcW w:w="1480" w:type="dxa"/>
            <w:tcBorders>
              <w:top w:val="nil"/>
              <w:left w:val="nil"/>
              <w:bottom w:val="single" w:sz="4" w:space="0" w:color="auto"/>
              <w:right w:val="single" w:sz="4" w:space="0" w:color="auto"/>
            </w:tcBorders>
            <w:shd w:val="clear" w:color="auto" w:fill="auto"/>
            <w:vAlign w:val="center"/>
            <w:hideMark/>
          </w:tcPr>
          <w:p w:rsidR="00BC2E76" w:rsidRDefault="00BC2E76">
            <w:pPr>
              <w:jc w:val="center"/>
            </w:pPr>
            <w:r>
              <w:t>473,60000</w:t>
            </w:r>
          </w:p>
        </w:tc>
        <w:tc>
          <w:tcPr>
            <w:tcW w:w="1320" w:type="dxa"/>
            <w:tcBorders>
              <w:top w:val="nil"/>
              <w:left w:val="nil"/>
              <w:bottom w:val="nil"/>
              <w:right w:val="nil"/>
            </w:tcBorders>
            <w:shd w:val="clear" w:color="auto" w:fill="auto"/>
            <w:vAlign w:val="center"/>
            <w:hideMark/>
          </w:tcPr>
          <w:p w:rsidR="00BC2E76" w:rsidRDefault="00BC2E76">
            <w:pPr>
              <w:jc w:val="center"/>
            </w:pPr>
          </w:p>
        </w:tc>
      </w:tr>
      <w:tr w:rsidR="00BC2E76" w:rsidTr="00BC2E76">
        <w:trPr>
          <w:trHeight w:val="315"/>
        </w:trPr>
        <w:tc>
          <w:tcPr>
            <w:tcW w:w="4500" w:type="dxa"/>
            <w:tcBorders>
              <w:top w:val="nil"/>
              <w:left w:val="nil"/>
              <w:bottom w:val="nil"/>
              <w:right w:val="nil"/>
            </w:tcBorders>
            <w:shd w:val="clear" w:color="auto" w:fill="auto"/>
            <w:vAlign w:val="center"/>
            <w:hideMark/>
          </w:tcPr>
          <w:p w:rsidR="00BC2E76" w:rsidRDefault="00BC2E76">
            <w:pPr>
              <w:jc w:val="both"/>
              <w:rPr>
                <w:sz w:val="20"/>
                <w:szCs w:val="20"/>
              </w:rPr>
            </w:pPr>
          </w:p>
        </w:tc>
        <w:tc>
          <w:tcPr>
            <w:tcW w:w="3080" w:type="dxa"/>
            <w:tcBorders>
              <w:top w:val="nil"/>
              <w:left w:val="nil"/>
              <w:bottom w:val="nil"/>
              <w:right w:val="nil"/>
            </w:tcBorders>
            <w:shd w:val="clear" w:color="auto" w:fill="auto"/>
            <w:vAlign w:val="center"/>
            <w:hideMark/>
          </w:tcPr>
          <w:p w:rsidR="00BC2E76" w:rsidRDefault="00BC2E76">
            <w:pPr>
              <w:jc w:val="center"/>
              <w:rPr>
                <w:sz w:val="20"/>
                <w:szCs w:val="20"/>
              </w:rPr>
            </w:pPr>
          </w:p>
        </w:tc>
        <w:tc>
          <w:tcPr>
            <w:tcW w:w="1360" w:type="dxa"/>
            <w:tcBorders>
              <w:top w:val="nil"/>
              <w:left w:val="nil"/>
              <w:bottom w:val="nil"/>
              <w:right w:val="nil"/>
            </w:tcBorders>
            <w:shd w:val="clear" w:color="000000" w:fill="FFFFFF"/>
            <w:vAlign w:val="center"/>
            <w:hideMark/>
          </w:tcPr>
          <w:p w:rsidR="00BC2E76" w:rsidRDefault="00BC2E76">
            <w:pPr>
              <w:jc w:val="both"/>
            </w:pPr>
            <w:r>
              <w:t> </w:t>
            </w:r>
          </w:p>
        </w:tc>
        <w:tc>
          <w:tcPr>
            <w:tcW w:w="1580" w:type="dxa"/>
            <w:tcBorders>
              <w:top w:val="nil"/>
              <w:left w:val="nil"/>
              <w:bottom w:val="nil"/>
              <w:right w:val="nil"/>
            </w:tcBorders>
            <w:shd w:val="clear" w:color="000000" w:fill="FFFFFF"/>
            <w:vAlign w:val="center"/>
            <w:hideMark/>
          </w:tcPr>
          <w:p w:rsidR="00BC2E76" w:rsidRDefault="00BC2E76">
            <w:pPr>
              <w:jc w:val="both"/>
            </w:pPr>
            <w:r>
              <w:t> </w:t>
            </w:r>
          </w:p>
        </w:tc>
        <w:tc>
          <w:tcPr>
            <w:tcW w:w="1360" w:type="dxa"/>
            <w:tcBorders>
              <w:top w:val="nil"/>
              <w:left w:val="nil"/>
              <w:bottom w:val="nil"/>
              <w:right w:val="nil"/>
            </w:tcBorders>
            <w:shd w:val="clear" w:color="auto" w:fill="auto"/>
            <w:vAlign w:val="center"/>
            <w:hideMark/>
          </w:tcPr>
          <w:p w:rsidR="00BC2E76" w:rsidRDefault="00BC2E76">
            <w:pPr>
              <w:jc w:val="both"/>
            </w:pPr>
          </w:p>
        </w:tc>
        <w:tc>
          <w:tcPr>
            <w:tcW w:w="1380" w:type="dxa"/>
            <w:tcBorders>
              <w:top w:val="nil"/>
              <w:left w:val="nil"/>
              <w:bottom w:val="nil"/>
              <w:right w:val="nil"/>
            </w:tcBorders>
            <w:shd w:val="clear" w:color="auto" w:fill="auto"/>
            <w:vAlign w:val="center"/>
            <w:hideMark/>
          </w:tcPr>
          <w:p w:rsidR="00BC2E76" w:rsidRDefault="00BC2E76">
            <w:pPr>
              <w:jc w:val="both"/>
              <w:rPr>
                <w:sz w:val="20"/>
                <w:szCs w:val="20"/>
              </w:rPr>
            </w:pPr>
          </w:p>
        </w:tc>
        <w:tc>
          <w:tcPr>
            <w:tcW w:w="1360" w:type="dxa"/>
            <w:tcBorders>
              <w:top w:val="nil"/>
              <w:left w:val="nil"/>
              <w:bottom w:val="nil"/>
              <w:right w:val="nil"/>
            </w:tcBorders>
            <w:shd w:val="clear" w:color="auto" w:fill="auto"/>
            <w:vAlign w:val="center"/>
            <w:hideMark/>
          </w:tcPr>
          <w:p w:rsidR="00BC2E76" w:rsidRDefault="00BC2E76">
            <w:pPr>
              <w:jc w:val="both"/>
              <w:rPr>
                <w:sz w:val="20"/>
                <w:szCs w:val="20"/>
              </w:rPr>
            </w:pPr>
          </w:p>
        </w:tc>
        <w:tc>
          <w:tcPr>
            <w:tcW w:w="1480" w:type="dxa"/>
            <w:tcBorders>
              <w:top w:val="nil"/>
              <w:left w:val="nil"/>
              <w:bottom w:val="nil"/>
              <w:right w:val="nil"/>
            </w:tcBorders>
            <w:shd w:val="clear" w:color="auto" w:fill="auto"/>
            <w:vAlign w:val="center"/>
            <w:hideMark/>
          </w:tcPr>
          <w:p w:rsidR="00BC2E76" w:rsidRDefault="00BC2E76">
            <w:pPr>
              <w:jc w:val="both"/>
              <w:rPr>
                <w:sz w:val="20"/>
                <w:szCs w:val="20"/>
              </w:rPr>
            </w:pPr>
          </w:p>
        </w:tc>
        <w:tc>
          <w:tcPr>
            <w:tcW w:w="1320" w:type="dxa"/>
            <w:tcBorders>
              <w:top w:val="nil"/>
              <w:left w:val="nil"/>
              <w:bottom w:val="nil"/>
              <w:right w:val="nil"/>
            </w:tcBorders>
            <w:shd w:val="clear" w:color="auto" w:fill="auto"/>
            <w:vAlign w:val="center"/>
            <w:hideMark/>
          </w:tcPr>
          <w:p w:rsidR="00BC2E76" w:rsidRDefault="00BC2E76">
            <w:pPr>
              <w:jc w:val="both"/>
              <w:rPr>
                <w:sz w:val="20"/>
                <w:szCs w:val="20"/>
              </w:rPr>
            </w:pPr>
          </w:p>
        </w:tc>
      </w:tr>
      <w:tr w:rsidR="00BC2E76" w:rsidTr="00BC2E76">
        <w:trPr>
          <w:trHeight w:val="315"/>
        </w:trPr>
        <w:tc>
          <w:tcPr>
            <w:tcW w:w="4500" w:type="dxa"/>
            <w:tcBorders>
              <w:top w:val="nil"/>
              <w:left w:val="nil"/>
              <w:bottom w:val="nil"/>
              <w:right w:val="nil"/>
            </w:tcBorders>
            <w:shd w:val="clear" w:color="auto" w:fill="auto"/>
            <w:vAlign w:val="center"/>
            <w:hideMark/>
          </w:tcPr>
          <w:p w:rsidR="00BC2E76" w:rsidRDefault="00BC2E76">
            <w:pPr>
              <w:jc w:val="both"/>
              <w:rPr>
                <w:sz w:val="20"/>
                <w:szCs w:val="20"/>
              </w:rPr>
            </w:pPr>
          </w:p>
        </w:tc>
        <w:tc>
          <w:tcPr>
            <w:tcW w:w="3080" w:type="dxa"/>
            <w:tcBorders>
              <w:top w:val="nil"/>
              <w:left w:val="nil"/>
              <w:bottom w:val="nil"/>
              <w:right w:val="nil"/>
            </w:tcBorders>
            <w:shd w:val="clear" w:color="auto" w:fill="auto"/>
            <w:vAlign w:val="center"/>
            <w:hideMark/>
          </w:tcPr>
          <w:p w:rsidR="00BC2E76" w:rsidRDefault="00BC2E76">
            <w:pPr>
              <w:jc w:val="center"/>
              <w:rPr>
                <w:sz w:val="20"/>
                <w:szCs w:val="20"/>
              </w:rPr>
            </w:pPr>
          </w:p>
        </w:tc>
        <w:tc>
          <w:tcPr>
            <w:tcW w:w="1360" w:type="dxa"/>
            <w:tcBorders>
              <w:top w:val="nil"/>
              <w:left w:val="nil"/>
              <w:bottom w:val="nil"/>
              <w:right w:val="nil"/>
            </w:tcBorders>
            <w:shd w:val="clear" w:color="000000" w:fill="FFFFFF"/>
            <w:vAlign w:val="center"/>
            <w:hideMark/>
          </w:tcPr>
          <w:p w:rsidR="00BC2E76" w:rsidRDefault="00BC2E76">
            <w:pPr>
              <w:jc w:val="both"/>
            </w:pPr>
            <w:r>
              <w:t> </w:t>
            </w:r>
          </w:p>
        </w:tc>
        <w:tc>
          <w:tcPr>
            <w:tcW w:w="1580" w:type="dxa"/>
            <w:tcBorders>
              <w:top w:val="nil"/>
              <w:left w:val="nil"/>
              <w:bottom w:val="nil"/>
              <w:right w:val="nil"/>
            </w:tcBorders>
            <w:shd w:val="clear" w:color="000000" w:fill="FFFFFF"/>
            <w:vAlign w:val="center"/>
            <w:hideMark/>
          </w:tcPr>
          <w:p w:rsidR="00BC2E76" w:rsidRDefault="00BC2E76">
            <w:pPr>
              <w:jc w:val="both"/>
            </w:pPr>
            <w:r>
              <w:t> </w:t>
            </w:r>
          </w:p>
        </w:tc>
        <w:tc>
          <w:tcPr>
            <w:tcW w:w="1360" w:type="dxa"/>
            <w:tcBorders>
              <w:top w:val="nil"/>
              <w:left w:val="nil"/>
              <w:bottom w:val="nil"/>
              <w:right w:val="nil"/>
            </w:tcBorders>
            <w:shd w:val="clear" w:color="auto" w:fill="auto"/>
            <w:vAlign w:val="center"/>
            <w:hideMark/>
          </w:tcPr>
          <w:p w:rsidR="00BC2E76" w:rsidRDefault="00BC2E76">
            <w:pPr>
              <w:jc w:val="both"/>
            </w:pPr>
          </w:p>
        </w:tc>
        <w:tc>
          <w:tcPr>
            <w:tcW w:w="1380" w:type="dxa"/>
            <w:tcBorders>
              <w:top w:val="nil"/>
              <w:left w:val="nil"/>
              <w:bottom w:val="nil"/>
              <w:right w:val="nil"/>
            </w:tcBorders>
            <w:shd w:val="clear" w:color="auto" w:fill="auto"/>
            <w:vAlign w:val="center"/>
            <w:hideMark/>
          </w:tcPr>
          <w:p w:rsidR="00BC2E76" w:rsidRDefault="00BC2E76">
            <w:pPr>
              <w:jc w:val="both"/>
              <w:rPr>
                <w:sz w:val="20"/>
                <w:szCs w:val="20"/>
              </w:rPr>
            </w:pPr>
          </w:p>
        </w:tc>
        <w:tc>
          <w:tcPr>
            <w:tcW w:w="1360" w:type="dxa"/>
            <w:tcBorders>
              <w:top w:val="nil"/>
              <w:left w:val="nil"/>
              <w:bottom w:val="nil"/>
              <w:right w:val="nil"/>
            </w:tcBorders>
            <w:shd w:val="clear" w:color="auto" w:fill="auto"/>
            <w:vAlign w:val="center"/>
            <w:hideMark/>
          </w:tcPr>
          <w:p w:rsidR="00BC2E76" w:rsidRDefault="00BC2E76">
            <w:pPr>
              <w:jc w:val="both"/>
              <w:rPr>
                <w:sz w:val="20"/>
                <w:szCs w:val="20"/>
              </w:rPr>
            </w:pPr>
          </w:p>
        </w:tc>
        <w:tc>
          <w:tcPr>
            <w:tcW w:w="1480" w:type="dxa"/>
            <w:tcBorders>
              <w:top w:val="nil"/>
              <w:left w:val="nil"/>
              <w:bottom w:val="nil"/>
              <w:right w:val="nil"/>
            </w:tcBorders>
            <w:shd w:val="clear" w:color="auto" w:fill="auto"/>
            <w:vAlign w:val="center"/>
            <w:hideMark/>
          </w:tcPr>
          <w:p w:rsidR="00BC2E76" w:rsidRDefault="00BC2E76">
            <w:pPr>
              <w:jc w:val="both"/>
              <w:rPr>
                <w:sz w:val="20"/>
                <w:szCs w:val="20"/>
              </w:rPr>
            </w:pPr>
          </w:p>
        </w:tc>
        <w:tc>
          <w:tcPr>
            <w:tcW w:w="1320" w:type="dxa"/>
            <w:tcBorders>
              <w:top w:val="nil"/>
              <w:left w:val="nil"/>
              <w:bottom w:val="nil"/>
              <w:right w:val="nil"/>
            </w:tcBorders>
            <w:shd w:val="clear" w:color="auto" w:fill="auto"/>
            <w:vAlign w:val="center"/>
            <w:hideMark/>
          </w:tcPr>
          <w:p w:rsidR="00BC2E76" w:rsidRDefault="00BC2E76">
            <w:pPr>
              <w:jc w:val="both"/>
              <w:rPr>
                <w:sz w:val="20"/>
                <w:szCs w:val="20"/>
              </w:rPr>
            </w:pPr>
          </w:p>
        </w:tc>
      </w:tr>
      <w:tr w:rsidR="00BC2E76" w:rsidTr="00BC2E76">
        <w:trPr>
          <w:trHeight w:val="315"/>
        </w:trPr>
        <w:tc>
          <w:tcPr>
            <w:tcW w:w="4500" w:type="dxa"/>
            <w:tcBorders>
              <w:top w:val="nil"/>
              <w:left w:val="nil"/>
              <w:bottom w:val="nil"/>
              <w:right w:val="nil"/>
            </w:tcBorders>
            <w:shd w:val="clear" w:color="auto" w:fill="auto"/>
            <w:vAlign w:val="center"/>
            <w:hideMark/>
          </w:tcPr>
          <w:p w:rsidR="00BC2E76" w:rsidRDefault="00BC2E76">
            <w:pPr>
              <w:jc w:val="both"/>
              <w:rPr>
                <w:sz w:val="20"/>
                <w:szCs w:val="20"/>
              </w:rPr>
            </w:pPr>
          </w:p>
        </w:tc>
        <w:tc>
          <w:tcPr>
            <w:tcW w:w="3080" w:type="dxa"/>
            <w:tcBorders>
              <w:top w:val="nil"/>
              <w:left w:val="nil"/>
              <w:bottom w:val="nil"/>
              <w:right w:val="nil"/>
            </w:tcBorders>
            <w:shd w:val="clear" w:color="auto" w:fill="auto"/>
            <w:vAlign w:val="center"/>
            <w:hideMark/>
          </w:tcPr>
          <w:p w:rsidR="00BC2E76" w:rsidRDefault="00BC2E76">
            <w:pPr>
              <w:jc w:val="center"/>
              <w:rPr>
                <w:sz w:val="20"/>
                <w:szCs w:val="20"/>
              </w:rPr>
            </w:pPr>
          </w:p>
        </w:tc>
        <w:tc>
          <w:tcPr>
            <w:tcW w:w="1360" w:type="dxa"/>
            <w:tcBorders>
              <w:top w:val="nil"/>
              <w:left w:val="nil"/>
              <w:bottom w:val="single" w:sz="4" w:space="0" w:color="auto"/>
              <w:right w:val="nil"/>
            </w:tcBorders>
            <w:shd w:val="clear" w:color="000000" w:fill="FFFFFF"/>
            <w:vAlign w:val="center"/>
            <w:hideMark/>
          </w:tcPr>
          <w:p w:rsidR="00BC2E76" w:rsidRDefault="00BC2E76">
            <w:pPr>
              <w:jc w:val="both"/>
            </w:pPr>
            <w:r>
              <w:t> </w:t>
            </w:r>
          </w:p>
        </w:tc>
        <w:tc>
          <w:tcPr>
            <w:tcW w:w="1580" w:type="dxa"/>
            <w:tcBorders>
              <w:top w:val="nil"/>
              <w:left w:val="nil"/>
              <w:bottom w:val="single" w:sz="4" w:space="0" w:color="auto"/>
              <w:right w:val="nil"/>
            </w:tcBorders>
            <w:shd w:val="clear" w:color="000000" w:fill="FFFFFF"/>
            <w:vAlign w:val="center"/>
            <w:hideMark/>
          </w:tcPr>
          <w:p w:rsidR="00BC2E76" w:rsidRDefault="00BC2E76">
            <w:pPr>
              <w:jc w:val="both"/>
            </w:pPr>
            <w:r>
              <w:t> </w:t>
            </w:r>
          </w:p>
        </w:tc>
        <w:tc>
          <w:tcPr>
            <w:tcW w:w="1360" w:type="dxa"/>
            <w:tcBorders>
              <w:top w:val="nil"/>
              <w:left w:val="nil"/>
              <w:bottom w:val="single" w:sz="4" w:space="0" w:color="auto"/>
              <w:right w:val="nil"/>
            </w:tcBorders>
            <w:shd w:val="clear" w:color="auto" w:fill="auto"/>
            <w:vAlign w:val="center"/>
            <w:hideMark/>
          </w:tcPr>
          <w:p w:rsidR="00BC2E76" w:rsidRDefault="00BC2E76">
            <w:pPr>
              <w:jc w:val="both"/>
            </w:pPr>
            <w:r>
              <w:t> </w:t>
            </w:r>
          </w:p>
        </w:tc>
        <w:tc>
          <w:tcPr>
            <w:tcW w:w="1380" w:type="dxa"/>
            <w:tcBorders>
              <w:top w:val="nil"/>
              <w:left w:val="nil"/>
              <w:bottom w:val="nil"/>
              <w:right w:val="nil"/>
            </w:tcBorders>
            <w:shd w:val="clear" w:color="auto" w:fill="auto"/>
            <w:vAlign w:val="center"/>
            <w:hideMark/>
          </w:tcPr>
          <w:p w:rsidR="00BC2E76" w:rsidRDefault="00BC2E76">
            <w:pPr>
              <w:jc w:val="both"/>
            </w:pPr>
          </w:p>
        </w:tc>
        <w:tc>
          <w:tcPr>
            <w:tcW w:w="1360" w:type="dxa"/>
            <w:tcBorders>
              <w:top w:val="nil"/>
              <w:left w:val="nil"/>
              <w:bottom w:val="nil"/>
              <w:right w:val="nil"/>
            </w:tcBorders>
            <w:shd w:val="clear" w:color="auto" w:fill="auto"/>
            <w:vAlign w:val="center"/>
            <w:hideMark/>
          </w:tcPr>
          <w:p w:rsidR="00BC2E76" w:rsidRDefault="00BC2E76">
            <w:pPr>
              <w:jc w:val="both"/>
              <w:rPr>
                <w:sz w:val="20"/>
                <w:szCs w:val="20"/>
              </w:rPr>
            </w:pPr>
          </w:p>
        </w:tc>
        <w:tc>
          <w:tcPr>
            <w:tcW w:w="1480" w:type="dxa"/>
            <w:tcBorders>
              <w:top w:val="nil"/>
              <w:left w:val="nil"/>
              <w:bottom w:val="nil"/>
              <w:right w:val="nil"/>
            </w:tcBorders>
            <w:shd w:val="clear" w:color="auto" w:fill="auto"/>
            <w:vAlign w:val="center"/>
            <w:hideMark/>
          </w:tcPr>
          <w:p w:rsidR="00BC2E76" w:rsidRDefault="00BC2E76">
            <w:pPr>
              <w:jc w:val="both"/>
              <w:rPr>
                <w:sz w:val="20"/>
                <w:szCs w:val="20"/>
              </w:rPr>
            </w:pPr>
          </w:p>
        </w:tc>
        <w:tc>
          <w:tcPr>
            <w:tcW w:w="1320" w:type="dxa"/>
            <w:tcBorders>
              <w:top w:val="nil"/>
              <w:left w:val="nil"/>
              <w:bottom w:val="nil"/>
              <w:right w:val="nil"/>
            </w:tcBorders>
            <w:shd w:val="clear" w:color="auto" w:fill="auto"/>
            <w:vAlign w:val="center"/>
            <w:hideMark/>
          </w:tcPr>
          <w:p w:rsidR="00BC2E76" w:rsidRDefault="00BC2E76">
            <w:pPr>
              <w:jc w:val="both"/>
              <w:rPr>
                <w:sz w:val="20"/>
                <w:szCs w:val="20"/>
              </w:rPr>
            </w:pPr>
          </w:p>
        </w:tc>
      </w:tr>
      <w:tr w:rsidR="00BC2E76" w:rsidTr="00BC2E76">
        <w:trPr>
          <w:trHeight w:val="315"/>
        </w:trPr>
        <w:tc>
          <w:tcPr>
            <w:tcW w:w="4500" w:type="dxa"/>
            <w:tcBorders>
              <w:top w:val="nil"/>
              <w:left w:val="nil"/>
              <w:bottom w:val="nil"/>
              <w:right w:val="nil"/>
            </w:tcBorders>
            <w:shd w:val="clear" w:color="auto" w:fill="auto"/>
            <w:vAlign w:val="center"/>
            <w:hideMark/>
          </w:tcPr>
          <w:p w:rsidR="00BC2E76" w:rsidRDefault="00BC2E76">
            <w:pPr>
              <w:jc w:val="both"/>
              <w:rPr>
                <w:sz w:val="20"/>
                <w:szCs w:val="20"/>
              </w:rPr>
            </w:pPr>
          </w:p>
        </w:tc>
        <w:tc>
          <w:tcPr>
            <w:tcW w:w="3080" w:type="dxa"/>
            <w:tcBorders>
              <w:top w:val="nil"/>
              <w:left w:val="nil"/>
              <w:bottom w:val="nil"/>
              <w:right w:val="nil"/>
            </w:tcBorders>
            <w:shd w:val="clear" w:color="auto" w:fill="auto"/>
            <w:vAlign w:val="center"/>
            <w:hideMark/>
          </w:tcPr>
          <w:p w:rsidR="00BC2E76" w:rsidRDefault="00BC2E76">
            <w:pPr>
              <w:jc w:val="center"/>
              <w:rPr>
                <w:sz w:val="20"/>
                <w:szCs w:val="20"/>
              </w:rPr>
            </w:pPr>
          </w:p>
        </w:tc>
        <w:tc>
          <w:tcPr>
            <w:tcW w:w="1360" w:type="dxa"/>
            <w:tcBorders>
              <w:top w:val="nil"/>
              <w:left w:val="nil"/>
              <w:bottom w:val="nil"/>
              <w:right w:val="nil"/>
            </w:tcBorders>
            <w:shd w:val="clear" w:color="000000" w:fill="FFFFFF"/>
            <w:vAlign w:val="center"/>
            <w:hideMark/>
          </w:tcPr>
          <w:p w:rsidR="00BC2E76" w:rsidRDefault="00BC2E76">
            <w:pPr>
              <w:jc w:val="both"/>
            </w:pPr>
            <w:r>
              <w:t> </w:t>
            </w:r>
          </w:p>
        </w:tc>
        <w:tc>
          <w:tcPr>
            <w:tcW w:w="1580" w:type="dxa"/>
            <w:tcBorders>
              <w:top w:val="nil"/>
              <w:left w:val="nil"/>
              <w:bottom w:val="nil"/>
              <w:right w:val="nil"/>
            </w:tcBorders>
            <w:shd w:val="clear" w:color="000000" w:fill="FFFFFF"/>
            <w:vAlign w:val="center"/>
            <w:hideMark/>
          </w:tcPr>
          <w:p w:rsidR="00BC2E76" w:rsidRDefault="00BC2E76">
            <w:pPr>
              <w:jc w:val="both"/>
            </w:pPr>
            <w:r>
              <w:t> </w:t>
            </w:r>
          </w:p>
        </w:tc>
        <w:tc>
          <w:tcPr>
            <w:tcW w:w="1360" w:type="dxa"/>
            <w:tcBorders>
              <w:top w:val="nil"/>
              <w:left w:val="nil"/>
              <w:bottom w:val="nil"/>
              <w:right w:val="nil"/>
            </w:tcBorders>
            <w:shd w:val="clear" w:color="auto" w:fill="auto"/>
            <w:vAlign w:val="center"/>
            <w:hideMark/>
          </w:tcPr>
          <w:p w:rsidR="00BC2E76" w:rsidRDefault="00BC2E76">
            <w:pPr>
              <w:jc w:val="both"/>
            </w:pPr>
          </w:p>
        </w:tc>
        <w:tc>
          <w:tcPr>
            <w:tcW w:w="1380" w:type="dxa"/>
            <w:tcBorders>
              <w:top w:val="nil"/>
              <w:left w:val="nil"/>
              <w:bottom w:val="nil"/>
              <w:right w:val="nil"/>
            </w:tcBorders>
            <w:shd w:val="clear" w:color="auto" w:fill="auto"/>
            <w:vAlign w:val="center"/>
            <w:hideMark/>
          </w:tcPr>
          <w:p w:rsidR="00BC2E76" w:rsidRDefault="00BC2E76">
            <w:pPr>
              <w:jc w:val="both"/>
              <w:rPr>
                <w:sz w:val="20"/>
                <w:szCs w:val="20"/>
              </w:rPr>
            </w:pPr>
          </w:p>
        </w:tc>
        <w:tc>
          <w:tcPr>
            <w:tcW w:w="1360" w:type="dxa"/>
            <w:tcBorders>
              <w:top w:val="nil"/>
              <w:left w:val="nil"/>
              <w:bottom w:val="nil"/>
              <w:right w:val="nil"/>
            </w:tcBorders>
            <w:shd w:val="clear" w:color="auto" w:fill="auto"/>
            <w:vAlign w:val="center"/>
            <w:hideMark/>
          </w:tcPr>
          <w:p w:rsidR="00BC2E76" w:rsidRDefault="00BC2E76">
            <w:pPr>
              <w:jc w:val="both"/>
              <w:rPr>
                <w:sz w:val="20"/>
                <w:szCs w:val="20"/>
              </w:rPr>
            </w:pPr>
          </w:p>
        </w:tc>
        <w:tc>
          <w:tcPr>
            <w:tcW w:w="1480" w:type="dxa"/>
            <w:tcBorders>
              <w:top w:val="nil"/>
              <w:left w:val="nil"/>
              <w:bottom w:val="nil"/>
              <w:right w:val="nil"/>
            </w:tcBorders>
            <w:shd w:val="clear" w:color="auto" w:fill="auto"/>
            <w:vAlign w:val="center"/>
            <w:hideMark/>
          </w:tcPr>
          <w:p w:rsidR="00BC2E76" w:rsidRDefault="00BC2E76">
            <w:pPr>
              <w:jc w:val="both"/>
              <w:rPr>
                <w:sz w:val="20"/>
                <w:szCs w:val="20"/>
              </w:rPr>
            </w:pPr>
          </w:p>
        </w:tc>
        <w:tc>
          <w:tcPr>
            <w:tcW w:w="1320" w:type="dxa"/>
            <w:tcBorders>
              <w:top w:val="nil"/>
              <w:left w:val="nil"/>
              <w:bottom w:val="nil"/>
              <w:right w:val="nil"/>
            </w:tcBorders>
            <w:shd w:val="clear" w:color="auto" w:fill="auto"/>
            <w:vAlign w:val="center"/>
            <w:hideMark/>
          </w:tcPr>
          <w:p w:rsidR="00BC2E76" w:rsidRDefault="00BC2E76">
            <w:pPr>
              <w:jc w:val="both"/>
              <w:rPr>
                <w:sz w:val="20"/>
                <w:szCs w:val="20"/>
              </w:rPr>
            </w:pPr>
          </w:p>
        </w:tc>
      </w:tr>
    </w:tbl>
    <w:p w:rsidR="00BC2E76" w:rsidRDefault="00BC2E76" w:rsidP="009C5AF0">
      <w:pPr>
        <w:spacing w:after="160" w:line="259" w:lineRule="auto"/>
        <w:jc w:val="center"/>
        <w:rPr>
          <w:sz w:val="28"/>
          <w:szCs w:val="28"/>
        </w:rPr>
      </w:pPr>
    </w:p>
    <w:p w:rsidR="00BC2E76" w:rsidRDefault="00BC2E76">
      <w:pPr>
        <w:spacing w:after="160" w:line="259" w:lineRule="auto"/>
        <w:rPr>
          <w:sz w:val="28"/>
          <w:szCs w:val="28"/>
        </w:rPr>
      </w:pPr>
      <w:r>
        <w:rPr>
          <w:sz w:val="28"/>
          <w:szCs w:val="28"/>
        </w:rPr>
        <w:br w:type="page"/>
      </w:r>
    </w:p>
    <w:p w:rsidR="00BC2E76" w:rsidRDefault="00BC2E76" w:rsidP="00BC2E76">
      <w:pPr>
        <w:ind w:left="10620"/>
        <w:rPr>
          <w:sz w:val="28"/>
          <w:szCs w:val="28"/>
        </w:rPr>
      </w:pPr>
      <w:r>
        <w:rPr>
          <w:sz w:val="28"/>
          <w:szCs w:val="28"/>
        </w:rPr>
        <w:lastRenderedPageBreak/>
        <w:t xml:space="preserve">                         Приложение № 3</w:t>
      </w:r>
    </w:p>
    <w:p w:rsidR="00BC2E76" w:rsidRPr="0029285D" w:rsidRDefault="00BC2E76" w:rsidP="00BC2E76">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BC2E76" w:rsidRPr="0029285D" w:rsidRDefault="00BC2E76" w:rsidP="00BC2E76">
      <w:pPr>
        <w:ind w:firstLine="12420"/>
        <w:rPr>
          <w:sz w:val="20"/>
          <w:szCs w:val="28"/>
        </w:rPr>
      </w:pPr>
    </w:p>
    <w:p w:rsidR="00BC2E76" w:rsidRPr="0029285D" w:rsidRDefault="00BC2E76" w:rsidP="00BC2E76">
      <w:pPr>
        <w:jc w:val="center"/>
        <w:rPr>
          <w:b/>
          <w:sz w:val="22"/>
          <w:szCs w:val="28"/>
        </w:rPr>
      </w:pPr>
      <w:r w:rsidRPr="0029285D">
        <w:rPr>
          <w:b/>
          <w:sz w:val="22"/>
          <w:szCs w:val="28"/>
        </w:rPr>
        <w:t xml:space="preserve">Сведения о целевых показателях эффективности реализации </w:t>
      </w:r>
    </w:p>
    <w:p w:rsidR="00BC2E76" w:rsidRPr="00895CB1" w:rsidRDefault="00BC2E76" w:rsidP="00BC2E76">
      <w:pPr>
        <w:jc w:val="center"/>
        <w:rPr>
          <w:b/>
          <w:sz w:val="22"/>
          <w:szCs w:val="28"/>
        </w:rPr>
      </w:pPr>
      <w:r w:rsidRPr="0029285D">
        <w:rPr>
          <w:b/>
          <w:sz w:val="22"/>
          <w:szCs w:val="28"/>
        </w:rPr>
        <w:t>муниципальной программы муниципального образования Кикнурский муниципальный округ</w:t>
      </w:r>
      <w:r>
        <w:rPr>
          <w:b/>
          <w:sz w:val="22"/>
          <w:szCs w:val="28"/>
        </w:rPr>
        <w:t xml:space="preserve"> </w:t>
      </w:r>
      <w:r w:rsidRPr="0029285D">
        <w:rPr>
          <w:b/>
          <w:sz w:val="22"/>
          <w:szCs w:val="28"/>
        </w:rPr>
        <w:t>«Развитие образования» на 2021-2025 годы</w:t>
      </w: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073"/>
        <w:gridCol w:w="1417"/>
        <w:gridCol w:w="993"/>
        <w:gridCol w:w="992"/>
        <w:gridCol w:w="992"/>
        <w:gridCol w:w="992"/>
        <w:gridCol w:w="993"/>
      </w:tblGrid>
      <w:tr w:rsidR="00BC2E76" w:rsidRPr="00C4514F" w:rsidTr="00810F4D">
        <w:trPr>
          <w:trHeight w:val="282"/>
          <w:tblHeader/>
        </w:trPr>
        <w:tc>
          <w:tcPr>
            <w:tcW w:w="567" w:type="dxa"/>
            <w:vMerge w:val="restart"/>
            <w:tcBorders>
              <w:top w:val="single" w:sz="4" w:space="0" w:color="auto"/>
              <w:left w:val="single" w:sz="4" w:space="0" w:color="auto"/>
              <w:right w:val="single" w:sz="4" w:space="0" w:color="auto"/>
            </w:tcBorders>
            <w:vAlign w:val="center"/>
          </w:tcPr>
          <w:p w:rsidR="00BC2E76" w:rsidRPr="00890CE3" w:rsidRDefault="00BC2E76" w:rsidP="00810F4D">
            <w:r w:rsidRPr="00890CE3">
              <w:t>№ п/п</w:t>
            </w:r>
          </w:p>
          <w:p w:rsidR="00BC2E76" w:rsidRPr="00890CE3" w:rsidRDefault="00BC2E76" w:rsidP="00810F4D"/>
        </w:tc>
        <w:tc>
          <w:tcPr>
            <w:tcW w:w="9073" w:type="dxa"/>
            <w:vMerge w:val="restart"/>
            <w:tcBorders>
              <w:top w:val="single" w:sz="4" w:space="0" w:color="auto"/>
              <w:left w:val="single" w:sz="4" w:space="0" w:color="auto"/>
              <w:right w:val="single" w:sz="4" w:space="0" w:color="auto"/>
            </w:tcBorders>
          </w:tcPr>
          <w:p w:rsidR="00BC2E76" w:rsidRPr="00890CE3" w:rsidRDefault="00BC2E76" w:rsidP="00810F4D">
            <w:pPr>
              <w:jc w:val="center"/>
            </w:pPr>
          </w:p>
          <w:p w:rsidR="00BC2E76" w:rsidRPr="00890CE3" w:rsidRDefault="00BC2E76" w:rsidP="00810F4D">
            <w:pPr>
              <w:jc w:val="center"/>
            </w:pPr>
            <w:r w:rsidRPr="00890CE3">
              <w:t>Наименование муниципальной программы, подпрограммы, отдельного мероприятия, наименование показателей</w:t>
            </w:r>
          </w:p>
        </w:tc>
        <w:tc>
          <w:tcPr>
            <w:tcW w:w="1417" w:type="dxa"/>
            <w:vMerge w:val="restart"/>
            <w:tcBorders>
              <w:top w:val="single" w:sz="4" w:space="0" w:color="auto"/>
              <w:left w:val="single" w:sz="4" w:space="0" w:color="auto"/>
              <w:right w:val="single" w:sz="4" w:space="0" w:color="auto"/>
            </w:tcBorders>
          </w:tcPr>
          <w:p w:rsidR="00BC2E76" w:rsidRPr="00890CE3" w:rsidRDefault="00BC2E76" w:rsidP="00810F4D">
            <w:pPr>
              <w:jc w:val="center"/>
            </w:pPr>
            <w:r w:rsidRPr="00890CE3">
              <w:t>Единица измерения</w:t>
            </w:r>
          </w:p>
        </w:tc>
        <w:tc>
          <w:tcPr>
            <w:tcW w:w="4962" w:type="dxa"/>
            <w:gridSpan w:val="5"/>
            <w:tcBorders>
              <w:top w:val="single" w:sz="4" w:space="0" w:color="auto"/>
              <w:left w:val="single" w:sz="4" w:space="0" w:color="auto"/>
              <w:bottom w:val="single" w:sz="4" w:space="0" w:color="auto"/>
            </w:tcBorders>
            <w:shd w:val="clear" w:color="auto" w:fill="FFFFFF"/>
          </w:tcPr>
          <w:p w:rsidR="00BC2E76" w:rsidRPr="00890CE3" w:rsidRDefault="00BC2E76" w:rsidP="00810F4D">
            <w:pPr>
              <w:jc w:val="center"/>
            </w:pPr>
            <w:r w:rsidRPr="00890CE3">
              <w:t>Значение показателей эффективности</w:t>
            </w:r>
          </w:p>
        </w:tc>
      </w:tr>
      <w:tr w:rsidR="00BC2E76" w:rsidRPr="00C4514F" w:rsidTr="00810F4D">
        <w:trPr>
          <w:trHeight w:val="415"/>
          <w:tblHeader/>
        </w:trPr>
        <w:tc>
          <w:tcPr>
            <w:tcW w:w="567" w:type="dxa"/>
            <w:vMerge/>
            <w:tcBorders>
              <w:left w:val="single" w:sz="4" w:space="0" w:color="auto"/>
              <w:bottom w:val="single" w:sz="4" w:space="0" w:color="auto"/>
              <w:right w:val="single" w:sz="4" w:space="0" w:color="auto"/>
            </w:tcBorders>
            <w:vAlign w:val="center"/>
          </w:tcPr>
          <w:p w:rsidR="00BC2E76" w:rsidRPr="00890CE3" w:rsidRDefault="00BC2E76" w:rsidP="00810F4D"/>
        </w:tc>
        <w:tc>
          <w:tcPr>
            <w:tcW w:w="9073" w:type="dxa"/>
            <w:vMerge/>
            <w:tcBorders>
              <w:left w:val="single" w:sz="4" w:space="0" w:color="auto"/>
              <w:bottom w:val="single" w:sz="4" w:space="0" w:color="auto"/>
              <w:right w:val="single" w:sz="4" w:space="0" w:color="auto"/>
            </w:tcBorders>
          </w:tcPr>
          <w:p w:rsidR="00BC2E76" w:rsidRPr="00890CE3" w:rsidRDefault="00BC2E76" w:rsidP="00810F4D">
            <w:pPr>
              <w:jc w:val="center"/>
            </w:pPr>
          </w:p>
        </w:tc>
        <w:tc>
          <w:tcPr>
            <w:tcW w:w="1417" w:type="dxa"/>
            <w:vMerge/>
            <w:tcBorders>
              <w:left w:val="single" w:sz="4" w:space="0" w:color="auto"/>
              <w:bottom w:val="single" w:sz="4" w:space="0" w:color="auto"/>
              <w:right w:val="single" w:sz="4" w:space="0" w:color="auto"/>
            </w:tcBorders>
          </w:tcPr>
          <w:p w:rsidR="00BC2E76" w:rsidRPr="00890CE3" w:rsidRDefault="00BC2E76" w:rsidP="00810F4D">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C2E76" w:rsidRPr="0029285D" w:rsidRDefault="00BC2E76" w:rsidP="00810F4D">
            <w:pPr>
              <w:jc w:val="center"/>
              <w:rPr>
                <w:sz w:val="22"/>
              </w:rPr>
            </w:pPr>
            <w:r w:rsidRPr="0029285D">
              <w:rPr>
                <w:sz w:val="22"/>
              </w:rPr>
              <w:t>2021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C2E76" w:rsidRPr="0029285D" w:rsidRDefault="00BC2E76" w:rsidP="00810F4D">
            <w:pPr>
              <w:jc w:val="center"/>
              <w:rPr>
                <w:sz w:val="22"/>
              </w:rPr>
            </w:pPr>
            <w:r w:rsidRPr="0029285D">
              <w:rPr>
                <w:sz w:val="22"/>
              </w:rPr>
              <w:t>2022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C2E76" w:rsidRPr="0029285D" w:rsidRDefault="00BC2E76" w:rsidP="00810F4D">
            <w:pPr>
              <w:jc w:val="center"/>
              <w:rPr>
                <w:sz w:val="22"/>
              </w:rPr>
            </w:pPr>
            <w:r w:rsidRPr="0029285D">
              <w:rPr>
                <w:sz w:val="22"/>
              </w:rPr>
              <w:t>2023 год</w:t>
            </w:r>
          </w:p>
        </w:tc>
        <w:tc>
          <w:tcPr>
            <w:tcW w:w="992" w:type="dxa"/>
          </w:tcPr>
          <w:p w:rsidR="00BC2E76" w:rsidRPr="0029285D" w:rsidRDefault="00BC2E76" w:rsidP="00810F4D">
            <w:pPr>
              <w:jc w:val="center"/>
              <w:rPr>
                <w:sz w:val="22"/>
              </w:rPr>
            </w:pPr>
            <w:r w:rsidRPr="0029285D">
              <w:rPr>
                <w:sz w:val="22"/>
              </w:rPr>
              <w:t>2024 год</w:t>
            </w:r>
          </w:p>
        </w:tc>
        <w:tc>
          <w:tcPr>
            <w:tcW w:w="993" w:type="dxa"/>
          </w:tcPr>
          <w:p w:rsidR="00BC2E76" w:rsidRPr="0029285D" w:rsidRDefault="00BC2E76" w:rsidP="00810F4D">
            <w:pPr>
              <w:jc w:val="center"/>
              <w:rPr>
                <w:sz w:val="22"/>
              </w:rPr>
            </w:pPr>
            <w:r w:rsidRPr="0029285D">
              <w:rPr>
                <w:sz w:val="22"/>
              </w:rPr>
              <w:t>2025 год</w:t>
            </w:r>
          </w:p>
        </w:tc>
      </w:tr>
      <w:tr w:rsidR="00BC2E76" w:rsidRPr="00C4514F" w:rsidTr="00810F4D">
        <w:trPr>
          <w:trHeight w:val="300"/>
        </w:trPr>
        <w:tc>
          <w:tcPr>
            <w:tcW w:w="56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rPr>
                <w:b/>
              </w:rPr>
            </w:pPr>
            <w:r w:rsidRPr="00890CE3">
              <w:rPr>
                <w:b/>
              </w:rPr>
              <w:t>1</w:t>
            </w:r>
          </w:p>
        </w:tc>
        <w:tc>
          <w:tcPr>
            <w:tcW w:w="9073"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rPr>
                <w:b/>
              </w:rPr>
            </w:pPr>
            <w:r w:rsidRPr="00890CE3">
              <w:rPr>
                <w:b/>
                <w:bCs/>
                <w:color w:val="000000"/>
              </w:rPr>
              <w:t>Муниципальная программа «Развитие образования Кикнурского муниципального округа Кировской области» на 2021 -2025 годы</w:t>
            </w:r>
          </w:p>
        </w:tc>
        <w:tc>
          <w:tcPr>
            <w:tcW w:w="141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p>
        </w:tc>
        <w:tc>
          <w:tcPr>
            <w:tcW w:w="992" w:type="dxa"/>
            <w:vAlign w:val="center"/>
          </w:tcPr>
          <w:p w:rsidR="00BC2E76" w:rsidRPr="00890CE3" w:rsidRDefault="00BC2E76" w:rsidP="00810F4D">
            <w:pPr>
              <w:jc w:val="center"/>
            </w:pPr>
          </w:p>
        </w:tc>
        <w:tc>
          <w:tcPr>
            <w:tcW w:w="993" w:type="dxa"/>
            <w:vAlign w:val="center"/>
          </w:tcPr>
          <w:p w:rsidR="00BC2E76" w:rsidRPr="00890CE3" w:rsidRDefault="00BC2E76" w:rsidP="00810F4D">
            <w:pPr>
              <w:jc w:val="center"/>
            </w:pPr>
          </w:p>
        </w:tc>
      </w:tr>
      <w:tr w:rsidR="00BC2E76" w:rsidRPr="00C4514F" w:rsidTr="00810F4D">
        <w:trPr>
          <w:trHeight w:val="622"/>
        </w:trPr>
        <w:tc>
          <w:tcPr>
            <w:tcW w:w="56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1.1</w:t>
            </w:r>
          </w:p>
        </w:tc>
        <w:tc>
          <w:tcPr>
            <w:tcW w:w="9073" w:type="dxa"/>
            <w:tcBorders>
              <w:top w:val="single" w:sz="4" w:space="0" w:color="auto"/>
              <w:left w:val="single" w:sz="4" w:space="0" w:color="auto"/>
              <w:bottom w:val="single" w:sz="4" w:space="0" w:color="auto"/>
              <w:right w:val="single" w:sz="4" w:space="0" w:color="auto"/>
            </w:tcBorders>
            <w:vAlign w:val="center"/>
          </w:tcPr>
          <w:p w:rsidR="00BC2E76" w:rsidRPr="0029285D" w:rsidRDefault="00BC2E76" w:rsidP="00810F4D">
            <w:pPr>
              <w:rPr>
                <w:spacing w:val="-6"/>
                <w:sz w:val="22"/>
              </w:rPr>
            </w:pPr>
            <w:r w:rsidRPr="0029285D">
              <w:rPr>
                <w:spacing w:val="-6"/>
                <w:sz w:val="22"/>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w:t>
            </w:r>
          </w:p>
        </w:tc>
        <w:tc>
          <w:tcPr>
            <w:tcW w:w="141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w:t>
            </w:r>
          </w:p>
        </w:tc>
        <w:tc>
          <w:tcPr>
            <w:tcW w:w="993"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100</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100</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100</w:t>
            </w:r>
          </w:p>
        </w:tc>
        <w:tc>
          <w:tcPr>
            <w:tcW w:w="992" w:type="dxa"/>
            <w:vAlign w:val="center"/>
          </w:tcPr>
          <w:p w:rsidR="00BC2E76" w:rsidRPr="00890CE3" w:rsidRDefault="00BC2E76" w:rsidP="00810F4D">
            <w:pPr>
              <w:jc w:val="center"/>
            </w:pPr>
            <w:r w:rsidRPr="00890CE3">
              <w:t>100</w:t>
            </w:r>
          </w:p>
        </w:tc>
        <w:tc>
          <w:tcPr>
            <w:tcW w:w="993" w:type="dxa"/>
            <w:vAlign w:val="center"/>
          </w:tcPr>
          <w:p w:rsidR="00BC2E76" w:rsidRPr="00890CE3" w:rsidRDefault="00BC2E76" w:rsidP="00810F4D">
            <w:pPr>
              <w:jc w:val="center"/>
            </w:pPr>
            <w:r w:rsidRPr="00890CE3">
              <w:t>100</w:t>
            </w:r>
          </w:p>
        </w:tc>
      </w:tr>
      <w:tr w:rsidR="00BC2E76" w:rsidRPr="00C4514F" w:rsidTr="00810F4D">
        <w:trPr>
          <w:trHeight w:val="563"/>
        </w:trPr>
        <w:tc>
          <w:tcPr>
            <w:tcW w:w="56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1.2</w:t>
            </w:r>
          </w:p>
        </w:tc>
        <w:tc>
          <w:tcPr>
            <w:tcW w:w="9073"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tabs>
                <w:tab w:val="left" w:pos="493"/>
              </w:tabs>
              <w:rPr>
                <w:spacing w:val="-6"/>
              </w:rPr>
            </w:pPr>
            <w:r w:rsidRPr="00890CE3">
              <w:rPr>
                <w:spacing w:val="-6"/>
              </w:rPr>
              <w:t>Число детей-сирот и детей, оставшихся без попечения родителей, находящихся на учете в государственном банке данных о детях, оставшихся без попечения родителей.</w:t>
            </w:r>
          </w:p>
        </w:tc>
        <w:tc>
          <w:tcPr>
            <w:tcW w:w="141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Человек</w:t>
            </w:r>
          </w:p>
        </w:tc>
        <w:tc>
          <w:tcPr>
            <w:tcW w:w="993"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autoSpaceDE w:val="0"/>
              <w:autoSpaceDN w:val="0"/>
              <w:adjustRightInd w:val="0"/>
              <w:jc w:val="center"/>
            </w:pPr>
            <w:r>
              <w:t>0</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autoSpaceDE w:val="0"/>
              <w:autoSpaceDN w:val="0"/>
              <w:adjustRightInd w:val="0"/>
              <w:jc w:val="center"/>
            </w:pPr>
            <w:r>
              <w:t>0</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autoSpaceDE w:val="0"/>
              <w:autoSpaceDN w:val="0"/>
              <w:adjustRightInd w:val="0"/>
              <w:jc w:val="center"/>
            </w:pPr>
            <w:r>
              <w:t>0</w:t>
            </w:r>
          </w:p>
        </w:tc>
        <w:tc>
          <w:tcPr>
            <w:tcW w:w="992" w:type="dxa"/>
            <w:vAlign w:val="center"/>
          </w:tcPr>
          <w:p w:rsidR="00BC2E76" w:rsidRPr="00890CE3" w:rsidRDefault="00BC2E76" w:rsidP="00810F4D">
            <w:pPr>
              <w:autoSpaceDE w:val="0"/>
              <w:autoSpaceDN w:val="0"/>
              <w:adjustRightInd w:val="0"/>
              <w:jc w:val="center"/>
            </w:pPr>
            <w:r>
              <w:t>0</w:t>
            </w:r>
          </w:p>
        </w:tc>
        <w:tc>
          <w:tcPr>
            <w:tcW w:w="993" w:type="dxa"/>
            <w:vAlign w:val="center"/>
          </w:tcPr>
          <w:p w:rsidR="00BC2E76" w:rsidRPr="00890CE3" w:rsidRDefault="00BC2E76" w:rsidP="00810F4D">
            <w:pPr>
              <w:autoSpaceDE w:val="0"/>
              <w:autoSpaceDN w:val="0"/>
              <w:adjustRightInd w:val="0"/>
              <w:jc w:val="center"/>
            </w:pPr>
            <w:r>
              <w:t>0</w:t>
            </w:r>
          </w:p>
        </w:tc>
      </w:tr>
      <w:tr w:rsidR="00BC2E76" w:rsidRPr="00C4514F" w:rsidTr="00810F4D">
        <w:trPr>
          <w:trHeight w:val="680"/>
        </w:trPr>
        <w:tc>
          <w:tcPr>
            <w:tcW w:w="56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t>1.3</w:t>
            </w:r>
          </w:p>
        </w:tc>
        <w:tc>
          <w:tcPr>
            <w:tcW w:w="9073" w:type="dxa"/>
            <w:tcBorders>
              <w:top w:val="single" w:sz="4" w:space="0" w:color="auto"/>
              <w:left w:val="single" w:sz="4" w:space="0" w:color="auto"/>
              <w:bottom w:val="single" w:sz="4" w:space="0" w:color="auto"/>
              <w:right w:val="single" w:sz="4" w:space="0" w:color="auto"/>
            </w:tcBorders>
            <w:vAlign w:val="center"/>
          </w:tcPr>
          <w:p w:rsidR="00BC2E76" w:rsidRPr="0029285D" w:rsidRDefault="00BC2E76" w:rsidP="00810F4D">
            <w:pPr>
              <w:autoSpaceDE w:val="0"/>
              <w:autoSpaceDN w:val="0"/>
              <w:adjustRightInd w:val="0"/>
              <w:jc w:val="both"/>
              <w:rPr>
                <w:sz w:val="22"/>
                <w:szCs w:val="28"/>
              </w:rPr>
            </w:pPr>
            <w:r w:rsidRPr="0029285D">
              <w:rPr>
                <w:sz w:val="22"/>
                <w:szCs w:val="2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141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t>%</w:t>
            </w:r>
          </w:p>
        </w:tc>
        <w:tc>
          <w:tcPr>
            <w:tcW w:w="993" w:type="dxa"/>
            <w:tcBorders>
              <w:top w:val="single" w:sz="4" w:space="0" w:color="auto"/>
              <w:left w:val="single" w:sz="4" w:space="0" w:color="auto"/>
              <w:bottom w:val="single" w:sz="4" w:space="0" w:color="auto"/>
              <w:right w:val="single" w:sz="4" w:space="0" w:color="auto"/>
            </w:tcBorders>
            <w:vAlign w:val="center"/>
          </w:tcPr>
          <w:p w:rsidR="00BC2E76" w:rsidRDefault="00BC2E76" w:rsidP="00810F4D">
            <w:pPr>
              <w:autoSpaceDE w:val="0"/>
              <w:autoSpaceDN w:val="0"/>
              <w:adjustRightInd w:val="0"/>
              <w:jc w:val="center"/>
            </w:pPr>
            <w:r>
              <w:t>100</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Default="00BC2E76" w:rsidP="00810F4D">
            <w:pPr>
              <w:autoSpaceDE w:val="0"/>
              <w:autoSpaceDN w:val="0"/>
              <w:adjustRightInd w:val="0"/>
              <w:jc w:val="center"/>
            </w:pPr>
            <w:r>
              <w:t>100</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Default="00BC2E76" w:rsidP="00810F4D">
            <w:pPr>
              <w:autoSpaceDE w:val="0"/>
              <w:autoSpaceDN w:val="0"/>
              <w:adjustRightInd w:val="0"/>
              <w:jc w:val="center"/>
            </w:pPr>
            <w:r>
              <w:t>100</w:t>
            </w:r>
          </w:p>
        </w:tc>
        <w:tc>
          <w:tcPr>
            <w:tcW w:w="992" w:type="dxa"/>
            <w:vAlign w:val="center"/>
          </w:tcPr>
          <w:p w:rsidR="00BC2E76" w:rsidRDefault="00BC2E76" w:rsidP="00810F4D">
            <w:pPr>
              <w:autoSpaceDE w:val="0"/>
              <w:autoSpaceDN w:val="0"/>
              <w:adjustRightInd w:val="0"/>
              <w:jc w:val="center"/>
            </w:pPr>
            <w:r>
              <w:t>100</w:t>
            </w:r>
          </w:p>
        </w:tc>
        <w:tc>
          <w:tcPr>
            <w:tcW w:w="993" w:type="dxa"/>
            <w:vAlign w:val="center"/>
          </w:tcPr>
          <w:p w:rsidR="00BC2E76" w:rsidRDefault="00BC2E76" w:rsidP="00810F4D">
            <w:pPr>
              <w:autoSpaceDE w:val="0"/>
              <w:autoSpaceDN w:val="0"/>
              <w:adjustRightInd w:val="0"/>
              <w:jc w:val="center"/>
            </w:pPr>
            <w:r>
              <w:t>100</w:t>
            </w:r>
          </w:p>
        </w:tc>
      </w:tr>
      <w:tr w:rsidR="00BC2E76" w:rsidRPr="00C4514F" w:rsidTr="00810F4D">
        <w:trPr>
          <w:trHeight w:val="551"/>
        </w:trPr>
        <w:tc>
          <w:tcPr>
            <w:tcW w:w="56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t>1.4</w:t>
            </w:r>
          </w:p>
        </w:tc>
        <w:tc>
          <w:tcPr>
            <w:tcW w:w="9073" w:type="dxa"/>
            <w:tcBorders>
              <w:top w:val="single" w:sz="4" w:space="0" w:color="auto"/>
              <w:left w:val="single" w:sz="4" w:space="0" w:color="auto"/>
              <w:bottom w:val="single" w:sz="4" w:space="0" w:color="auto"/>
              <w:right w:val="single" w:sz="4" w:space="0" w:color="auto"/>
            </w:tcBorders>
            <w:vAlign w:val="center"/>
          </w:tcPr>
          <w:p w:rsidR="00BC2E76" w:rsidRPr="0029285D" w:rsidRDefault="00BC2E76" w:rsidP="00810F4D">
            <w:pPr>
              <w:tabs>
                <w:tab w:val="left" w:pos="493"/>
              </w:tabs>
              <w:spacing w:line="276" w:lineRule="auto"/>
              <w:rPr>
                <w:spacing w:val="-6"/>
                <w:sz w:val="22"/>
              </w:rPr>
            </w:pPr>
            <w:r w:rsidRPr="0029285D">
              <w:rPr>
                <w:sz w:val="22"/>
                <w:szCs w:val="28"/>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t>%5,3</w:t>
            </w:r>
          </w:p>
        </w:tc>
        <w:tc>
          <w:tcPr>
            <w:tcW w:w="993" w:type="dxa"/>
            <w:tcBorders>
              <w:top w:val="single" w:sz="4" w:space="0" w:color="auto"/>
              <w:left w:val="single" w:sz="4" w:space="0" w:color="auto"/>
              <w:bottom w:val="single" w:sz="4" w:space="0" w:color="auto"/>
              <w:right w:val="single" w:sz="4" w:space="0" w:color="auto"/>
            </w:tcBorders>
            <w:vAlign w:val="center"/>
          </w:tcPr>
          <w:p w:rsidR="00BC2E76" w:rsidRDefault="00BC2E76" w:rsidP="00810F4D">
            <w:pPr>
              <w:autoSpaceDE w:val="0"/>
              <w:autoSpaceDN w:val="0"/>
              <w:adjustRightInd w:val="0"/>
              <w:jc w:val="center"/>
            </w:pPr>
            <w:r>
              <w:t>5,3</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Default="00BC2E76" w:rsidP="00810F4D">
            <w:pPr>
              <w:autoSpaceDE w:val="0"/>
              <w:autoSpaceDN w:val="0"/>
              <w:adjustRightInd w:val="0"/>
              <w:jc w:val="center"/>
            </w:pPr>
            <w:r>
              <w:t>5,3</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Default="00BC2E76" w:rsidP="00810F4D">
            <w:pPr>
              <w:autoSpaceDE w:val="0"/>
              <w:autoSpaceDN w:val="0"/>
              <w:adjustRightInd w:val="0"/>
              <w:jc w:val="center"/>
            </w:pPr>
            <w:r>
              <w:t>5,3</w:t>
            </w:r>
          </w:p>
        </w:tc>
        <w:tc>
          <w:tcPr>
            <w:tcW w:w="992" w:type="dxa"/>
            <w:vAlign w:val="center"/>
          </w:tcPr>
          <w:p w:rsidR="00BC2E76" w:rsidRDefault="00BC2E76" w:rsidP="00810F4D">
            <w:pPr>
              <w:autoSpaceDE w:val="0"/>
              <w:autoSpaceDN w:val="0"/>
              <w:adjustRightInd w:val="0"/>
              <w:jc w:val="center"/>
            </w:pPr>
            <w:r>
              <w:t>5,3</w:t>
            </w:r>
          </w:p>
        </w:tc>
        <w:tc>
          <w:tcPr>
            <w:tcW w:w="993" w:type="dxa"/>
            <w:vAlign w:val="center"/>
          </w:tcPr>
          <w:p w:rsidR="00BC2E76" w:rsidRDefault="00BC2E76" w:rsidP="00810F4D">
            <w:pPr>
              <w:autoSpaceDE w:val="0"/>
              <w:autoSpaceDN w:val="0"/>
              <w:adjustRightInd w:val="0"/>
              <w:jc w:val="center"/>
            </w:pPr>
            <w:r>
              <w:t>5,3</w:t>
            </w:r>
          </w:p>
        </w:tc>
      </w:tr>
      <w:tr w:rsidR="00BC2E76" w:rsidRPr="00C4514F" w:rsidTr="00810F4D">
        <w:trPr>
          <w:trHeight w:val="289"/>
        </w:trPr>
        <w:tc>
          <w:tcPr>
            <w:tcW w:w="567" w:type="dxa"/>
            <w:tcBorders>
              <w:top w:val="single" w:sz="4" w:space="0" w:color="auto"/>
              <w:left w:val="single" w:sz="4" w:space="0" w:color="auto"/>
              <w:bottom w:val="single" w:sz="4" w:space="0" w:color="auto"/>
              <w:right w:val="single" w:sz="4" w:space="0" w:color="auto"/>
            </w:tcBorders>
            <w:vAlign w:val="center"/>
          </w:tcPr>
          <w:p w:rsidR="00BC2E76" w:rsidRPr="0029285D" w:rsidRDefault="00BC2E76" w:rsidP="00810F4D">
            <w:pPr>
              <w:jc w:val="center"/>
              <w:rPr>
                <w:b/>
                <w:sz w:val="22"/>
              </w:rPr>
            </w:pPr>
            <w:r w:rsidRPr="0029285D">
              <w:rPr>
                <w:b/>
                <w:sz w:val="22"/>
              </w:rPr>
              <w:t>2</w:t>
            </w:r>
          </w:p>
        </w:tc>
        <w:tc>
          <w:tcPr>
            <w:tcW w:w="9073" w:type="dxa"/>
            <w:tcBorders>
              <w:top w:val="single" w:sz="4" w:space="0" w:color="auto"/>
              <w:left w:val="single" w:sz="4" w:space="0" w:color="auto"/>
              <w:bottom w:val="single" w:sz="4" w:space="0" w:color="auto"/>
              <w:right w:val="single" w:sz="4" w:space="0" w:color="auto"/>
            </w:tcBorders>
            <w:vAlign w:val="center"/>
          </w:tcPr>
          <w:p w:rsidR="00BC2E76" w:rsidRPr="0029285D" w:rsidRDefault="00BC2E76" w:rsidP="00810F4D">
            <w:pPr>
              <w:rPr>
                <w:b/>
                <w:sz w:val="22"/>
              </w:rPr>
            </w:pPr>
            <w:r w:rsidRPr="0029285D">
              <w:rPr>
                <w:b/>
                <w:bCs/>
                <w:color w:val="000000"/>
                <w:sz w:val="22"/>
              </w:rPr>
              <w:t>Подпрограмма «Развитие дошкольного и дополнительного образования детей»</w:t>
            </w:r>
          </w:p>
        </w:tc>
        <w:tc>
          <w:tcPr>
            <w:tcW w:w="141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rPr>
                <w:color w:val="FF0000"/>
              </w:rPr>
            </w:pPr>
          </w:p>
        </w:tc>
        <w:tc>
          <w:tcPr>
            <w:tcW w:w="993"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autoSpaceDE w:val="0"/>
              <w:autoSpaceDN w:val="0"/>
              <w:adjustRightInd w:val="0"/>
              <w:jc w:val="center"/>
              <w:rPr>
                <w:color w:val="FF0000"/>
              </w:rPr>
            </w:pPr>
          </w:p>
        </w:tc>
        <w:tc>
          <w:tcPr>
            <w:tcW w:w="992"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autoSpaceDE w:val="0"/>
              <w:autoSpaceDN w:val="0"/>
              <w:adjustRightInd w:val="0"/>
              <w:jc w:val="center"/>
              <w:rPr>
                <w:color w:val="FF0000"/>
              </w:rPr>
            </w:pPr>
          </w:p>
        </w:tc>
        <w:tc>
          <w:tcPr>
            <w:tcW w:w="992"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autoSpaceDE w:val="0"/>
              <w:autoSpaceDN w:val="0"/>
              <w:adjustRightInd w:val="0"/>
              <w:jc w:val="center"/>
              <w:rPr>
                <w:color w:val="FF0000"/>
              </w:rPr>
            </w:pPr>
          </w:p>
        </w:tc>
        <w:tc>
          <w:tcPr>
            <w:tcW w:w="992" w:type="dxa"/>
            <w:vAlign w:val="center"/>
          </w:tcPr>
          <w:p w:rsidR="00BC2E76" w:rsidRPr="00890CE3" w:rsidRDefault="00BC2E76" w:rsidP="00810F4D">
            <w:pPr>
              <w:autoSpaceDE w:val="0"/>
              <w:autoSpaceDN w:val="0"/>
              <w:adjustRightInd w:val="0"/>
              <w:jc w:val="center"/>
              <w:rPr>
                <w:color w:val="FF0000"/>
              </w:rPr>
            </w:pPr>
          </w:p>
        </w:tc>
        <w:tc>
          <w:tcPr>
            <w:tcW w:w="993" w:type="dxa"/>
            <w:vAlign w:val="center"/>
          </w:tcPr>
          <w:p w:rsidR="00BC2E76" w:rsidRPr="00890CE3" w:rsidRDefault="00BC2E76" w:rsidP="00810F4D">
            <w:pPr>
              <w:autoSpaceDE w:val="0"/>
              <w:autoSpaceDN w:val="0"/>
              <w:adjustRightInd w:val="0"/>
              <w:jc w:val="center"/>
              <w:rPr>
                <w:color w:val="FF0000"/>
              </w:rPr>
            </w:pPr>
          </w:p>
        </w:tc>
      </w:tr>
      <w:tr w:rsidR="00BC2E76" w:rsidRPr="00C4514F" w:rsidTr="00810F4D">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2.1</w:t>
            </w:r>
          </w:p>
        </w:tc>
        <w:tc>
          <w:tcPr>
            <w:tcW w:w="9073"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tabs>
                <w:tab w:val="left" w:pos="493"/>
              </w:tabs>
            </w:pPr>
            <w:r w:rsidRPr="0029285D">
              <w:rPr>
                <w:sz w:val="22"/>
              </w:rPr>
              <w:t>Удельный вес численности детей в возрасте от 0 до 3 лет, охваченных программами поддержки раннего развития, в общей численности детей соответствующего</w:t>
            </w:r>
          </w:p>
        </w:tc>
        <w:tc>
          <w:tcPr>
            <w:tcW w:w="141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rPr>
                <w:spacing w:val="-1"/>
              </w:rPr>
            </w:pPr>
            <w:r w:rsidRPr="00890CE3">
              <w:rPr>
                <w:spacing w:val="-1"/>
              </w:rPr>
              <w:t>%</w:t>
            </w:r>
          </w:p>
        </w:tc>
        <w:tc>
          <w:tcPr>
            <w:tcW w:w="993"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autoSpaceDE w:val="0"/>
              <w:autoSpaceDN w:val="0"/>
              <w:adjustRightInd w:val="0"/>
              <w:jc w:val="center"/>
            </w:pPr>
            <w:r w:rsidRPr="00890CE3">
              <w:t>50</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autoSpaceDE w:val="0"/>
              <w:autoSpaceDN w:val="0"/>
              <w:adjustRightInd w:val="0"/>
              <w:jc w:val="center"/>
            </w:pPr>
            <w:r w:rsidRPr="00890CE3">
              <w:t>50</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50</w:t>
            </w:r>
          </w:p>
        </w:tc>
        <w:tc>
          <w:tcPr>
            <w:tcW w:w="992" w:type="dxa"/>
            <w:vAlign w:val="center"/>
          </w:tcPr>
          <w:p w:rsidR="00BC2E76" w:rsidRPr="00890CE3" w:rsidRDefault="00BC2E76" w:rsidP="00810F4D">
            <w:pPr>
              <w:jc w:val="center"/>
            </w:pPr>
            <w:r w:rsidRPr="00890CE3">
              <w:t>50</w:t>
            </w:r>
          </w:p>
        </w:tc>
        <w:tc>
          <w:tcPr>
            <w:tcW w:w="993" w:type="dxa"/>
            <w:vAlign w:val="center"/>
          </w:tcPr>
          <w:p w:rsidR="00BC2E76" w:rsidRPr="00890CE3" w:rsidRDefault="00BC2E76" w:rsidP="00810F4D">
            <w:pPr>
              <w:jc w:val="center"/>
            </w:pPr>
            <w:r w:rsidRPr="00890CE3">
              <w:t>50</w:t>
            </w:r>
          </w:p>
        </w:tc>
      </w:tr>
      <w:tr w:rsidR="00BC2E76" w:rsidRPr="00C4514F" w:rsidTr="00810F4D">
        <w:trPr>
          <w:trHeight w:val="830"/>
        </w:trPr>
        <w:tc>
          <w:tcPr>
            <w:tcW w:w="567" w:type="dxa"/>
            <w:tcBorders>
              <w:top w:val="single" w:sz="4" w:space="0" w:color="auto"/>
              <w:left w:val="single" w:sz="4" w:space="0" w:color="auto"/>
              <w:bottom w:val="single" w:sz="4" w:space="0" w:color="auto"/>
              <w:right w:val="single" w:sz="4" w:space="0" w:color="auto"/>
            </w:tcBorders>
            <w:vAlign w:val="center"/>
          </w:tcPr>
          <w:p w:rsidR="00BC2E76" w:rsidRPr="0029285D" w:rsidRDefault="00BC2E76" w:rsidP="00810F4D">
            <w:pPr>
              <w:jc w:val="center"/>
              <w:rPr>
                <w:sz w:val="22"/>
              </w:rPr>
            </w:pPr>
            <w:r w:rsidRPr="0029285D">
              <w:rPr>
                <w:sz w:val="22"/>
              </w:rPr>
              <w:t>2.2</w:t>
            </w:r>
          </w:p>
        </w:tc>
        <w:tc>
          <w:tcPr>
            <w:tcW w:w="9073" w:type="dxa"/>
            <w:tcBorders>
              <w:top w:val="single" w:sz="4" w:space="0" w:color="auto"/>
              <w:left w:val="single" w:sz="4" w:space="0" w:color="auto"/>
              <w:bottom w:val="single" w:sz="4" w:space="0" w:color="auto"/>
              <w:right w:val="single" w:sz="4" w:space="0" w:color="auto"/>
            </w:tcBorders>
            <w:vAlign w:val="center"/>
          </w:tcPr>
          <w:p w:rsidR="00BC2E76" w:rsidRPr="0029285D" w:rsidRDefault="00BC2E76" w:rsidP="00810F4D">
            <w:pPr>
              <w:tabs>
                <w:tab w:val="left" w:pos="493"/>
              </w:tabs>
              <w:rPr>
                <w:sz w:val="22"/>
              </w:rPr>
            </w:pPr>
            <w:r w:rsidRPr="0029285D">
              <w:rPr>
                <w:sz w:val="22"/>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w:t>
            </w:r>
          </w:p>
        </w:tc>
        <w:tc>
          <w:tcPr>
            <w:tcW w:w="141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w:t>
            </w:r>
          </w:p>
        </w:tc>
        <w:tc>
          <w:tcPr>
            <w:tcW w:w="993"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autoSpaceDE w:val="0"/>
              <w:autoSpaceDN w:val="0"/>
              <w:adjustRightInd w:val="0"/>
              <w:jc w:val="center"/>
            </w:pPr>
            <w:r w:rsidRPr="00890CE3">
              <w:t>100</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autoSpaceDE w:val="0"/>
              <w:autoSpaceDN w:val="0"/>
              <w:adjustRightInd w:val="0"/>
              <w:jc w:val="center"/>
            </w:pPr>
            <w:r w:rsidRPr="00890CE3">
              <w:t>100</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100</w:t>
            </w:r>
          </w:p>
        </w:tc>
        <w:tc>
          <w:tcPr>
            <w:tcW w:w="992" w:type="dxa"/>
            <w:vAlign w:val="center"/>
          </w:tcPr>
          <w:p w:rsidR="00BC2E76" w:rsidRPr="00890CE3" w:rsidRDefault="00BC2E76" w:rsidP="00810F4D">
            <w:pPr>
              <w:jc w:val="center"/>
            </w:pPr>
            <w:r w:rsidRPr="00890CE3">
              <w:t>100</w:t>
            </w:r>
          </w:p>
        </w:tc>
        <w:tc>
          <w:tcPr>
            <w:tcW w:w="993" w:type="dxa"/>
            <w:vAlign w:val="center"/>
          </w:tcPr>
          <w:p w:rsidR="00BC2E76" w:rsidRPr="00890CE3" w:rsidRDefault="00BC2E76" w:rsidP="00810F4D">
            <w:pPr>
              <w:jc w:val="center"/>
            </w:pPr>
            <w:r w:rsidRPr="00890CE3">
              <w:t>100</w:t>
            </w:r>
          </w:p>
        </w:tc>
      </w:tr>
      <w:tr w:rsidR="00BC2E76" w:rsidRPr="00C4514F" w:rsidTr="00810F4D">
        <w:trPr>
          <w:trHeight w:val="349"/>
        </w:trPr>
        <w:tc>
          <w:tcPr>
            <w:tcW w:w="56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2.3</w:t>
            </w:r>
          </w:p>
        </w:tc>
        <w:tc>
          <w:tcPr>
            <w:tcW w:w="9073"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tabs>
                <w:tab w:val="left" w:pos="493"/>
              </w:tabs>
            </w:pPr>
            <w:r w:rsidRPr="00890CE3">
              <w:t>Охват детей программами дошкольного образования.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rPr>
                <w:spacing w:val="-1"/>
              </w:rPr>
            </w:pPr>
            <w:r w:rsidRPr="00890CE3">
              <w:rPr>
                <w:spacing w:val="-1"/>
              </w:rPr>
              <w:t>%</w:t>
            </w:r>
          </w:p>
        </w:tc>
        <w:tc>
          <w:tcPr>
            <w:tcW w:w="993"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autoSpaceDE w:val="0"/>
              <w:autoSpaceDN w:val="0"/>
              <w:adjustRightInd w:val="0"/>
              <w:jc w:val="center"/>
            </w:pPr>
            <w:r w:rsidRPr="00890CE3">
              <w:t>74,6</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autoSpaceDE w:val="0"/>
              <w:autoSpaceDN w:val="0"/>
              <w:adjustRightInd w:val="0"/>
              <w:jc w:val="center"/>
            </w:pPr>
            <w:r w:rsidRPr="00890CE3">
              <w:t>74,6</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74,6</w:t>
            </w:r>
          </w:p>
        </w:tc>
        <w:tc>
          <w:tcPr>
            <w:tcW w:w="992" w:type="dxa"/>
            <w:vAlign w:val="center"/>
          </w:tcPr>
          <w:p w:rsidR="00BC2E76" w:rsidRPr="00890CE3" w:rsidRDefault="00BC2E76" w:rsidP="00810F4D">
            <w:pPr>
              <w:jc w:val="center"/>
            </w:pPr>
            <w:r w:rsidRPr="00890CE3">
              <w:t>74,6</w:t>
            </w:r>
          </w:p>
        </w:tc>
        <w:tc>
          <w:tcPr>
            <w:tcW w:w="993" w:type="dxa"/>
            <w:vAlign w:val="center"/>
          </w:tcPr>
          <w:p w:rsidR="00BC2E76" w:rsidRPr="00890CE3" w:rsidRDefault="00BC2E76" w:rsidP="00810F4D">
            <w:pPr>
              <w:jc w:val="center"/>
            </w:pPr>
            <w:r w:rsidRPr="00890CE3">
              <w:t>74,6</w:t>
            </w:r>
          </w:p>
        </w:tc>
      </w:tr>
      <w:tr w:rsidR="00BC2E76" w:rsidRPr="00C4514F" w:rsidTr="00810F4D">
        <w:trPr>
          <w:trHeight w:val="300"/>
        </w:trPr>
        <w:tc>
          <w:tcPr>
            <w:tcW w:w="56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ind w:left="-108" w:right="-169"/>
              <w:jc w:val="center"/>
            </w:pPr>
            <w:r w:rsidRPr="00890CE3">
              <w:t>2.</w:t>
            </w:r>
            <w:r>
              <w:t>4</w:t>
            </w:r>
          </w:p>
        </w:tc>
        <w:tc>
          <w:tcPr>
            <w:tcW w:w="9073"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r w:rsidRPr="00890CE3">
              <w:t>Охват детей в возрасте 5-18 лет программами дополнительного образования в организациях дополнительного образования детей</w:t>
            </w:r>
          </w:p>
        </w:tc>
        <w:tc>
          <w:tcPr>
            <w:tcW w:w="141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ind w:right="-392"/>
              <w:jc w:val="center"/>
            </w:pPr>
            <w:r w:rsidRPr="00890CE3">
              <w:t>%</w:t>
            </w:r>
          </w:p>
        </w:tc>
        <w:tc>
          <w:tcPr>
            <w:tcW w:w="993"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78</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78</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78</w:t>
            </w:r>
          </w:p>
        </w:tc>
        <w:tc>
          <w:tcPr>
            <w:tcW w:w="992" w:type="dxa"/>
            <w:vAlign w:val="center"/>
          </w:tcPr>
          <w:p w:rsidR="00BC2E76" w:rsidRPr="00890CE3" w:rsidRDefault="00BC2E76" w:rsidP="00810F4D">
            <w:pPr>
              <w:jc w:val="center"/>
            </w:pPr>
            <w:r w:rsidRPr="00890CE3">
              <w:t>78</w:t>
            </w:r>
          </w:p>
        </w:tc>
        <w:tc>
          <w:tcPr>
            <w:tcW w:w="993" w:type="dxa"/>
            <w:vAlign w:val="center"/>
          </w:tcPr>
          <w:p w:rsidR="00BC2E76" w:rsidRPr="00890CE3" w:rsidRDefault="00BC2E76" w:rsidP="00810F4D">
            <w:pPr>
              <w:jc w:val="center"/>
            </w:pPr>
            <w:r w:rsidRPr="00890CE3">
              <w:t>78</w:t>
            </w:r>
          </w:p>
        </w:tc>
      </w:tr>
      <w:tr w:rsidR="00BC2E76" w:rsidRPr="00C4514F" w:rsidTr="00810F4D">
        <w:trPr>
          <w:trHeight w:val="300"/>
        </w:trPr>
        <w:tc>
          <w:tcPr>
            <w:tcW w:w="56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ind w:left="-108" w:right="-169"/>
              <w:jc w:val="center"/>
            </w:pPr>
            <w:r>
              <w:t>2.5</w:t>
            </w:r>
          </w:p>
        </w:tc>
        <w:tc>
          <w:tcPr>
            <w:tcW w:w="9073" w:type="dxa"/>
            <w:tcBorders>
              <w:top w:val="single" w:sz="4" w:space="0" w:color="auto"/>
              <w:left w:val="single" w:sz="4" w:space="0" w:color="auto"/>
              <w:bottom w:val="single" w:sz="4" w:space="0" w:color="auto"/>
              <w:right w:val="single" w:sz="4" w:space="0" w:color="auto"/>
            </w:tcBorders>
            <w:vAlign w:val="center"/>
          </w:tcPr>
          <w:p w:rsidR="00BC2E76" w:rsidRPr="000965DC" w:rsidRDefault="00BC2E76" w:rsidP="00810F4D">
            <w:pPr>
              <w:tabs>
                <w:tab w:val="left" w:pos="493"/>
              </w:tabs>
              <w:rPr>
                <w:spacing w:val="-6"/>
              </w:rPr>
            </w:pPr>
            <w:r w:rsidRPr="0029285D">
              <w:rPr>
                <w:sz w:val="22"/>
                <w:szCs w:val="32"/>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141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t>%</w:t>
            </w:r>
          </w:p>
        </w:tc>
        <w:tc>
          <w:tcPr>
            <w:tcW w:w="993" w:type="dxa"/>
            <w:tcBorders>
              <w:top w:val="single" w:sz="4" w:space="0" w:color="auto"/>
              <w:left w:val="single" w:sz="4" w:space="0" w:color="auto"/>
              <w:bottom w:val="single" w:sz="4" w:space="0" w:color="auto"/>
              <w:right w:val="single" w:sz="4" w:space="0" w:color="auto"/>
            </w:tcBorders>
            <w:vAlign w:val="center"/>
          </w:tcPr>
          <w:p w:rsidR="00BC2E76" w:rsidRDefault="00BC2E76" w:rsidP="00810F4D">
            <w:pPr>
              <w:autoSpaceDE w:val="0"/>
              <w:autoSpaceDN w:val="0"/>
              <w:adjustRightInd w:val="0"/>
              <w:jc w:val="center"/>
            </w:pPr>
            <w:r>
              <w:t>100</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Default="00BC2E76" w:rsidP="00810F4D">
            <w:pPr>
              <w:autoSpaceDE w:val="0"/>
              <w:autoSpaceDN w:val="0"/>
              <w:adjustRightInd w:val="0"/>
              <w:jc w:val="center"/>
            </w:pPr>
            <w:r>
              <w:t>100</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Default="00BC2E76" w:rsidP="00810F4D">
            <w:pPr>
              <w:autoSpaceDE w:val="0"/>
              <w:autoSpaceDN w:val="0"/>
              <w:adjustRightInd w:val="0"/>
              <w:jc w:val="center"/>
            </w:pPr>
            <w:r>
              <w:t>100</w:t>
            </w:r>
          </w:p>
        </w:tc>
        <w:tc>
          <w:tcPr>
            <w:tcW w:w="992" w:type="dxa"/>
            <w:vAlign w:val="center"/>
          </w:tcPr>
          <w:p w:rsidR="00BC2E76" w:rsidRDefault="00BC2E76" w:rsidP="00810F4D">
            <w:pPr>
              <w:autoSpaceDE w:val="0"/>
              <w:autoSpaceDN w:val="0"/>
              <w:adjustRightInd w:val="0"/>
              <w:jc w:val="center"/>
            </w:pPr>
            <w:r>
              <w:t>100</w:t>
            </w:r>
          </w:p>
        </w:tc>
        <w:tc>
          <w:tcPr>
            <w:tcW w:w="993" w:type="dxa"/>
            <w:vAlign w:val="center"/>
          </w:tcPr>
          <w:p w:rsidR="00BC2E76" w:rsidRDefault="00BC2E76" w:rsidP="00810F4D">
            <w:pPr>
              <w:autoSpaceDE w:val="0"/>
              <w:autoSpaceDN w:val="0"/>
              <w:adjustRightInd w:val="0"/>
              <w:jc w:val="center"/>
            </w:pPr>
            <w:r>
              <w:t>100</w:t>
            </w:r>
          </w:p>
        </w:tc>
      </w:tr>
      <w:tr w:rsidR="00BC2E76" w:rsidRPr="00C4514F" w:rsidTr="00810F4D">
        <w:trPr>
          <w:trHeight w:val="300"/>
        </w:trPr>
        <w:tc>
          <w:tcPr>
            <w:tcW w:w="56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t>2.6</w:t>
            </w:r>
          </w:p>
        </w:tc>
        <w:tc>
          <w:tcPr>
            <w:tcW w:w="9073" w:type="dxa"/>
            <w:tcBorders>
              <w:top w:val="single" w:sz="4" w:space="0" w:color="auto"/>
              <w:left w:val="single" w:sz="4" w:space="0" w:color="auto"/>
              <w:bottom w:val="single" w:sz="4" w:space="0" w:color="auto"/>
              <w:right w:val="single" w:sz="4" w:space="0" w:color="auto"/>
            </w:tcBorders>
            <w:vAlign w:val="center"/>
          </w:tcPr>
          <w:p w:rsidR="00BC2E76" w:rsidRPr="00C91626" w:rsidRDefault="00BC2E76" w:rsidP="00810F4D">
            <w:pPr>
              <w:tabs>
                <w:tab w:val="left" w:pos="493"/>
              </w:tabs>
              <w:rPr>
                <w:szCs w:val="32"/>
              </w:rPr>
            </w:pPr>
            <w:r w:rsidRPr="000965DC">
              <w:rPr>
                <w:szCs w:val="32"/>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t>%</w:t>
            </w:r>
          </w:p>
        </w:tc>
        <w:tc>
          <w:tcPr>
            <w:tcW w:w="993" w:type="dxa"/>
            <w:tcBorders>
              <w:top w:val="single" w:sz="4" w:space="0" w:color="auto"/>
              <w:left w:val="single" w:sz="4" w:space="0" w:color="auto"/>
              <w:bottom w:val="single" w:sz="4" w:space="0" w:color="auto"/>
              <w:right w:val="single" w:sz="4" w:space="0" w:color="auto"/>
            </w:tcBorders>
            <w:vAlign w:val="center"/>
          </w:tcPr>
          <w:p w:rsidR="00BC2E76" w:rsidRDefault="00BC2E76" w:rsidP="00810F4D">
            <w:pPr>
              <w:autoSpaceDE w:val="0"/>
              <w:autoSpaceDN w:val="0"/>
              <w:adjustRightInd w:val="0"/>
              <w:jc w:val="center"/>
            </w:pPr>
            <w:r>
              <w:t>5,3</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Default="00BC2E76" w:rsidP="00810F4D">
            <w:pPr>
              <w:autoSpaceDE w:val="0"/>
              <w:autoSpaceDN w:val="0"/>
              <w:adjustRightInd w:val="0"/>
              <w:jc w:val="center"/>
            </w:pPr>
            <w:r>
              <w:t>5,3</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Default="00BC2E76" w:rsidP="00810F4D">
            <w:pPr>
              <w:autoSpaceDE w:val="0"/>
              <w:autoSpaceDN w:val="0"/>
              <w:adjustRightInd w:val="0"/>
              <w:jc w:val="center"/>
            </w:pPr>
            <w:r>
              <w:t>5,3</w:t>
            </w:r>
          </w:p>
        </w:tc>
        <w:tc>
          <w:tcPr>
            <w:tcW w:w="992" w:type="dxa"/>
            <w:vAlign w:val="center"/>
          </w:tcPr>
          <w:p w:rsidR="00BC2E76" w:rsidRDefault="00BC2E76" w:rsidP="00810F4D">
            <w:pPr>
              <w:autoSpaceDE w:val="0"/>
              <w:autoSpaceDN w:val="0"/>
              <w:adjustRightInd w:val="0"/>
              <w:jc w:val="center"/>
            </w:pPr>
            <w:r>
              <w:t>5,3</w:t>
            </w:r>
          </w:p>
        </w:tc>
        <w:tc>
          <w:tcPr>
            <w:tcW w:w="993" w:type="dxa"/>
            <w:vAlign w:val="center"/>
          </w:tcPr>
          <w:p w:rsidR="00BC2E76" w:rsidRDefault="00BC2E76" w:rsidP="00810F4D">
            <w:pPr>
              <w:autoSpaceDE w:val="0"/>
              <w:autoSpaceDN w:val="0"/>
              <w:adjustRightInd w:val="0"/>
              <w:jc w:val="center"/>
            </w:pPr>
            <w:r>
              <w:t>5,3</w:t>
            </w:r>
          </w:p>
        </w:tc>
      </w:tr>
      <w:tr w:rsidR="00BC2E76" w:rsidRPr="00C4514F" w:rsidTr="00810F4D">
        <w:trPr>
          <w:trHeight w:val="745"/>
        </w:trPr>
        <w:tc>
          <w:tcPr>
            <w:tcW w:w="567" w:type="dxa"/>
            <w:tcBorders>
              <w:top w:val="single" w:sz="4" w:space="0" w:color="auto"/>
              <w:left w:val="single" w:sz="4" w:space="0" w:color="auto"/>
              <w:bottom w:val="single" w:sz="4" w:space="0" w:color="auto"/>
              <w:right w:val="single" w:sz="4" w:space="0" w:color="auto"/>
            </w:tcBorders>
            <w:vAlign w:val="center"/>
          </w:tcPr>
          <w:p w:rsidR="00BC2E76" w:rsidRDefault="00BC2E76" w:rsidP="00810F4D">
            <w:pPr>
              <w:jc w:val="center"/>
            </w:pPr>
            <w:r>
              <w:lastRenderedPageBreak/>
              <w:t>2.7</w:t>
            </w:r>
          </w:p>
        </w:tc>
        <w:tc>
          <w:tcPr>
            <w:tcW w:w="9073" w:type="dxa"/>
            <w:tcBorders>
              <w:top w:val="single" w:sz="4" w:space="0" w:color="auto"/>
              <w:left w:val="single" w:sz="4" w:space="0" w:color="auto"/>
              <w:bottom w:val="single" w:sz="4" w:space="0" w:color="auto"/>
              <w:right w:val="single" w:sz="4" w:space="0" w:color="auto"/>
            </w:tcBorders>
            <w:vAlign w:val="center"/>
          </w:tcPr>
          <w:p w:rsidR="00BC2E76" w:rsidRPr="00ED1EA7" w:rsidRDefault="00BC2E76" w:rsidP="00810F4D">
            <w:pPr>
              <w:autoSpaceDE w:val="0"/>
              <w:autoSpaceDN w:val="0"/>
              <w:adjustRightInd w:val="0"/>
              <w:jc w:val="both"/>
              <w:rPr>
                <w:szCs w:val="28"/>
              </w:rPr>
            </w:pPr>
            <w:r w:rsidRPr="00ED1EA7">
              <w:rPr>
                <w:szCs w:val="28"/>
              </w:rPr>
              <w:t>количество муниципальных образовательных организации, в которых укреплена материально-техническая база и проведено благоустройство территории образовательной организации</w:t>
            </w:r>
          </w:p>
        </w:tc>
        <w:tc>
          <w:tcPr>
            <w:tcW w:w="1417" w:type="dxa"/>
            <w:tcBorders>
              <w:top w:val="single" w:sz="4" w:space="0" w:color="auto"/>
              <w:left w:val="single" w:sz="4" w:space="0" w:color="auto"/>
              <w:bottom w:val="single" w:sz="4" w:space="0" w:color="auto"/>
              <w:right w:val="single" w:sz="4" w:space="0" w:color="auto"/>
            </w:tcBorders>
            <w:vAlign w:val="center"/>
          </w:tcPr>
          <w:p w:rsidR="00BC2E76" w:rsidRDefault="00BC2E76" w:rsidP="00810F4D">
            <w:pPr>
              <w:jc w:val="center"/>
            </w:pPr>
            <w:r>
              <w:t>Единица</w:t>
            </w:r>
          </w:p>
        </w:tc>
        <w:tc>
          <w:tcPr>
            <w:tcW w:w="993" w:type="dxa"/>
            <w:tcBorders>
              <w:top w:val="single" w:sz="4" w:space="0" w:color="auto"/>
              <w:left w:val="single" w:sz="4" w:space="0" w:color="auto"/>
              <w:bottom w:val="single" w:sz="4" w:space="0" w:color="auto"/>
              <w:right w:val="single" w:sz="4" w:space="0" w:color="auto"/>
            </w:tcBorders>
            <w:vAlign w:val="center"/>
          </w:tcPr>
          <w:p w:rsidR="00BC2E76" w:rsidRDefault="00BC2E76" w:rsidP="00810F4D">
            <w:pPr>
              <w:autoSpaceDE w:val="0"/>
              <w:autoSpaceDN w:val="0"/>
              <w:adjustRightInd w:val="0"/>
              <w:jc w:val="center"/>
            </w:pPr>
            <w:r>
              <w:t>0</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Default="00BC2E76" w:rsidP="00810F4D">
            <w:pPr>
              <w:autoSpaceDE w:val="0"/>
              <w:autoSpaceDN w:val="0"/>
              <w:adjustRightInd w:val="0"/>
              <w:jc w:val="center"/>
            </w:pPr>
            <w:r>
              <w:t>0</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Default="00BC2E76" w:rsidP="00810F4D">
            <w:pPr>
              <w:autoSpaceDE w:val="0"/>
              <w:autoSpaceDN w:val="0"/>
              <w:adjustRightInd w:val="0"/>
              <w:jc w:val="center"/>
            </w:pPr>
            <w:r>
              <w:t>1</w:t>
            </w:r>
          </w:p>
        </w:tc>
        <w:tc>
          <w:tcPr>
            <w:tcW w:w="992" w:type="dxa"/>
            <w:vAlign w:val="center"/>
          </w:tcPr>
          <w:p w:rsidR="00BC2E76" w:rsidRDefault="00BC2E76" w:rsidP="00810F4D">
            <w:pPr>
              <w:autoSpaceDE w:val="0"/>
              <w:autoSpaceDN w:val="0"/>
              <w:adjustRightInd w:val="0"/>
              <w:jc w:val="center"/>
            </w:pPr>
            <w:r>
              <w:t>0</w:t>
            </w:r>
          </w:p>
        </w:tc>
        <w:tc>
          <w:tcPr>
            <w:tcW w:w="993" w:type="dxa"/>
            <w:vAlign w:val="center"/>
          </w:tcPr>
          <w:p w:rsidR="00BC2E76" w:rsidRDefault="00BC2E76" w:rsidP="00810F4D">
            <w:pPr>
              <w:autoSpaceDE w:val="0"/>
              <w:autoSpaceDN w:val="0"/>
              <w:adjustRightInd w:val="0"/>
              <w:jc w:val="center"/>
            </w:pPr>
            <w:r>
              <w:t>0</w:t>
            </w:r>
          </w:p>
        </w:tc>
      </w:tr>
      <w:tr w:rsidR="00BC2E76" w:rsidRPr="00C4514F" w:rsidTr="00810F4D">
        <w:trPr>
          <w:trHeight w:val="300"/>
        </w:trPr>
        <w:tc>
          <w:tcPr>
            <w:tcW w:w="567" w:type="dxa"/>
            <w:tcBorders>
              <w:top w:val="single" w:sz="4" w:space="0" w:color="auto"/>
              <w:left w:val="single" w:sz="4" w:space="0" w:color="auto"/>
              <w:bottom w:val="single" w:sz="4" w:space="0" w:color="auto"/>
              <w:right w:val="single" w:sz="4" w:space="0" w:color="auto"/>
            </w:tcBorders>
            <w:vAlign w:val="center"/>
          </w:tcPr>
          <w:p w:rsidR="00BC2E76" w:rsidRDefault="00BC2E76" w:rsidP="00810F4D">
            <w:pPr>
              <w:jc w:val="center"/>
            </w:pPr>
            <w:r>
              <w:t>2.8</w:t>
            </w:r>
          </w:p>
        </w:tc>
        <w:tc>
          <w:tcPr>
            <w:tcW w:w="9073" w:type="dxa"/>
            <w:tcBorders>
              <w:top w:val="single" w:sz="4" w:space="0" w:color="auto"/>
              <w:left w:val="single" w:sz="4" w:space="0" w:color="auto"/>
              <w:bottom w:val="single" w:sz="4" w:space="0" w:color="auto"/>
              <w:right w:val="single" w:sz="4" w:space="0" w:color="auto"/>
            </w:tcBorders>
            <w:vAlign w:val="center"/>
          </w:tcPr>
          <w:p w:rsidR="00BC2E76" w:rsidRPr="00ED1EA7" w:rsidRDefault="00BC2E76" w:rsidP="00810F4D">
            <w:pPr>
              <w:tabs>
                <w:tab w:val="left" w:pos="493"/>
              </w:tabs>
              <w:rPr>
                <w:szCs w:val="32"/>
              </w:rPr>
            </w:pPr>
            <w:r>
              <w:rPr>
                <w:szCs w:val="28"/>
              </w:rPr>
              <w:t xml:space="preserve"> </w:t>
            </w:r>
            <w:r w:rsidRPr="009120AC">
              <w:rPr>
                <w:szCs w:val="28"/>
              </w:rPr>
              <w:t xml:space="preserve">количество муниципальных образовательных организации, в которых выполнены предписания надзорных органов и здания которых приведены в соответствии с требованиями, предъявляемых к безопасности в процессе эксплуатации </w:t>
            </w:r>
          </w:p>
        </w:tc>
        <w:tc>
          <w:tcPr>
            <w:tcW w:w="1417" w:type="dxa"/>
            <w:tcBorders>
              <w:top w:val="single" w:sz="4" w:space="0" w:color="auto"/>
              <w:left w:val="single" w:sz="4" w:space="0" w:color="auto"/>
              <w:bottom w:val="single" w:sz="4" w:space="0" w:color="auto"/>
              <w:right w:val="single" w:sz="4" w:space="0" w:color="auto"/>
            </w:tcBorders>
            <w:vAlign w:val="center"/>
          </w:tcPr>
          <w:p w:rsidR="00BC2E76" w:rsidRDefault="00BC2E76" w:rsidP="00810F4D">
            <w:pPr>
              <w:jc w:val="center"/>
            </w:pPr>
            <w:r>
              <w:t>Единица</w:t>
            </w:r>
          </w:p>
        </w:tc>
        <w:tc>
          <w:tcPr>
            <w:tcW w:w="993" w:type="dxa"/>
            <w:tcBorders>
              <w:top w:val="single" w:sz="4" w:space="0" w:color="auto"/>
              <w:left w:val="single" w:sz="4" w:space="0" w:color="auto"/>
              <w:bottom w:val="single" w:sz="4" w:space="0" w:color="auto"/>
              <w:right w:val="single" w:sz="4" w:space="0" w:color="auto"/>
            </w:tcBorders>
            <w:vAlign w:val="center"/>
          </w:tcPr>
          <w:p w:rsidR="00BC2E76" w:rsidRDefault="00BC2E76" w:rsidP="00810F4D">
            <w:pPr>
              <w:autoSpaceDE w:val="0"/>
              <w:autoSpaceDN w:val="0"/>
              <w:adjustRightInd w:val="0"/>
              <w:jc w:val="center"/>
            </w:pPr>
            <w:r>
              <w:t>0</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Default="00BC2E76" w:rsidP="00810F4D">
            <w:pPr>
              <w:autoSpaceDE w:val="0"/>
              <w:autoSpaceDN w:val="0"/>
              <w:adjustRightInd w:val="0"/>
              <w:jc w:val="center"/>
            </w:pPr>
            <w:r>
              <w:t>0</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Default="00BC2E76" w:rsidP="00810F4D">
            <w:pPr>
              <w:autoSpaceDE w:val="0"/>
              <w:autoSpaceDN w:val="0"/>
              <w:adjustRightInd w:val="0"/>
              <w:jc w:val="center"/>
            </w:pPr>
            <w:r>
              <w:t>1</w:t>
            </w:r>
          </w:p>
        </w:tc>
        <w:tc>
          <w:tcPr>
            <w:tcW w:w="992" w:type="dxa"/>
            <w:vAlign w:val="center"/>
          </w:tcPr>
          <w:p w:rsidR="00BC2E76" w:rsidRDefault="00BC2E76" w:rsidP="00810F4D">
            <w:pPr>
              <w:autoSpaceDE w:val="0"/>
              <w:autoSpaceDN w:val="0"/>
              <w:adjustRightInd w:val="0"/>
              <w:jc w:val="center"/>
            </w:pPr>
            <w:r>
              <w:t>0</w:t>
            </w:r>
          </w:p>
        </w:tc>
        <w:tc>
          <w:tcPr>
            <w:tcW w:w="993" w:type="dxa"/>
            <w:vAlign w:val="center"/>
          </w:tcPr>
          <w:p w:rsidR="00BC2E76" w:rsidRDefault="00BC2E76" w:rsidP="00810F4D">
            <w:pPr>
              <w:autoSpaceDE w:val="0"/>
              <w:autoSpaceDN w:val="0"/>
              <w:adjustRightInd w:val="0"/>
              <w:jc w:val="center"/>
            </w:pPr>
            <w:r>
              <w:t>0</w:t>
            </w:r>
          </w:p>
        </w:tc>
      </w:tr>
      <w:tr w:rsidR="00BC2E76" w:rsidRPr="00C4514F" w:rsidTr="00810F4D">
        <w:trPr>
          <w:trHeight w:val="300"/>
        </w:trPr>
        <w:tc>
          <w:tcPr>
            <w:tcW w:w="56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rPr>
                <w:b/>
              </w:rPr>
            </w:pPr>
            <w:r w:rsidRPr="00890CE3">
              <w:rPr>
                <w:b/>
              </w:rPr>
              <w:t>3</w:t>
            </w:r>
          </w:p>
        </w:tc>
        <w:tc>
          <w:tcPr>
            <w:tcW w:w="9073" w:type="dxa"/>
            <w:tcBorders>
              <w:top w:val="single" w:sz="4" w:space="0" w:color="auto"/>
              <w:left w:val="single" w:sz="4" w:space="0" w:color="auto"/>
              <w:bottom w:val="single" w:sz="4" w:space="0" w:color="auto"/>
              <w:right w:val="single" w:sz="4" w:space="0" w:color="auto"/>
            </w:tcBorders>
            <w:vAlign w:val="center"/>
          </w:tcPr>
          <w:p w:rsidR="00BC2E76" w:rsidRPr="00ED1EA7" w:rsidRDefault="00BC2E76" w:rsidP="00810F4D">
            <w:pPr>
              <w:rPr>
                <w:b/>
                <w:bCs/>
              </w:rPr>
            </w:pPr>
            <w:r w:rsidRPr="00ED1EA7">
              <w:rPr>
                <w:b/>
                <w:bCs/>
              </w:rPr>
              <w:t>Подпрограмма</w:t>
            </w:r>
            <w:r w:rsidRPr="00ED1EA7">
              <w:rPr>
                <w:b/>
                <w:bCs/>
                <w:color w:val="000000"/>
              </w:rPr>
              <w:t xml:space="preserve"> </w:t>
            </w:r>
            <w:r w:rsidRPr="00ED1EA7">
              <w:rPr>
                <w:b/>
                <w:bCs/>
              </w:rPr>
              <w:t>«Социализация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41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rPr>
                <w:color w:val="FF0000"/>
              </w:rPr>
            </w:pPr>
          </w:p>
        </w:tc>
        <w:tc>
          <w:tcPr>
            <w:tcW w:w="993"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rPr>
                <w:color w:val="FF0000"/>
              </w:rPr>
            </w:pPr>
          </w:p>
        </w:tc>
        <w:tc>
          <w:tcPr>
            <w:tcW w:w="992"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rPr>
                <w:color w:val="FF0000"/>
              </w:rPr>
            </w:pPr>
          </w:p>
        </w:tc>
        <w:tc>
          <w:tcPr>
            <w:tcW w:w="992"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rPr>
                <w:color w:val="FF0000"/>
              </w:rPr>
            </w:pPr>
          </w:p>
        </w:tc>
        <w:tc>
          <w:tcPr>
            <w:tcW w:w="992" w:type="dxa"/>
            <w:vAlign w:val="center"/>
          </w:tcPr>
          <w:p w:rsidR="00BC2E76" w:rsidRPr="00890CE3" w:rsidRDefault="00BC2E76" w:rsidP="00810F4D">
            <w:pPr>
              <w:jc w:val="center"/>
              <w:rPr>
                <w:color w:val="FF0000"/>
              </w:rPr>
            </w:pPr>
          </w:p>
        </w:tc>
        <w:tc>
          <w:tcPr>
            <w:tcW w:w="993" w:type="dxa"/>
            <w:vAlign w:val="center"/>
          </w:tcPr>
          <w:p w:rsidR="00BC2E76" w:rsidRPr="00890CE3" w:rsidRDefault="00BC2E76" w:rsidP="00810F4D">
            <w:pPr>
              <w:jc w:val="center"/>
              <w:rPr>
                <w:color w:val="FF0000"/>
              </w:rPr>
            </w:pPr>
          </w:p>
        </w:tc>
      </w:tr>
      <w:tr w:rsidR="00BC2E76" w:rsidRPr="00C4514F" w:rsidTr="00810F4D">
        <w:trPr>
          <w:trHeight w:val="1483"/>
        </w:trPr>
        <w:tc>
          <w:tcPr>
            <w:tcW w:w="56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3.1</w:t>
            </w:r>
          </w:p>
        </w:tc>
        <w:tc>
          <w:tcPr>
            <w:tcW w:w="9073"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tabs>
                <w:tab w:val="left" w:pos="493"/>
              </w:tabs>
              <w:rPr>
                <w:spacing w:val="-2"/>
              </w:rPr>
            </w:pPr>
            <w:r w:rsidRPr="00890CE3">
              <w:rPr>
                <w:spacing w:val="-2"/>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w:t>
            </w:r>
          </w:p>
        </w:tc>
        <w:tc>
          <w:tcPr>
            <w:tcW w:w="993"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autoSpaceDE w:val="0"/>
              <w:autoSpaceDN w:val="0"/>
              <w:adjustRightInd w:val="0"/>
              <w:jc w:val="center"/>
            </w:pPr>
            <w:r w:rsidRPr="00890CE3">
              <w:t>100</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autoSpaceDE w:val="0"/>
              <w:autoSpaceDN w:val="0"/>
              <w:adjustRightInd w:val="0"/>
              <w:jc w:val="center"/>
            </w:pPr>
            <w:r w:rsidRPr="00890CE3">
              <w:t>100</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100</w:t>
            </w:r>
          </w:p>
        </w:tc>
        <w:tc>
          <w:tcPr>
            <w:tcW w:w="992" w:type="dxa"/>
            <w:vAlign w:val="center"/>
          </w:tcPr>
          <w:p w:rsidR="00BC2E76" w:rsidRPr="00890CE3" w:rsidRDefault="00BC2E76" w:rsidP="00810F4D">
            <w:pPr>
              <w:jc w:val="center"/>
            </w:pPr>
            <w:r w:rsidRPr="00890CE3">
              <w:t>100</w:t>
            </w:r>
          </w:p>
        </w:tc>
        <w:tc>
          <w:tcPr>
            <w:tcW w:w="993" w:type="dxa"/>
            <w:vAlign w:val="center"/>
          </w:tcPr>
          <w:p w:rsidR="00BC2E76" w:rsidRPr="00890CE3" w:rsidRDefault="00BC2E76" w:rsidP="00810F4D">
            <w:pPr>
              <w:jc w:val="center"/>
            </w:pPr>
            <w:r w:rsidRPr="00890CE3">
              <w:t>100</w:t>
            </w:r>
          </w:p>
        </w:tc>
      </w:tr>
      <w:tr w:rsidR="00BC2E76" w:rsidRPr="00C4514F" w:rsidTr="00810F4D">
        <w:trPr>
          <w:trHeight w:val="300"/>
        </w:trPr>
        <w:tc>
          <w:tcPr>
            <w:tcW w:w="56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3.2</w:t>
            </w:r>
          </w:p>
        </w:tc>
        <w:tc>
          <w:tcPr>
            <w:tcW w:w="9073"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r w:rsidRPr="00890CE3">
              <w:t>Доля детей-сирот и детей, оставшихся без попечения родителей, лиц из числа детей - сирот и детей, оставшихся без попечения родителей, обеспеченных жилыми помещениями специализированного жилищного фонда по договорам найма специализированных жилых помещений, - всего, в том числе за счет средств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w:t>
            </w:r>
          </w:p>
        </w:tc>
        <w:tc>
          <w:tcPr>
            <w:tcW w:w="993"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100</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100</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100</w:t>
            </w:r>
          </w:p>
        </w:tc>
        <w:tc>
          <w:tcPr>
            <w:tcW w:w="992" w:type="dxa"/>
            <w:vAlign w:val="center"/>
          </w:tcPr>
          <w:p w:rsidR="00BC2E76" w:rsidRPr="00890CE3" w:rsidRDefault="00BC2E76" w:rsidP="00810F4D">
            <w:pPr>
              <w:jc w:val="center"/>
            </w:pPr>
            <w:r w:rsidRPr="00890CE3">
              <w:t>100</w:t>
            </w:r>
          </w:p>
        </w:tc>
        <w:tc>
          <w:tcPr>
            <w:tcW w:w="993" w:type="dxa"/>
            <w:vAlign w:val="center"/>
          </w:tcPr>
          <w:p w:rsidR="00BC2E76" w:rsidRPr="00890CE3" w:rsidRDefault="00BC2E76" w:rsidP="00810F4D">
            <w:pPr>
              <w:jc w:val="center"/>
            </w:pPr>
            <w:r w:rsidRPr="00890CE3">
              <w:t>100</w:t>
            </w:r>
          </w:p>
        </w:tc>
      </w:tr>
      <w:tr w:rsidR="00BC2E76" w:rsidRPr="00C4514F" w:rsidTr="00810F4D">
        <w:trPr>
          <w:trHeight w:val="630"/>
        </w:trPr>
        <w:tc>
          <w:tcPr>
            <w:tcW w:w="56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3.3</w:t>
            </w:r>
          </w:p>
          <w:p w:rsidR="00BC2E76" w:rsidRPr="00890CE3" w:rsidRDefault="00BC2E76" w:rsidP="00810F4D">
            <w:pPr>
              <w:jc w:val="center"/>
            </w:pPr>
          </w:p>
          <w:p w:rsidR="00BC2E76" w:rsidRPr="00890CE3" w:rsidRDefault="00BC2E76" w:rsidP="00810F4D">
            <w:pPr>
              <w:jc w:val="center"/>
            </w:pPr>
          </w:p>
        </w:tc>
        <w:tc>
          <w:tcPr>
            <w:tcW w:w="9073"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r w:rsidRPr="00890CE3">
              <w:t>Количество детей-сирот и детей, оставшихся без попечения родителей, лиц из числа детей-сирот и детей, оставшихся без попечения родителей, право на обеспечение жилыми помещениями, у которых возникло и не реализовано по состоянию на конец отчетного года.</w:t>
            </w:r>
          </w:p>
        </w:tc>
        <w:tc>
          <w:tcPr>
            <w:tcW w:w="141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Человек</w:t>
            </w:r>
          </w:p>
        </w:tc>
        <w:tc>
          <w:tcPr>
            <w:tcW w:w="993"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t>0</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t>0</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t>0</w:t>
            </w:r>
          </w:p>
        </w:tc>
        <w:tc>
          <w:tcPr>
            <w:tcW w:w="992" w:type="dxa"/>
            <w:vAlign w:val="center"/>
          </w:tcPr>
          <w:p w:rsidR="00BC2E76" w:rsidRPr="00890CE3" w:rsidRDefault="00BC2E76" w:rsidP="00810F4D">
            <w:pPr>
              <w:jc w:val="center"/>
            </w:pPr>
            <w:r>
              <w:t>0</w:t>
            </w:r>
          </w:p>
        </w:tc>
        <w:tc>
          <w:tcPr>
            <w:tcW w:w="993" w:type="dxa"/>
            <w:vAlign w:val="center"/>
          </w:tcPr>
          <w:p w:rsidR="00BC2E76" w:rsidRPr="00890CE3" w:rsidRDefault="00BC2E76" w:rsidP="00810F4D">
            <w:pPr>
              <w:jc w:val="center"/>
            </w:pPr>
            <w:r>
              <w:t>0</w:t>
            </w:r>
          </w:p>
        </w:tc>
      </w:tr>
      <w:tr w:rsidR="00BC2E76" w:rsidRPr="00C4514F" w:rsidTr="00810F4D">
        <w:trPr>
          <w:trHeight w:val="300"/>
        </w:trPr>
        <w:tc>
          <w:tcPr>
            <w:tcW w:w="56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3.4</w:t>
            </w:r>
          </w:p>
        </w:tc>
        <w:tc>
          <w:tcPr>
            <w:tcW w:w="9073"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tabs>
                <w:tab w:val="left" w:pos="493"/>
              </w:tabs>
            </w:pPr>
            <w:r w:rsidRPr="00890CE3">
              <w:t>Количество получателей социальных услуг, оказанных детям-сиротам, детям, оставшимся без попечения родителей, лицам из числа детей-сирот и детей, оставшихся без попечения родителей, в КОГКУ «Кировский областной центр усыновления, опеки и попечительства».</w:t>
            </w:r>
          </w:p>
        </w:tc>
        <w:tc>
          <w:tcPr>
            <w:tcW w:w="141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Человек</w:t>
            </w:r>
          </w:p>
        </w:tc>
        <w:tc>
          <w:tcPr>
            <w:tcW w:w="993"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autoSpaceDE w:val="0"/>
              <w:autoSpaceDN w:val="0"/>
              <w:adjustRightInd w:val="0"/>
              <w:jc w:val="center"/>
            </w:pPr>
            <w:r w:rsidRPr="00890CE3">
              <w:t>2</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autoSpaceDE w:val="0"/>
              <w:autoSpaceDN w:val="0"/>
              <w:adjustRightInd w:val="0"/>
              <w:jc w:val="center"/>
            </w:pPr>
            <w:r w:rsidRPr="00890CE3">
              <w:t>2</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2</w:t>
            </w:r>
          </w:p>
        </w:tc>
        <w:tc>
          <w:tcPr>
            <w:tcW w:w="992" w:type="dxa"/>
            <w:vAlign w:val="center"/>
          </w:tcPr>
          <w:p w:rsidR="00BC2E76" w:rsidRPr="00890CE3" w:rsidRDefault="00BC2E76" w:rsidP="00810F4D">
            <w:pPr>
              <w:jc w:val="center"/>
            </w:pPr>
            <w:r w:rsidRPr="00890CE3">
              <w:t>2</w:t>
            </w:r>
          </w:p>
        </w:tc>
        <w:tc>
          <w:tcPr>
            <w:tcW w:w="993" w:type="dxa"/>
            <w:vAlign w:val="center"/>
          </w:tcPr>
          <w:p w:rsidR="00BC2E76" w:rsidRPr="00890CE3" w:rsidRDefault="00BC2E76" w:rsidP="00810F4D">
            <w:pPr>
              <w:jc w:val="center"/>
            </w:pPr>
            <w:r w:rsidRPr="00890CE3">
              <w:t>2</w:t>
            </w:r>
          </w:p>
        </w:tc>
      </w:tr>
      <w:tr w:rsidR="00BC2E76" w:rsidRPr="00C4514F" w:rsidTr="00810F4D">
        <w:trPr>
          <w:trHeight w:val="427"/>
        </w:trPr>
        <w:tc>
          <w:tcPr>
            <w:tcW w:w="56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rPr>
                <w:b/>
              </w:rPr>
            </w:pPr>
            <w:r w:rsidRPr="00890CE3">
              <w:rPr>
                <w:b/>
              </w:rPr>
              <w:t>4</w:t>
            </w:r>
          </w:p>
        </w:tc>
        <w:tc>
          <w:tcPr>
            <w:tcW w:w="9073"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rPr>
                <w:b/>
              </w:rPr>
            </w:pPr>
            <w:r w:rsidRPr="00890CE3">
              <w:rPr>
                <w:b/>
              </w:rPr>
              <w:t>Подпрограмма «Развитие кадрового потенциала системы образования округа»</w:t>
            </w:r>
          </w:p>
        </w:tc>
        <w:tc>
          <w:tcPr>
            <w:tcW w:w="141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rPr>
                <w:color w:val="FF0000"/>
                <w:highlight w:val="yellow"/>
              </w:rPr>
            </w:pPr>
          </w:p>
        </w:tc>
        <w:tc>
          <w:tcPr>
            <w:tcW w:w="993"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autoSpaceDE w:val="0"/>
              <w:autoSpaceDN w:val="0"/>
              <w:adjustRightInd w:val="0"/>
              <w:jc w:val="center"/>
              <w:rPr>
                <w:color w:val="FF0000"/>
                <w:highlight w:val="green"/>
              </w:rPr>
            </w:pPr>
          </w:p>
        </w:tc>
        <w:tc>
          <w:tcPr>
            <w:tcW w:w="992"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autoSpaceDE w:val="0"/>
              <w:autoSpaceDN w:val="0"/>
              <w:adjustRightInd w:val="0"/>
              <w:jc w:val="center"/>
              <w:rPr>
                <w:color w:val="FF0000"/>
                <w:highlight w:val="green"/>
              </w:rPr>
            </w:pPr>
          </w:p>
        </w:tc>
        <w:tc>
          <w:tcPr>
            <w:tcW w:w="992"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rPr>
                <w:color w:val="FF0000"/>
                <w:highlight w:val="green"/>
              </w:rPr>
            </w:pPr>
          </w:p>
        </w:tc>
        <w:tc>
          <w:tcPr>
            <w:tcW w:w="992" w:type="dxa"/>
            <w:vAlign w:val="center"/>
          </w:tcPr>
          <w:p w:rsidR="00BC2E76" w:rsidRPr="00890CE3" w:rsidRDefault="00BC2E76" w:rsidP="00810F4D">
            <w:pPr>
              <w:jc w:val="center"/>
              <w:rPr>
                <w:color w:val="FF0000"/>
                <w:highlight w:val="green"/>
              </w:rPr>
            </w:pPr>
          </w:p>
        </w:tc>
        <w:tc>
          <w:tcPr>
            <w:tcW w:w="993" w:type="dxa"/>
            <w:vAlign w:val="center"/>
          </w:tcPr>
          <w:p w:rsidR="00BC2E76" w:rsidRPr="00890CE3" w:rsidRDefault="00BC2E76" w:rsidP="00810F4D">
            <w:pPr>
              <w:jc w:val="center"/>
              <w:rPr>
                <w:color w:val="FF0000"/>
                <w:highlight w:val="green"/>
              </w:rPr>
            </w:pPr>
          </w:p>
        </w:tc>
      </w:tr>
      <w:tr w:rsidR="00BC2E76" w:rsidRPr="00C4514F" w:rsidTr="00810F4D">
        <w:trPr>
          <w:trHeight w:val="1552"/>
        </w:trPr>
        <w:tc>
          <w:tcPr>
            <w:tcW w:w="56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lastRenderedPageBreak/>
              <w:t>4.1</w:t>
            </w:r>
          </w:p>
        </w:tc>
        <w:tc>
          <w:tcPr>
            <w:tcW w:w="9073"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r w:rsidRPr="00890CE3">
              <w:t>Удельный вес численности руководителей государственных (муниципальных) организаций дошкольного образования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дополнительного образования детей.</w:t>
            </w:r>
          </w:p>
        </w:tc>
        <w:tc>
          <w:tcPr>
            <w:tcW w:w="141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w:t>
            </w:r>
          </w:p>
        </w:tc>
        <w:tc>
          <w:tcPr>
            <w:tcW w:w="993"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100</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100</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100</w:t>
            </w:r>
          </w:p>
        </w:tc>
        <w:tc>
          <w:tcPr>
            <w:tcW w:w="992" w:type="dxa"/>
            <w:vAlign w:val="center"/>
          </w:tcPr>
          <w:p w:rsidR="00BC2E76" w:rsidRPr="00890CE3" w:rsidRDefault="00BC2E76" w:rsidP="00810F4D">
            <w:pPr>
              <w:jc w:val="center"/>
            </w:pPr>
            <w:r w:rsidRPr="00890CE3">
              <w:t>100</w:t>
            </w:r>
          </w:p>
        </w:tc>
        <w:tc>
          <w:tcPr>
            <w:tcW w:w="993" w:type="dxa"/>
            <w:vAlign w:val="center"/>
          </w:tcPr>
          <w:p w:rsidR="00BC2E76" w:rsidRPr="00890CE3" w:rsidRDefault="00BC2E76" w:rsidP="00810F4D">
            <w:pPr>
              <w:jc w:val="center"/>
            </w:pPr>
            <w:r w:rsidRPr="00890CE3">
              <w:t>100</w:t>
            </w:r>
          </w:p>
        </w:tc>
      </w:tr>
      <w:tr w:rsidR="00BC2E76" w:rsidRPr="00C4514F" w:rsidTr="00810F4D">
        <w:trPr>
          <w:trHeight w:val="979"/>
        </w:trPr>
        <w:tc>
          <w:tcPr>
            <w:tcW w:w="56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4.2</w:t>
            </w:r>
          </w:p>
        </w:tc>
        <w:tc>
          <w:tcPr>
            <w:tcW w:w="9073"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rPr>
                <w:spacing w:val="-6"/>
              </w:rPr>
            </w:pPr>
            <w:r w:rsidRPr="00890CE3">
              <w:rPr>
                <w:spacing w:val="-6"/>
              </w:rPr>
              <w:t>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педагогических работников в муниципальном округе.</w:t>
            </w:r>
          </w:p>
        </w:tc>
        <w:tc>
          <w:tcPr>
            <w:tcW w:w="1417"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rsidRPr="00890CE3">
              <w:t>%</w:t>
            </w:r>
          </w:p>
        </w:tc>
        <w:tc>
          <w:tcPr>
            <w:tcW w:w="993"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t>77,3</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t>78,5</w:t>
            </w:r>
          </w:p>
        </w:tc>
        <w:tc>
          <w:tcPr>
            <w:tcW w:w="992" w:type="dxa"/>
            <w:tcBorders>
              <w:top w:val="single" w:sz="4" w:space="0" w:color="auto"/>
              <w:left w:val="single" w:sz="4" w:space="0" w:color="auto"/>
              <w:bottom w:val="single" w:sz="4" w:space="0" w:color="auto"/>
              <w:right w:val="single" w:sz="4" w:space="0" w:color="auto"/>
            </w:tcBorders>
            <w:vAlign w:val="center"/>
          </w:tcPr>
          <w:p w:rsidR="00BC2E76" w:rsidRPr="00890CE3" w:rsidRDefault="00BC2E76" w:rsidP="00810F4D">
            <w:pPr>
              <w:jc w:val="center"/>
            </w:pPr>
            <w:r>
              <w:t>79,8</w:t>
            </w:r>
          </w:p>
        </w:tc>
        <w:tc>
          <w:tcPr>
            <w:tcW w:w="992" w:type="dxa"/>
            <w:vAlign w:val="center"/>
          </w:tcPr>
          <w:p w:rsidR="00BC2E76" w:rsidRPr="00890CE3" w:rsidRDefault="00BC2E76" w:rsidP="00810F4D">
            <w:pPr>
              <w:jc w:val="center"/>
            </w:pPr>
            <w:r>
              <w:t>81,5</w:t>
            </w:r>
          </w:p>
        </w:tc>
        <w:tc>
          <w:tcPr>
            <w:tcW w:w="993" w:type="dxa"/>
            <w:vAlign w:val="center"/>
          </w:tcPr>
          <w:p w:rsidR="00BC2E76" w:rsidRPr="00890CE3" w:rsidRDefault="00BC2E76" w:rsidP="00810F4D">
            <w:pPr>
              <w:jc w:val="center"/>
            </w:pPr>
            <w:r>
              <w:t>82,7</w:t>
            </w:r>
          </w:p>
        </w:tc>
      </w:tr>
    </w:tbl>
    <w:p w:rsidR="00BC2E76" w:rsidRDefault="00BC2E76" w:rsidP="00BC2E76">
      <w:pPr>
        <w:rPr>
          <w:sz w:val="20"/>
          <w:szCs w:val="28"/>
        </w:rPr>
      </w:pPr>
    </w:p>
    <w:p w:rsidR="00BC2E76" w:rsidRDefault="00BC2E76" w:rsidP="00BC2E76">
      <w:pPr>
        <w:jc w:val="center"/>
        <w:rPr>
          <w:sz w:val="20"/>
          <w:szCs w:val="28"/>
        </w:rPr>
      </w:pPr>
      <w:r>
        <w:rPr>
          <w:sz w:val="20"/>
          <w:szCs w:val="28"/>
        </w:rPr>
        <w:t>_________________________________________</w:t>
      </w:r>
    </w:p>
    <w:p w:rsidR="00BC2E76" w:rsidRDefault="00BC2E76" w:rsidP="00BC2E76">
      <w:pPr>
        <w:rPr>
          <w:sz w:val="20"/>
          <w:szCs w:val="28"/>
        </w:rPr>
      </w:pPr>
    </w:p>
    <w:p w:rsidR="00BC2E76" w:rsidRDefault="00BC2E76" w:rsidP="00BC2E76">
      <w:pPr>
        <w:rPr>
          <w:sz w:val="20"/>
          <w:szCs w:val="28"/>
        </w:rPr>
      </w:pPr>
    </w:p>
    <w:p w:rsidR="00BC2E76" w:rsidRDefault="00BC2E76" w:rsidP="00BC2E76">
      <w:pPr>
        <w:rPr>
          <w:sz w:val="20"/>
          <w:szCs w:val="28"/>
        </w:rPr>
      </w:pPr>
    </w:p>
    <w:p w:rsidR="00BC2E76" w:rsidRDefault="00BC2E76" w:rsidP="00BC2E76">
      <w:pPr>
        <w:rPr>
          <w:sz w:val="20"/>
          <w:szCs w:val="28"/>
        </w:rPr>
      </w:pPr>
    </w:p>
    <w:p w:rsidR="00BC2E76" w:rsidRDefault="00BC2E76" w:rsidP="00BC2E76">
      <w:pPr>
        <w:rPr>
          <w:sz w:val="20"/>
          <w:szCs w:val="28"/>
        </w:rPr>
      </w:pPr>
    </w:p>
    <w:p w:rsidR="00BC2E76" w:rsidRDefault="00BC2E76" w:rsidP="00BC2E76">
      <w:pPr>
        <w:rPr>
          <w:sz w:val="20"/>
          <w:szCs w:val="28"/>
        </w:rPr>
      </w:pPr>
    </w:p>
    <w:p w:rsidR="00F052F5" w:rsidRPr="00F052F5" w:rsidRDefault="00F052F5" w:rsidP="009C5AF0">
      <w:pPr>
        <w:spacing w:after="160" w:line="259" w:lineRule="auto"/>
        <w:jc w:val="center"/>
        <w:rPr>
          <w:sz w:val="28"/>
          <w:szCs w:val="28"/>
        </w:rPr>
      </w:pPr>
      <w:r w:rsidRPr="00F052F5">
        <w:rPr>
          <w:sz w:val="28"/>
          <w:szCs w:val="28"/>
        </w:rPr>
        <w:t>Учредитель: Дума Кикнурского муниципального округа</w:t>
      </w:r>
    </w:p>
    <w:p w:rsidR="00F052F5" w:rsidRPr="00F052F5" w:rsidRDefault="00F052F5" w:rsidP="009C5AF0">
      <w:pPr>
        <w:spacing w:after="160" w:line="259" w:lineRule="auto"/>
        <w:jc w:val="center"/>
        <w:rPr>
          <w:sz w:val="28"/>
          <w:szCs w:val="28"/>
        </w:rPr>
      </w:pPr>
      <w:r w:rsidRPr="00F052F5">
        <w:rPr>
          <w:sz w:val="28"/>
          <w:szCs w:val="28"/>
        </w:rPr>
        <w:t>Кировской области</w:t>
      </w:r>
    </w:p>
    <w:p w:rsidR="00F052F5" w:rsidRPr="00F052F5" w:rsidRDefault="00F052F5" w:rsidP="00811A77">
      <w:pPr>
        <w:spacing w:after="160" w:line="259" w:lineRule="auto"/>
        <w:jc w:val="center"/>
        <w:rPr>
          <w:sz w:val="28"/>
          <w:szCs w:val="28"/>
        </w:rPr>
      </w:pPr>
    </w:p>
    <w:p w:rsidR="00F052F5" w:rsidRPr="00F052F5" w:rsidRDefault="00F052F5" w:rsidP="00811A77">
      <w:pPr>
        <w:spacing w:after="160" w:line="259" w:lineRule="auto"/>
        <w:jc w:val="center"/>
        <w:rPr>
          <w:sz w:val="28"/>
          <w:szCs w:val="28"/>
        </w:rPr>
      </w:pPr>
      <w:r w:rsidRPr="00F052F5">
        <w:rPr>
          <w:sz w:val="28"/>
          <w:szCs w:val="28"/>
        </w:rPr>
        <w:t>612300, Кировская область,</w:t>
      </w:r>
    </w:p>
    <w:p w:rsidR="00F052F5" w:rsidRPr="00F052F5" w:rsidRDefault="00F052F5" w:rsidP="00811A77">
      <w:pPr>
        <w:spacing w:after="160" w:line="259" w:lineRule="auto"/>
        <w:jc w:val="center"/>
        <w:rPr>
          <w:sz w:val="28"/>
          <w:szCs w:val="28"/>
        </w:rPr>
      </w:pPr>
      <w:r w:rsidRPr="00F052F5">
        <w:rPr>
          <w:sz w:val="28"/>
          <w:szCs w:val="28"/>
        </w:rPr>
        <w:t>Кикнурский район, пгт Кикнур, улица Сов</w:t>
      </w:r>
      <w:r>
        <w:rPr>
          <w:sz w:val="28"/>
          <w:szCs w:val="28"/>
        </w:rPr>
        <w:t>етская, дом 36 (каб. №№ 36, 41)</w:t>
      </w:r>
    </w:p>
    <w:p w:rsidR="00F052F5" w:rsidRPr="00F052F5" w:rsidRDefault="00F052F5" w:rsidP="00811A77">
      <w:pPr>
        <w:spacing w:after="160" w:line="259" w:lineRule="auto"/>
        <w:jc w:val="center"/>
        <w:rPr>
          <w:sz w:val="28"/>
          <w:szCs w:val="28"/>
        </w:rPr>
      </w:pPr>
      <w:r w:rsidRPr="00F052F5">
        <w:rPr>
          <w:sz w:val="28"/>
          <w:szCs w:val="28"/>
        </w:rPr>
        <w:t>(83341) 5-14-50- отдел по организационно-правовым и кадровым вопросам администрации Кикнурского округа</w:t>
      </w:r>
    </w:p>
    <w:p w:rsidR="00F052F5" w:rsidRPr="00F052F5" w:rsidRDefault="00F052F5" w:rsidP="00F052F5">
      <w:pPr>
        <w:spacing w:after="160" w:line="259" w:lineRule="auto"/>
        <w:jc w:val="center"/>
        <w:rPr>
          <w:sz w:val="28"/>
          <w:szCs w:val="28"/>
        </w:rPr>
      </w:pPr>
    </w:p>
    <w:p w:rsidR="00FC0A1F" w:rsidRPr="00F052F5" w:rsidRDefault="00F052F5" w:rsidP="00F052F5">
      <w:pPr>
        <w:spacing w:after="160" w:line="259" w:lineRule="auto"/>
        <w:jc w:val="center"/>
        <w:rPr>
          <w:sz w:val="28"/>
          <w:szCs w:val="28"/>
        </w:rPr>
      </w:pPr>
      <w:r w:rsidRPr="00F052F5">
        <w:rPr>
          <w:sz w:val="28"/>
          <w:szCs w:val="28"/>
        </w:rPr>
        <w:t>Тираж: 1 экз.</w:t>
      </w:r>
    </w:p>
    <w:sectPr w:rsidR="00FC0A1F" w:rsidRPr="00F052F5" w:rsidSect="00BC2E76">
      <w:pgSz w:w="16838" w:h="11906" w:orient="landscape" w:code="9"/>
      <w:pgMar w:top="993" w:right="1276" w:bottom="567" w:left="1103"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6DA" w:rsidRDefault="008676DA" w:rsidP="00B96058">
      <w:r>
        <w:separator/>
      </w:r>
    </w:p>
  </w:endnote>
  <w:endnote w:type="continuationSeparator" w:id="0">
    <w:p w:rsidR="008676DA" w:rsidRDefault="008676DA"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6DA" w:rsidRDefault="008676DA" w:rsidP="00B96058">
      <w:r>
        <w:separator/>
      </w:r>
    </w:p>
  </w:footnote>
  <w:footnote w:type="continuationSeparator" w:id="0">
    <w:p w:rsidR="008676DA" w:rsidRDefault="008676DA"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DC0" w:rsidRDefault="00C22DC0">
    <w:pPr>
      <w:rPr>
        <w:sz w:val="2"/>
        <w:szCs w:val="2"/>
      </w:rPr>
    </w:pPr>
    <w:r>
      <w:rPr>
        <w:noProof/>
      </w:rPr>
      <mc:AlternateContent>
        <mc:Choice Requires="wps">
          <w:drawing>
            <wp:anchor distT="0" distB="0" distL="63500" distR="63500" simplePos="0" relativeHeight="251657216" behindDoc="1" locked="0" layoutInCell="1" allowOverlap="1" wp14:anchorId="272173F8" wp14:editId="496ABB33">
              <wp:simplePos x="0" y="0"/>
              <wp:positionH relativeFrom="page">
                <wp:posOffset>350520</wp:posOffset>
              </wp:positionH>
              <wp:positionV relativeFrom="page">
                <wp:posOffset>1112520</wp:posOffset>
              </wp:positionV>
              <wp:extent cx="39370" cy="86360"/>
              <wp:effectExtent l="0" t="0" r="17780" b="88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 cy="8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DC0" w:rsidRDefault="00C22DC0">
                          <w:r>
                            <w:rPr>
                              <w:rStyle w:val="FranklinGothicHeavy6pt"/>
                              <w:rFonts w:eastAsia="Courier New"/>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2173F8" id="_x0000_t202" coordsize="21600,21600" o:spt="202" path="m,l,21600r21600,l21600,xe">
              <v:stroke joinstyle="miter"/>
              <v:path gradientshapeok="t" o:connecttype="rect"/>
            </v:shapetype>
            <v:shape id="Text Box 2" o:spid="_x0000_s1026" type="#_x0000_t202" style="position:absolute;margin-left:27.6pt;margin-top:87.6pt;width:3.1pt;height:6.8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" filled="f" stroked="f">
              <v:textbox style="mso-fit-shape-to-text:t" inset="0,0,0,0">
                <w:txbxContent>
                  <w:p w:rsidR="00C22DC0" w:rsidRDefault="00C22DC0">
                    <w:r>
                      <w:rPr>
                        <w:rStyle w:val="FranklinGothicHeavy6pt"/>
                        <w:rFonts w:eastAsia="Courier New"/>
                      </w:rPr>
                      <w:t>/</w:t>
                    </w:r>
                  </w:p>
                </w:txbxContent>
              </v:textbox>
              <w10:wrap anchorx="page" anchory="page"/>
            </v:shape>
          </w:pict>
        </mc:Fallback>
      </mc:AlternateContent>
    </w:r>
    <w:r>
      <w:rPr>
        <w:noProof/>
      </w:rPr>
      <mc:AlternateContent>
        <mc:Choice Requires="wps">
          <w:drawing>
            <wp:anchor distT="0" distB="0" distL="63500" distR="63500" simplePos="0" relativeHeight="251662336" behindDoc="1" locked="0" layoutInCell="1" allowOverlap="1" wp14:anchorId="1E9C5FA8" wp14:editId="700E787C">
              <wp:simplePos x="0" y="0"/>
              <wp:positionH relativeFrom="page">
                <wp:posOffset>4110990</wp:posOffset>
              </wp:positionH>
              <wp:positionV relativeFrom="page">
                <wp:posOffset>575310</wp:posOffset>
              </wp:positionV>
              <wp:extent cx="83185" cy="189865"/>
              <wp:effectExtent l="0" t="0" r="12065" b="63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DC0" w:rsidRDefault="00C22DC0">
                          <w:r>
                            <w:rPr>
                              <w:rStyle w:val="affffb"/>
                              <w:rFonts w:eastAsia="Courier New"/>
                            </w:rPr>
                            <w:fldChar w:fldCharType="begin"/>
                          </w:r>
                          <w:r>
                            <w:rPr>
                              <w:rStyle w:val="affffb"/>
                              <w:rFonts w:eastAsia="Courier New"/>
                            </w:rPr>
                            <w:instrText xml:space="preserve"> PAGE \* MERGEFORMAT </w:instrText>
                          </w:r>
                          <w:r>
                            <w:rPr>
                              <w:rStyle w:val="affffb"/>
                              <w:rFonts w:eastAsia="Courier New"/>
                            </w:rPr>
                            <w:fldChar w:fldCharType="separate"/>
                          </w:r>
                          <w:r>
                            <w:rPr>
                              <w:rStyle w:val="affffb"/>
                              <w:rFonts w:eastAsia="Courier New"/>
                              <w:noProof/>
                            </w:rPr>
                            <w:t>2</w:t>
                          </w:r>
                          <w:r>
                            <w:rPr>
                              <w:rStyle w:val="affffb"/>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9C5FA8" id="Text Box 3" o:spid="_x0000_s1027" type="#_x0000_t202" style="position:absolute;margin-left:323.7pt;margin-top:45.3pt;width:6.55pt;height:14.9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" filled="f" stroked="f">
              <v:textbox style="mso-fit-shape-to-text:t" inset="0,0,0,0">
                <w:txbxContent>
                  <w:p w:rsidR="00C22DC0" w:rsidRDefault="00C22DC0">
                    <w:r>
                      <w:rPr>
                        <w:rStyle w:val="affffb"/>
                        <w:rFonts w:eastAsia="Courier New"/>
                      </w:rPr>
                      <w:fldChar w:fldCharType="begin"/>
                    </w:r>
                    <w:r>
                      <w:rPr>
                        <w:rStyle w:val="affffb"/>
                        <w:rFonts w:eastAsia="Courier New"/>
                      </w:rPr>
                      <w:instrText xml:space="preserve"> PAGE \* MERGEFORMAT </w:instrText>
                    </w:r>
                    <w:r>
                      <w:rPr>
                        <w:rStyle w:val="affffb"/>
                        <w:rFonts w:eastAsia="Courier New"/>
                      </w:rPr>
                      <w:fldChar w:fldCharType="separate"/>
                    </w:r>
                    <w:r>
                      <w:rPr>
                        <w:rStyle w:val="affffb"/>
                        <w:rFonts w:eastAsia="Courier New"/>
                        <w:noProof/>
                      </w:rPr>
                      <w:t>2</w:t>
                    </w:r>
                    <w:r>
                      <w:rPr>
                        <w:rStyle w:val="affffb"/>
                        <w:rFonts w:eastAsia="Courier New"/>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398378"/>
      <w:docPartObj>
        <w:docPartGallery w:val="Page Numbers (Top of Page)"/>
        <w:docPartUnique/>
      </w:docPartObj>
    </w:sdtPr>
    <w:sdtContent>
      <w:p w:rsidR="00BC2E76" w:rsidRDefault="00BC2E76">
        <w:pPr>
          <w:pStyle w:val="a4"/>
          <w:jc w:val="center"/>
        </w:pPr>
        <w:r>
          <w:fldChar w:fldCharType="begin"/>
        </w:r>
        <w:r>
          <w:instrText>PAGE   \* MERGEFORMAT</w:instrText>
        </w:r>
        <w:r>
          <w:fldChar w:fldCharType="separate"/>
        </w:r>
        <w:r w:rsidR="00AB68E6">
          <w:rPr>
            <w:noProof/>
          </w:rPr>
          <w:t>21</w:t>
        </w:r>
        <w:r>
          <w:fldChar w:fldCharType="end"/>
        </w:r>
      </w:p>
    </w:sdtContent>
  </w:sdt>
  <w:p w:rsidR="00C22DC0" w:rsidRDefault="00C22DC0">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708907"/>
      <w:docPartObj>
        <w:docPartGallery w:val="Page Numbers (Top of Page)"/>
        <w:docPartUnique/>
      </w:docPartObj>
    </w:sdtPr>
    <w:sdtContent>
      <w:p w:rsidR="00BC2E76" w:rsidRDefault="00BC2E76">
        <w:pPr>
          <w:pStyle w:val="a4"/>
          <w:jc w:val="center"/>
        </w:pPr>
        <w:r>
          <w:fldChar w:fldCharType="begin"/>
        </w:r>
        <w:r>
          <w:instrText>PAGE   \* MERGEFORMAT</w:instrText>
        </w:r>
        <w:r>
          <w:fldChar w:fldCharType="separate"/>
        </w:r>
        <w:r w:rsidR="00AB68E6">
          <w:rPr>
            <w:noProof/>
          </w:rPr>
          <w:t>1</w:t>
        </w:r>
        <w:r>
          <w:fldChar w:fldCharType="end"/>
        </w:r>
      </w:p>
    </w:sdtContent>
  </w:sdt>
  <w:p w:rsidR="00BC2E76" w:rsidRDefault="00BC2E7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05F7AC4"/>
    <w:multiLevelType w:val="hybridMultilevel"/>
    <w:tmpl w:val="E372161E"/>
    <w:lvl w:ilvl="0" w:tplc="E9A29F44">
      <w:start w:val="1"/>
      <w:numFmt w:val="decimal"/>
      <w:lvlText w:val="%1."/>
      <w:lvlJc w:val="left"/>
      <w:pPr>
        <w:ind w:left="32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0D26602">
      <w:start w:val="1"/>
      <w:numFmt w:val="lowerLetter"/>
      <w:lvlText w:val="%2"/>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3D8118E">
      <w:start w:val="1"/>
      <w:numFmt w:val="lowerRoman"/>
      <w:lvlText w:val="%3"/>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186B3F2">
      <w:start w:val="1"/>
      <w:numFmt w:val="decimal"/>
      <w:lvlText w:val="%4"/>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F8CE88E">
      <w:start w:val="1"/>
      <w:numFmt w:val="lowerLetter"/>
      <w:lvlText w:val="%5"/>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FEA832C">
      <w:start w:val="1"/>
      <w:numFmt w:val="lowerRoman"/>
      <w:lvlText w:val="%6"/>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B1E0900">
      <w:start w:val="1"/>
      <w:numFmt w:val="decimal"/>
      <w:lvlText w:val="%7"/>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C40E8A0">
      <w:start w:val="1"/>
      <w:numFmt w:val="lowerLetter"/>
      <w:lvlText w:val="%8"/>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54CA114">
      <w:start w:val="1"/>
      <w:numFmt w:val="lowerRoman"/>
      <w:lvlText w:val="%9"/>
      <w:lvlJc w:val="left"/>
      <w:pPr>
        <w:ind w:left="7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49A2700"/>
    <w:multiLevelType w:val="hybridMultilevel"/>
    <w:tmpl w:val="99F03856"/>
    <w:lvl w:ilvl="0" w:tplc="9A205602">
      <w:start w:val="1"/>
      <w:numFmt w:val="decimal"/>
      <w:lvlText w:val="%1."/>
      <w:lvlJc w:val="left"/>
      <w:pPr>
        <w:ind w:left="29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24094A6">
      <w:start w:val="1"/>
      <w:numFmt w:val="lowerLetter"/>
      <w:lvlText w:val="%2"/>
      <w:lvlJc w:val="left"/>
      <w:pPr>
        <w:ind w:left="3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80A8CC6">
      <w:start w:val="1"/>
      <w:numFmt w:val="lowerRoman"/>
      <w:lvlText w:val="%3"/>
      <w:lvlJc w:val="left"/>
      <w:pPr>
        <w:ind w:left="4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D7EB97A">
      <w:start w:val="1"/>
      <w:numFmt w:val="decimal"/>
      <w:lvlText w:val="%4"/>
      <w:lvlJc w:val="left"/>
      <w:pPr>
        <w:ind w:left="4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6501D7A">
      <w:start w:val="1"/>
      <w:numFmt w:val="lowerLetter"/>
      <w:lvlText w:val="%5"/>
      <w:lvlJc w:val="left"/>
      <w:pPr>
        <w:ind w:left="5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6828C6E">
      <w:start w:val="1"/>
      <w:numFmt w:val="lowerRoman"/>
      <w:lvlText w:val="%6"/>
      <w:lvlJc w:val="left"/>
      <w:pPr>
        <w:ind w:left="6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42A3DFC">
      <w:start w:val="1"/>
      <w:numFmt w:val="decimal"/>
      <w:lvlText w:val="%7"/>
      <w:lvlJc w:val="left"/>
      <w:pPr>
        <w:ind w:left="7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ADE8C50">
      <w:start w:val="1"/>
      <w:numFmt w:val="lowerLetter"/>
      <w:lvlText w:val="%8"/>
      <w:lvlJc w:val="left"/>
      <w:pPr>
        <w:ind w:left="7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23A3E56">
      <w:start w:val="1"/>
      <w:numFmt w:val="lowerRoman"/>
      <w:lvlText w:val="%9"/>
      <w:lvlJc w:val="left"/>
      <w:pPr>
        <w:ind w:left="8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87E0B34"/>
    <w:multiLevelType w:val="hybridMultilevel"/>
    <w:tmpl w:val="BBBA3E9A"/>
    <w:lvl w:ilvl="0" w:tplc="1B68EA74">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E02F354">
      <w:start w:val="1"/>
      <w:numFmt w:val="lowerLetter"/>
      <w:lvlText w:val="%2"/>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26A9516">
      <w:start w:val="1"/>
      <w:numFmt w:val="lowerRoman"/>
      <w:lvlText w:val="%3"/>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3B21AC8">
      <w:start w:val="1"/>
      <w:numFmt w:val="decimal"/>
      <w:lvlText w:val="%4"/>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BF29F6E">
      <w:start w:val="1"/>
      <w:numFmt w:val="lowerLetter"/>
      <w:lvlText w:val="%5"/>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5F69ACE">
      <w:start w:val="1"/>
      <w:numFmt w:val="lowerRoman"/>
      <w:lvlText w:val="%6"/>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ECA8032">
      <w:start w:val="1"/>
      <w:numFmt w:val="decimal"/>
      <w:lvlText w:val="%7"/>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A940884">
      <w:start w:val="1"/>
      <w:numFmt w:val="lowerLetter"/>
      <w:lvlText w:val="%8"/>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9A679EE">
      <w:start w:val="1"/>
      <w:numFmt w:val="lowerRoman"/>
      <w:lvlText w:val="%9"/>
      <w:lvlJc w:val="left"/>
      <w:pPr>
        <w:ind w:left="7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92467F7"/>
    <w:multiLevelType w:val="hybridMultilevel"/>
    <w:tmpl w:val="959E3720"/>
    <w:lvl w:ilvl="0" w:tplc="2ACAF72A">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FA0E5A6">
      <w:start w:val="1"/>
      <w:numFmt w:val="lowerLetter"/>
      <w:lvlText w:val="%2"/>
      <w:lvlJc w:val="left"/>
      <w:pPr>
        <w:ind w:left="39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14062D2">
      <w:start w:val="1"/>
      <w:numFmt w:val="lowerRoman"/>
      <w:lvlText w:val="%3"/>
      <w:lvlJc w:val="left"/>
      <w:pPr>
        <w:ind w:left="46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AC81128">
      <w:start w:val="1"/>
      <w:numFmt w:val="decimal"/>
      <w:lvlText w:val="%4"/>
      <w:lvlJc w:val="left"/>
      <w:pPr>
        <w:ind w:left="53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D6A5950">
      <w:start w:val="1"/>
      <w:numFmt w:val="lowerLetter"/>
      <w:lvlText w:val="%5"/>
      <w:lvlJc w:val="left"/>
      <w:pPr>
        <w:ind w:left="60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8140AC8">
      <w:start w:val="1"/>
      <w:numFmt w:val="lowerRoman"/>
      <w:lvlText w:val="%6"/>
      <w:lvlJc w:val="left"/>
      <w:pPr>
        <w:ind w:left="6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4DE954A">
      <w:start w:val="1"/>
      <w:numFmt w:val="decimal"/>
      <w:lvlText w:val="%7"/>
      <w:lvlJc w:val="left"/>
      <w:pPr>
        <w:ind w:left="7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C6E9378">
      <w:start w:val="1"/>
      <w:numFmt w:val="lowerLetter"/>
      <w:lvlText w:val="%8"/>
      <w:lvlJc w:val="left"/>
      <w:pPr>
        <w:ind w:left="8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804CFAC">
      <w:start w:val="1"/>
      <w:numFmt w:val="lowerRoman"/>
      <w:lvlText w:val="%9"/>
      <w:lvlJc w:val="left"/>
      <w:pPr>
        <w:ind w:left="8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D7676C"/>
    <w:multiLevelType w:val="hybridMultilevel"/>
    <w:tmpl w:val="2C762920"/>
    <w:lvl w:ilvl="0" w:tplc="2FCAE8BC">
      <w:start w:val="1"/>
      <w:numFmt w:val="decimal"/>
      <w:lvlText w:val="%1)"/>
      <w:lvlJc w:val="left"/>
      <w:rPr>
        <w:rFonts w:ascii="Times New Roman" w:eastAsia="Times New Roman" w:hAnsi="Times New Roman" w:cs="Times New Roman" w:hint="default"/>
        <w:b w:val="0"/>
        <w:bCs w:val="0"/>
        <w:i w:val="0"/>
        <w:iCs w:val="0"/>
        <w:strike w:val="0"/>
        <w:dstrike w:val="0"/>
        <w:color w:val="000000"/>
        <w:sz w:val="28"/>
        <w:szCs w:val="28"/>
        <w:u w:val="none"/>
        <w:vertAlign w:val="baseline"/>
      </w:rPr>
    </w:lvl>
    <w:lvl w:ilvl="1" w:tplc="920C3A7E">
      <w:start w:val="1"/>
      <w:numFmt w:val="lowerLetter"/>
      <w:lvlText w:val="%2"/>
      <w:lvlJc w:val="left"/>
      <w:pPr>
        <w:ind w:left="1789"/>
      </w:pPr>
      <w:rPr>
        <w:rFonts w:ascii="Calibri" w:eastAsia="Times New Roman" w:hAnsi="Calibri" w:cs="Times New Roman"/>
        <w:b w:val="0"/>
        <w:bCs w:val="0"/>
        <w:i w:val="0"/>
        <w:iCs w:val="0"/>
        <w:strike w:val="0"/>
        <w:dstrike w:val="0"/>
        <w:color w:val="000000"/>
        <w:sz w:val="28"/>
        <w:szCs w:val="28"/>
        <w:u w:val="none"/>
        <w:vertAlign w:val="baseline"/>
      </w:rPr>
    </w:lvl>
    <w:lvl w:ilvl="2" w:tplc="5710694E">
      <w:start w:val="1"/>
      <w:numFmt w:val="lowerRoman"/>
      <w:lvlText w:val="%3"/>
      <w:lvlJc w:val="left"/>
      <w:pPr>
        <w:ind w:left="2509"/>
      </w:pPr>
      <w:rPr>
        <w:rFonts w:ascii="Calibri" w:eastAsia="Times New Roman" w:hAnsi="Calibri" w:cs="Times New Roman"/>
        <w:b w:val="0"/>
        <w:bCs w:val="0"/>
        <w:i w:val="0"/>
        <w:iCs w:val="0"/>
        <w:strike w:val="0"/>
        <w:dstrike w:val="0"/>
        <w:color w:val="000000"/>
        <w:sz w:val="28"/>
        <w:szCs w:val="28"/>
        <w:u w:val="none"/>
        <w:vertAlign w:val="baseline"/>
      </w:rPr>
    </w:lvl>
    <w:lvl w:ilvl="3" w:tplc="5DB41C5A">
      <w:start w:val="1"/>
      <w:numFmt w:val="decimal"/>
      <w:lvlText w:val="%4"/>
      <w:lvlJc w:val="left"/>
      <w:pPr>
        <w:ind w:left="3229"/>
      </w:pPr>
      <w:rPr>
        <w:rFonts w:ascii="Calibri" w:eastAsia="Times New Roman" w:hAnsi="Calibri" w:cs="Times New Roman"/>
        <w:b w:val="0"/>
        <w:bCs w:val="0"/>
        <w:i w:val="0"/>
        <w:iCs w:val="0"/>
        <w:strike w:val="0"/>
        <w:dstrike w:val="0"/>
        <w:color w:val="000000"/>
        <w:sz w:val="28"/>
        <w:szCs w:val="28"/>
        <w:u w:val="none"/>
        <w:vertAlign w:val="baseline"/>
      </w:rPr>
    </w:lvl>
    <w:lvl w:ilvl="4" w:tplc="0AF23CB6">
      <w:start w:val="1"/>
      <w:numFmt w:val="lowerLetter"/>
      <w:lvlText w:val="%5"/>
      <w:lvlJc w:val="left"/>
      <w:pPr>
        <w:ind w:left="3949"/>
      </w:pPr>
      <w:rPr>
        <w:rFonts w:ascii="Calibri" w:eastAsia="Times New Roman" w:hAnsi="Calibri" w:cs="Times New Roman"/>
        <w:b w:val="0"/>
        <w:bCs w:val="0"/>
        <w:i w:val="0"/>
        <w:iCs w:val="0"/>
        <w:strike w:val="0"/>
        <w:dstrike w:val="0"/>
        <w:color w:val="000000"/>
        <w:sz w:val="28"/>
        <w:szCs w:val="28"/>
        <w:u w:val="none"/>
        <w:vertAlign w:val="baseline"/>
      </w:rPr>
    </w:lvl>
    <w:lvl w:ilvl="5" w:tplc="70B44234">
      <w:start w:val="1"/>
      <w:numFmt w:val="lowerRoman"/>
      <w:lvlText w:val="%6"/>
      <w:lvlJc w:val="left"/>
      <w:pPr>
        <w:ind w:left="4669"/>
      </w:pPr>
      <w:rPr>
        <w:rFonts w:ascii="Calibri" w:eastAsia="Times New Roman" w:hAnsi="Calibri" w:cs="Times New Roman"/>
        <w:b w:val="0"/>
        <w:bCs w:val="0"/>
        <w:i w:val="0"/>
        <w:iCs w:val="0"/>
        <w:strike w:val="0"/>
        <w:dstrike w:val="0"/>
        <w:color w:val="000000"/>
        <w:sz w:val="28"/>
        <w:szCs w:val="28"/>
        <w:u w:val="none"/>
        <w:vertAlign w:val="baseline"/>
      </w:rPr>
    </w:lvl>
    <w:lvl w:ilvl="6" w:tplc="10D2BB72">
      <w:start w:val="1"/>
      <w:numFmt w:val="decimal"/>
      <w:lvlText w:val="%7"/>
      <w:lvlJc w:val="left"/>
      <w:pPr>
        <w:ind w:left="5389"/>
      </w:pPr>
      <w:rPr>
        <w:rFonts w:ascii="Calibri" w:eastAsia="Times New Roman" w:hAnsi="Calibri" w:cs="Times New Roman"/>
        <w:b w:val="0"/>
        <w:bCs w:val="0"/>
        <w:i w:val="0"/>
        <w:iCs w:val="0"/>
        <w:strike w:val="0"/>
        <w:dstrike w:val="0"/>
        <w:color w:val="000000"/>
        <w:sz w:val="28"/>
        <w:szCs w:val="28"/>
        <w:u w:val="none"/>
        <w:vertAlign w:val="baseline"/>
      </w:rPr>
    </w:lvl>
    <w:lvl w:ilvl="7" w:tplc="B210C41E">
      <w:start w:val="1"/>
      <w:numFmt w:val="lowerLetter"/>
      <w:lvlText w:val="%8"/>
      <w:lvlJc w:val="left"/>
      <w:pPr>
        <w:ind w:left="6109"/>
      </w:pPr>
      <w:rPr>
        <w:rFonts w:ascii="Calibri" w:eastAsia="Times New Roman" w:hAnsi="Calibri" w:cs="Times New Roman"/>
        <w:b w:val="0"/>
        <w:bCs w:val="0"/>
        <w:i w:val="0"/>
        <w:iCs w:val="0"/>
        <w:strike w:val="0"/>
        <w:dstrike w:val="0"/>
        <w:color w:val="000000"/>
        <w:sz w:val="28"/>
        <w:szCs w:val="28"/>
        <w:u w:val="none"/>
        <w:vertAlign w:val="baseline"/>
      </w:rPr>
    </w:lvl>
    <w:lvl w:ilvl="8" w:tplc="3CE23650">
      <w:start w:val="1"/>
      <w:numFmt w:val="lowerRoman"/>
      <w:lvlText w:val="%9"/>
      <w:lvlJc w:val="left"/>
      <w:pPr>
        <w:ind w:left="6829"/>
      </w:pPr>
      <w:rPr>
        <w:rFonts w:ascii="Calibri" w:eastAsia="Times New Roman" w:hAnsi="Calibri" w:cs="Times New Roman"/>
        <w:b w:val="0"/>
        <w:bCs w:val="0"/>
        <w:i w:val="0"/>
        <w:iCs w:val="0"/>
        <w:strike w:val="0"/>
        <w:dstrike w:val="0"/>
        <w:color w:val="000000"/>
        <w:sz w:val="28"/>
        <w:szCs w:val="28"/>
        <w:u w:val="none"/>
        <w:vertAlign w:val="baseline"/>
      </w:rPr>
    </w:lvl>
  </w:abstractNum>
  <w:abstractNum w:abstractNumId="11" w15:restartNumberingAfterBreak="0">
    <w:nsid w:val="2E2A3ED6"/>
    <w:multiLevelType w:val="hybridMultilevel"/>
    <w:tmpl w:val="463E0C74"/>
    <w:lvl w:ilvl="0" w:tplc="2E0E28A4">
      <w:start w:val="1"/>
      <w:numFmt w:val="decimal"/>
      <w:lvlText w:val="%1."/>
      <w:lvlJc w:val="left"/>
      <w:pPr>
        <w:ind w:left="100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88AD30A">
      <w:start w:val="1"/>
      <w:numFmt w:val="lowerLetter"/>
      <w:lvlText w:val="%2"/>
      <w:lvlJc w:val="left"/>
      <w:pPr>
        <w:ind w:left="25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C58C0D4">
      <w:start w:val="1"/>
      <w:numFmt w:val="lowerRoman"/>
      <w:lvlText w:val="%3"/>
      <w:lvlJc w:val="left"/>
      <w:pPr>
        <w:ind w:left="32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EB8D2B4">
      <w:start w:val="1"/>
      <w:numFmt w:val="decimal"/>
      <w:lvlText w:val="%4"/>
      <w:lvlJc w:val="left"/>
      <w:pPr>
        <w:ind w:left="39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3A66F50">
      <w:start w:val="1"/>
      <w:numFmt w:val="lowerLetter"/>
      <w:lvlText w:val="%5"/>
      <w:lvlJc w:val="left"/>
      <w:pPr>
        <w:ind w:left="46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3305254">
      <w:start w:val="1"/>
      <w:numFmt w:val="lowerRoman"/>
      <w:lvlText w:val="%6"/>
      <w:lvlJc w:val="left"/>
      <w:pPr>
        <w:ind w:left="53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D749AC8">
      <w:start w:val="1"/>
      <w:numFmt w:val="decimal"/>
      <w:lvlText w:val="%7"/>
      <w:lvlJc w:val="left"/>
      <w:pPr>
        <w:ind w:left="61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AE20240">
      <w:start w:val="1"/>
      <w:numFmt w:val="lowerLetter"/>
      <w:lvlText w:val="%8"/>
      <w:lvlJc w:val="left"/>
      <w:pPr>
        <w:ind w:left="68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5E8038A">
      <w:start w:val="1"/>
      <w:numFmt w:val="lowerRoman"/>
      <w:lvlText w:val="%9"/>
      <w:lvlJc w:val="left"/>
      <w:pPr>
        <w:ind w:left="75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27C4D5E"/>
    <w:multiLevelType w:val="hybridMultilevel"/>
    <w:tmpl w:val="8482EDD4"/>
    <w:lvl w:ilvl="0" w:tplc="A0E63D9C">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8A60C78">
      <w:start w:val="1"/>
      <w:numFmt w:val="lowerLetter"/>
      <w:lvlText w:val="%2"/>
      <w:lvlJc w:val="left"/>
      <w:pPr>
        <w:ind w:left="32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FE837B4">
      <w:start w:val="1"/>
      <w:numFmt w:val="lowerRoman"/>
      <w:lvlText w:val="%3"/>
      <w:lvlJc w:val="left"/>
      <w:pPr>
        <w:ind w:left="39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C460B70">
      <w:start w:val="1"/>
      <w:numFmt w:val="decimal"/>
      <w:lvlText w:val="%4"/>
      <w:lvlJc w:val="left"/>
      <w:pPr>
        <w:ind w:left="46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F42A710">
      <w:start w:val="1"/>
      <w:numFmt w:val="lowerLetter"/>
      <w:lvlText w:val="%5"/>
      <w:lvlJc w:val="left"/>
      <w:pPr>
        <w:ind w:left="53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31AE8E0">
      <w:start w:val="1"/>
      <w:numFmt w:val="lowerRoman"/>
      <w:lvlText w:val="%6"/>
      <w:lvlJc w:val="left"/>
      <w:pPr>
        <w:ind w:left="61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1C64A62">
      <w:start w:val="1"/>
      <w:numFmt w:val="decimal"/>
      <w:lvlText w:val="%7"/>
      <w:lvlJc w:val="left"/>
      <w:pPr>
        <w:ind w:left="68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E4EB838">
      <w:start w:val="1"/>
      <w:numFmt w:val="lowerLetter"/>
      <w:lvlText w:val="%8"/>
      <w:lvlJc w:val="left"/>
      <w:pPr>
        <w:ind w:left="75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17A1592">
      <w:start w:val="1"/>
      <w:numFmt w:val="lowerRoman"/>
      <w:lvlText w:val="%9"/>
      <w:lvlJc w:val="left"/>
      <w:pPr>
        <w:ind w:left="82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D605454"/>
    <w:multiLevelType w:val="hybridMultilevel"/>
    <w:tmpl w:val="42EEF42E"/>
    <w:lvl w:ilvl="0" w:tplc="5ACA4D7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AE31816"/>
    <w:multiLevelType w:val="hybridMultilevel"/>
    <w:tmpl w:val="817274D4"/>
    <w:lvl w:ilvl="0" w:tplc="6170734E">
      <w:start w:val="1"/>
      <w:numFmt w:val="decimal"/>
      <w:lvlText w:val="%1."/>
      <w:lvlJc w:val="left"/>
      <w:pPr>
        <w:ind w:left="491"/>
      </w:pPr>
      <w:rPr>
        <w:rFonts w:ascii="Calibri" w:eastAsia="Times New Roman" w:hAnsi="Calibri" w:cs="Times New Roman"/>
        <w:b w:val="0"/>
        <w:bCs w:val="0"/>
        <w:i w:val="0"/>
        <w:iCs w:val="0"/>
        <w:strike w:val="0"/>
        <w:dstrike w:val="0"/>
        <w:color w:val="000000"/>
        <w:sz w:val="28"/>
        <w:szCs w:val="28"/>
        <w:u w:val="none"/>
        <w:vertAlign w:val="baseline"/>
      </w:rPr>
    </w:lvl>
    <w:lvl w:ilvl="1" w:tplc="DE82C76C">
      <w:start w:val="1"/>
      <w:numFmt w:val="lowerLetter"/>
      <w:lvlText w:val="%2"/>
      <w:lvlJc w:val="left"/>
      <w:pPr>
        <w:ind w:left="4246"/>
      </w:pPr>
      <w:rPr>
        <w:rFonts w:ascii="Calibri" w:eastAsia="Times New Roman" w:hAnsi="Calibri" w:cs="Times New Roman"/>
        <w:b w:val="0"/>
        <w:bCs w:val="0"/>
        <w:i w:val="0"/>
        <w:iCs w:val="0"/>
        <w:strike w:val="0"/>
        <w:dstrike w:val="0"/>
        <w:color w:val="000000"/>
        <w:sz w:val="28"/>
        <w:szCs w:val="28"/>
        <w:u w:val="none"/>
        <w:vertAlign w:val="baseline"/>
      </w:rPr>
    </w:lvl>
    <w:lvl w:ilvl="2" w:tplc="05D89DE2">
      <w:start w:val="1"/>
      <w:numFmt w:val="lowerRoman"/>
      <w:lvlText w:val="%3"/>
      <w:lvlJc w:val="left"/>
      <w:pPr>
        <w:ind w:left="4966"/>
      </w:pPr>
      <w:rPr>
        <w:rFonts w:ascii="Calibri" w:eastAsia="Times New Roman" w:hAnsi="Calibri" w:cs="Times New Roman"/>
        <w:b w:val="0"/>
        <w:bCs w:val="0"/>
        <w:i w:val="0"/>
        <w:iCs w:val="0"/>
        <w:strike w:val="0"/>
        <w:dstrike w:val="0"/>
        <w:color w:val="000000"/>
        <w:sz w:val="28"/>
        <w:szCs w:val="28"/>
        <w:u w:val="none"/>
        <w:vertAlign w:val="baseline"/>
      </w:rPr>
    </w:lvl>
    <w:lvl w:ilvl="3" w:tplc="5CAA8258">
      <w:start w:val="1"/>
      <w:numFmt w:val="decimal"/>
      <w:lvlText w:val="%4"/>
      <w:lvlJc w:val="left"/>
      <w:pPr>
        <w:ind w:left="5686"/>
      </w:pPr>
      <w:rPr>
        <w:rFonts w:ascii="Calibri" w:eastAsia="Times New Roman" w:hAnsi="Calibri" w:cs="Times New Roman"/>
        <w:b w:val="0"/>
        <w:bCs w:val="0"/>
        <w:i w:val="0"/>
        <w:iCs w:val="0"/>
        <w:strike w:val="0"/>
        <w:dstrike w:val="0"/>
        <w:color w:val="000000"/>
        <w:sz w:val="28"/>
        <w:szCs w:val="28"/>
        <w:u w:val="none"/>
        <w:vertAlign w:val="baseline"/>
      </w:rPr>
    </w:lvl>
    <w:lvl w:ilvl="4" w:tplc="0A800F34">
      <w:start w:val="1"/>
      <w:numFmt w:val="lowerLetter"/>
      <w:lvlText w:val="%5"/>
      <w:lvlJc w:val="left"/>
      <w:pPr>
        <w:ind w:left="6406"/>
      </w:pPr>
      <w:rPr>
        <w:rFonts w:ascii="Calibri" w:eastAsia="Times New Roman" w:hAnsi="Calibri" w:cs="Times New Roman"/>
        <w:b w:val="0"/>
        <w:bCs w:val="0"/>
        <w:i w:val="0"/>
        <w:iCs w:val="0"/>
        <w:strike w:val="0"/>
        <w:dstrike w:val="0"/>
        <w:color w:val="000000"/>
        <w:sz w:val="28"/>
        <w:szCs w:val="28"/>
        <w:u w:val="none"/>
        <w:vertAlign w:val="baseline"/>
      </w:rPr>
    </w:lvl>
    <w:lvl w:ilvl="5" w:tplc="8BC8FAFE">
      <w:start w:val="1"/>
      <w:numFmt w:val="lowerRoman"/>
      <w:lvlText w:val="%6"/>
      <w:lvlJc w:val="left"/>
      <w:pPr>
        <w:ind w:left="7126"/>
      </w:pPr>
      <w:rPr>
        <w:rFonts w:ascii="Calibri" w:eastAsia="Times New Roman" w:hAnsi="Calibri" w:cs="Times New Roman"/>
        <w:b w:val="0"/>
        <w:bCs w:val="0"/>
        <w:i w:val="0"/>
        <w:iCs w:val="0"/>
        <w:strike w:val="0"/>
        <w:dstrike w:val="0"/>
        <w:color w:val="000000"/>
        <w:sz w:val="28"/>
        <w:szCs w:val="28"/>
        <w:u w:val="none"/>
        <w:vertAlign w:val="baseline"/>
      </w:rPr>
    </w:lvl>
    <w:lvl w:ilvl="6" w:tplc="6C5A17C4">
      <w:start w:val="1"/>
      <w:numFmt w:val="decimal"/>
      <w:lvlText w:val="%7"/>
      <w:lvlJc w:val="left"/>
      <w:pPr>
        <w:ind w:left="7846"/>
      </w:pPr>
      <w:rPr>
        <w:rFonts w:ascii="Calibri" w:eastAsia="Times New Roman" w:hAnsi="Calibri" w:cs="Times New Roman"/>
        <w:b w:val="0"/>
        <w:bCs w:val="0"/>
        <w:i w:val="0"/>
        <w:iCs w:val="0"/>
        <w:strike w:val="0"/>
        <w:dstrike w:val="0"/>
        <w:color w:val="000000"/>
        <w:sz w:val="28"/>
        <w:szCs w:val="28"/>
        <w:u w:val="none"/>
        <w:vertAlign w:val="baseline"/>
      </w:rPr>
    </w:lvl>
    <w:lvl w:ilvl="7" w:tplc="1DCEE854">
      <w:start w:val="1"/>
      <w:numFmt w:val="lowerLetter"/>
      <w:lvlText w:val="%8"/>
      <w:lvlJc w:val="left"/>
      <w:pPr>
        <w:ind w:left="8566"/>
      </w:pPr>
      <w:rPr>
        <w:rFonts w:ascii="Calibri" w:eastAsia="Times New Roman" w:hAnsi="Calibri" w:cs="Times New Roman"/>
        <w:b w:val="0"/>
        <w:bCs w:val="0"/>
        <w:i w:val="0"/>
        <w:iCs w:val="0"/>
        <w:strike w:val="0"/>
        <w:dstrike w:val="0"/>
        <w:color w:val="000000"/>
        <w:sz w:val="28"/>
        <w:szCs w:val="28"/>
        <w:u w:val="none"/>
        <w:vertAlign w:val="baseline"/>
      </w:rPr>
    </w:lvl>
    <w:lvl w:ilvl="8" w:tplc="A3E4CE94">
      <w:start w:val="1"/>
      <w:numFmt w:val="lowerRoman"/>
      <w:lvlText w:val="%9"/>
      <w:lvlJc w:val="left"/>
      <w:pPr>
        <w:ind w:left="9286"/>
      </w:pPr>
      <w:rPr>
        <w:rFonts w:ascii="Calibri" w:eastAsia="Times New Roman" w:hAnsi="Calibri" w:cs="Times New Roman"/>
        <w:b w:val="0"/>
        <w:bCs w:val="0"/>
        <w:i w:val="0"/>
        <w:iCs w:val="0"/>
        <w:strike w:val="0"/>
        <w:dstrike w:val="0"/>
        <w:color w:val="000000"/>
        <w:sz w:val="28"/>
        <w:szCs w:val="28"/>
        <w:u w:val="none"/>
        <w:vertAlign w:val="baseline"/>
      </w:rPr>
    </w:lvl>
  </w:abstractNum>
  <w:abstractNum w:abstractNumId="15" w15:restartNumberingAfterBreak="0">
    <w:nsid w:val="7CB1782A"/>
    <w:multiLevelType w:val="multilevel"/>
    <w:tmpl w:val="F78C492C"/>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4."/>
      <w:lvlJc w:val="left"/>
      <w:pPr>
        <w:ind w:left="391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4">
      <w:start w:val="1"/>
      <w:numFmt w:val="decimal"/>
      <w:lvlText w:val="%5."/>
      <w:lvlJc w:val="left"/>
      <w:pPr>
        <w:ind w:left="409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5">
      <w:start w:val="1"/>
      <w:numFmt w:val="decimal"/>
      <w:lvlText w:val="%6."/>
      <w:lvlJc w:val="left"/>
      <w:pPr>
        <w:ind w:left="4097" w:hanging="281"/>
      </w:pPr>
      <w:rPr>
        <w:rFonts w:ascii="Times New Roman" w:eastAsia="Times New Roman" w:hAnsi="Times New Roman" w:cs="Times New Roman" w:hint="default"/>
        <w:b w:val="0"/>
        <w:bCs w:val="0"/>
        <w:i w:val="0"/>
        <w:iCs w:val="0"/>
        <w:w w:val="100"/>
        <w:sz w:val="28"/>
        <w:szCs w:val="28"/>
        <w:lang w:val="ru-RU" w:eastAsia="en-US" w:bidi="ar-SA"/>
      </w:rPr>
    </w:lvl>
    <w:lvl w:ilvl="6">
      <w:numFmt w:val="bullet"/>
      <w:lvlText w:val="•"/>
      <w:lvlJc w:val="left"/>
      <w:pPr>
        <w:ind w:left="7232" w:hanging="281"/>
      </w:pPr>
      <w:rPr>
        <w:rFonts w:hint="default"/>
        <w:lang w:val="ru-RU" w:eastAsia="en-US" w:bidi="ar-SA"/>
      </w:rPr>
    </w:lvl>
    <w:lvl w:ilvl="7">
      <w:numFmt w:val="bullet"/>
      <w:lvlText w:val="•"/>
      <w:lvlJc w:val="left"/>
      <w:pPr>
        <w:ind w:left="8016" w:hanging="281"/>
      </w:pPr>
      <w:rPr>
        <w:rFonts w:hint="default"/>
        <w:lang w:val="ru-RU" w:eastAsia="en-US" w:bidi="ar-SA"/>
      </w:rPr>
    </w:lvl>
    <w:lvl w:ilvl="8">
      <w:numFmt w:val="bullet"/>
      <w:lvlText w:val="•"/>
      <w:lvlJc w:val="left"/>
      <w:pPr>
        <w:ind w:left="8799" w:hanging="281"/>
      </w:pPr>
      <w:rPr>
        <w:rFonts w:hint="default"/>
        <w:lang w:val="ru-RU" w:eastAsia="en-US" w:bidi="ar-SA"/>
      </w:rPr>
    </w:lvl>
  </w:abstractNum>
  <w:num w:numId="1">
    <w:abstractNumId w:val="9"/>
  </w:num>
  <w:num w:numId="2">
    <w:abstractNumId w:val="13"/>
  </w:num>
  <w:num w:numId="3">
    <w:abstractNumId w:val="8"/>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4">
    <w:abstractNumId w:val="10"/>
  </w:num>
  <w:num w:numId="5">
    <w:abstractNumId w:val="14"/>
  </w:num>
  <w:num w:numId="6">
    <w:abstractNumId w:val="11"/>
  </w:num>
  <w:num w:numId="7">
    <w:abstractNumId w:val="6"/>
  </w:num>
  <w:num w:numId="8">
    <w:abstractNumId w:val="7"/>
  </w:num>
  <w:num w:numId="9">
    <w:abstractNumId w:val="12"/>
  </w:num>
  <w:num w:numId="10">
    <w:abstractNumId w:val="4"/>
  </w:num>
  <w:num w:numId="11">
    <w:abstractNumId w:val="5"/>
  </w:num>
  <w:num w:numId="1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76576"/>
    <w:rsid w:val="000C0FE3"/>
    <w:rsid w:val="000D169A"/>
    <w:rsid w:val="000E7446"/>
    <w:rsid w:val="000F2944"/>
    <w:rsid w:val="001331FB"/>
    <w:rsid w:val="00142304"/>
    <w:rsid w:val="00186352"/>
    <w:rsid w:val="00186CBD"/>
    <w:rsid w:val="001B294E"/>
    <w:rsid w:val="001B77F0"/>
    <w:rsid w:val="001C740E"/>
    <w:rsid w:val="001D55F9"/>
    <w:rsid w:val="001F7362"/>
    <w:rsid w:val="002366EC"/>
    <w:rsid w:val="00243B39"/>
    <w:rsid w:val="00252D4A"/>
    <w:rsid w:val="002A7473"/>
    <w:rsid w:val="002C1E5C"/>
    <w:rsid w:val="002C4BD3"/>
    <w:rsid w:val="002D2A8D"/>
    <w:rsid w:val="00303BCD"/>
    <w:rsid w:val="00324D88"/>
    <w:rsid w:val="0033775B"/>
    <w:rsid w:val="00344C84"/>
    <w:rsid w:val="003541F4"/>
    <w:rsid w:val="0037289C"/>
    <w:rsid w:val="00374704"/>
    <w:rsid w:val="00377B44"/>
    <w:rsid w:val="00384C0B"/>
    <w:rsid w:val="00395CB2"/>
    <w:rsid w:val="003A46DF"/>
    <w:rsid w:val="003A5988"/>
    <w:rsid w:val="003A6128"/>
    <w:rsid w:val="003D2409"/>
    <w:rsid w:val="003D39C1"/>
    <w:rsid w:val="003E1A7D"/>
    <w:rsid w:val="003E1B62"/>
    <w:rsid w:val="003F2EC5"/>
    <w:rsid w:val="003F49C9"/>
    <w:rsid w:val="004245D5"/>
    <w:rsid w:val="0044253C"/>
    <w:rsid w:val="00451B2D"/>
    <w:rsid w:val="00460D50"/>
    <w:rsid w:val="00494F3D"/>
    <w:rsid w:val="004A24F3"/>
    <w:rsid w:val="004B6F59"/>
    <w:rsid w:val="004B7BCB"/>
    <w:rsid w:val="004C712F"/>
    <w:rsid w:val="004D5675"/>
    <w:rsid w:val="004F2586"/>
    <w:rsid w:val="00500144"/>
    <w:rsid w:val="00505940"/>
    <w:rsid w:val="00506343"/>
    <w:rsid w:val="00515D6F"/>
    <w:rsid w:val="005160D9"/>
    <w:rsid w:val="005308A8"/>
    <w:rsid w:val="005376F9"/>
    <w:rsid w:val="00537FAA"/>
    <w:rsid w:val="00546663"/>
    <w:rsid w:val="00572C7B"/>
    <w:rsid w:val="00573122"/>
    <w:rsid w:val="005964DC"/>
    <w:rsid w:val="00597A9D"/>
    <w:rsid w:val="005D7CC9"/>
    <w:rsid w:val="00603FBB"/>
    <w:rsid w:val="00610BF7"/>
    <w:rsid w:val="0061460E"/>
    <w:rsid w:val="006230B6"/>
    <w:rsid w:val="00626149"/>
    <w:rsid w:val="0064157C"/>
    <w:rsid w:val="00663FDC"/>
    <w:rsid w:val="00675132"/>
    <w:rsid w:val="006865C2"/>
    <w:rsid w:val="0069085A"/>
    <w:rsid w:val="006A70CE"/>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6675"/>
    <w:rsid w:val="007871EB"/>
    <w:rsid w:val="0079584E"/>
    <w:rsid w:val="007960D3"/>
    <w:rsid w:val="007A58BA"/>
    <w:rsid w:val="007D016C"/>
    <w:rsid w:val="007F4306"/>
    <w:rsid w:val="00802F8B"/>
    <w:rsid w:val="00811A77"/>
    <w:rsid w:val="00846B25"/>
    <w:rsid w:val="00853F66"/>
    <w:rsid w:val="008615C8"/>
    <w:rsid w:val="008676DA"/>
    <w:rsid w:val="008733A0"/>
    <w:rsid w:val="00893D34"/>
    <w:rsid w:val="00896565"/>
    <w:rsid w:val="008B20BA"/>
    <w:rsid w:val="008C0DF7"/>
    <w:rsid w:val="008C116C"/>
    <w:rsid w:val="008D76E3"/>
    <w:rsid w:val="00910A8D"/>
    <w:rsid w:val="00914442"/>
    <w:rsid w:val="00914485"/>
    <w:rsid w:val="00921483"/>
    <w:rsid w:val="00957F27"/>
    <w:rsid w:val="009655F3"/>
    <w:rsid w:val="00974A94"/>
    <w:rsid w:val="009767EA"/>
    <w:rsid w:val="009858F2"/>
    <w:rsid w:val="009B19F8"/>
    <w:rsid w:val="009C0260"/>
    <w:rsid w:val="009C237D"/>
    <w:rsid w:val="009C5855"/>
    <w:rsid w:val="009C5AF0"/>
    <w:rsid w:val="009D335F"/>
    <w:rsid w:val="009D7BF0"/>
    <w:rsid w:val="009E08FB"/>
    <w:rsid w:val="00A04877"/>
    <w:rsid w:val="00A1658D"/>
    <w:rsid w:val="00A35DF3"/>
    <w:rsid w:val="00A41294"/>
    <w:rsid w:val="00A446FF"/>
    <w:rsid w:val="00A6337A"/>
    <w:rsid w:val="00A77995"/>
    <w:rsid w:val="00AA63EC"/>
    <w:rsid w:val="00AB68E6"/>
    <w:rsid w:val="00AD3598"/>
    <w:rsid w:val="00B121B2"/>
    <w:rsid w:val="00B2093B"/>
    <w:rsid w:val="00B47E7E"/>
    <w:rsid w:val="00B52F1A"/>
    <w:rsid w:val="00B612FE"/>
    <w:rsid w:val="00B813C6"/>
    <w:rsid w:val="00B93FDF"/>
    <w:rsid w:val="00B96058"/>
    <w:rsid w:val="00BB0493"/>
    <w:rsid w:val="00BC2E76"/>
    <w:rsid w:val="00BC6ABC"/>
    <w:rsid w:val="00BD5C88"/>
    <w:rsid w:val="00BE4563"/>
    <w:rsid w:val="00BF1DAD"/>
    <w:rsid w:val="00BF78D7"/>
    <w:rsid w:val="00C22DC0"/>
    <w:rsid w:val="00C247C4"/>
    <w:rsid w:val="00C27881"/>
    <w:rsid w:val="00C43A5D"/>
    <w:rsid w:val="00C54C74"/>
    <w:rsid w:val="00C56FBB"/>
    <w:rsid w:val="00C623CC"/>
    <w:rsid w:val="00C728F0"/>
    <w:rsid w:val="00CA494F"/>
    <w:rsid w:val="00CB1D94"/>
    <w:rsid w:val="00CB3DF5"/>
    <w:rsid w:val="00CC122C"/>
    <w:rsid w:val="00CD557A"/>
    <w:rsid w:val="00CE78C9"/>
    <w:rsid w:val="00D0408F"/>
    <w:rsid w:val="00D07293"/>
    <w:rsid w:val="00D10CD0"/>
    <w:rsid w:val="00D11530"/>
    <w:rsid w:val="00D1162C"/>
    <w:rsid w:val="00D3187F"/>
    <w:rsid w:val="00D36B21"/>
    <w:rsid w:val="00D6316E"/>
    <w:rsid w:val="00D81B6D"/>
    <w:rsid w:val="00DA60C2"/>
    <w:rsid w:val="00DB7AB5"/>
    <w:rsid w:val="00DC6DFC"/>
    <w:rsid w:val="00DC7715"/>
    <w:rsid w:val="00DD1354"/>
    <w:rsid w:val="00DD1B56"/>
    <w:rsid w:val="00DF20AD"/>
    <w:rsid w:val="00DF7B6C"/>
    <w:rsid w:val="00E00980"/>
    <w:rsid w:val="00E44797"/>
    <w:rsid w:val="00E47019"/>
    <w:rsid w:val="00E54C27"/>
    <w:rsid w:val="00E8156D"/>
    <w:rsid w:val="00E97D81"/>
    <w:rsid w:val="00EA7760"/>
    <w:rsid w:val="00ED11DF"/>
    <w:rsid w:val="00EF1B9A"/>
    <w:rsid w:val="00EF56C3"/>
    <w:rsid w:val="00F043CB"/>
    <w:rsid w:val="00F052F5"/>
    <w:rsid w:val="00F35EB9"/>
    <w:rsid w:val="00F43D6B"/>
    <w:rsid w:val="00F81D5F"/>
    <w:rsid w:val="00F85376"/>
    <w:rsid w:val="00FA3022"/>
    <w:rsid w:val="00FB06A8"/>
    <w:rsid w:val="00FB43F9"/>
    <w:rsid w:val="00FC0A1F"/>
    <w:rsid w:val="00FC5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0B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iPriority w:val="99"/>
    <w:unhideWhenUsed/>
    <w:rsid w:val="00B96058"/>
    <w:pPr>
      <w:tabs>
        <w:tab w:val="center" w:pos="4677"/>
        <w:tab w:val="right" w:pos="9355"/>
      </w:tabs>
    </w:pPr>
  </w:style>
  <w:style w:type="character" w:customStyle="1" w:styleId="a5">
    <w:name w:val="Верхний колонтитул Знак"/>
    <w:basedOn w:val="a0"/>
    <w:link w:val="a4"/>
    <w:uiPriority w:val="99"/>
    <w:rsid w:val="00B96058"/>
    <w:rPr>
      <w:rFonts w:ascii="Times New Roman" w:eastAsia="Times New Roman" w:hAnsi="Times New Roman" w:cs="Times New Roman"/>
      <w:sz w:val="24"/>
      <w:szCs w:val="24"/>
      <w:lang w:eastAsia="ru-RU"/>
    </w:rPr>
  </w:style>
  <w:style w:type="paragraph" w:styleId="a6">
    <w:name w:val="footer"/>
    <w:basedOn w:val="a"/>
    <w:link w:val="a7"/>
    <w:unhideWhenUsed/>
    <w:rsid w:val="00B96058"/>
    <w:pPr>
      <w:tabs>
        <w:tab w:val="center" w:pos="4677"/>
        <w:tab w:val="right" w:pos="9355"/>
      </w:tabs>
    </w:pPr>
  </w:style>
  <w:style w:type="character" w:customStyle="1" w:styleId="a7">
    <w:name w:val="Нижний колонтитул Знак"/>
    <w:basedOn w:val="a0"/>
    <w:link w:val="a6"/>
    <w:rsid w:val="00B96058"/>
    <w:rPr>
      <w:rFonts w:ascii="Times New Roman" w:eastAsia="Times New Roman" w:hAnsi="Times New Roman" w:cs="Times New Roman"/>
      <w:sz w:val="24"/>
      <w:szCs w:val="24"/>
      <w:lang w:eastAsia="ru-RU"/>
    </w:rPr>
  </w:style>
  <w:style w:type="paragraph" w:styleId="a8">
    <w:name w:val="Balloon Text"/>
    <w:basedOn w:val="a"/>
    <w:link w:val="a9"/>
    <w:unhideWhenUsed/>
    <w:rsid w:val="000F2944"/>
    <w:rPr>
      <w:rFonts w:ascii="Segoe UI" w:hAnsi="Segoe UI" w:cs="Segoe UI"/>
      <w:sz w:val="18"/>
      <w:szCs w:val="18"/>
    </w:rPr>
  </w:style>
  <w:style w:type="character" w:customStyle="1" w:styleId="a9">
    <w:name w:val="Текст выноски Знак"/>
    <w:basedOn w:val="a0"/>
    <w:link w:val="a8"/>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uiPriority w:val="99"/>
    <w:rsid w:val="007635B4"/>
  </w:style>
  <w:style w:type="character" w:customStyle="1" w:styleId="30">
    <w:name w:val="Заголовок 3 Знак"/>
    <w:basedOn w:val="a0"/>
    <w:link w:val="3"/>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uiPriority w:val="99"/>
    <w:locked/>
    <w:rsid w:val="009858F2"/>
    <w:rPr>
      <w:b/>
      <w:bCs/>
      <w:sz w:val="23"/>
      <w:szCs w:val="23"/>
      <w:shd w:val="clear" w:color="auto" w:fill="FFFFFF"/>
    </w:rPr>
  </w:style>
  <w:style w:type="paragraph" w:customStyle="1" w:styleId="af">
    <w:name w:val="Подпись к таблице"/>
    <w:basedOn w:val="a"/>
    <w:link w:val="ae"/>
    <w:uiPriority w:val="99"/>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uiPriority w:val="99"/>
    <w:rsid w:val="009858F2"/>
    <w:rPr>
      <w:color w:val="0000FF"/>
      <w:u w:val="single"/>
    </w:rPr>
  </w:style>
  <w:style w:type="character" w:styleId="af8">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qFormat/>
    <w:rsid w:val="004245D5"/>
    <w:pPr>
      <w:jc w:val="center"/>
    </w:pPr>
    <w:rPr>
      <w:b/>
      <w:sz w:val="28"/>
      <w:szCs w:val="20"/>
    </w:rPr>
  </w:style>
  <w:style w:type="character" w:customStyle="1" w:styleId="aff7">
    <w:name w:val="Подзаголовок Знак"/>
    <w:basedOn w:val="a0"/>
    <w:link w:val="aff6"/>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uiPriority w:val="99"/>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rsid w:val="001C740E"/>
    <w:rPr>
      <w:sz w:val="20"/>
      <w:szCs w:val="20"/>
    </w:rPr>
  </w:style>
  <w:style w:type="character" w:customStyle="1" w:styleId="afff7">
    <w:name w:val="Текст сноски Знак"/>
    <w:basedOn w:val="a0"/>
    <w:link w:val="afff6"/>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iPriority w:val="99"/>
    <w:unhideWhenUsed/>
    <w:rsid w:val="001C740E"/>
    <w:rPr>
      <w:rFonts w:ascii="Courier New" w:hAnsi="Courier New"/>
      <w:sz w:val="20"/>
      <w:szCs w:val="20"/>
      <w:lang w:val="x-none" w:eastAsia="x-none"/>
    </w:rPr>
  </w:style>
  <w:style w:type="character" w:customStyle="1" w:styleId="afffb">
    <w:name w:val="Текст Знак"/>
    <w:basedOn w:val="a0"/>
    <w:link w:val="afffa"/>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d">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e">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0">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3"/>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w:basedOn w:val="a"/>
    <w:rsid w:val="00F35EB9"/>
    <w:rPr>
      <w:rFonts w:ascii="Verdana" w:hAnsi="Verdana" w:cs="Verdana"/>
      <w:sz w:val="20"/>
      <w:szCs w:val="20"/>
      <w:lang w:val="en-US" w:eastAsia="en-US"/>
    </w:rPr>
  </w:style>
  <w:style w:type="paragraph" w:customStyle="1" w:styleId="affff3">
    <w:name w:val="Знак Знак Знак Знак Знак Знак"/>
    <w:basedOn w:val="a"/>
    <w:rsid w:val="00F35EB9"/>
    <w:rPr>
      <w:rFonts w:ascii="Verdana" w:hAnsi="Verdana" w:cs="Verdana"/>
      <w:sz w:val="20"/>
      <w:szCs w:val="20"/>
      <w:lang w:val="en-US" w:eastAsia="en-US"/>
    </w:rPr>
  </w:style>
  <w:style w:type="paragraph" w:customStyle="1" w:styleId="affff4">
    <w:name w:val="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6">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7">
    <w:name w:val="Знак Знак Знак Знак"/>
    <w:basedOn w:val="a"/>
    <w:rsid w:val="00D6316E"/>
    <w:rPr>
      <w:rFonts w:ascii="Verdana" w:hAnsi="Verdana" w:cs="Verdana"/>
      <w:sz w:val="20"/>
      <w:szCs w:val="20"/>
      <w:lang w:val="en-US" w:eastAsia="en-US"/>
    </w:rPr>
  </w:style>
  <w:style w:type="paragraph" w:customStyle="1" w:styleId="affff8">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9">
    <w:name w:val="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Знак Знак Знак Знак"/>
    <w:basedOn w:val="a"/>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a"/>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a"/>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a"/>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b">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a"/>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c">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d">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e">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
    <w:name w:val="Emphasis"/>
    <w:qFormat/>
    <w:rsid w:val="00BF78D7"/>
    <w:rPr>
      <w:rFonts w:ascii="Verdana" w:hAnsi="Verdana" w:cs="Verdana"/>
      <w:i/>
      <w:iCs/>
      <w:lang w:val="en-US" w:eastAsia="en-US"/>
    </w:rPr>
  </w:style>
  <w:style w:type="paragraph" w:customStyle="1" w:styleId="punct">
    <w:name w:val="punct"/>
    <w:basedOn w:val="a"/>
    <w:rsid w:val="00BF78D7"/>
    <w:pPr>
      <w:numPr>
        <w:numId w:val="3"/>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3"/>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0">
    <w:name w:val="annotation text"/>
    <w:basedOn w:val="a"/>
    <w:link w:val="afffff1"/>
    <w:semiHidden/>
    <w:unhideWhenUsed/>
    <w:rsid w:val="00505940"/>
    <w:pPr>
      <w:spacing w:after="200" w:line="276" w:lineRule="auto"/>
    </w:pPr>
    <w:rPr>
      <w:rFonts w:eastAsia="Calibri"/>
      <w:sz w:val="20"/>
      <w:szCs w:val="20"/>
      <w:lang w:eastAsia="en-US"/>
    </w:rPr>
  </w:style>
  <w:style w:type="character" w:customStyle="1" w:styleId="afffff1">
    <w:name w:val="Текст примечания Знак"/>
    <w:basedOn w:val="a0"/>
    <w:link w:val="afffff0"/>
    <w:semiHidden/>
    <w:rsid w:val="00505940"/>
    <w:rPr>
      <w:rFonts w:ascii="Times New Roman" w:eastAsia="Calibri" w:hAnsi="Times New Roman" w:cs="Times New Roman"/>
      <w:sz w:val="20"/>
      <w:szCs w:val="20"/>
    </w:rPr>
  </w:style>
  <w:style w:type="paragraph" w:styleId="afffff2">
    <w:name w:val="annotation subject"/>
    <w:basedOn w:val="afffff0"/>
    <w:next w:val="afffff0"/>
    <w:link w:val="afffff3"/>
    <w:semiHidden/>
    <w:unhideWhenUsed/>
    <w:rsid w:val="00505940"/>
    <w:rPr>
      <w:b/>
      <w:bCs/>
    </w:rPr>
  </w:style>
  <w:style w:type="character" w:customStyle="1" w:styleId="afffff3">
    <w:name w:val="Тема примечания Знак"/>
    <w:basedOn w:val="afffff1"/>
    <w:link w:val="afffff2"/>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4">
    <w:name w:val="Title"/>
    <w:basedOn w:val="a"/>
    <w:link w:val="afffff5"/>
    <w:qFormat/>
    <w:rsid w:val="00505940"/>
    <w:pPr>
      <w:ind w:left="-567"/>
      <w:jc w:val="center"/>
    </w:pPr>
    <w:rPr>
      <w:sz w:val="28"/>
      <w:szCs w:val="20"/>
    </w:rPr>
  </w:style>
  <w:style w:type="character" w:customStyle="1" w:styleId="afffff5">
    <w:name w:val="Название Знак"/>
    <w:basedOn w:val="a0"/>
    <w:link w:val="afffff4"/>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6">
    <w:name w:val="endnote reference"/>
    <w:uiPriority w:val="99"/>
    <w:rsid w:val="00505940"/>
    <w:rPr>
      <w:vertAlign w:val="superscript"/>
    </w:rPr>
  </w:style>
  <w:style w:type="paragraph" w:customStyle="1" w:styleId="afffff7">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8">
    <w:name w:val="Гипертекстовая ссылка"/>
    <w:uiPriority w:val="99"/>
    <w:rsid w:val="007255FE"/>
    <w:rPr>
      <w:rFonts w:cs="Times New Roman"/>
      <w:color w:val="008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B7514-11E5-4774-AEC3-CB2117FB5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2469</TotalTime>
  <Pages>61</Pages>
  <Words>16324</Words>
  <Characters>93049</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68</cp:revision>
  <cp:lastPrinted>2023-02-08T08:05:00Z</cp:lastPrinted>
  <dcterms:created xsi:type="dcterms:W3CDTF">2022-07-06T10:43:00Z</dcterms:created>
  <dcterms:modified xsi:type="dcterms:W3CDTF">2023-02-21T12:59:00Z</dcterms:modified>
</cp:coreProperties>
</file>