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CE" w:rsidRDefault="004C3ECE" w:rsidP="004C3ECE">
      <w:pPr>
        <w:tabs>
          <w:tab w:val="left" w:pos="642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6FC670" wp14:editId="381C66CB">
            <wp:simplePos x="0" y="0"/>
            <wp:positionH relativeFrom="column">
              <wp:posOffset>2689860</wp:posOffset>
            </wp:positionH>
            <wp:positionV relativeFrom="paragraph">
              <wp:posOffset>-76200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4C3ECE" w:rsidRDefault="00A075BE" w:rsidP="00A075BE">
      <w:pPr>
        <w:tabs>
          <w:tab w:val="left" w:pos="6420"/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4C3ECE" w:rsidRDefault="004C3ECE" w:rsidP="004C3EC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C3ECE" w:rsidRDefault="004C3ECE" w:rsidP="004C3ECE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4C3ECE" w:rsidRPr="00A97BA1" w:rsidRDefault="004C3ECE" w:rsidP="004C3ECE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4C3ECE" w:rsidRPr="00A97BA1" w:rsidRDefault="004C3ECE" w:rsidP="004C3ECE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4C3ECE" w:rsidRPr="00A97BA1" w:rsidRDefault="004C3ECE" w:rsidP="004C3ECE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4C3ECE" w:rsidRPr="00A97BA1" w:rsidRDefault="004C3ECE" w:rsidP="004C3ECE">
      <w:pPr>
        <w:spacing w:line="360" w:lineRule="exact"/>
        <w:jc w:val="center"/>
        <w:rPr>
          <w:b/>
          <w:sz w:val="28"/>
          <w:szCs w:val="28"/>
        </w:rPr>
      </w:pPr>
    </w:p>
    <w:p w:rsidR="004C3ECE" w:rsidRPr="008F6E58" w:rsidRDefault="004C3ECE" w:rsidP="004C3ECE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C3ECE" w:rsidRDefault="004C3ECE" w:rsidP="004C3ECE">
      <w:pPr>
        <w:spacing w:line="360" w:lineRule="exact"/>
        <w:jc w:val="center"/>
        <w:rPr>
          <w:sz w:val="28"/>
          <w:szCs w:val="28"/>
        </w:rPr>
      </w:pPr>
    </w:p>
    <w:p w:rsidR="004C3ECE" w:rsidRDefault="004C3ECE" w:rsidP="004C3ECE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4C3ECE" w:rsidRPr="00E814D8" w:rsidTr="00706A95">
        <w:tc>
          <w:tcPr>
            <w:tcW w:w="1843" w:type="dxa"/>
            <w:tcBorders>
              <w:bottom w:val="single" w:sz="4" w:space="0" w:color="auto"/>
            </w:tcBorders>
          </w:tcPr>
          <w:p w:rsidR="004C3ECE" w:rsidRPr="00982FC0" w:rsidRDefault="004C3ECE" w:rsidP="00706A95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4C3ECE" w:rsidRPr="00982FC0" w:rsidRDefault="004C3ECE" w:rsidP="00706A95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4C3ECE" w:rsidRPr="00982FC0" w:rsidRDefault="004C3ECE" w:rsidP="00706A95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3ECE" w:rsidRPr="00982FC0" w:rsidRDefault="004C3ECE" w:rsidP="00706A95">
            <w:pPr>
              <w:rPr>
                <w:sz w:val="28"/>
                <w:szCs w:val="28"/>
              </w:rPr>
            </w:pPr>
          </w:p>
        </w:tc>
      </w:tr>
      <w:tr w:rsidR="004C3ECE" w:rsidRPr="00E814D8" w:rsidTr="00706A95">
        <w:tc>
          <w:tcPr>
            <w:tcW w:w="9498" w:type="dxa"/>
            <w:gridSpan w:val="4"/>
          </w:tcPr>
          <w:p w:rsidR="004C3ECE" w:rsidRPr="00DB02B5" w:rsidRDefault="004C3ECE" w:rsidP="00706A95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4C3ECE" w:rsidRDefault="004C3ECE" w:rsidP="004C3ECE">
      <w:pPr>
        <w:rPr>
          <w:b/>
        </w:rPr>
      </w:pPr>
    </w:p>
    <w:p w:rsidR="004C3ECE" w:rsidRDefault="004C3ECE" w:rsidP="004C3EC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C3ECE" w:rsidRDefault="004C3ECE" w:rsidP="004C3EC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Pr="00B45269">
        <w:rPr>
          <w:b/>
          <w:sz w:val="28"/>
          <w:szCs w:val="28"/>
        </w:rPr>
        <w:t xml:space="preserve">округа </w:t>
      </w:r>
    </w:p>
    <w:p w:rsidR="004C3ECE" w:rsidRDefault="004C3ECE" w:rsidP="004C3EC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Pr="00A32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09.02.2021 № 92</w:t>
      </w:r>
    </w:p>
    <w:p w:rsidR="004C3ECE" w:rsidRPr="00644870" w:rsidRDefault="004C3ECE" w:rsidP="004C3ECE">
      <w:pPr>
        <w:ind w:left="-567"/>
        <w:jc w:val="center"/>
        <w:rPr>
          <w:b/>
          <w:sz w:val="28"/>
          <w:szCs w:val="28"/>
        </w:rPr>
      </w:pPr>
    </w:p>
    <w:p w:rsidR="004C3ECE" w:rsidRDefault="004C3ECE" w:rsidP="004C3ECE">
      <w:pPr>
        <w:pStyle w:val="a3"/>
        <w:jc w:val="right"/>
        <w:rPr>
          <w:b/>
          <w:sz w:val="28"/>
          <w:szCs w:val="28"/>
        </w:rPr>
      </w:pPr>
    </w:p>
    <w:p w:rsidR="004C3ECE" w:rsidRDefault="004C3ECE" w:rsidP="004C3EC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4C3ECE" w:rsidRDefault="004C3ECE" w:rsidP="004C3ECE">
      <w:pPr>
        <w:autoSpaceDE w:val="0"/>
        <w:autoSpaceDN w:val="0"/>
        <w:adjustRightInd w:val="0"/>
        <w:spacing w:line="360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4A7C6E">
        <w:rPr>
          <w:sz w:val="28"/>
          <w:szCs w:val="28"/>
        </w:rPr>
        <w:t>«</w:t>
      </w:r>
      <w:r w:rsidRPr="004C3ECE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4A7C6E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Кикнурского муниципального округа Кировской области от 09.02.2021 № 92</w:t>
      </w:r>
      <w:r w:rsidRPr="005A59EC">
        <w:rPr>
          <w:sz w:val="28"/>
          <w:szCs w:val="28"/>
        </w:rPr>
        <w:t xml:space="preserve"> </w:t>
      </w:r>
      <w:r w:rsidRPr="0059478B">
        <w:rPr>
          <w:sz w:val="28"/>
          <w:szCs w:val="28"/>
        </w:rPr>
        <w:t xml:space="preserve">(далее- </w:t>
      </w:r>
      <w:r w:rsidR="002367AA">
        <w:rPr>
          <w:sz w:val="28"/>
          <w:szCs w:val="28"/>
        </w:rPr>
        <w:t>Административный регламент</w:t>
      </w:r>
      <w:r w:rsidRPr="0059478B"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следующие изменения:</w:t>
      </w:r>
    </w:p>
    <w:p w:rsidR="004C3ECE" w:rsidRDefault="004C3ECE" w:rsidP="004C3ECE">
      <w:pPr>
        <w:pStyle w:val="ConsPlusTitle"/>
        <w:tabs>
          <w:tab w:val="left" w:pos="709"/>
        </w:tabs>
        <w:spacing w:line="360" w:lineRule="exact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C3ECE"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подраздел 2.4 раздела 2 Административного регламента изложить в следующей редакции:</w:t>
      </w:r>
    </w:p>
    <w:p w:rsidR="004C3ECE" w:rsidRDefault="004C3ECE" w:rsidP="004C3ECE">
      <w:pPr>
        <w:spacing w:line="360" w:lineRule="exact"/>
        <w:ind w:lef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F208B">
        <w:rPr>
          <w:sz w:val="28"/>
          <w:szCs w:val="28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2.6. документов органом, осуществляющим перевод помещений, </w:t>
      </w:r>
      <w:r w:rsidRPr="004C3ECE">
        <w:rPr>
          <w:sz w:val="28"/>
          <w:szCs w:val="28"/>
        </w:rPr>
        <w:t xml:space="preserve">не позднее чем через 13 </w:t>
      </w:r>
      <w:r w:rsidR="002367AA">
        <w:rPr>
          <w:sz w:val="28"/>
          <w:szCs w:val="28"/>
        </w:rPr>
        <w:t xml:space="preserve">рабочих </w:t>
      </w:r>
      <w:r w:rsidRPr="004C3ECE">
        <w:rPr>
          <w:sz w:val="28"/>
          <w:szCs w:val="28"/>
        </w:rPr>
        <w:t xml:space="preserve">дней со дня представления в данный орган документов, </w:t>
      </w:r>
      <w:r w:rsidRPr="007F208B">
        <w:rPr>
          <w:sz w:val="28"/>
          <w:szCs w:val="28"/>
        </w:rPr>
        <w:t>обязанность по представлению которых в соответствии с настоящей статьей возложена на заявителя. В случае представления заявителем документов, указанных в части 2.6.2,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</w:t>
      </w:r>
      <w:r>
        <w:rPr>
          <w:sz w:val="28"/>
          <w:szCs w:val="28"/>
        </w:rPr>
        <w:t>.»</w:t>
      </w:r>
      <w:r w:rsidRPr="007F208B">
        <w:rPr>
          <w:sz w:val="28"/>
          <w:szCs w:val="28"/>
        </w:rPr>
        <w:t>.</w:t>
      </w:r>
    </w:p>
    <w:p w:rsidR="004C3ECE" w:rsidRPr="004C3ECE" w:rsidRDefault="004C3ECE" w:rsidP="004C3ECE">
      <w:pPr>
        <w:pStyle w:val="ConsPlusTitle"/>
        <w:tabs>
          <w:tab w:val="left" w:pos="709"/>
        </w:tabs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C3ECE" w:rsidRPr="00BA1419" w:rsidRDefault="004C3ECE" w:rsidP="004C3ECE">
      <w:pPr>
        <w:spacing w:line="360" w:lineRule="auto"/>
        <w:jc w:val="both"/>
        <w:rPr>
          <w:sz w:val="28"/>
          <w:szCs w:val="28"/>
        </w:rPr>
      </w:pPr>
      <w:r w:rsidRPr="00BA141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1.2. Абзац 6 подраздел 3.4 раздела 3</w:t>
      </w:r>
      <w:r w:rsidRPr="004C3ECE">
        <w:rPr>
          <w:sz w:val="28"/>
          <w:szCs w:val="28"/>
        </w:rPr>
        <w:t xml:space="preserve"> Административного регламента изложить в следующей редакции</w:t>
      </w:r>
      <w:r w:rsidRPr="00BA1419">
        <w:rPr>
          <w:sz w:val="28"/>
          <w:szCs w:val="28"/>
        </w:rPr>
        <w:t>:</w:t>
      </w:r>
    </w:p>
    <w:p w:rsidR="004C3ECE" w:rsidRPr="00663716" w:rsidRDefault="004C3ECE" w:rsidP="004C3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C3ECE">
        <w:rPr>
          <w:bCs/>
          <w:sz w:val="28"/>
          <w:szCs w:val="28"/>
        </w:rPr>
        <w:t>Срок выполнени</w:t>
      </w:r>
      <w:r>
        <w:rPr>
          <w:bCs/>
          <w:sz w:val="28"/>
          <w:szCs w:val="28"/>
        </w:rPr>
        <w:t>я действий не может превышать 13</w:t>
      </w:r>
      <w:r w:rsidRPr="004C3ECE">
        <w:rPr>
          <w:bCs/>
          <w:sz w:val="28"/>
          <w:szCs w:val="28"/>
        </w:rPr>
        <w:t xml:space="preserve"> </w:t>
      </w:r>
      <w:r w:rsidR="002367AA">
        <w:rPr>
          <w:bCs/>
          <w:sz w:val="28"/>
          <w:szCs w:val="28"/>
        </w:rPr>
        <w:t xml:space="preserve">рабочих </w:t>
      </w:r>
      <w:r w:rsidRPr="004C3ECE">
        <w:rPr>
          <w:bCs/>
          <w:sz w:val="28"/>
          <w:szCs w:val="28"/>
        </w:rPr>
        <w:t>дней с момента поступления зарегистрированного заявления в Администрацию.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C3ECE" w:rsidRDefault="004C3ECE" w:rsidP="004C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</w:t>
      </w:r>
      <w:r>
        <w:rPr>
          <w:bCs/>
          <w:sz w:val="28"/>
          <w:szCs w:val="28"/>
        </w:rPr>
        <w:t>Кикнурский муниципальный округ кировской области</w:t>
      </w:r>
      <w:r>
        <w:rPr>
          <w:sz w:val="28"/>
          <w:szCs w:val="28"/>
        </w:rPr>
        <w:t>.</w:t>
      </w:r>
    </w:p>
    <w:p w:rsidR="004C3ECE" w:rsidRDefault="004C3ECE" w:rsidP="004C3ECE">
      <w:pPr>
        <w:widowControl w:val="0"/>
        <w:tabs>
          <w:tab w:val="left" w:pos="709"/>
        </w:tabs>
        <w:autoSpaceDE w:val="0"/>
        <w:autoSpaceDN w:val="0"/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официального опубликования (обнародования).</w:t>
      </w:r>
    </w:p>
    <w:p w:rsidR="004C3ECE" w:rsidRDefault="004C3ECE" w:rsidP="004C3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выполнением настоящего постановления возложить на первого заместителя главы администрации муниципального округа.</w:t>
      </w:r>
    </w:p>
    <w:p w:rsidR="004C3ECE" w:rsidRDefault="004C3ECE" w:rsidP="004C3ECE">
      <w:pPr>
        <w:ind w:firstLine="709"/>
        <w:rPr>
          <w:b/>
        </w:rPr>
      </w:pPr>
    </w:p>
    <w:p w:rsidR="004C3ECE" w:rsidRDefault="004C3ECE" w:rsidP="004C3ECE">
      <w:pPr>
        <w:tabs>
          <w:tab w:val="left" w:pos="7230"/>
        </w:tabs>
        <w:rPr>
          <w:b/>
        </w:rPr>
      </w:pPr>
    </w:p>
    <w:p w:rsidR="004C3ECE" w:rsidRDefault="004C3ECE" w:rsidP="004C3ECE">
      <w:pPr>
        <w:tabs>
          <w:tab w:val="left" w:pos="723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4C3ECE" w:rsidRDefault="004C3ECE" w:rsidP="004C3ECE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Т.В. Ваганова</w:t>
      </w: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969"/>
        <w:gridCol w:w="1479"/>
        <w:gridCol w:w="76"/>
        <w:gridCol w:w="1974"/>
      </w:tblGrid>
      <w:tr w:rsidR="004C3ECE" w:rsidTr="00706A95">
        <w:tc>
          <w:tcPr>
            <w:tcW w:w="9498" w:type="dxa"/>
            <w:gridSpan w:val="4"/>
          </w:tcPr>
          <w:p w:rsidR="004C3ECE" w:rsidRDefault="004C3ECE" w:rsidP="00706A95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</w:t>
            </w:r>
          </w:p>
        </w:tc>
      </w:tr>
      <w:tr w:rsidR="004C3ECE" w:rsidTr="00706A95">
        <w:tc>
          <w:tcPr>
            <w:tcW w:w="9498" w:type="dxa"/>
            <w:gridSpan w:val="4"/>
          </w:tcPr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4C3ECE" w:rsidTr="00706A95">
        <w:trPr>
          <w:trHeight w:val="1440"/>
        </w:trPr>
        <w:tc>
          <w:tcPr>
            <w:tcW w:w="5969" w:type="dxa"/>
            <w:hideMark/>
          </w:tcPr>
          <w:p w:rsidR="004C3ECE" w:rsidRDefault="004C3ECE" w:rsidP="00706A95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градостроительства,</w:t>
            </w:r>
          </w:p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</w:t>
            </w:r>
          </w:p>
        </w:tc>
        <w:tc>
          <w:tcPr>
            <w:tcW w:w="1555" w:type="dxa"/>
            <w:gridSpan w:val="2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Антонова</w:t>
            </w:r>
          </w:p>
        </w:tc>
      </w:tr>
      <w:tr w:rsidR="004C3ECE" w:rsidTr="00706A95">
        <w:tc>
          <w:tcPr>
            <w:tcW w:w="9498" w:type="dxa"/>
            <w:gridSpan w:val="4"/>
          </w:tcPr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4C3ECE" w:rsidTr="00706A95">
        <w:tc>
          <w:tcPr>
            <w:tcW w:w="5969" w:type="dxa"/>
            <w:hideMark/>
          </w:tcPr>
          <w:p w:rsidR="004C3ECE" w:rsidRDefault="004C3ECE" w:rsidP="00706A95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округа по экономике, заведующий отделом экономике</w:t>
            </w: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  <w:hideMark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Н.В. Комаров</w:t>
            </w:r>
          </w:p>
        </w:tc>
      </w:tr>
      <w:tr w:rsidR="004C3ECE" w:rsidTr="00706A95">
        <w:tc>
          <w:tcPr>
            <w:tcW w:w="5969" w:type="dxa"/>
          </w:tcPr>
          <w:p w:rsidR="004C3ECE" w:rsidRDefault="004C3ECE" w:rsidP="00706A95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C3ECE" w:rsidTr="00706A95">
        <w:trPr>
          <w:trHeight w:val="296"/>
        </w:trPr>
        <w:tc>
          <w:tcPr>
            <w:tcW w:w="5969" w:type="dxa"/>
          </w:tcPr>
          <w:p w:rsidR="004C3ECE" w:rsidRPr="00D72A96" w:rsidRDefault="004C3ECE" w:rsidP="004C3EC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Заведующий отделом градостроительства,</w:t>
            </w:r>
          </w:p>
          <w:p w:rsidR="004C3ECE" w:rsidRPr="00D72A96" w:rsidRDefault="004C3ECE" w:rsidP="00706A95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архитектуры и жизнеобеспечения,</w:t>
            </w:r>
          </w:p>
          <w:p w:rsidR="004C3ECE" w:rsidRPr="00D72A96" w:rsidRDefault="004C3ECE" w:rsidP="00706A95">
            <w:pPr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главный архитектор</w:t>
            </w: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 Булычева</w:t>
            </w:r>
          </w:p>
        </w:tc>
      </w:tr>
      <w:tr w:rsidR="004C3ECE" w:rsidTr="00706A95">
        <w:trPr>
          <w:trHeight w:val="296"/>
        </w:trPr>
        <w:tc>
          <w:tcPr>
            <w:tcW w:w="5969" w:type="dxa"/>
          </w:tcPr>
          <w:p w:rsidR="004C3ECE" w:rsidRPr="00D72A96" w:rsidRDefault="004C3ECE" w:rsidP="00706A95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C3ECE" w:rsidTr="00706A95">
        <w:tc>
          <w:tcPr>
            <w:tcW w:w="5969" w:type="dxa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Управляющий делами, </w:t>
            </w: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Заведующий отделом </w:t>
            </w:r>
          </w:p>
          <w:p w:rsidR="004C3ECE" w:rsidRPr="00BA1419" w:rsidRDefault="004C3ECE" w:rsidP="00706A95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материально-технического обеспечения</w:t>
            </w: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rPr>
                <w:sz w:val="28"/>
                <w:szCs w:val="28"/>
                <w:lang w:eastAsia="en-US"/>
              </w:rPr>
            </w:pPr>
          </w:p>
          <w:p w:rsidR="004C3ECE" w:rsidRPr="00D72A96" w:rsidRDefault="004C3ECE" w:rsidP="00706A95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А.Г. Дегтярев</w:t>
            </w:r>
          </w:p>
        </w:tc>
      </w:tr>
      <w:tr w:rsidR="004C3ECE" w:rsidTr="00706A95">
        <w:tc>
          <w:tcPr>
            <w:tcW w:w="5969" w:type="dxa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rPr>
                <w:sz w:val="28"/>
                <w:szCs w:val="28"/>
                <w:lang w:eastAsia="en-US"/>
              </w:rPr>
            </w:pPr>
          </w:p>
        </w:tc>
      </w:tr>
      <w:tr w:rsidR="004C3ECE" w:rsidTr="00706A95">
        <w:tc>
          <w:tcPr>
            <w:tcW w:w="5969" w:type="dxa"/>
          </w:tcPr>
          <w:p w:rsidR="004C3ECE" w:rsidRDefault="004C3ECE" w:rsidP="00706A9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- юрист отдела по организационно-правовым и кадровым вопросам</w:t>
            </w: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rPr>
                <w:sz w:val="28"/>
                <w:szCs w:val="28"/>
                <w:lang w:eastAsia="en-US"/>
              </w:rPr>
            </w:pPr>
          </w:p>
          <w:p w:rsidR="004C3ECE" w:rsidRPr="00B10549" w:rsidRDefault="004C3ECE" w:rsidP="00706A95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Жирова</w:t>
            </w:r>
          </w:p>
        </w:tc>
      </w:tr>
      <w:tr w:rsidR="004C3ECE" w:rsidTr="00706A95">
        <w:tc>
          <w:tcPr>
            <w:tcW w:w="5969" w:type="dxa"/>
            <w:hideMark/>
          </w:tcPr>
          <w:p w:rsidR="004C3ECE" w:rsidRDefault="004C3ECE" w:rsidP="00706A95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Разослать: прокуратура, отдел </w:t>
            </w:r>
            <w:proofErr w:type="spellStart"/>
            <w:r>
              <w:rPr>
                <w:sz w:val="28"/>
              </w:rPr>
              <w:t>ГАиЖ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4C3ECE" w:rsidRDefault="004C3ECE" w:rsidP="00706A9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C3ECE" w:rsidRPr="00B10549" w:rsidRDefault="004C3ECE" w:rsidP="00706A9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C3ECE" w:rsidRDefault="004C3ECE" w:rsidP="004C3ECE">
      <w:pPr>
        <w:jc w:val="both"/>
      </w:pPr>
      <w:r>
        <w:rPr>
          <w:sz w:val="28"/>
        </w:rPr>
        <w:t xml:space="preserve">   </w:t>
      </w:r>
    </w:p>
    <w:p w:rsidR="004C3ECE" w:rsidRDefault="004C3ECE" w:rsidP="004C3ECE">
      <w:pPr>
        <w:ind w:left="-108"/>
        <w:jc w:val="both"/>
      </w:pPr>
    </w:p>
    <w:p w:rsidR="004C3ECE" w:rsidRDefault="004C3ECE" w:rsidP="004C3ECE"/>
    <w:p w:rsidR="004C3ECE" w:rsidRDefault="004C3ECE" w:rsidP="004C3ECE"/>
    <w:p w:rsidR="004C3ECE" w:rsidRDefault="004C3ECE" w:rsidP="004C3ECE">
      <w:pPr>
        <w:spacing w:line="360" w:lineRule="exact"/>
        <w:rPr>
          <w:color w:val="000000"/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/>
    <w:p w:rsidR="004C3ECE" w:rsidRDefault="004C3ECE" w:rsidP="004C3ECE"/>
    <w:p w:rsidR="004C3ECE" w:rsidRDefault="004C3ECE" w:rsidP="004C3ECE"/>
    <w:p w:rsidR="00CA6870" w:rsidRDefault="00CA6870"/>
    <w:sectPr w:rsidR="00CA6870" w:rsidSect="008839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65" w:rsidRDefault="00904C65">
      <w:r>
        <w:separator/>
      </w:r>
    </w:p>
  </w:endnote>
  <w:endnote w:type="continuationSeparator" w:id="0">
    <w:p w:rsidR="00904C65" w:rsidRDefault="0090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65" w:rsidRDefault="00904C65">
      <w:r>
        <w:separator/>
      </w:r>
    </w:p>
  </w:footnote>
  <w:footnote w:type="continuationSeparator" w:id="0">
    <w:p w:rsidR="00904C65" w:rsidRDefault="00904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6" w:rsidRDefault="00391E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75BE">
      <w:rPr>
        <w:noProof/>
      </w:rPr>
      <w:t>3</w:t>
    </w:r>
    <w:r>
      <w:fldChar w:fldCharType="end"/>
    </w:r>
  </w:p>
  <w:p w:rsidR="00FD4176" w:rsidRDefault="00A07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E"/>
    <w:rsid w:val="002367AA"/>
    <w:rsid w:val="00391E1F"/>
    <w:rsid w:val="0046652F"/>
    <w:rsid w:val="004C3ECE"/>
    <w:rsid w:val="00676122"/>
    <w:rsid w:val="00904C65"/>
    <w:rsid w:val="00A075BE"/>
    <w:rsid w:val="00BD2476"/>
    <w:rsid w:val="00C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C9564-5F3F-4B4B-B383-E973923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3ECE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3E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4C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C3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3ECE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4C3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E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E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АДМИНИСТРАЦИЯ КИКНУРСКОГО</vt:lpstr>
      <vt:lpstr/>
      <vt:lpstr>        1.1. подраздел 2.4 раздела 2 Административного регламента изложить в следующей р</vt:lpstr>
      <vt:lpstr>        </vt:lpstr>
    </vt:vector>
  </TitlesOfParts>
  <Company>SPecialiST RePack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5</cp:revision>
  <cp:lastPrinted>2025-03-05T05:28:00Z</cp:lastPrinted>
  <dcterms:created xsi:type="dcterms:W3CDTF">2025-03-04T10:29:00Z</dcterms:created>
  <dcterms:modified xsi:type="dcterms:W3CDTF">2025-03-05T06:42:00Z</dcterms:modified>
</cp:coreProperties>
</file>