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3D" w:rsidRDefault="003E763D" w:rsidP="003E763D">
      <w:pPr>
        <w:pStyle w:val="a3"/>
        <w:jc w:val="right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-165735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</w:p>
    <w:p w:rsidR="003E763D" w:rsidRDefault="003E763D" w:rsidP="003E763D">
      <w:pPr>
        <w:tabs>
          <w:tab w:val="left" w:pos="7752"/>
        </w:tabs>
        <w:ind w:left="4956"/>
        <w:rPr>
          <w:sz w:val="28"/>
          <w:szCs w:val="28"/>
        </w:rPr>
      </w:pPr>
    </w:p>
    <w:p w:rsidR="003E763D" w:rsidRDefault="003E763D" w:rsidP="003E763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3E763D" w:rsidRDefault="003E763D" w:rsidP="003E763D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763D" w:rsidRDefault="003E763D" w:rsidP="003E763D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КИКНУРСКОГО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E763D" w:rsidRDefault="003E763D" w:rsidP="003E763D">
      <w:pPr>
        <w:spacing w:line="360" w:lineRule="exact"/>
        <w:jc w:val="center"/>
        <w:rPr>
          <w:b/>
          <w:sz w:val="28"/>
          <w:szCs w:val="28"/>
        </w:rPr>
      </w:pPr>
    </w:p>
    <w:p w:rsidR="003E763D" w:rsidRDefault="003E763D" w:rsidP="003E763D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E763D" w:rsidRDefault="003E763D" w:rsidP="003E763D">
      <w:pPr>
        <w:spacing w:line="360" w:lineRule="exact"/>
        <w:jc w:val="center"/>
        <w:rPr>
          <w:sz w:val="28"/>
          <w:szCs w:val="28"/>
        </w:rPr>
      </w:pPr>
    </w:p>
    <w:p w:rsidR="003E763D" w:rsidRDefault="003E763D" w:rsidP="003E763D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843"/>
      </w:tblGrid>
      <w:tr w:rsidR="003E763D" w:rsidTr="003E763D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763D" w:rsidRDefault="003E763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7" w:type="dxa"/>
          </w:tcPr>
          <w:p w:rsidR="003E763D" w:rsidRDefault="003E763D">
            <w:pPr>
              <w:spacing w:line="256" w:lineRule="auto"/>
              <w:jc w:val="center"/>
              <w:rPr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975" w:type="dxa"/>
            <w:hideMark/>
          </w:tcPr>
          <w:p w:rsidR="003E763D" w:rsidRDefault="003E763D">
            <w:pPr>
              <w:spacing w:line="25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763D" w:rsidRDefault="003E763D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3E763D" w:rsidTr="003E763D">
        <w:tc>
          <w:tcPr>
            <w:tcW w:w="9498" w:type="dxa"/>
            <w:gridSpan w:val="4"/>
            <w:hideMark/>
          </w:tcPr>
          <w:p w:rsidR="003E763D" w:rsidRDefault="003E763D">
            <w:pPr>
              <w:spacing w:after="480" w:line="25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пгт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Кикнур</w:t>
            </w:r>
            <w:proofErr w:type="spellEnd"/>
          </w:p>
        </w:tc>
      </w:tr>
    </w:tbl>
    <w:p w:rsidR="003E763D" w:rsidRDefault="003E763D" w:rsidP="003E763D">
      <w:pPr>
        <w:pStyle w:val="a5"/>
        <w:keepLines w:val="0"/>
        <w:spacing w:before="0" w:after="0"/>
        <w:rPr>
          <w:b w:val="0"/>
          <w:noProof w:val="0"/>
          <w:sz w:val="24"/>
          <w:szCs w:val="24"/>
        </w:rPr>
      </w:pP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 внесении изменений в постановление администрации Кикнурского</w:t>
      </w:r>
    </w:p>
    <w:p w:rsidR="003E763D" w:rsidRDefault="003E763D" w:rsidP="003E7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Кировской области от 15.02.2021 № 106</w:t>
      </w:r>
    </w:p>
    <w:p w:rsidR="003E763D" w:rsidRDefault="003E763D" w:rsidP="003E763D">
      <w:pPr>
        <w:jc w:val="center"/>
        <w:rPr>
          <w:b/>
          <w:sz w:val="28"/>
          <w:szCs w:val="28"/>
        </w:rPr>
      </w:pPr>
    </w:p>
    <w:p w:rsidR="003E763D" w:rsidRPr="005E3F94" w:rsidRDefault="003E763D" w:rsidP="005E3F94">
      <w:pPr>
        <w:spacing w:line="36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E3F9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1. Внести в административный регламент по предоставлению муниципальной услуги «</w:t>
      </w:r>
      <w:r w:rsidRPr="005E3F94">
        <w:rPr>
          <w:bCs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 w:rsidRPr="005E3F94">
        <w:rPr>
          <w:sz w:val="28"/>
          <w:szCs w:val="28"/>
        </w:rPr>
        <w:t>»</w:t>
      </w:r>
      <w:r w:rsidR="003771C7" w:rsidRPr="005E3F94">
        <w:rPr>
          <w:sz w:val="28"/>
          <w:szCs w:val="28"/>
        </w:rPr>
        <w:t>,</w:t>
      </w:r>
      <w:r w:rsidRPr="005E3F94">
        <w:rPr>
          <w:sz w:val="28"/>
          <w:szCs w:val="28"/>
        </w:rPr>
        <w:t xml:space="preserve"> утвержденный постановлением администрации Кикнурского муниципального округа Кировской области от 15.02.2021 № 106</w:t>
      </w:r>
      <w:r w:rsidRPr="005E3F94">
        <w:t xml:space="preserve"> </w:t>
      </w:r>
      <w:r w:rsidR="0059478B" w:rsidRPr="005E3F94">
        <w:rPr>
          <w:sz w:val="28"/>
          <w:szCs w:val="28"/>
        </w:rPr>
        <w:t>(далее- Постановление)</w:t>
      </w:r>
      <w:r w:rsidR="0059478B" w:rsidRPr="005E3F94">
        <w:t xml:space="preserve"> </w:t>
      </w:r>
      <w:r w:rsidRPr="005E3F94">
        <w:rPr>
          <w:sz w:val="28"/>
          <w:szCs w:val="28"/>
        </w:rPr>
        <w:t>следующие изменения: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1.1. </w:t>
      </w:r>
      <w:r w:rsidR="0059478B" w:rsidRPr="005E3F94">
        <w:rPr>
          <w:sz w:val="28"/>
          <w:szCs w:val="28"/>
        </w:rPr>
        <w:t>Наименование П</w:t>
      </w:r>
      <w:r w:rsidR="003771C7" w:rsidRPr="005E3F94">
        <w:rPr>
          <w:sz w:val="28"/>
          <w:szCs w:val="28"/>
        </w:rPr>
        <w:t>остановления изложить в следующей редакции</w:t>
      </w:r>
      <w:r w:rsidRPr="005E3F94">
        <w:rPr>
          <w:sz w:val="28"/>
          <w:szCs w:val="28"/>
        </w:rPr>
        <w:t>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«</w:t>
      </w:r>
      <w:r w:rsidR="00875856" w:rsidRPr="005E3F94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5E3F94">
        <w:rPr>
          <w:color w:val="000000"/>
          <w:sz w:val="28"/>
          <w:szCs w:val="28"/>
          <w:shd w:val="clear" w:color="auto" w:fill="F6F8FA"/>
        </w:rPr>
        <w:t>Присвоение адреса объекту адресации, изменение и аннулирование такого адреса»</w:t>
      </w:r>
      <w:r w:rsidR="00875856" w:rsidRPr="005E3F94">
        <w:rPr>
          <w:color w:val="000000"/>
          <w:sz w:val="28"/>
          <w:szCs w:val="28"/>
          <w:shd w:val="clear" w:color="auto" w:fill="F6F8FA"/>
        </w:rPr>
        <w:t>»</w:t>
      </w:r>
      <w:r w:rsidR="00627CE3" w:rsidRPr="005E3F94">
        <w:rPr>
          <w:color w:val="000000"/>
          <w:sz w:val="28"/>
          <w:szCs w:val="28"/>
          <w:shd w:val="clear" w:color="auto" w:fill="F6F8FA"/>
        </w:rPr>
        <w:t>.</w:t>
      </w:r>
    </w:p>
    <w:p w:rsidR="003E763D" w:rsidRPr="005E3F94" w:rsidRDefault="00627CE3" w:rsidP="005E3F94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  <w:shd w:val="clear" w:color="auto" w:fill="F6F8FA"/>
        </w:rPr>
      </w:pPr>
      <w:r w:rsidRPr="005E3F94">
        <w:rPr>
          <w:color w:val="000000"/>
          <w:sz w:val="28"/>
          <w:szCs w:val="28"/>
          <w:shd w:val="clear" w:color="auto" w:fill="F6F8FA"/>
        </w:rPr>
        <w:t xml:space="preserve">        1.2. П</w:t>
      </w:r>
      <w:r w:rsidR="0059478B" w:rsidRPr="005E3F94">
        <w:rPr>
          <w:color w:val="000000"/>
          <w:sz w:val="28"/>
          <w:szCs w:val="28"/>
          <w:shd w:val="clear" w:color="auto" w:fill="F6F8FA"/>
        </w:rPr>
        <w:t>ункт 1 П</w:t>
      </w:r>
      <w:r w:rsidR="003E763D" w:rsidRPr="005E3F94">
        <w:rPr>
          <w:color w:val="000000"/>
          <w:sz w:val="28"/>
          <w:szCs w:val="28"/>
          <w:shd w:val="clear" w:color="auto" w:fill="F6F8FA"/>
        </w:rPr>
        <w:t>остановления</w:t>
      </w:r>
      <w:r w:rsidR="003771C7" w:rsidRPr="005E3F94">
        <w:rPr>
          <w:color w:val="000000"/>
          <w:sz w:val="28"/>
          <w:szCs w:val="28"/>
          <w:shd w:val="clear" w:color="auto" w:fill="F6F8FA"/>
        </w:rPr>
        <w:t xml:space="preserve"> </w:t>
      </w:r>
      <w:r w:rsidR="003771C7" w:rsidRPr="005E3F94">
        <w:rPr>
          <w:sz w:val="28"/>
          <w:szCs w:val="28"/>
        </w:rPr>
        <w:t>изложить в следующей редакции</w:t>
      </w:r>
      <w:r w:rsidR="003E763D" w:rsidRPr="005E3F94">
        <w:rPr>
          <w:bCs/>
          <w:sz w:val="28"/>
          <w:szCs w:val="28"/>
        </w:rPr>
        <w:t>: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E3F94">
        <w:rPr>
          <w:bCs/>
          <w:sz w:val="28"/>
          <w:szCs w:val="28"/>
        </w:rPr>
        <w:t>«1.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</w:t>
      </w:r>
      <w:r w:rsidR="00627CE3" w:rsidRPr="005E3F94">
        <w:rPr>
          <w:bCs/>
          <w:sz w:val="28"/>
          <w:szCs w:val="28"/>
        </w:rPr>
        <w:t>» согласно приложению</w:t>
      </w:r>
      <w:r w:rsidRPr="005E3F94">
        <w:rPr>
          <w:bCs/>
          <w:sz w:val="28"/>
          <w:szCs w:val="28"/>
        </w:rPr>
        <w:t>»</w:t>
      </w:r>
      <w:r w:rsidR="00627CE3" w:rsidRPr="005E3F94">
        <w:rPr>
          <w:sz w:val="28"/>
          <w:szCs w:val="28"/>
        </w:rPr>
        <w:t>.</w:t>
      </w:r>
    </w:p>
    <w:p w:rsidR="003E763D" w:rsidRPr="005E3F94" w:rsidRDefault="003E763D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 w:rsidRPr="005E3F94">
        <w:rPr>
          <w:sz w:val="28"/>
          <w:szCs w:val="28"/>
        </w:rPr>
        <w:lastRenderedPageBreak/>
        <w:t xml:space="preserve">1.3. </w:t>
      </w:r>
      <w:r w:rsidR="003771C7" w:rsidRPr="005E3F94">
        <w:rPr>
          <w:sz w:val="28"/>
          <w:szCs w:val="28"/>
        </w:rPr>
        <w:t>Внести в административный регламент по предоставлению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 (далее – Административный регламент), утвержденный вышеуказанным постановлением</w:t>
      </w:r>
      <w:r w:rsidR="00627CE3" w:rsidRPr="005E3F94">
        <w:rPr>
          <w:sz w:val="28"/>
          <w:szCs w:val="28"/>
        </w:rPr>
        <w:t>,</w:t>
      </w:r>
      <w:r w:rsidR="003771C7" w:rsidRPr="005E3F94">
        <w:rPr>
          <w:sz w:val="28"/>
          <w:szCs w:val="28"/>
        </w:rPr>
        <w:t xml:space="preserve"> следующие изменения</w:t>
      </w:r>
      <w:r w:rsidRPr="005E3F94">
        <w:rPr>
          <w:bCs/>
          <w:sz w:val="28"/>
          <w:szCs w:val="28"/>
        </w:rPr>
        <w:t>:</w:t>
      </w:r>
    </w:p>
    <w:p w:rsidR="003E763D" w:rsidRPr="005E3F94" w:rsidRDefault="00733A4B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 w:rsidRPr="005E3F94">
        <w:rPr>
          <w:bCs/>
          <w:sz w:val="28"/>
          <w:szCs w:val="28"/>
        </w:rPr>
        <w:t>1.3.1. Н</w:t>
      </w:r>
      <w:r w:rsidR="00627CE3" w:rsidRPr="005E3F94">
        <w:rPr>
          <w:bCs/>
          <w:sz w:val="28"/>
          <w:szCs w:val="28"/>
        </w:rPr>
        <w:t xml:space="preserve">аименование Административного регламента изложить в следующей редакции: «Административный регламент предоставления муниципальной услуги </w:t>
      </w:r>
      <w:r w:rsidR="003E763D" w:rsidRPr="005E3F94">
        <w:rPr>
          <w:bCs/>
          <w:sz w:val="28"/>
          <w:szCs w:val="28"/>
        </w:rPr>
        <w:t>«</w:t>
      </w:r>
      <w:r w:rsidR="00E247FD" w:rsidRPr="005E3F94">
        <w:rPr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="003E763D" w:rsidRPr="005E3F94">
        <w:rPr>
          <w:sz w:val="28"/>
          <w:szCs w:val="28"/>
        </w:rPr>
        <w:t>»</w:t>
      </w:r>
      <w:r w:rsidR="00627CE3" w:rsidRPr="005E3F94">
        <w:rPr>
          <w:sz w:val="28"/>
          <w:szCs w:val="28"/>
        </w:rPr>
        <w:t>»</w:t>
      </w:r>
      <w:r w:rsidR="003E763D" w:rsidRPr="005E3F94">
        <w:rPr>
          <w:sz w:val="28"/>
          <w:szCs w:val="28"/>
        </w:rPr>
        <w:t>;</w:t>
      </w:r>
    </w:p>
    <w:p w:rsidR="00627CE3" w:rsidRPr="005E3F94" w:rsidRDefault="00627CE3" w:rsidP="005E3F94">
      <w:pPr>
        <w:pStyle w:val="ConsPlusTitle"/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E3F94">
        <w:rPr>
          <w:rFonts w:ascii="Times New Roman" w:hAnsi="Times New Roman" w:cs="Times New Roman"/>
          <w:b w:val="0"/>
          <w:sz w:val="28"/>
          <w:szCs w:val="28"/>
        </w:rPr>
        <w:t>1.3</w:t>
      </w:r>
      <w:r w:rsidR="00E247FD" w:rsidRPr="005E3F94">
        <w:rPr>
          <w:rFonts w:ascii="Times New Roman" w:hAnsi="Times New Roman" w:cs="Times New Roman"/>
          <w:b w:val="0"/>
          <w:sz w:val="28"/>
          <w:szCs w:val="28"/>
        </w:rPr>
        <w:t>.</w:t>
      </w:r>
      <w:r w:rsidRPr="005E3F94">
        <w:rPr>
          <w:rFonts w:ascii="Times New Roman" w:hAnsi="Times New Roman" w:cs="Times New Roman"/>
          <w:b w:val="0"/>
          <w:sz w:val="28"/>
          <w:szCs w:val="28"/>
        </w:rPr>
        <w:t>2.</w:t>
      </w:r>
      <w:r w:rsidR="00E247FD" w:rsidRPr="005E3F94">
        <w:rPr>
          <w:rFonts w:ascii="Times New Roman" w:hAnsi="Times New Roman" w:cs="Times New Roman"/>
          <w:b w:val="0"/>
          <w:sz w:val="28"/>
          <w:szCs w:val="28"/>
        </w:rPr>
        <w:t xml:space="preserve"> подраздел 1.1 раздела 1 </w:t>
      </w:r>
      <w:r w:rsidRPr="005E3F94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 изложить в следующей редакции:</w:t>
      </w:r>
    </w:p>
    <w:p w:rsidR="00A23036" w:rsidRPr="005E3F94" w:rsidRDefault="00627CE3" w:rsidP="005E3F9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E3F94">
        <w:rPr>
          <w:b/>
          <w:sz w:val="28"/>
          <w:szCs w:val="28"/>
        </w:rPr>
        <w:t xml:space="preserve">       «</w:t>
      </w:r>
      <w:r w:rsidRPr="005E3F94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875856" w:rsidRPr="005E3F94">
        <w:rPr>
          <w:bCs/>
          <w:sz w:val="28"/>
          <w:szCs w:val="28"/>
        </w:rPr>
        <w:t>«Присвоение адреса объекту адресации, изменение и аннулирование такого адреса»</w:t>
      </w:r>
      <w:r w:rsidR="00A23036" w:rsidRPr="005E3F94">
        <w:rPr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3E763D" w:rsidRPr="005E3F94" w:rsidRDefault="00A23036" w:rsidP="005E3F9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r w:rsidRPr="005E3F94">
        <w:rPr>
          <w:color w:val="000000"/>
          <w:sz w:val="28"/>
          <w:szCs w:val="28"/>
        </w:rPr>
        <w:t xml:space="preserve">Федеральном </w:t>
      </w:r>
      <w:hyperlink r:id="rId7" w:history="1">
        <w:r w:rsidRPr="005E3F94">
          <w:rPr>
            <w:color w:val="000000"/>
            <w:sz w:val="28"/>
            <w:szCs w:val="28"/>
          </w:rPr>
          <w:t>законе</w:t>
        </w:r>
      </w:hyperlink>
      <w:r w:rsidRPr="005E3F94">
        <w:rPr>
          <w:sz w:val="28"/>
          <w:szCs w:val="28"/>
        </w:rPr>
        <w:t xml:space="preserve"> от 27.07.2010 № 210-ФЗ "Об организации предоставления государственных и муниципальных услуг" (далее - Закон № 210-ФЗ) и иных нормативных правовых актах Российской Федерации и Кировской области».</w:t>
      </w:r>
    </w:p>
    <w:p w:rsidR="005E3F94" w:rsidRPr="005E3F94" w:rsidRDefault="00875856" w:rsidP="005E3F94">
      <w:pPr>
        <w:spacing w:line="360" w:lineRule="auto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        </w:t>
      </w:r>
    </w:p>
    <w:p w:rsidR="005E3F94" w:rsidRPr="005E3F94" w:rsidRDefault="005E3F94" w:rsidP="005E3F94">
      <w:pPr>
        <w:pStyle w:val="ConsPlusNormal0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F94">
        <w:rPr>
          <w:rFonts w:ascii="Times New Roman" w:hAnsi="Times New Roman"/>
          <w:sz w:val="28"/>
          <w:szCs w:val="28"/>
        </w:rPr>
        <w:t xml:space="preserve">  1.3.3. подраздел 2.1 раздела 2 Административного регламента изложить в следующей редакции:</w:t>
      </w:r>
    </w:p>
    <w:p w:rsidR="005E3F94" w:rsidRPr="005E3F94" w:rsidRDefault="005E3F94" w:rsidP="005E3F94">
      <w:pPr>
        <w:pStyle w:val="ConsPlusNormal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3F94">
        <w:rPr>
          <w:rFonts w:ascii="Times New Roman" w:hAnsi="Times New Roman"/>
          <w:sz w:val="28"/>
          <w:szCs w:val="28"/>
        </w:rPr>
        <w:t xml:space="preserve">  «Наименование муниципальной услуги: «</w:t>
      </w:r>
      <w:r w:rsidRPr="005E3F94">
        <w:rPr>
          <w:rFonts w:ascii="Times New Roman" w:hAnsi="Times New Roman"/>
          <w:bCs/>
          <w:sz w:val="28"/>
          <w:szCs w:val="28"/>
        </w:rPr>
        <w:t>Присвоение адреса объекту адресации, изменение и аннулирование такого адреса</w:t>
      </w:r>
      <w:r w:rsidRPr="005E3F94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3E763D" w:rsidRPr="005E3F94" w:rsidRDefault="003E763D" w:rsidP="005E3F94">
      <w:pPr>
        <w:spacing w:line="360" w:lineRule="auto"/>
        <w:ind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 xml:space="preserve">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 w:rsidRPr="005E3F94">
        <w:rPr>
          <w:bCs/>
          <w:sz w:val="28"/>
          <w:szCs w:val="28"/>
        </w:rPr>
        <w:t>Кикнурский муниципальный округ кировской области</w:t>
      </w:r>
      <w:r w:rsidRPr="005E3F94">
        <w:rPr>
          <w:sz w:val="28"/>
          <w:szCs w:val="28"/>
        </w:rPr>
        <w:t>.</w:t>
      </w:r>
    </w:p>
    <w:p w:rsidR="003E763D" w:rsidRPr="005E3F94" w:rsidRDefault="003E763D" w:rsidP="005E3F94">
      <w:pPr>
        <w:widowControl w:val="0"/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3E763D" w:rsidRPr="005E3F94" w:rsidRDefault="003E763D" w:rsidP="005E3F94">
      <w:pPr>
        <w:spacing w:line="360" w:lineRule="auto"/>
        <w:ind w:left="-142" w:firstLine="709"/>
        <w:jc w:val="both"/>
        <w:rPr>
          <w:sz w:val="28"/>
          <w:szCs w:val="28"/>
        </w:rPr>
      </w:pPr>
      <w:r w:rsidRPr="005E3F94">
        <w:rPr>
          <w:sz w:val="28"/>
          <w:szCs w:val="28"/>
        </w:rPr>
        <w:t>4.  Контроль за выполнением настоящего постановления возложить на первого заместителя</w:t>
      </w:r>
      <w:r w:rsidR="0059478B" w:rsidRPr="005E3F94">
        <w:rPr>
          <w:sz w:val="28"/>
          <w:szCs w:val="28"/>
        </w:rPr>
        <w:t xml:space="preserve"> главы администрации</w:t>
      </w:r>
      <w:r w:rsidRPr="005E3F94">
        <w:rPr>
          <w:sz w:val="28"/>
          <w:szCs w:val="28"/>
        </w:rPr>
        <w:t xml:space="preserve"> муниципального округа.</w:t>
      </w:r>
    </w:p>
    <w:p w:rsidR="003E763D" w:rsidRPr="005E3F94" w:rsidRDefault="003E763D" w:rsidP="005E3F94">
      <w:pPr>
        <w:spacing w:line="360" w:lineRule="auto"/>
        <w:ind w:firstLine="709"/>
        <w:rPr>
          <w:b/>
        </w:rPr>
      </w:pPr>
    </w:p>
    <w:p w:rsidR="003E763D" w:rsidRDefault="003E763D" w:rsidP="003E763D">
      <w:pPr>
        <w:tabs>
          <w:tab w:val="left" w:pos="7230"/>
        </w:tabs>
        <w:rPr>
          <w:b/>
        </w:rPr>
      </w:pPr>
    </w:p>
    <w:p w:rsidR="003E763D" w:rsidRDefault="003E763D" w:rsidP="003E763D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3E763D" w:rsidRDefault="003E763D" w:rsidP="00D72A96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муни</w:t>
      </w:r>
      <w:r w:rsidR="00D72A96">
        <w:rPr>
          <w:sz w:val="28"/>
          <w:szCs w:val="28"/>
        </w:rPr>
        <w:t>ципального округа                                                                  Т.В. Ваганова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3E763D" w:rsidTr="00B10549">
        <w:tc>
          <w:tcPr>
            <w:tcW w:w="9498" w:type="dxa"/>
            <w:gridSpan w:val="4"/>
          </w:tcPr>
          <w:p w:rsidR="003E763D" w:rsidRDefault="00D72A96" w:rsidP="00D72A96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</w:t>
            </w:r>
            <w:r w:rsidR="00B10549">
              <w:rPr>
                <w:sz w:val="28"/>
                <w:szCs w:val="28"/>
                <w:lang w:eastAsia="en-US"/>
              </w:rPr>
              <w:t>___________________________</w:t>
            </w:r>
          </w:p>
          <w:p w:rsidR="00B10549" w:rsidRDefault="00B10549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3E763D" w:rsidTr="00B10549">
        <w:tc>
          <w:tcPr>
            <w:tcW w:w="9498" w:type="dxa"/>
            <w:gridSpan w:val="4"/>
          </w:tcPr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3E763D" w:rsidTr="00B10549">
        <w:trPr>
          <w:trHeight w:val="1440"/>
        </w:trPr>
        <w:tc>
          <w:tcPr>
            <w:tcW w:w="5969" w:type="dxa"/>
            <w:hideMark/>
          </w:tcPr>
          <w:p w:rsidR="003E763D" w:rsidRDefault="003E763D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3E763D" w:rsidTr="00B10549">
        <w:tc>
          <w:tcPr>
            <w:tcW w:w="9498" w:type="dxa"/>
            <w:gridSpan w:val="4"/>
          </w:tcPr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3E763D" w:rsidRDefault="003E763D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3E763D" w:rsidTr="00B10549">
        <w:tc>
          <w:tcPr>
            <w:tcW w:w="5969" w:type="dxa"/>
            <w:hideMark/>
          </w:tcPr>
          <w:p w:rsidR="003E763D" w:rsidRDefault="003E763D" w:rsidP="00B10549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3E763D" w:rsidRDefault="003E763D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3E763D" w:rsidRDefault="003E763D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3E763D" w:rsidRDefault="003E763D" w:rsidP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B10549" w:rsidTr="00B10549">
        <w:tc>
          <w:tcPr>
            <w:tcW w:w="5969" w:type="dxa"/>
          </w:tcPr>
          <w:p w:rsidR="00B10549" w:rsidRDefault="00B10549" w:rsidP="00B10549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0549" w:rsidTr="00B10549">
        <w:trPr>
          <w:trHeight w:val="296"/>
        </w:trPr>
        <w:tc>
          <w:tcPr>
            <w:tcW w:w="5969" w:type="dxa"/>
          </w:tcPr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B10549" w:rsidRPr="00D72A96" w:rsidRDefault="00B10549" w:rsidP="00D72A96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B10549" w:rsidTr="00B10549">
        <w:trPr>
          <w:trHeight w:val="296"/>
        </w:trPr>
        <w:tc>
          <w:tcPr>
            <w:tcW w:w="5969" w:type="dxa"/>
          </w:tcPr>
          <w:p w:rsidR="00B10549" w:rsidRPr="00D72A96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10549" w:rsidTr="00B10549">
        <w:tc>
          <w:tcPr>
            <w:tcW w:w="5969" w:type="dxa"/>
          </w:tcPr>
          <w:p w:rsidR="005E3F94" w:rsidRDefault="005E3F94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  <w:p w:rsidR="00B10549" w:rsidRDefault="00B10549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B10549" w:rsidRDefault="00B10549" w:rsidP="00D72A96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479" w:type="dxa"/>
          </w:tcPr>
          <w:p w:rsidR="00B10549" w:rsidRDefault="00B10549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D72A96">
            <w:pPr>
              <w:rPr>
                <w:sz w:val="28"/>
                <w:szCs w:val="28"/>
                <w:lang w:eastAsia="en-US"/>
              </w:rPr>
            </w:pPr>
          </w:p>
          <w:p w:rsidR="00B10549" w:rsidRPr="00D72A96" w:rsidRDefault="00B10549" w:rsidP="0059478B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59478B" w:rsidTr="00B10549">
        <w:tc>
          <w:tcPr>
            <w:tcW w:w="5969" w:type="dxa"/>
          </w:tcPr>
          <w:p w:rsidR="0059478B" w:rsidRDefault="0059478B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D72A96">
            <w:pPr>
              <w:rPr>
                <w:sz w:val="28"/>
                <w:szCs w:val="28"/>
                <w:lang w:eastAsia="en-US"/>
              </w:rPr>
            </w:pPr>
          </w:p>
        </w:tc>
      </w:tr>
      <w:tr w:rsidR="0059478B" w:rsidTr="00B10549">
        <w:tc>
          <w:tcPr>
            <w:tcW w:w="5969" w:type="dxa"/>
          </w:tcPr>
          <w:p w:rsidR="0059478B" w:rsidRDefault="0059478B" w:rsidP="0059478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 w:rsidP="00B10549">
            <w:pPr>
              <w:rPr>
                <w:sz w:val="28"/>
                <w:szCs w:val="28"/>
                <w:lang w:eastAsia="en-US"/>
              </w:rPr>
            </w:pPr>
          </w:p>
          <w:p w:rsidR="0059478B" w:rsidRPr="00B10549" w:rsidRDefault="0059478B" w:rsidP="0059478B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59478B" w:rsidTr="00B10549">
        <w:tc>
          <w:tcPr>
            <w:tcW w:w="5969" w:type="dxa"/>
            <w:hideMark/>
          </w:tcPr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9478B" w:rsidRDefault="0059478B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 xml:space="preserve">Разослать: прокуратура, отдел </w:t>
            </w:r>
            <w:proofErr w:type="spellStart"/>
            <w:r>
              <w:rPr>
                <w:sz w:val="28"/>
              </w:rPr>
              <w:t>ГАиЖ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479" w:type="dxa"/>
          </w:tcPr>
          <w:p w:rsidR="0059478B" w:rsidRDefault="0059478B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9478B" w:rsidRDefault="0059478B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9478B" w:rsidRDefault="0059478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9478B" w:rsidRPr="00B10549" w:rsidRDefault="0059478B" w:rsidP="00B1054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3E763D" w:rsidRDefault="003E763D" w:rsidP="003E763D">
      <w:pPr>
        <w:jc w:val="both"/>
      </w:pPr>
      <w:r>
        <w:rPr>
          <w:sz w:val="28"/>
        </w:rPr>
        <w:t xml:space="preserve">   </w:t>
      </w:r>
    </w:p>
    <w:p w:rsidR="003E763D" w:rsidRDefault="003E763D" w:rsidP="003E763D">
      <w:pPr>
        <w:ind w:left="-108"/>
        <w:jc w:val="both"/>
      </w:pPr>
    </w:p>
    <w:p w:rsidR="003E763D" w:rsidRDefault="003E763D" w:rsidP="003E763D"/>
    <w:p w:rsidR="00CA6870" w:rsidRDefault="00CA6870"/>
    <w:sectPr w:rsidR="00CA6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08" w:rsidRDefault="00761E08" w:rsidP="00761E08">
      <w:r>
        <w:separator/>
      </w:r>
    </w:p>
  </w:endnote>
  <w:endnote w:type="continuationSeparator" w:id="0">
    <w:p w:rsidR="00761E08" w:rsidRDefault="00761E08" w:rsidP="0076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Default="00761E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Default="00761E0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Default="00761E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08" w:rsidRDefault="00761E08" w:rsidP="00761E08">
      <w:r>
        <w:separator/>
      </w:r>
    </w:p>
  </w:footnote>
  <w:footnote w:type="continuationSeparator" w:id="0">
    <w:p w:rsidR="00761E08" w:rsidRDefault="00761E08" w:rsidP="0076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Default="00761E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Pr="00761E08" w:rsidRDefault="00761E08">
    <w:pPr>
      <w:pStyle w:val="a3"/>
      <w:rPr>
        <w:lang w:val="ru-RU"/>
      </w:rPr>
    </w:pPr>
    <w:r>
      <w:rPr>
        <w:lang w:val="ru-RU"/>
      </w:rPr>
      <w:t>проект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E08" w:rsidRDefault="00761E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3D"/>
    <w:rsid w:val="003771C7"/>
    <w:rsid w:val="003E763D"/>
    <w:rsid w:val="0046652F"/>
    <w:rsid w:val="0059478B"/>
    <w:rsid w:val="005E3F94"/>
    <w:rsid w:val="00627CE3"/>
    <w:rsid w:val="00676122"/>
    <w:rsid w:val="00733A4B"/>
    <w:rsid w:val="00761E08"/>
    <w:rsid w:val="00875856"/>
    <w:rsid w:val="00A23036"/>
    <w:rsid w:val="00B10549"/>
    <w:rsid w:val="00BD2476"/>
    <w:rsid w:val="00C46F53"/>
    <w:rsid w:val="00CA6870"/>
    <w:rsid w:val="00D72A96"/>
    <w:rsid w:val="00E2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63E3-07E9-4ED6-B036-0ECB3F8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E763D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E76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6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76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Первая строка заголовка"/>
    <w:basedOn w:val="a"/>
    <w:rsid w:val="003E763D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3E76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05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5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5E3F94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0">
    <w:name w:val="ConsPlusNormal"/>
    <w:link w:val="ConsPlusNormal"/>
    <w:rsid w:val="005E3F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1E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1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5E37659A02212CB92AC345457F480ED3B8E6C0397E1B50AF560E0BDC268421431405657E7233C0A9C63BDB2Cf4KA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1.2. Пункт 1 Постановления изложить в следующей редакции:</vt:lpstr>
      <vt:lpstr>        1.3.2. подраздел 1.1 раздела 1 Административного регламента изложить в следующей</vt:lpstr>
    </vt:vector>
  </TitlesOfParts>
  <Company>SPecialiST RePack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8</cp:revision>
  <cp:lastPrinted>2025-02-25T07:08:00Z</cp:lastPrinted>
  <dcterms:created xsi:type="dcterms:W3CDTF">2025-02-24T07:07:00Z</dcterms:created>
  <dcterms:modified xsi:type="dcterms:W3CDTF">2025-02-25T11:40:00Z</dcterms:modified>
</cp:coreProperties>
</file>