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AD9" w:rsidRDefault="006B1AD9" w:rsidP="00E4746A">
      <w:pPr>
        <w:spacing w:after="0" w:line="240" w:lineRule="auto"/>
        <w:jc w:val="center"/>
        <w:rPr>
          <w:rFonts w:ascii="Times New Roman" w:hAnsi="Times New Roman" w:cs="Times New Roman"/>
          <w:b/>
          <w:bCs/>
          <w:sz w:val="28"/>
          <w:szCs w:val="28"/>
          <w:lang w:eastAsia="ru-RU"/>
        </w:rPr>
      </w:pPr>
    </w:p>
    <w:p w:rsidR="00E4746A" w:rsidRPr="00924C02" w:rsidRDefault="006B1AD9" w:rsidP="00E4746A">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УПРАВЛЕНИЕ </w:t>
      </w:r>
      <w:r w:rsidR="00E4746A" w:rsidRPr="00924C02">
        <w:rPr>
          <w:rFonts w:ascii="Times New Roman" w:hAnsi="Times New Roman" w:cs="Times New Roman"/>
          <w:b/>
          <w:bCs/>
          <w:sz w:val="28"/>
          <w:szCs w:val="28"/>
          <w:lang w:eastAsia="ru-RU"/>
        </w:rPr>
        <w:t>ОБРАЗОВАНИЯ</w:t>
      </w:r>
    </w:p>
    <w:p w:rsidR="006B1AD9" w:rsidRDefault="006B1AD9" w:rsidP="00E4746A">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АДМИНИСТРАЦИИ </w:t>
      </w:r>
      <w:r w:rsidR="00E4746A">
        <w:rPr>
          <w:rFonts w:ascii="Times New Roman" w:hAnsi="Times New Roman" w:cs="Times New Roman"/>
          <w:b/>
          <w:bCs/>
          <w:sz w:val="28"/>
          <w:szCs w:val="28"/>
          <w:lang w:eastAsia="ru-RU"/>
        </w:rPr>
        <w:t>КИКНУРСКОГО</w:t>
      </w:r>
    </w:p>
    <w:p w:rsidR="00E4746A" w:rsidRPr="00924C02" w:rsidRDefault="008A0679" w:rsidP="00E4746A">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МУНИЦИПАЛЬНОГО </w:t>
      </w:r>
      <w:r w:rsidR="00E4746A">
        <w:rPr>
          <w:rFonts w:ascii="Times New Roman" w:hAnsi="Times New Roman" w:cs="Times New Roman"/>
          <w:b/>
          <w:bCs/>
          <w:sz w:val="28"/>
          <w:szCs w:val="28"/>
          <w:lang w:eastAsia="ru-RU"/>
        </w:rPr>
        <w:t>ОКРУГА</w:t>
      </w:r>
    </w:p>
    <w:p w:rsidR="00E4746A" w:rsidRPr="00924C02" w:rsidRDefault="00E4746A" w:rsidP="00E4746A">
      <w:pPr>
        <w:spacing w:before="360" w:after="0" w:line="360" w:lineRule="auto"/>
        <w:jc w:val="center"/>
        <w:rPr>
          <w:rFonts w:ascii="Times New Roman" w:hAnsi="Times New Roman" w:cs="Times New Roman"/>
          <w:b/>
          <w:bCs/>
          <w:sz w:val="32"/>
          <w:szCs w:val="32"/>
          <w:u w:val="single"/>
          <w:lang w:eastAsia="ru-RU"/>
        </w:rPr>
      </w:pPr>
      <w:r w:rsidRPr="00924C02">
        <w:rPr>
          <w:rFonts w:ascii="Times New Roman" w:hAnsi="Times New Roman" w:cs="Times New Roman"/>
          <w:b/>
          <w:bCs/>
          <w:sz w:val="32"/>
          <w:szCs w:val="32"/>
          <w:lang w:eastAsia="ru-RU"/>
        </w:rPr>
        <w:t>ПРИКАЗ</w:t>
      </w:r>
    </w:p>
    <w:p w:rsidR="006F5744" w:rsidRPr="006B1AD9" w:rsidRDefault="00770DF8" w:rsidP="006B1AD9">
      <w:pPr>
        <w:spacing w:before="360" w:after="0" w:line="36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29.12.2021</w:t>
      </w:r>
      <w:r w:rsidR="00E4746A" w:rsidRPr="006B1AD9">
        <w:rPr>
          <w:rFonts w:ascii="Times New Roman" w:hAnsi="Times New Roman" w:cs="Times New Roman"/>
          <w:sz w:val="28"/>
          <w:szCs w:val="28"/>
          <w:lang w:eastAsia="ru-RU"/>
        </w:rPr>
        <w:tab/>
      </w:r>
      <w:r w:rsidR="00E4746A" w:rsidRPr="006B1AD9">
        <w:rPr>
          <w:rFonts w:ascii="Times New Roman" w:hAnsi="Times New Roman" w:cs="Times New Roman"/>
          <w:sz w:val="28"/>
          <w:szCs w:val="28"/>
          <w:lang w:eastAsia="ru-RU"/>
        </w:rPr>
        <w:tab/>
      </w:r>
      <w:r w:rsidR="00E4746A" w:rsidRPr="006B1AD9">
        <w:rPr>
          <w:rFonts w:ascii="Times New Roman" w:hAnsi="Times New Roman" w:cs="Times New Roman"/>
          <w:sz w:val="28"/>
          <w:szCs w:val="28"/>
          <w:lang w:eastAsia="ru-RU"/>
        </w:rPr>
        <w:tab/>
      </w:r>
      <w:r w:rsidR="00E4746A" w:rsidRPr="006B1AD9">
        <w:rPr>
          <w:rFonts w:ascii="Times New Roman" w:hAnsi="Times New Roman" w:cs="Times New Roman"/>
          <w:sz w:val="28"/>
          <w:szCs w:val="28"/>
          <w:lang w:eastAsia="ru-RU"/>
        </w:rPr>
        <w:tab/>
      </w:r>
      <w:r w:rsidR="00E4746A" w:rsidRPr="006B1AD9">
        <w:rPr>
          <w:rFonts w:ascii="Times New Roman" w:hAnsi="Times New Roman" w:cs="Times New Roman"/>
          <w:sz w:val="28"/>
          <w:szCs w:val="28"/>
          <w:lang w:eastAsia="ru-RU"/>
        </w:rPr>
        <w:tab/>
      </w:r>
      <w:r w:rsidR="00E4746A" w:rsidRPr="006B1AD9">
        <w:rPr>
          <w:rFonts w:ascii="Times New Roman" w:hAnsi="Times New Roman" w:cs="Times New Roman"/>
          <w:sz w:val="28"/>
          <w:szCs w:val="28"/>
          <w:lang w:eastAsia="ru-RU"/>
        </w:rPr>
        <w:tab/>
      </w:r>
      <w:r w:rsidR="00E4746A" w:rsidRPr="006B1AD9">
        <w:rPr>
          <w:rFonts w:ascii="Times New Roman" w:hAnsi="Times New Roman" w:cs="Times New Roman"/>
          <w:sz w:val="28"/>
          <w:szCs w:val="28"/>
          <w:lang w:eastAsia="ru-RU"/>
        </w:rPr>
        <w:tab/>
      </w:r>
      <w:r w:rsidR="00E4746A" w:rsidRPr="006B1AD9">
        <w:rPr>
          <w:rFonts w:ascii="Times New Roman" w:hAnsi="Times New Roman" w:cs="Times New Roman"/>
          <w:sz w:val="28"/>
          <w:szCs w:val="28"/>
          <w:lang w:eastAsia="ru-RU"/>
        </w:rPr>
        <w:tab/>
      </w:r>
      <w:r w:rsidR="006B1AD9">
        <w:rPr>
          <w:rFonts w:ascii="Times New Roman" w:hAnsi="Times New Roman" w:cs="Times New Roman"/>
          <w:sz w:val="28"/>
          <w:szCs w:val="28"/>
          <w:lang w:eastAsia="ru-RU"/>
        </w:rPr>
        <w:tab/>
      </w:r>
      <w:r w:rsidR="006B1AD9">
        <w:rPr>
          <w:rFonts w:ascii="Times New Roman" w:hAnsi="Times New Roman" w:cs="Times New Roman"/>
          <w:sz w:val="28"/>
          <w:szCs w:val="28"/>
          <w:lang w:eastAsia="ru-RU"/>
        </w:rPr>
        <w:tab/>
      </w:r>
      <w:r w:rsidR="00E4746A" w:rsidRPr="006B1AD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103</w:t>
      </w:r>
    </w:p>
    <w:p w:rsidR="00E4746A" w:rsidRPr="00924C02" w:rsidRDefault="00E4746A" w:rsidP="006F5744">
      <w:pPr>
        <w:spacing w:before="360" w:after="0" w:line="360" w:lineRule="auto"/>
        <w:jc w:val="center"/>
        <w:rPr>
          <w:rFonts w:ascii="Times New Roman" w:hAnsi="Times New Roman" w:cs="Times New Roman"/>
          <w:sz w:val="28"/>
          <w:szCs w:val="28"/>
          <w:lang w:eastAsia="ru-RU"/>
        </w:rPr>
      </w:pPr>
      <w:r w:rsidRPr="00924C02">
        <w:rPr>
          <w:rFonts w:ascii="Times New Roman" w:hAnsi="Times New Roman" w:cs="Times New Roman"/>
          <w:sz w:val="28"/>
          <w:szCs w:val="28"/>
          <w:lang w:eastAsia="ru-RU"/>
        </w:rPr>
        <w:t>пгт</w:t>
      </w:r>
      <w:r>
        <w:rPr>
          <w:rFonts w:ascii="Times New Roman" w:hAnsi="Times New Roman" w:cs="Times New Roman"/>
          <w:sz w:val="28"/>
          <w:szCs w:val="28"/>
          <w:lang w:eastAsia="ru-RU"/>
        </w:rPr>
        <w:t>.</w:t>
      </w:r>
      <w:r w:rsidRPr="00924C02">
        <w:rPr>
          <w:rFonts w:ascii="Times New Roman" w:hAnsi="Times New Roman" w:cs="Times New Roman"/>
          <w:sz w:val="28"/>
          <w:szCs w:val="28"/>
          <w:lang w:eastAsia="ru-RU"/>
        </w:rPr>
        <w:t xml:space="preserve"> Кикнур</w:t>
      </w:r>
    </w:p>
    <w:p w:rsidR="006F5744" w:rsidRPr="006F5744" w:rsidRDefault="00E4746A" w:rsidP="006F5744">
      <w:pPr>
        <w:spacing w:before="360" w:after="0" w:line="240" w:lineRule="auto"/>
        <w:jc w:val="center"/>
        <w:textAlignment w:val="baseline"/>
        <w:outlineLvl w:val="0"/>
        <w:rPr>
          <w:rFonts w:ascii="Times New Roman" w:hAnsi="Times New Roman" w:cs="Times New Roman"/>
          <w:b/>
          <w:bCs/>
          <w:color w:val="2D2D2D"/>
          <w:kern w:val="36"/>
          <w:sz w:val="28"/>
          <w:szCs w:val="28"/>
          <w:lang w:eastAsia="ru-RU"/>
        </w:rPr>
      </w:pPr>
      <w:r w:rsidRPr="00924C02">
        <w:rPr>
          <w:rFonts w:ascii="Times New Roman" w:hAnsi="Times New Roman" w:cs="Times New Roman"/>
          <w:b/>
          <w:bCs/>
          <w:color w:val="2D2D2D"/>
          <w:kern w:val="36"/>
          <w:sz w:val="28"/>
          <w:szCs w:val="28"/>
          <w:lang w:eastAsia="ru-RU"/>
        </w:rPr>
        <w:t>Об утверждении Порядка составления</w:t>
      </w:r>
      <w:r w:rsidR="006F5744">
        <w:rPr>
          <w:rFonts w:ascii="Times New Roman" w:hAnsi="Times New Roman" w:cs="Times New Roman"/>
          <w:b/>
          <w:bCs/>
          <w:color w:val="2D2D2D"/>
          <w:kern w:val="36"/>
          <w:sz w:val="28"/>
          <w:szCs w:val="28"/>
          <w:lang w:eastAsia="ru-RU"/>
        </w:rPr>
        <w:t xml:space="preserve"> и</w:t>
      </w:r>
      <w:r w:rsidRPr="00924C02">
        <w:rPr>
          <w:rFonts w:ascii="Times New Roman" w:hAnsi="Times New Roman" w:cs="Times New Roman"/>
          <w:b/>
          <w:bCs/>
          <w:color w:val="2D2D2D"/>
          <w:kern w:val="36"/>
          <w:sz w:val="28"/>
          <w:szCs w:val="28"/>
          <w:lang w:eastAsia="ru-RU"/>
        </w:rPr>
        <w:t xml:space="preserve"> утверждения </w:t>
      </w:r>
      <w:r w:rsidR="006F5744">
        <w:rPr>
          <w:rFonts w:ascii="Times New Roman" w:hAnsi="Times New Roman" w:cs="Times New Roman"/>
          <w:b/>
          <w:bCs/>
          <w:color w:val="2D2D2D"/>
          <w:kern w:val="36"/>
          <w:sz w:val="28"/>
          <w:szCs w:val="28"/>
          <w:lang w:eastAsia="ru-RU"/>
        </w:rPr>
        <w:t>плана финансово-хозяйственной деятельности муниципальных бюджетных учреждении Кикнурского муниципального округа Кировской области</w:t>
      </w:r>
    </w:p>
    <w:p w:rsidR="00E4746A" w:rsidRPr="00E4746A" w:rsidRDefault="006F5744" w:rsidP="006F5744">
      <w:pPr>
        <w:shd w:val="clear" w:color="auto" w:fill="FFFFFF"/>
        <w:spacing w:before="480" w:after="0" w:line="360" w:lineRule="auto"/>
        <w:ind w:firstLine="720"/>
        <w:jc w:val="both"/>
        <w:textAlignment w:val="baseline"/>
        <w:rPr>
          <w:rFonts w:ascii="Times New Roman" w:hAnsi="Times New Roman" w:cs="Times New Roman"/>
          <w:spacing w:val="2"/>
          <w:sz w:val="28"/>
          <w:szCs w:val="28"/>
          <w:lang w:eastAsia="ru-RU"/>
        </w:rPr>
      </w:pPr>
      <w:r w:rsidRPr="006F5744">
        <w:rPr>
          <w:rFonts w:ascii="Times New Roman" w:hAnsi="Times New Roman" w:cs="Times New Roman"/>
          <w:sz w:val="28"/>
          <w:szCs w:val="28"/>
        </w:rPr>
        <w:t xml:space="preserve">В соответствии с </w:t>
      </w:r>
      <w:hyperlink r:id="rId6" w:history="1">
        <w:r w:rsidRPr="006F5744">
          <w:rPr>
            <w:rFonts w:ascii="Times New Roman" w:hAnsi="Times New Roman" w:cs="Times New Roman"/>
            <w:sz w:val="28"/>
            <w:szCs w:val="28"/>
          </w:rPr>
          <w:t>подпунктом 6 пункта 3.3 статьи 32</w:t>
        </w:r>
      </w:hyperlink>
      <w:r w:rsidRPr="006F5744">
        <w:rPr>
          <w:rFonts w:ascii="Times New Roman" w:hAnsi="Times New Roman" w:cs="Times New Roman"/>
          <w:sz w:val="28"/>
          <w:szCs w:val="28"/>
        </w:rPr>
        <w:t xml:space="preserve"> Федерального закона от 12.01.1997 № 7-ФЗ "О некоммерческих организациях" и на основании </w:t>
      </w:r>
      <w:hyperlink r:id="rId7" w:history="1">
        <w:r w:rsidRPr="006F5744">
          <w:rPr>
            <w:rFonts w:ascii="Times New Roman" w:hAnsi="Times New Roman" w:cs="Times New Roman"/>
            <w:sz w:val="28"/>
            <w:szCs w:val="28"/>
          </w:rPr>
          <w:t>приказа</w:t>
        </w:r>
      </w:hyperlink>
      <w:r w:rsidRPr="006F5744">
        <w:rPr>
          <w:rFonts w:ascii="Times New Roman" w:hAnsi="Times New Roman" w:cs="Times New Roman"/>
          <w:sz w:val="28"/>
          <w:szCs w:val="28"/>
        </w:rPr>
        <w:t xml:space="preserve"> Министерства финансов Российской Федерации от 31.08.2018 № 186н "О требованиях к плану финансово-хозяйственной деятельности государственного (муниципального) учреждения"</w:t>
      </w:r>
      <w:r>
        <w:rPr>
          <w:rFonts w:ascii="Times New Roman" w:hAnsi="Times New Roman" w:cs="Times New Roman"/>
          <w:spacing w:val="2"/>
          <w:sz w:val="28"/>
          <w:szCs w:val="28"/>
          <w:lang w:eastAsia="ru-RU"/>
        </w:rPr>
        <w:t xml:space="preserve"> </w:t>
      </w:r>
      <w:r w:rsidR="00E4746A" w:rsidRPr="00E4746A">
        <w:rPr>
          <w:rFonts w:ascii="Times New Roman" w:hAnsi="Times New Roman" w:cs="Times New Roman"/>
          <w:spacing w:val="2"/>
          <w:sz w:val="28"/>
          <w:szCs w:val="28"/>
          <w:lang w:eastAsia="ru-RU"/>
        </w:rPr>
        <w:t>ПРИКАЗЫВАЮ:</w:t>
      </w:r>
    </w:p>
    <w:p w:rsidR="00E4746A" w:rsidRPr="00E4746A" w:rsidRDefault="006F5744" w:rsidP="00511145">
      <w:pPr>
        <w:numPr>
          <w:ilvl w:val="0"/>
          <w:numId w:val="2"/>
        </w:numPr>
        <w:shd w:val="clear" w:color="auto" w:fill="FFFFFF"/>
        <w:spacing w:after="0" w:line="360" w:lineRule="auto"/>
        <w:ind w:left="-142" w:firstLine="993"/>
        <w:jc w:val="both"/>
        <w:textAlignment w:val="baseline"/>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 xml:space="preserve"> Утвердить Порядок составления и</w:t>
      </w:r>
      <w:r w:rsidR="00E4746A" w:rsidRPr="00E4746A">
        <w:rPr>
          <w:rFonts w:ascii="Times New Roman" w:hAnsi="Times New Roman" w:cs="Times New Roman"/>
          <w:spacing w:val="2"/>
          <w:sz w:val="28"/>
          <w:szCs w:val="28"/>
          <w:lang w:eastAsia="ru-RU"/>
        </w:rPr>
        <w:t xml:space="preserve"> утверждения </w:t>
      </w:r>
      <w:r>
        <w:rPr>
          <w:rFonts w:ascii="Times New Roman" w:hAnsi="Times New Roman" w:cs="Times New Roman"/>
          <w:spacing w:val="2"/>
          <w:sz w:val="28"/>
          <w:szCs w:val="28"/>
          <w:lang w:eastAsia="ru-RU"/>
        </w:rPr>
        <w:t xml:space="preserve">плана финансово-хозяйственной деятельности муниципальных бюджетных </w:t>
      </w:r>
      <w:proofErr w:type="gramStart"/>
      <w:r>
        <w:rPr>
          <w:rFonts w:ascii="Times New Roman" w:hAnsi="Times New Roman" w:cs="Times New Roman"/>
          <w:spacing w:val="2"/>
          <w:sz w:val="28"/>
          <w:szCs w:val="28"/>
          <w:lang w:eastAsia="ru-RU"/>
        </w:rPr>
        <w:t xml:space="preserve">учреждении, </w:t>
      </w:r>
      <w:r w:rsidR="00E4746A" w:rsidRPr="00E4746A">
        <w:rPr>
          <w:rFonts w:ascii="Times New Roman" w:hAnsi="Times New Roman" w:cs="Times New Roman"/>
          <w:spacing w:val="2"/>
          <w:sz w:val="28"/>
          <w:szCs w:val="28"/>
          <w:lang w:eastAsia="ru-RU"/>
        </w:rPr>
        <w:t xml:space="preserve"> согласно</w:t>
      </w:r>
      <w:proofErr w:type="gramEnd"/>
      <w:r w:rsidR="00E4746A" w:rsidRPr="00E4746A">
        <w:rPr>
          <w:rFonts w:ascii="Times New Roman" w:hAnsi="Times New Roman" w:cs="Times New Roman"/>
          <w:spacing w:val="2"/>
          <w:sz w:val="28"/>
          <w:szCs w:val="28"/>
          <w:lang w:eastAsia="ru-RU"/>
        </w:rPr>
        <w:t xml:space="preserve"> приложению.</w:t>
      </w:r>
    </w:p>
    <w:p w:rsidR="00E4746A" w:rsidRPr="00924C02" w:rsidRDefault="00563F3E" w:rsidP="00E4746A">
      <w:pPr>
        <w:tabs>
          <w:tab w:val="left" w:pos="709"/>
          <w:tab w:val="left" w:pos="1134"/>
        </w:tabs>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pacing w:val="2"/>
          <w:sz w:val="28"/>
          <w:szCs w:val="28"/>
          <w:lang w:eastAsia="ru-RU"/>
        </w:rPr>
        <w:t>2</w:t>
      </w:r>
      <w:r w:rsidR="00720DF2">
        <w:rPr>
          <w:rFonts w:ascii="Times New Roman" w:hAnsi="Times New Roman"/>
          <w:sz w:val="28"/>
          <w:szCs w:val="28"/>
        </w:rPr>
        <w:t>. Настоящий приказ  вступает в силу с момента его подписания и распространяет свое действие на правоотношения, возникшие с 01.01.2022 года</w:t>
      </w:r>
      <w:r w:rsidR="00720DF2" w:rsidRPr="00E4746A">
        <w:rPr>
          <w:rFonts w:ascii="Times New Roman" w:hAnsi="Times New Roman" w:cs="Times New Roman"/>
          <w:spacing w:val="2"/>
          <w:sz w:val="28"/>
          <w:szCs w:val="28"/>
          <w:lang w:eastAsia="ru-RU"/>
        </w:rPr>
        <w:t xml:space="preserve"> </w:t>
      </w:r>
    </w:p>
    <w:p w:rsidR="008A0679" w:rsidRDefault="008A0679" w:rsidP="00E4746A">
      <w:pPr>
        <w:spacing w:after="0" w:line="240" w:lineRule="auto"/>
        <w:jc w:val="both"/>
        <w:rPr>
          <w:rFonts w:ascii="Times New Roman" w:hAnsi="Times New Roman" w:cs="Times New Roman"/>
          <w:sz w:val="28"/>
          <w:szCs w:val="28"/>
          <w:lang w:eastAsia="ru-RU"/>
        </w:rPr>
      </w:pPr>
    </w:p>
    <w:p w:rsidR="008A0679" w:rsidRDefault="008A0679" w:rsidP="00E4746A">
      <w:pPr>
        <w:spacing w:after="0" w:line="240" w:lineRule="auto"/>
        <w:jc w:val="both"/>
        <w:rPr>
          <w:rFonts w:ascii="Times New Roman" w:hAnsi="Times New Roman" w:cs="Times New Roman"/>
          <w:sz w:val="28"/>
          <w:szCs w:val="28"/>
          <w:lang w:eastAsia="ru-RU"/>
        </w:rPr>
      </w:pPr>
    </w:p>
    <w:p w:rsidR="008A0679" w:rsidRDefault="008A0679" w:rsidP="00E4746A">
      <w:pPr>
        <w:spacing w:after="0" w:line="240" w:lineRule="auto"/>
        <w:jc w:val="both"/>
        <w:rPr>
          <w:rFonts w:ascii="Times New Roman" w:hAnsi="Times New Roman" w:cs="Times New Roman"/>
          <w:sz w:val="28"/>
          <w:szCs w:val="28"/>
          <w:lang w:eastAsia="ru-RU"/>
        </w:rPr>
      </w:pPr>
    </w:p>
    <w:p w:rsidR="00511145" w:rsidRDefault="008A0679" w:rsidP="0051114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w:t>
      </w:r>
      <w:r w:rsidR="00E4746A">
        <w:rPr>
          <w:rFonts w:ascii="Times New Roman" w:hAnsi="Times New Roman" w:cs="Times New Roman"/>
          <w:sz w:val="28"/>
          <w:szCs w:val="28"/>
          <w:lang w:eastAsia="ru-RU"/>
        </w:rPr>
        <w:t>ачальник</w:t>
      </w:r>
    </w:p>
    <w:p w:rsidR="00E4746A" w:rsidRPr="007B0B7F" w:rsidRDefault="00E4746A" w:rsidP="0051114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управления образования</w:t>
      </w:r>
      <w:r w:rsidR="006B1AD9">
        <w:rPr>
          <w:rFonts w:ascii="Times New Roman" w:hAnsi="Times New Roman" w:cs="Times New Roman"/>
          <w:sz w:val="28"/>
          <w:szCs w:val="28"/>
          <w:lang w:eastAsia="ru-RU"/>
        </w:rPr>
        <w:tab/>
      </w:r>
      <w:r>
        <w:rPr>
          <w:rFonts w:ascii="Times New Roman" w:hAnsi="Times New Roman" w:cs="Times New Roman"/>
          <w:sz w:val="28"/>
          <w:szCs w:val="28"/>
          <w:lang w:eastAsia="ru-RU"/>
        </w:rPr>
        <w:t>П.А.Русинов</w:t>
      </w:r>
    </w:p>
    <w:p w:rsidR="00E4746A" w:rsidRDefault="00E4746A" w:rsidP="00910204">
      <w:pPr>
        <w:shd w:val="clear" w:color="auto" w:fill="FFFFFF"/>
        <w:spacing w:before="375" w:after="225" w:line="240" w:lineRule="auto"/>
        <w:jc w:val="center"/>
        <w:textAlignment w:val="baseline"/>
        <w:outlineLvl w:val="1"/>
        <w:rPr>
          <w:rFonts w:ascii="Times New Roman" w:hAnsi="Times New Roman" w:cs="Times New Roman"/>
          <w:color w:val="3C3C3C"/>
          <w:spacing w:val="2"/>
          <w:sz w:val="28"/>
          <w:szCs w:val="28"/>
          <w:lang w:eastAsia="ru-RU"/>
        </w:rPr>
      </w:pPr>
    </w:p>
    <w:p w:rsidR="006B1AD9" w:rsidRDefault="006B1AD9" w:rsidP="006B1AD9">
      <w:pPr>
        <w:shd w:val="clear" w:color="auto" w:fill="FFFFFF"/>
        <w:spacing w:before="375" w:after="225" w:line="240" w:lineRule="auto"/>
        <w:ind w:firstLine="708"/>
        <w:jc w:val="center"/>
        <w:textAlignment w:val="baseline"/>
        <w:outlineLvl w:val="1"/>
      </w:pPr>
    </w:p>
    <w:p w:rsidR="00563F3E" w:rsidRDefault="00563F3E" w:rsidP="006B1AD9">
      <w:pPr>
        <w:shd w:val="clear" w:color="auto" w:fill="FFFFFF"/>
        <w:spacing w:before="375" w:after="0" w:line="240" w:lineRule="auto"/>
        <w:ind w:left="3792" w:firstLine="708"/>
        <w:textAlignment w:val="baseline"/>
        <w:outlineLvl w:val="1"/>
        <w:rPr>
          <w:rFonts w:ascii="Times New Roman" w:hAnsi="Times New Roman" w:cs="Times New Roman"/>
          <w:color w:val="3C3C3C"/>
          <w:spacing w:val="2"/>
          <w:sz w:val="28"/>
          <w:szCs w:val="28"/>
          <w:lang w:eastAsia="ru-RU"/>
        </w:rPr>
      </w:pPr>
      <w:r>
        <w:rPr>
          <w:rFonts w:ascii="Times New Roman" w:hAnsi="Times New Roman" w:cs="Times New Roman"/>
          <w:color w:val="3C3C3C"/>
          <w:spacing w:val="2"/>
          <w:sz w:val="28"/>
          <w:szCs w:val="28"/>
          <w:lang w:eastAsia="ru-RU"/>
        </w:rPr>
        <w:lastRenderedPageBreak/>
        <w:t>Приложение</w:t>
      </w:r>
    </w:p>
    <w:p w:rsidR="00563F3E" w:rsidRPr="00A2159B" w:rsidRDefault="00563F3E" w:rsidP="006B1AD9">
      <w:pPr>
        <w:shd w:val="clear" w:color="auto" w:fill="FFFFFF"/>
        <w:spacing w:before="375" w:after="0" w:line="240" w:lineRule="auto"/>
        <w:ind w:left="3792" w:firstLine="708"/>
        <w:textAlignment w:val="baseline"/>
        <w:outlineLvl w:val="1"/>
        <w:rPr>
          <w:rFonts w:ascii="Times New Roman" w:hAnsi="Times New Roman" w:cs="Times New Roman"/>
          <w:color w:val="3C3C3C"/>
          <w:spacing w:val="2"/>
          <w:sz w:val="28"/>
          <w:szCs w:val="28"/>
          <w:lang w:eastAsia="ru-RU"/>
        </w:rPr>
      </w:pPr>
      <w:r w:rsidRPr="00A2159B">
        <w:rPr>
          <w:rFonts w:ascii="Times New Roman" w:hAnsi="Times New Roman" w:cs="Times New Roman"/>
          <w:color w:val="3C3C3C"/>
          <w:spacing w:val="2"/>
          <w:sz w:val="28"/>
          <w:szCs w:val="28"/>
          <w:lang w:eastAsia="ru-RU"/>
        </w:rPr>
        <w:t>УТВЕРЖДЕН</w:t>
      </w:r>
    </w:p>
    <w:p w:rsidR="00563F3E" w:rsidRPr="00A2159B" w:rsidRDefault="00563F3E" w:rsidP="006B1AD9">
      <w:pPr>
        <w:shd w:val="clear" w:color="auto" w:fill="FFFFFF"/>
        <w:spacing w:after="0" w:line="240" w:lineRule="auto"/>
        <w:ind w:left="4500"/>
        <w:textAlignment w:val="baseline"/>
        <w:outlineLvl w:val="1"/>
        <w:rPr>
          <w:rFonts w:ascii="Times New Roman" w:hAnsi="Times New Roman" w:cs="Times New Roman"/>
          <w:color w:val="3C3C3C"/>
          <w:spacing w:val="2"/>
          <w:sz w:val="28"/>
          <w:szCs w:val="28"/>
          <w:lang w:eastAsia="ru-RU"/>
        </w:rPr>
      </w:pPr>
      <w:r w:rsidRPr="00A2159B">
        <w:rPr>
          <w:rFonts w:ascii="Times New Roman" w:hAnsi="Times New Roman" w:cs="Times New Roman"/>
          <w:color w:val="3C3C3C"/>
          <w:spacing w:val="2"/>
          <w:sz w:val="28"/>
          <w:szCs w:val="28"/>
          <w:lang w:eastAsia="ru-RU"/>
        </w:rPr>
        <w:t>приказом управления образования администрации Кикнурского</w:t>
      </w:r>
      <w:r>
        <w:rPr>
          <w:rFonts w:ascii="Times New Roman" w:hAnsi="Times New Roman" w:cs="Times New Roman"/>
          <w:color w:val="3C3C3C"/>
          <w:spacing w:val="2"/>
          <w:sz w:val="28"/>
          <w:szCs w:val="28"/>
          <w:lang w:eastAsia="ru-RU"/>
        </w:rPr>
        <w:t xml:space="preserve"> муниципального </w:t>
      </w:r>
      <w:r w:rsidRPr="00A2159B">
        <w:rPr>
          <w:rFonts w:ascii="Times New Roman" w:hAnsi="Times New Roman" w:cs="Times New Roman"/>
          <w:color w:val="3C3C3C"/>
          <w:spacing w:val="2"/>
          <w:sz w:val="28"/>
          <w:szCs w:val="28"/>
          <w:lang w:eastAsia="ru-RU"/>
        </w:rPr>
        <w:t xml:space="preserve"> </w:t>
      </w:r>
      <w:r>
        <w:rPr>
          <w:rFonts w:ascii="Times New Roman" w:hAnsi="Times New Roman" w:cs="Times New Roman"/>
          <w:color w:val="3C3C3C"/>
          <w:spacing w:val="2"/>
          <w:sz w:val="28"/>
          <w:szCs w:val="28"/>
          <w:lang w:eastAsia="ru-RU"/>
        </w:rPr>
        <w:t>округа</w:t>
      </w:r>
    </w:p>
    <w:p w:rsidR="00563F3E" w:rsidRPr="004C5E22" w:rsidRDefault="00563F3E" w:rsidP="006B1AD9">
      <w:pPr>
        <w:shd w:val="clear" w:color="auto" w:fill="FFFFFF"/>
        <w:spacing w:before="120" w:after="0" w:line="240" w:lineRule="auto"/>
        <w:ind w:left="4502"/>
        <w:textAlignment w:val="baseline"/>
        <w:outlineLvl w:val="1"/>
        <w:rPr>
          <w:rFonts w:ascii="Times New Roman" w:hAnsi="Times New Roman" w:cs="Times New Roman"/>
          <w:color w:val="3C3C3C"/>
          <w:spacing w:val="2"/>
          <w:sz w:val="28"/>
          <w:szCs w:val="28"/>
          <w:lang w:eastAsia="ru-RU"/>
        </w:rPr>
      </w:pPr>
      <w:r w:rsidRPr="00A2159B">
        <w:rPr>
          <w:rFonts w:ascii="Times New Roman" w:hAnsi="Times New Roman" w:cs="Times New Roman"/>
          <w:color w:val="3C3C3C"/>
          <w:spacing w:val="2"/>
          <w:sz w:val="28"/>
          <w:szCs w:val="28"/>
          <w:lang w:eastAsia="ru-RU"/>
        </w:rPr>
        <w:t>от</w:t>
      </w:r>
      <w:r w:rsidR="00770DF8">
        <w:rPr>
          <w:rFonts w:ascii="Times New Roman" w:hAnsi="Times New Roman" w:cs="Times New Roman"/>
          <w:color w:val="3C3C3C"/>
          <w:spacing w:val="2"/>
          <w:sz w:val="28"/>
          <w:szCs w:val="28"/>
          <w:lang w:eastAsia="ru-RU"/>
        </w:rPr>
        <w:t xml:space="preserve"> 29.12.2021 № 103</w:t>
      </w:r>
    </w:p>
    <w:p w:rsidR="00563F3E" w:rsidRDefault="00563F3E" w:rsidP="006B1AD9">
      <w:pPr>
        <w:shd w:val="clear" w:color="auto" w:fill="FFFFFF"/>
        <w:spacing w:before="480" w:after="0"/>
        <w:ind w:firstLine="567"/>
        <w:textAlignment w:val="baseline"/>
        <w:outlineLvl w:val="1"/>
        <w:rPr>
          <w:rFonts w:ascii="Times New Roman" w:hAnsi="Times New Roman" w:cs="Times New Roman"/>
          <w:b/>
          <w:bCs/>
          <w:color w:val="3C3C3C"/>
          <w:spacing w:val="2"/>
          <w:sz w:val="28"/>
          <w:szCs w:val="28"/>
          <w:lang w:eastAsia="ru-RU"/>
        </w:rPr>
      </w:pPr>
    </w:p>
    <w:p w:rsidR="006B1AD9" w:rsidRDefault="006B1AD9" w:rsidP="00563F3E">
      <w:pPr>
        <w:pStyle w:val="ConsPlusNormal"/>
        <w:spacing w:line="276" w:lineRule="auto"/>
        <w:jc w:val="center"/>
        <w:rPr>
          <w:b/>
          <w:bCs/>
          <w:sz w:val="28"/>
          <w:szCs w:val="28"/>
        </w:rPr>
      </w:pPr>
    </w:p>
    <w:p w:rsidR="00563F3E" w:rsidRPr="00446814" w:rsidRDefault="00563F3E" w:rsidP="00563F3E">
      <w:pPr>
        <w:pStyle w:val="ConsPlusNormal"/>
        <w:spacing w:line="276" w:lineRule="auto"/>
        <w:jc w:val="center"/>
        <w:rPr>
          <w:b/>
          <w:bCs/>
          <w:sz w:val="28"/>
          <w:szCs w:val="28"/>
        </w:rPr>
      </w:pPr>
      <w:r w:rsidRPr="00446814">
        <w:rPr>
          <w:b/>
          <w:bCs/>
          <w:sz w:val="28"/>
          <w:szCs w:val="28"/>
        </w:rPr>
        <w:t>ПОРЯДОК</w:t>
      </w:r>
    </w:p>
    <w:p w:rsidR="00563F3E" w:rsidRPr="00446814" w:rsidRDefault="00563F3E" w:rsidP="00563F3E">
      <w:pPr>
        <w:pStyle w:val="a5"/>
        <w:shd w:val="clear" w:color="auto" w:fill="FFFFFF"/>
        <w:spacing w:before="0" w:beforeAutospacing="0" w:after="0" w:afterAutospacing="0"/>
        <w:jc w:val="center"/>
        <w:rPr>
          <w:color w:val="483B3F"/>
          <w:sz w:val="28"/>
          <w:szCs w:val="28"/>
        </w:rPr>
      </w:pPr>
      <w:r w:rsidRPr="00446814">
        <w:rPr>
          <w:rStyle w:val="ad"/>
          <w:color w:val="483B3F"/>
          <w:sz w:val="28"/>
          <w:szCs w:val="28"/>
        </w:rPr>
        <w:t xml:space="preserve">составления и утверждения плана финансово-хозяйственной деятельности муниципальных бюджетных учреждений, подведомственных </w:t>
      </w:r>
      <w:r w:rsidR="00720DF2">
        <w:rPr>
          <w:rStyle w:val="ad"/>
          <w:color w:val="483B3F"/>
          <w:sz w:val="28"/>
          <w:szCs w:val="28"/>
        </w:rPr>
        <w:t>управлению образования</w:t>
      </w:r>
      <w:r w:rsidRPr="00446814">
        <w:rPr>
          <w:rStyle w:val="ad"/>
          <w:color w:val="483B3F"/>
          <w:sz w:val="28"/>
          <w:szCs w:val="28"/>
        </w:rPr>
        <w:t xml:space="preserve"> </w:t>
      </w:r>
      <w:r>
        <w:rPr>
          <w:rStyle w:val="ad"/>
          <w:color w:val="483B3F"/>
          <w:sz w:val="28"/>
          <w:szCs w:val="28"/>
        </w:rPr>
        <w:t>Кикнурского</w:t>
      </w:r>
      <w:r w:rsidRPr="00446814">
        <w:rPr>
          <w:rStyle w:val="ad"/>
          <w:color w:val="483B3F"/>
          <w:sz w:val="28"/>
          <w:szCs w:val="28"/>
        </w:rPr>
        <w:t xml:space="preserve"> муниципального </w:t>
      </w:r>
      <w:r>
        <w:rPr>
          <w:rStyle w:val="ad"/>
          <w:color w:val="483B3F"/>
          <w:sz w:val="28"/>
          <w:szCs w:val="28"/>
        </w:rPr>
        <w:t>округа</w:t>
      </w:r>
      <w:r w:rsidRPr="00446814">
        <w:rPr>
          <w:rStyle w:val="ad"/>
          <w:color w:val="483B3F"/>
          <w:sz w:val="28"/>
          <w:szCs w:val="28"/>
        </w:rPr>
        <w:t xml:space="preserve"> Кировской области</w:t>
      </w:r>
    </w:p>
    <w:p w:rsidR="00563F3E" w:rsidRPr="00446814" w:rsidRDefault="00563F3E" w:rsidP="00563F3E">
      <w:pPr>
        <w:pStyle w:val="ConsPlusNormal"/>
        <w:spacing w:line="276" w:lineRule="auto"/>
        <w:jc w:val="both"/>
        <w:rPr>
          <w:sz w:val="28"/>
          <w:szCs w:val="28"/>
        </w:rPr>
      </w:pPr>
    </w:p>
    <w:p w:rsidR="00563F3E" w:rsidRPr="00446814" w:rsidRDefault="00563F3E" w:rsidP="00563F3E">
      <w:pPr>
        <w:pStyle w:val="ConsPlusNormal"/>
        <w:numPr>
          <w:ilvl w:val="0"/>
          <w:numId w:val="4"/>
        </w:numPr>
        <w:adjustRightInd w:val="0"/>
        <w:spacing w:line="276" w:lineRule="auto"/>
        <w:jc w:val="center"/>
        <w:outlineLvl w:val="1"/>
        <w:rPr>
          <w:b/>
          <w:sz w:val="28"/>
          <w:szCs w:val="28"/>
        </w:rPr>
      </w:pPr>
      <w:r w:rsidRPr="00446814">
        <w:rPr>
          <w:b/>
          <w:sz w:val="28"/>
          <w:szCs w:val="28"/>
        </w:rPr>
        <w:t>Общие положения</w:t>
      </w:r>
    </w:p>
    <w:p w:rsidR="00563F3E" w:rsidRPr="00446814" w:rsidRDefault="00563F3E" w:rsidP="00563F3E">
      <w:pPr>
        <w:pStyle w:val="a5"/>
        <w:widowControl w:val="0"/>
        <w:shd w:val="clear" w:color="auto" w:fill="FFFFFF"/>
        <w:spacing w:before="0" w:beforeAutospacing="0" w:after="0" w:afterAutospacing="0" w:line="276" w:lineRule="auto"/>
        <w:jc w:val="both"/>
        <w:rPr>
          <w:sz w:val="28"/>
          <w:szCs w:val="28"/>
        </w:rPr>
      </w:pPr>
    </w:p>
    <w:p w:rsidR="00563F3E" w:rsidRPr="00446814" w:rsidRDefault="00563F3E" w:rsidP="00563F3E">
      <w:pPr>
        <w:pStyle w:val="a5"/>
        <w:widowControl w:val="0"/>
        <w:shd w:val="clear" w:color="auto" w:fill="FFFFFF"/>
        <w:spacing w:before="0" w:beforeAutospacing="0" w:after="0" w:afterAutospacing="0" w:line="360" w:lineRule="exact"/>
        <w:ind w:firstLine="540"/>
        <w:jc w:val="both"/>
        <w:rPr>
          <w:sz w:val="28"/>
          <w:szCs w:val="28"/>
        </w:rPr>
      </w:pPr>
      <w:r w:rsidRPr="00446814">
        <w:rPr>
          <w:sz w:val="28"/>
          <w:szCs w:val="28"/>
        </w:rPr>
        <w:t>1. Порядок</w:t>
      </w:r>
      <w:r w:rsidRPr="00446814">
        <w:rPr>
          <w:b/>
          <w:sz w:val="28"/>
          <w:szCs w:val="28"/>
        </w:rPr>
        <w:t xml:space="preserve"> </w:t>
      </w:r>
      <w:r w:rsidRPr="00446814">
        <w:rPr>
          <w:rStyle w:val="ad"/>
          <w:b w:val="0"/>
          <w:sz w:val="28"/>
          <w:szCs w:val="28"/>
        </w:rPr>
        <w:t xml:space="preserve">составления и утверждения плана финансово-хозяйственной деятельности муниципальных бюджетных учреждений, подведомственных </w:t>
      </w:r>
      <w:r w:rsidR="00720DF2">
        <w:rPr>
          <w:rStyle w:val="ad"/>
          <w:b w:val="0"/>
          <w:sz w:val="28"/>
          <w:szCs w:val="28"/>
        </w:rPr>
        <w:t>управлению образования</w:t>
      </w:r>
      <w:r w:rsidRPr="00446814">
        <w:rPr>
          <w:rStyle w:val="ad"/>
          <w:b w:val="0"/>
          <w:sz w:val="28"/>
          <w:szCs w:val="28"/>
        </w:rPr>
        <w:t xml:space="preserve"> </w:t>
      </w:r>
      <w:r>
        <w:rPr>
          <w:rStyle w:val="ad"/>
          <w:b w:val="0"/>
          <w:sz w:val="28"/>
          <w:szCs w:val="28"/>
        </w:rPr>
        <w:t xml:space="preserve">Кикнурского </w:t>
      </w:r>
      <w:r w:rsidRPr="00446814">
        <w:rPr>
          <w:rStyle w:val="ad"/>
          <w:b w:val="0"/>
          <w:sz w:val="28"/>
          <w:szCs w:val="28"/>
        </w:rPr>
        <w:t xml:space="preserve">муниципального </w:t>
      </w:r>
      <w:r>
        <w:rPr>
          <w:rStyle w:val="ad"/>
          <w:b w:val="0"/>
          <w:sz w:val="28"/>
          <w:szCs w:val="28"/>
        </w:rPr>
        <w:t xml:space="preserve">округа </w:t>
      </w:r>
      <w:r w:rsidRPr="00446814">
        <w:rPr>
          <w:rStyle w:val="ad"/>
          <w:b w:val="0"/>
          <w:sz w:val="28"/>
          <w:szCs w:val="28"/>
        </w:rPr>
        <w:t>Кировской области (далее – Порядок)</w:t>
      </w:r>
      <w:r w:rsidRPr="00446814">
        <w:rPr>
          <w:sz w:val="28"/>
          <w:szCs w:val="28"/>
        </w:rPr>
        <w:t xml:space="preserve"> устанавливает требования к составлению и утверждению плана финансово-хозяйственной деятельности (далее - План) муниципальных учреждений, подведомственных </w:t>
      </w:r>
      <w:r w:rsidR="00720DF2">
        <w:rPr>
          <w:sz w:val="28"/>
          <w:szCs w:val="28"/>
        </w:rPr>
        <w:t xml:space="preserve">управлению образования </w:t>
      </w:r>
      <w:r>
        <w:rPr>
          <w:rStyle w:val="ad"/>
          <w:b w:val="0"/>
          <w:sz w:val="28"/>
          <w:szCs w:val="28"/>
        </w:rPr>
        <w:t>Кикнурского</w:t>
      </w:r>
      <w:r w:rsidRPr="00446814">
        <w:rPr>
          <w:sz w:val="28"/>
          <w:szCs w:val="28"/>
        </w:rPr>
        <w:t xml:space="preserve"> муниципального </w:t>
      </w:r>
      <w:r>
        <w:rPr>
          <w:rStyle w:val="ad"/>
          <w:b w:val="0"/>
          <w:sz w:val="28"/>
          <w:szCs w:val="28"/>
        </w:rPr>
        <w:t>округа</w:t>
      </w:r>
      <w:r w:rsidRPr="00446814">
        <w:rPr>
          <w:sz w:val="28"/>
          <w:szCs w:val="28"/>
        </w:rPr>
        <w:t xml:space="preserve"> Кировской области (далее соответственно – Учреждение, администрация </w:t>
      </w:r>
      <w:r>
        <w:rPr>
          <w:rStyle w:val="ad"/>
          <w:b w:val="0"/>
          <w:sz w:val="28"/>
          <w:szCs w:val="28"/>
        </w:rPr>
        <w:t>округа</w:t>
      </w:r>
      <w:r w:rsidRPr="00446814">
        <w:rPr>
          <w:sz w:val="28"/>
          <w:szCs w:val="28"/>
        </w:rPr>
        <w:t>).</w:t>
      </w:r>
    </w:p>
    <w:p w:rsidR="00563F3E" w:rsidRPr="00446814" w:rsidRDefault="00563F3E" w:rsidP="00563F3E">
      <w:pPr>
        <w:pStyle w:val="ConsPlusNormal"/>
        <w:spacing w:line="360" w:lineRule="exact"/>
        <w:ind w:firstLine="540"/>
        <w:jc w:val="both"/>
        <w:rPr>
          <w:sz w:val="28"/>
          <w:szCs w:val="28"/>
        </w:rPr>
      </w:pPr>
      <w:r w:rsidRPr="00446814">
        <w:rPr>
          <w:sz w:val="28"/>
          <w:szCs w:val="28"/>
        </w:rPr>
        <w:t>2. Учреждения составляют и утверждают План в соответствии с Требованиями 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31.08.2018 № 186н и настоящим Порядком.</w:t>
      </w:r>
    </w:p>
    <w:p w:rsidR="00563F3E" w:rsidRPr="00446814" w:rsidRDefault="00563F3E" w:rsidP="00563F3E">
      <w:pPr>
        <w:pStyle w:val="a5"/>
        <w:widowControl w:val="0"/>
        <w:spacing w:before="0" w:beforeAutospacing="0" w:after="0" w:afterAutospacing="0" w:line="360" w:lineRule="exact"/>
        <w:ind w:firstLine="540"/>
        <w:jc w:val="both"/>
        <w:rPr>
          <w:sz w:val="28"/>
          <w:szCs w:val="28"/>
        </w:rPr>
      </w:pPr>
      <w:r w:rsidRPr="00446814">
        <w:rPr>
          <w:sz w:val="28"/>
          <w:szCs w:val="28"/>
        </w:rPr>
        <w:t xml:space="preserve">3. План составляется на финансовый год в случае, если решение о бюджете муниципального образования </w:t>
      </w:r>
      <w:r>
        <w:rPr>
          <w:sz w:val="28"/>
          <w:szCs w:val="28"/>
        </w:rPr>
        <w:t>Кикнурский</w:t>
      </w:r>
      <w:r w:rsidRPr="00446814">
        <w:rPr>
          <w:sz w:val="28"/>
          <w:szCs w:val="28"/>
        </w:rPr>
        <w:t xml:space="preserve"> муниципальный </w:t>
      </w:r>
      <w:r>
        <w:rPr>
          <w:rStyle w:val="ad"/>
          <w:b w:val="0"/>
          <w:sz w:val="28"/>
          <w:szCs w:val="28"/>
        </w:rPr>
        <w:t>округ</w:t>
      </w:r>
      <w:r w:rsidRPr="00446814">
        <w:rPr>
          <w:sz w:val="28"/>
          <w:szCs w:val="28"/>
        </w:rPr>
        <w:t xml:space="preserve"> Кировской области утверждается на один финансовый год, либо на очередной финансовый год и плановый период, если решение о бюджете утверждается на очередной финансовый год и плановый и действует в течение срока действия решения о бюджете.</w:t>
      </w:r>
    </w:p>
    <w:p w:rsidR="00563F3E" w:rsidRPr="00446814" w:rsidRDefault="00563F3E" w:rsidP="00563F3E">
      <w:pPr>
        <w:pStyle w:val="a5"/>
        <w:widowControl w:val="0"/>
        <w:spacing w:before="0" w:beforeAutospacing="0" w:after="0" w:afterAutospacing="0" w:line="360" w:lineRule="exact"/>
        <w:ind w:firstLine="540"/>
        <w:jc w:val="both"/>
        <w:rPr>
          <w:sz w:val="28"/>
          <w:szCs w:val="28"/>
        </w:rPr>
      </w:pPr>
      <w:r w:rsidRPr="00446814">
        <w:rPr>
          <w:sz w:val="28"/>
          <w:szCs w:val="28"/>
        </w:rPr>
        <w:t xml:space="preserve"> План составляется по кассовому методу, в валюте Российской Федерации.</w:t>
      </w:r>
    </w:p>
    <w:p w:rsidR="00563F3E" w:rsidRPr="00446814" w:rsidRDefault="00563F3E" w:rsidP="00563F3E">
      <w:pPr>
        <w:pStyle w:val="ConsPlusNormal"/>
        <w:spacing w:line="360" w:lineRule="exact"/>
        <w:ind w:firstLine="708"/>
        <w:jc w:val="both"/>
        <w:rPr>
          <w:sz w:val="28"/>
          <w:szCs w:val="28"/>
        </w:rPr>
      </w:pPr>
      <w:r>
        <w:rPr>
          <w:color w:val="483B3F"/>
          <w:sz w:val="28"/>
          <w:szCs w:val="28"/>
        </w:rPr>
        <w:t>4</w:t>
      </w:r>
      <w:r w:rsidRPr="00446814">
        <w:rPr>
          <w:color w:val="483B3F"/>
          <w:sz w:val="28"/>
          <w:szCs w:val="28"/>
        </w:rPr>
        <w:t xml:space="preserve">. </w:t>
      </w:r>
      <w:r w:rsidRPr="00446814">
        <w:rPr>
          <w:sz w:val="28"/>
          <w:szCs w:val="28"/>
        </w:rPr>
        <w:t xml:space="preserve">Составление и утверждение Плана, содержащего сведения, </w:t>
      </w:r>
      <w:r w:rsidRPr="00446814">
        <w:rPr>
          <w:sz w:val="28"/>
          <w:szCs w:val="28"/>
        </w:rPr>
        <w:lastRenderedPageBreak/>
        <w:t>составляющие государственную тайну, осуществляется с соблюдением законодательства Российской Федерации о защите государственной тайны.</w:t>
      </w:r>
    </w:p>
    <w:p w:rsidR="00563F3E" w:rsidRPr="00446814" w:rsidRDefault="00563F3E" w:rsidP="00563F3E">
      <w:pPr>
        <w:pStyle w:val="ConsPlusNormal"/>
        <w:adjustRightInd w:val="0"/>
        <w:spacing w:line="360" w:lineRule="exact"/>
        <w:ind w:left="360"/>
        <w:jc w:val="center"/>
        <w:outlineLvl w:val="1"/>
        <w:rPr>
          <w:b/>
          <w:sz w:val="28"/>
          <w:szCs w:val="28"/>
        </w:rPr>
      </w:pPr>
      <w:r>
        <w:rPr>
          <w:b/>
          <w:sz w:val="28"/>
          <w:szCs w:val="28"/>
        </w:rPr>
        <w:t xml:space="preserve">2. </w:t>
      </w:r>
      <w:r w:rsidRPr="00446814">
        <w:rPr>
          <w:b/>
          <w:sz w:val="28"/>
          <w:szCs w:val="28"/>
        </w:rPr>
        <w:t>Порядок составления Плана</w:t>
      </w:r>
    </w:p>
    <w:p w:rsidR="00563F3E" w:rsidRPr="00446814" w:rsidRDefault="00563F3E" w:rsidP="00563F3E">
      <w:pPr>
        <w:pStyle w:val="a5"/>
        <w:spacing w:before="0" w:beforeAutospacing="0" w:after="0" w:afterAutospacing="0" w:line="360" w:lineRule="exact"/>
        <w:ind w:firstLine="708"/>
        <w:jc w:val="both"/>
        <w:rPr>
          <w:sz w:val="28"/>
          <w:szCs w:val="28"/>
        </w:rPr>
      </w:pPr>
      <w:r>
        <w:rPr>
          <w:sz w:val="28"/>
          <w:szCs w:val="28"/>
        </w:rPr>
        <w:t>5</w:t>
      </w:r>
      <w:r w:rsidRPr="00446814">
        <w:rPr>
          <w:sz w:val="28"/>
          <w:szCs w:val="28"/>
        </w:rPr>
        <w:t>. При составлении Плана (внесении изменений в него) устанавливается (уточняется) плановый объем поступлений и выплат денежных средств.</w:t>
      </w:r>
    </w:p>
    <w:p w:rsidR="00563F3E" w:rsidRPr="00446814" w:rsidRDefault="00563F3E" w:rsidP="00563F3E">
      <w:pPr>
        <w:pStyle w:val="a5"/>
        <w:spacing w:before="0" w:beforeAutospacing="0" w:after="0" w:afterAutospacing="0" w:line="360" w:lineRule="exact"/>
        <w:ind w:firstLine="708"/>
        <w:jc w:val="both"/>
        <w:rPr>
          <w:sz w:val="28"/>
          <w:szCs w:val="28"/>
        </w:rPr>
      </w:pPr>
      <w:r>
        <w:rPr>
          <w:sz w:val="28"/>
          <w:szCs w:val="28"/>
        </w:rPr>
        <w:t>6</w:t>
      </w:r>
      <w:r w:rsidRPr="00446814">
        <w:rPr>
          <w:sz w:val="28"/>
          <w:szCs w:val="28"/>
        </w:rPr>
        <w:t xml:space="preserve">. План составляется по рекомендуемой форме, согласно </w:t>
      </w:r>
      <w:r w:rsidRPr="009B3168">
        <w:rPr>
          <w:sz w:val="28"/>
          <w:szCs w:val="28"/>
        </w:rPr>
        <w:t>приложению № 1</w:t>
      </w:r>
      <w:r w:rsidRPr="00446814">
        <w:rPr>
          <w:sz w:val="28"/>
          <w:szCs w:val="28"/>
        </w:rPr>
        <w:t xml:space="preserve"> к Порядку на основании обоснований (расчетов) плановых показателей поступлений и выплат, требования к формированию которых установлены в разделе </w:t>
      </w:r>
      <w:r>
        <w:rPr>
          <w:sz w:val="28"/>
          <w:szCs w:val="28"/>
        </w:rPr>
        <w:t>3</w:t>
      </w:r>
      <w:r w:rsidRPr="00446814">
        <w:rPr>
          <w:sz w:val="28"/>
          <w:szCs w:val="28"/>
        </w:rPr>
        <w:t xml:space="preserve"> настоящего Порядка.</w:t>
      </w:r>
    </w:p>
    <w:p w:rsidR="00563F3E" w:rsidRPr="00446814" w:rsidRDefault="00563F3E" w:rsidP="00563F3E">
      <w:pPr>
        <w:pStyle w:val="a5"/>
        <w:spacing w:before="0" w:beforeAutospacing="0" w:after="0" w:afterAutospacing="0" w:line="360" w:lineRule="exact"/>
        <w:ind w:firstLine="708"/>
        <w:jc w:val="both"/>
        <w:rPr>
          <w:sz w:val="28"/>
          <w:szCs w:val="28"/>
        </w:rPr>
      </w:pPr>
      <w:r>
        <w:rPr>
          <w:sz w:val="28"/>
          <w:szCs w:val="28"/>
        </w:rPr>
        <w:t>7</w:t>
      </w:r>
      <w:r w:rsidRPr="00446814">
        <w:rPr>
          <w:sz w:val="28"/>
          <w:szCs w:val="28"/>
        </w:rPr>
        <w:t xml:space="preserve">. Учреждение составляет проект Плана при формировании проекта решения о бюджете  </w:t>
      </w:r>
      <w:r>
        <w:rPr>
          <w:sz w:val="28"/>
          <w:szCs w:val="28"/>
        </w:rPr>
        <w:t>Кикнурского</w:t>
      </w:r>
      <w:r w:rsidRPr="00446814">
        <w:rPr>
          <w:sz w:val="28"/>
          <w:szCs w:val="28"/>
        </w:rPr>
        <w:t xml:space="preserve"> муниципальн</w:t>
      </w:r>
      <w:r>
        <w:rPr>
          <w:sz w:val="28"/>
          <w:szCs w:val="28"/>
        </w:rPr>
        <w:t>ого</w:t>
      </w:r>
      <w:r w:rsidRPr="00446814">
        <w:rPr>
          <w:sz w:val="28"/>
          <w:szCs w:val="28"/>
        </w:rPr>
        <w:t xml:space="preserve"> </w:t>
      </w:r>
      <w:r>
        <w:rPr>
          <w:rStyle w:val="ad"/>
          <w:b w:val="0"/>
          <w:sz w:val="28"/>
          <w:szCs w:val="28"/>
        </w:rPr>
        <w:t>округа</w:t>
      </w:r>
      <w:r w:rsidRPr="00446814">
        <w:rPr>
          <w:sz w:val="28"/>
          <w:szCs w:val="28"/>
        </w:rPr>
        <w:t xml:space="preserve">   (далее –  бюджет</w:t>
      </w:r>
      <w:r>
        <w:rPr>
          <w:sz w:val="28"/>
          <w:szCs w:val="28"/>
        </w:rPr>
        <w:t xml:space="preserve"> округа</w:t>
      </w:r>
      <w:r w:rsidRPr="00446814">
        <w:rPr>
          <w:sz w:val="28"/>
          <w:szCs w:val="28"/>
        </w:rPr>
        <w:t>) в порядке и сроки, установленные администрацией</w:t>
      </w:r>
      <w:r>
        <w:rPr>
          <w:sz w:val="28"/>
          <w:szCs w:val="28"/>
        </w:rPr>
        <w:t xml:space="preserve"> округа</w:t>
      </w:r>
      <w:r w:rsidRPr="00446814">
        <w:rPr>
          <w:sz w:val="28"/>
          <w:szCs w:val="28"/>
        </w:rPr>
        <w:t>:</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1) с учетом планируемых объемов поступлений:</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а) субсидии на финансовое обеспечение выполнения муниципального задания;</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 xml:space="preserve">б) субсидий, предусмотренных абзацем вторым пункта 1 статьи 78.1 </w:t>
      </w:r>
      <w:r w:rsidRPr="00446814">
        <w:rPr>
          <w:rStyle w:val="12"/>
          <w:rFonts w:eastAsia="Calibri"/>
          <w:sz w:val="28"/>
          <w:szCs w:val="28"/>
        </w:rPr>
        <w:t>Бюджетного кодекса</w:t>
      </w:r>
      <w:r w:rsidRPr="00446814">
        <w:rPr>
          <w:sz w:val="28"/>
          <w:szCs w:val="28"/>
        </w:rPr>
        <w:t xml:space="preserve"> Российской Федерации (далее - целевые субсидии), и целей их предоставления;</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г) грантов, в том числе в форме субсидий, предоставляемых из бюджетов бюджетной системы Российской Федерации (далее - грант);</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законодательством, - в рамках муниципального задания;</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е) доходов от иной приносящей доход деятельности, предусмотренной уставом учреждения;</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2) с учетом планируемых объемов выплат, связанных с осуществлением деятельности, предусмотренной уставом учреждения.</w:t>
      </w:r>
    </w:p>
    <w:p w:rsidR="00563F3E" w:rsidRPr="00446814" w:rsidRDefault="00563F3E" w:rsidP="00563F3E">
      <w:pPr>
        <w:pStyle w:val="a5"/>
        <w:spacing w:before="0" w:beforeAutospacing="0" w:after="0" w:afterAutospacing="0" w:line="360" w:lineRule="exact"/>
        <w:ind w:firstLine="708"/>
        <w:jc w:val="both"/>
        <w:rPr>
          <w:sz w:val="28"/>
          <w:szCs w:val="28"/>
        </w:rPr>
      </w:pPr>
      <w:r>
        <w:rPr>
          <w:sz w:val="28"/>
          <w:szCs w:val="28"/>
        </w:rPr>
        <w:t>8</w:t>
      </w:r>
      <w:r w:rsidRPr="00446814">
        <w:rPr>
          <w:sz w:val="28"/>
          <w:szCs w:val="28"/>
        </w:rPr>
        <w:t>. Показатели Плана и обоснования (расчеты) плановых показателей формируются по соответствующим кодам (составным частям кода) бюджетной классификации Российской Федерации в части:</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а) планируемых поступлений:</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 от доходов - по коду аналитической группы подвида доходов бюджетов классификации доходов бюджетов;</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lastRenderedPageBreak/>
        <w:t>- 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б) планируемых выплат:</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 по расходам - по кодам видов расходов классификации расходов бюджетов;</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 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 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563F3E" w:rsidRPr="00446814" w:rsidRDefault="00563F3E" w:rsidP="00563F3E">
      <w:pPr>
        <w:pStyle w:val="a5"/>
        <w:spacing w:before="0" w:beforeAutospacing="0" w:after="0" w:afterAutospacing="0" w:line="360" w:lineRule="exact"/>
        <w:ind w:firstLine="708"/>
        <w:jc w:val="both"/>
        <w:rPr>
          <w:sz w:val="28"/>
          <w:szCs w:val="28"/>
        </w:rPr>
      </w:pPr>
      <w:r>
        <w:rPr>
          <w:sz w:val="28"/>
          <w:szCs w:val="28"/>
        </w:rPr>
        <w:t>9</w:t>
      </w:r>
      <w:r w:rsidRPr="00446814">
        <w:rPr>
          <w:sz w:val="28"/>
          <w:szCs w:val="28"/>
        </w:rPr>
        <w:t>. Изменение показателей Плана в течение текущего финансового года должно осуществляться в связи с:</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б) изменением объемов планируемых поступлений, а также объемов и (или) направлений выплат, в том числе в связи с:</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 изменением объема услуг (работ), предоставляемых за плату;</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 изменением объемов безвозмездных поступлений от юридических и физических лиц;</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 поступлением средств дебиторской задолженности прошлых лет, не включенных в показатели Плана при его составлении;</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 увеличением выплат по неисполненным обязательствам прошлых лет, не включенных в показатели Плана при его составлении;</w:t>
      </w:r>
    </w:p>
    <w:p w:rsidR="00563F3E" w:rsidRPr="00446814" w:rsidRDefault="00563F3E" w:rsidP="00563F3E">
      <w:pPr>
        <w:pStyle w:val="a5"/>
        <w:spacing w:before="0" w:beforeAutospacing="0" w:after="0" w:afterAutospacing="0" w:line="360" w:lineRule="exact"/>
        <w:ind w:firstLine="708"/>
        <w:jc w:val="both"/>
        <w:rPr>
          <w:sz w:val="28"/>
          <w:szCs w:val="28"/>
        </w:rPr>
      </w:pPr>
      <w:bookmarkStart w:id="0" w:name="P106"/>
      <w:bookmarkEnd w:id="0"/>
      <w:r w:rsidRPr="00446814">
        <w:rPr>
          <w:sz w:val="28"/>
          <w:szCs w:val="28"/>
        </w:rPr>
        <w:t>в) проведением реорганизации учреждения.</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1</w:t>
      </w:r>
      <w:r>
        <w:rPr>
          <w:sz w:val="28"/>
          <w:szCs w:val="28"/>
        </w:rPr>
        <w:t>0</w:t>
      </w:r>
      <w:r w:rsidRPr="00446814">
        <w:rPr>
          <w:sz w:val="28"/>
          <w:szCs w:val="28"/>
        </w:rPr>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1</w:t>
      </w:r>
      <w:r>
        <w:rPr>
          <w:sz w:val="28"/>
          <w:szCs w:val="28"/>
        </w:rPr>
        <w:t>1</w:t>
      </w:r>
      <w:r w:rsidRPr="00446814">
        <w:rPr>
          <w:sz w:val="28"/>
          <w:szCs w:val="28"/>
        </w:rPr>
        <w:t xml:space="preserve">.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w:t>
      </w:r>
      <w:r w:rsidRPr="00446814">
        <w:rPr>
          <w:sz w:val="28"/>
          <w:szCs w:val="28"/>
        </w:rPr>
        <w:lastRenderedPageBreak/>
        <w:t>выплат, сформированные при составлении Плана, за исключением случаев, предусмотренных пунктом 13 настоящего Порядка.</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1</w:t>
      </w:r>
      <w:r>
        <w:rPr>
          <w:sz w:val="28"/>
          <w:szCs w:val="28"/>
        </w:rPr>
        <w:t>2</w:t>
      </w:r>
      <w:r w:rsidRPr="00446814">
        <w:rPr>
          <w:sz w:val="28"/>
          <w:szCs w:val="28"/>
        </w:rPr>
        <w:t xml:space="preserve">. Учреждение по решению </w:t>
      </w:r>
      <w:r w:rsidR="00720DF2">
        <w:rPr>
          <w:sz w:val="28"/>
          <w:szCs w:val="28"/>
        </w:rPr>
        <w:t>управления образования Кикнурского муниципального округа</w:t>
      </w:r>
      <w:r w:rsidRPr="00446814">
        <w:rPr>
          <w:sz w:val="28"/>
          <w:szCs w:val="28"/>
        </w:rPr>
        <w:t xml:space="preserve">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а) при поступлении в текущем финансовом году:</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 сумм возврата дебиторской задолженности прошлых лет;</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 сумм, поступивших в возмещение ущерба, недостач, выявленных в текущем финансовом году;</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 сумм, поступивших по решению суда или на основании исполнительных документов;</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б) при необходимости осуществления выплат:</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 по возврату в бюджет бюджетной системы Российской Федерации субсидий, полученных в прошлых отчетных периодах;</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 по возмещению ущерба;</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 по решению суда, на основании исполнительных документов;</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 по уплате штрафов, в том числе административных.</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1</w:t>
      </w:r>
      <w:r>
        <w:rPr>
          <w:sz w:val="28"/>
          <w:szCs w:val="28"/>
        </w:rPr>
        <w:t>3</w:t>
      </w:r>
      <w:r w:rsidRPr="00446814">
        <w:rPr>
          <w:sz w:val="28"/>
          <w:szCs w:val="28"/>
        </w:rPr>
        <w:t>. При внесении изменений в показатели Плана в случае, установленном подпунктом "в" пункта 10 настоящего Порядка, при реорганизации:</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563F3E" w:rsidRPr="00446814" w:rsidRDefault="00563F3E" w:rsidP="00563F3E">
      <w:pPr>
        <w:pStyle w:val="a5"/>
        <w:spacing w:before="0" w:beforeAutospacing="0" w:after="0" w:afterAutospacing="0" w:line="360" w:lineRule="exact"/>
        <w:ind w:firstLine="708"/>
        <w:jc w:val="both"/>
        <w:rPr>
          <w:sz w:val="28"/>
          <w:szCs w:val="28"/>
        </w:rPr>
      </w:pPr>
      <w:r w:rsidRPr="00446814">
        <w:rPr>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r w:rsidR="00462760">
        <w:rPr>
          <w:sz w:val="28"/>
          <w:szCs w:val="28"/>
        </w:rPr>
        <w:t xml:space="preserve"> </w:t>
      </w:r>
      <w:r w:rsidRPr="00446814">
        <w:rPr>
          <w:sz w:val="28"/>
          <w:szCs w:val="28"/>
        </w:rPr>
        <w:t>(</w:t>
      </w:r>
      <w:proofErr w:type="spellStart"/>
      <w:r w:rsidRPr="00446814">
        <w:rPr>
          <w:sz w:val="28"/>
          <w:szCs w:val="28"/>
        </w:rPr>
        <w:t>ов</w:t>
      </w:r>
      <w:proofErr w:type="spellEnd"/>
      <w:r w:rsidRPr="00446814">
        <w:rPr>
          <w:sz w:val="28"/>
          <w:szCs w:val="28"/>
        </w:rPr>
        <w:t>) учреждения(</w:t>
      </w:r>
      <w:proofErr w:type="spellStart"/>
      <w:r w:rsidRPr="00446814">
        <w:rPr>
          <w:sz w:val="28"/>
          <w:szCs w:val="28"/>
        </w:rPr>
        <w:t>ий</w:t>
      </w:r>
      <w:proofErr w:type="spellEnd"/>
      <w:r w:rsidRPr="00446814">
        <w:rPr>
          <w:sz w:val="28"/>
          <w:szCs w:val="28"/>
        </w:rPr>
        <w:t>) до начала реорганизации.</w:t>
      </w:r>
    </w:p>
    <w:p w:rsidR="00563F3E" w:rsidRPr="00446814" w:rsidRDefault="00563F3E" w:rsidP="00563F3E">
      <w:pPr>
        <w:pStyle w:val="ConsPlusTitle"/>
        <w:spacing w:line="360" w:lineRule="exact"/>
        <w:ind w:left="360"/>
        <w:jc w:val="center"/>
        <w:outlineLvl w:val="1"/>
        <w:rPr>
          <w:rFonts w:ascii="Times New Roman" w:hAnsi="Times New Roman" w:cs="Times New Roman"/>
          <w:sz w:val="28"/>
          <w:szCs w:val="28"/>
        </w:rPr>
      </w:pPr>
      <w:r>
        <w:rPr>
          <w:rFonts w:ascii="Times New Roman" w:hAnsi="Times New Roman" w:cs="Times New Roman"/>
          <w:sz w:val="28"/>
          <w:szCs w:val="28"/>
        </w:rPr>
        <w:lastRenderedPageBreak/>
        <w:t>3.</w:t>
      </w:r>
      <w:r w:rsidRPr="00446814">
        <w:rPr>
          <w:rFonts w:ascii="Times New Roman" w:hAnsi="Times New Roman" w:cs="Times New Roman"/>
          <w:sz w:val="28"/>
          <w:szCs w:val="28"/>
        </w:rPr>
        <w:t>Формирование обоснований (расчетов) плановых показателей поступлений и выплат</w:t>
      </w:r>
    </w:p>
    <w:p w:rsidR="00563F3E" w:rsidRPr="00446814" w:rsidRDefault="00563F3E" w:rsidP="00563F3E">
      <w:pPr>
        <w:pStyle w:val="ConsPlusNormal"/>
        <w:spacing w:line="360" w:lineRule="exact"/>
        <w:ind w:firstLine="540"/>
        <w:jc w:val="both"/>
        <w:rPr>
          <w:sz w:val="28"/>
          <w:szCs w:val="28"/>
        </w:rPr>
      </w:pPr>
      <w:r w:rsidRPr="00446814">
        <w:rPr>
          <w:sz w:val="28"/>
          <w:szCs w:val="28"/>
        </w:rPr>
        <w:t>1</w:t>
      </w:r>
      <w:r>
        <w:rPr>
          <w:sz w:val="28"/>
          <w:szCs w:val="28"/>
        </w:rPr>
        <w:t>4</w:t>
      </w:r>
      <w:r w:rsidRPr="00446814">
        <w:rPr>
          <w:sz w:val="28"/>
          <w:szCs w:val="28"/>
        </w:rPr>
        <w:t xml:space="preserve">. Обоснования (расчеты) плановых показателей поступлений </w:t>
      </w:r>
      <w:r w:rsidRPr="009B3168">
        <w:rPr>
          <w:sz w:val="28"/>
          <w:szCs w:val="28"/>
        </w:rPr>
        <w:t>(приложение № 2</w:t>
      </w:r>
      <w:r w:rsidRPr="00446814">
        <w:rPr>
          <w:sz w:val="28"/>
          <w:szCs w:val="28"/>
        </w:rPr>
        <w:t xml:space="preserve"> к Порядку)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563F3E" w:rsidRPr="00446814" w:rsidRDefault="00563F3E" w:rsidP="00563F3E">
      <w:pPr>
        <w:pStyle w:val="ConsPlusNormal"/>
        <w:spacing w:line="360" w:lineRule="exact"/>
        <w:ind w:firstLine="540"/>
        <w:jc w:val="both"/>
        <w:rPr>
          <w:sz w:val="28"/>
          <w:szCs w:val="28"/>
        </w:rPr>
      </w:pPr>
      <w:r w:rsidRPr="00446814">
        <w:rPr>
          <w:sz w:val="28"/>
          <w:szCs w:val="28"/>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563F3E" w:rsidRPr="00446814" w:rsidRDefault="00563F3E" w:rsidP="00563F3E">
      <w:pPr>
        <w:pStyle w:val="ConsPlusNormal"/>
        <w:spacing w:line="360" w:lineRule="exact"/>
        <w:ind w:firstLine="540"/>
        <w:jc w:val="both"/>
        <w:rPr>
          <w:sz w:val="28"/>
          <w:szCs w:val="28"/>
        </w:rPr>
      </w:pPr>
      <w:r w:rsidRPr="00446814">
        <w:rPr>
          <w:sz w:val="28"/>
          <w:szCs w:val="28"/>
        </w:rPr>
        <w:t>1</w:t>
      </w:r>
      <w:r>
        <w:rPr>
          <w:sz w:val="28"/>
          <w:szCs w:val="28"/>
        </w:rPr>
        <w:t>5</w:t>
      </w:r>
      <w:r w:rsidRPr="00446814">
        <w:rPr>
          <w:sz w:val="28"/>
          <w:szCs w:val="28"/>
        </w:rPr>
        <w:t>. Расчеты доходов формируются:</w:t>
      </w:r>
    </w:p>
    <w:p w:rsidR="00563F3E" w:rsidRPr="00446814" w:rsidRDefault="00563F3E" w:rsidP="00563F3E">
      <w:pPr>
        <w:pStyle w:val="ConsPlusNormal"/>
        <w:spacing w:line="360" w:lineRule="exact"/>
        <w:ind w:firstLine="540"/>
        <w:jc w:val="both"/>
        <w:rPr>
          <w:sz w:val="28"/>
          <w:szCs w:val="28"/>
        </w:rPr>
      </w:pPr>
      <w:r w:rsidRPr="00446814">
        <w:rPr>
          <w:sz w:val="28"/>
          <w:szCs w:val="28"/>
        </w:rPr>
        <w:t xml:space="preserve">по доходам от использования собственности (в том числе доходы в виде арендной </w:t>
      </w:r>
      <w:proofErr w:type="gramStart"/>
      <w:r w:rsidRPr="00446814">
        <w:rPr>
          <w:sz w:val="28"/>
          <w:szCs w:val="28"/>
        </w:rPr>
        <w:t>платы,;</w:t>
      </w:r>
      <w:proofErr w:type="gramEnd"/>
    </w:p>
    <w:p w:rsidR="00563F3E" w:rsidRPr="00446814" w:rsidRDefault="00563F3E" w:rsidP="00563F3E">
      <w:pPr>
        <w:pStyle w:val="ConsPlusNormal"/>
        <w:spacing w:line="360" w:lineRule="exact"/>
        <w:ind w:firstLine="540"/>
        <w:jc w:val="both"/>
        <w:rPr>
          <w:sz w:val="28"/>
          <w:szCs w:val="28"/>
        </w:rPr>
      </w:pPr>
      <w:r w:rsidRPr="00446814">
        <w:rPr>
          <w:sz w:val="28"/>
          <w:szCs w:val="28"/>
        </w:rPr>
        <w:t>по доходам от оказания услуг (выполнения работ) (в том числе в виде субсидии на финансовое обеспечение выполнения муниципального задания;</w:t>
      </w:r>
    </w:p>
    <w:p w:rsidR="00563F3E" w:rsidRPr="00446814" w:rsidRDefault="00563F3E" w:rsidP="00563F3E">
      <w:pPr>
        <w:pStyle w:val="ConsPlusNormal"/>
        <w:spacing w:line="360" w:lineRule="exact"/>
        <w:ind w:firstLine="540"/>
        <w:jc w:val="both"/>
        <w:rPr>
          <w:sz w:val="28"/>
          <w:szCs w:val="28"/>
        </w:rPr>
      </w:pPr>
      <w:r w:rsidRPr="00446814">
        <w:rPr>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563F3E" w:rsidRPr="00446814" w:rsidRDefault="00563F3E" w:rsidP="00563F3E">
      <w:pPr>
        <w:pStyle w:val="ConsPlusNormal"/>
        <w:spacing w:line="360" w:lineRule="exact"/>
        <w:ind w:firstLine="540"/>
        <w:jc w:val="both"/>
        <w:rPr>
          <w:sz w:val="28"/>
          <w:szCs w:val="28"/>
        </w:rPr>
      </w:pPr>
      <w:r w:rsidRPr="00446814">
        <w:rPr>
          <w:sz w:val="28"/>
          <w:szCs w:val="28"/>
        </w:rPr>
        <w:t>по доходам в виде безвозмездных денежных поступлений (в том числе грантов, пожертвований);</w:t>
      </w:r>
    </w:p>
    <w:p w:rsidR="00563F3E" w:rsidRPr="00446814" w:rsidRDefault="00563F3E" w:rsidP="00563F3E">
      <w:pPr>
        <w:pStyle w:val="ConsPlusNormal"/>
        <w:spacing w:line="360" w:lineRule="exact"/>
        <w:ind w:firstLine="540"/>
        <w:jc w:val="both"/>
        <w:rPr>
          <w:sz w:val="28"/>
          <w:szCs w:val="28"/>
        </w:rPr>
      </w:pPr>
      <w:r w:rsidRPr="00446814">
        <w:rPr>
          <w:sz w:val="28"/>
          <w:szCs w:val="28"/>
        </w:rPr>
        <w:t>по доходам в виде целевых субсидий, а также субсидий на осуществление капитальных вложений;</w:t>
      </w:r>
    </w:p>
    <w:p w:rsidR="00563F3E" w:rsidRPr="00446814" w:rsidRDefault="00563F3E" w:rsidP="00563F3E">
      <w:pPr>
        <w:pStyle w:val="ConsPlusNormal"/>
        <w:spacing w:line="360" w:lineRule="exact"/>
        <w:ind w:firstLine="540"/>
        <w:jc w:val="both"/>
        <w:rPr>
          <w:sz w:val="28"/>
          <w:szCs w:val="28"/>
        </w:rPr>
      </w:pPr>
      <w:r w:rsidRPr="00446814">
        <w:rPr>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563F3E" w:rsidRPr="00446814" w:rsidRDefault="00563F3E" w:rsidP="00563F3E">
      <w:pPr>
        <w:pStyle w:val="ConsPlusNormal"/>
        <w:spacing w:line="360" w:lineRule="exact"/>
        <w:ind w:firstLine="540"/>
        <w:jc w:val="both"/>
        <w:rPr>
          <w:sz w:val="28"/>
          <w:szCs w:val="28"/>
        </w:rPr>
      </w:pPr>
      <w:r w:rsidRPr="00446814">
        <w:rPr>
          <w:sz w:val="28"/>
          <w:szCs w:val="28"/>
        </w:rPr>
        <w:t>1</w:t>
      </w:r>
      <w:r>
        <w:rPr>
          <w:sz w:val="28"/>
          <w:szCs w:val="28"/>
        </w:rPr>
        <w:t>6</w:t>
      </w:r>
      <w:r w:rsidRPr="00446814">
        <w:rPr>
          <w:sz w:val="28"/>
          <w:szCs w:val="28"/>
        </w:rPr>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563F3E" w:rsidRPr="00446814" w:rsidRDefault="00563F3E" w:rsidP="00563F3E">
      <w:pPr>
        <w:pStyle w:val="ConsPlusNormal"/>
        <w:spacing w:line="360" w:lineRule="exact"/>
        <w:ind w:firstLine="540"/>
        <w:jc w:val="both"/>
        <w:rPr>
          <w:sz w:val="28"/>
          <w:szCs w:val="28"/>
        </w:rPr>
      </w:pPr>
      <w:r w:rsidRPr="00446814">
        <w:rPr>
          <w:sz w:val="28"/>
          <w:szCs w:val="28"/>
        </w:rP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563F3E" w:rsidRPr="00446814" w:rsidRDefault="00563F3E" w:rsidP="00563F3E">
      <w:pPr>
        <w:pStyle w:val="ConsPlusNormal"/>
        <w:spacing w:line="360" w:lineRule="exact"/>
        <w:ind w:firstLine="540"/>
        <w:jc w:val="both"/>
        <w:rPr>
          <w:sz w:val="28"/>
          <w:szCs w:val="28"/>
        </w:rPr>
      </w:pPr>
      <w:r w:rsidRPr="00446814">
        <w:rPr>
          <w:sz w:val="28"/>
          <w:szCs w:val="28"/>
        </w:rPr>
        <w:t>1</w:t>
      </w:r>
      <w:r>
        <w:rPr>
          <w:sz w:val="28"/>
          <w:szCs w:val="28"/>
        </w:rPr>
        <w:t>7</w:t>
      </w:r>
      <w:r w:rsidRPr="00446814">
        <w:rPr>
          <w:sz w:val="28"/>
          <w:szCs w:val="28"/>
        </w:rPr>
        <w:t xml:space="preserve">. Расчет доходов от оказания услуг (выполнения работ) сверх </w:t>
      </w:r>
      <w:r w:rsidRPr="00446814">
        <w:rPr>
          <w:sz w:val="28"/>
          <w:szCs w:val="28"/>
        </w:rPr>
        <w:lastRenderedPageBreak/>
        <w:t>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563F3E" w:rsidRPr="00446814" w:rsidRDefault="00563F3E" w:rsidP="00563F3E">
      <w:pPr>
        <w:pStyle w:val="ConsPlusNormal"/>
        <w:spacing w:line="360" w:lineRule="exact"/>
        <w:ind w:firstLine="540"/>
        <w:jc w:val="both"/>
        <w:rPr>
          <w:sz w:val="28"/>
          <w:szCs w:val="28"/>
        </w:rPr>
      </w:pPr>
      <w:r w:rsidRPr="00446814">
        <w:rPr>
          <w:sz w:val="28"/>
          <w:szCs w:val="28"/>
        </w:rPr>
        <w:t>Расчет доходов от оказания услуг (выполнения работ) в рамках установленного государственного (муниципального) задания в случаях, установленных федеральным законом, осуществляется в соответствии с объемом услуг (работ), установленных государственным (муниципальным) заданием, и платой (ценой, тарифом) за указанную услугу (работу).</w:t>
      </w:r>
    </w:p>
    <w:p w:rsidR="00563F3E" w:rsidRPr="00446814" w:rsidRDefault="00563F3E" w:rsidP="00563F3E">
      <w:pPr>
        <w:pStyle w:val="ConsPlusNormal"/>
        <w:spacing w:line="360" w:lineRule="exact"/>
        <w:ind w:firstLine="540"/>
        <w:jc w:val="both"/>
        <w:rPr>
          <w:sz w:val="28"/>
          <w:szCs w:val="28"/>
        </w:rPr>
      </w:pPr>
      <w:r w:rsidRPr="00446814">
        <w:rPr>
          <w:sz w:val="28"/>
          <w:szCs w:val="28"/>
        </w:rPr>
        <w:t>1</w:t>
      </w:r>
      <w:r>
        <w:rPr>
          <w:sz w:val="28"/>
          <w:szCs w:val="28"/>
        </w:rPr>
        <w:t>8</w:t>
      </w:r>
      <w:r w:rsidRPr="00446814">
        <w:rPr>
          <w:sz w:val="28"/>
          <w:szCs w:val="28"/>
        </w:rPr>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563F3E" w:rsidRPr="00446814" w:rsidRDefault="00563F3E" w:rsidP="00563F3E">
      <w:pPr>
        <w:pStyle w:val="ConsPlusNormal"/>
        <w:spacing w:line="360" w:lineRule="exact"/>
        <w:ind w:firstLine="540"/>
        <w:jc w:val="both"/>
        <w:rPr>
          <w:sz w:val="28"/>
          <w:szCs w:val="28"/>
        </w:rPr>
      </w:pPr>
      <w:r>
        <w:rPr>
          <w:sz w:val="28"/>
          <w:szCs w:val="28"/>
        </w:rPr>
        <w:t>19</w:t>
      </w:r>
      <w:r w:rsidRPr="00446814">
        <w:rPr>
          <w:sz w:val="28"/>
          <w:szCs w:val="28"/>
        </w:rPr>
        <w:t>.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563F3E" w:rsidRPr="00446814" w:rsidRDefault="00563F3E" w:rsidP="00563F3E">
      <w:pPr>
        <w:pStyle w:val="ConsPlusNormal"/>
        <w:spacing w:line="360" w:lineRule="exact"/>
        <w:ind w:firstLine="540"/>
        <w:jc w:val="both"/>
        <w:rPr>
          <w:sz w:val="28"/>
          <w:szCs w:val="28"/>
        </w:rPr>
      </w:pPr>
      <w:r w:rsidRPr="00446814">
        <w:rPr>
          <w:sz w:val="28"/>
          <w:szCs w:val="28"/>
        </w:rPr>
        <w:t>2</w:t>
      </w:r>
      <w:r>
        <w:rPr>
          <w:sz w:val="28"/>
          <w:szCs w:val="28"/>
        </w:rPr>
        <w:t>0</w:t>
      </w:r>
      <w:r w:rsidRPr="00446814">
        <w:rPr>
          <w:sz w:val="28"/>
          <w:szCs w:val="28"/>
        </w:rPr>
        <w:t>.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563F3E" w:rsidRPr="00446814" w:rsidRDefault="00563F3E" w:rsidP="00563F3E">
      <w:pPr>
        <w:pStyle w:val="ConsPlusNormal"/>
        <w:spacing w:line="360" w:lineRule="exact"/>
        <w:ind w:firstLine="540"/>
        <w:jc w:val="both"/>
        <w:rPr>
          <w:sz w:val="28"/>
          <w:szCs w:val="28"/>
        </w:rPr>
      </w:pPr>
      <w:r w:rsidRPr="00446814">
        <w:rPr>
          <w:sz w:val="28"/>
          <w:szCs w:val="28"/>
        </w:rPr>
        <w:t>2</w:t>
      </w:r>
      <w:r>
        <w:rPr>
          <w:sz w:val="28"/>
          <w:szCs w:val="28"/>
        </w:rPr>
        <w:t>1</w:t>
      </w:r>
      <w:r w:rsidRPr="00446814">
        <w:rPr>
          <w:sz w:val="28"/>
          <w:szCs w:val="28"/>
        </w:rPr>
        <w:t>.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563F3E" w:rsidRPr="00446814" w:rsidRDefault="00563F3E" w:rsidP="00563F3E">
      <w:pPr>
        <w:pStyle w:val="ConsPlusNormal"/>
        <w:spacing w:line="360" w:lineRule="exact"/>
        <w:ind w:firstLine="708"/>
        <w:jc w:val="both"/>
        <w:rPr>
          <w:sz w:val="28"/>
          <w:szCs w:val="28"/>
        </w:rPr>
      </w:pPr>
      <w:r w:rsidRPr="00446814">
        <w:rPr>
          <w:sz w:val="28"/>
          <w:szCs w:val="28"/>
        </w:rPr>
        <w:t xml:space="preserve">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w:t>
      </w:r>
      <w:r w:rsidRPr="00446814">
        <w:rPr>
          <w:sz w:val="28"/>
          <w:szCs w:val="28"/>
        </w:rPr>
        <w:lastRenderedPageBreak/>
        <w:t>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563F3E" w:rsidRPr="00446814" w:rsidRDefault="00563F3E" w:rsidP="00563F3E">
      <w:pPr>
        <w:pStyle w:val="ConsPlusNormal"/>
        <w:spacing w:line="360" w:lineRule="exact"/>
        <w:ind w:firstLine="708"/>
        <w:jc w:val="both"/>
        <w:rPr>
          <w:sz w:val="28"/>
          <w:szCs w:val="28"/>
        </w:rPr>
      </w:pPr>
      <w:r w:rsidRPr="00446814">
        <w:rPr>
          <w:sz w:val="28"/>
          <w:szCs w:val="28"/>
        </w:rPr>
        <w:t>2</w:t>
      </w:r>
      <w:r>
        <w:rPr>
          <w:sz w:val="28"/>
          <w:szCs w:val="28"/>
        </w:rPr>
        <w:t>2</w:t>
      </w:r>
      <w:r w:rsidRPr="00446814">
        <w:rPr>
          <w:sz w:val="28"/>
          <w:szCs w:val="28"/>
        </w:rPr>
        <w:t>.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563F3E" w:rsidRPr="00446814" w:rsidRDefault="00563F3E" w:rsidP="00563F3E">
      <w:pPr>
        <w:pStyle w:val="ConsPlusNormal"/>
        <w:spacing w:line="360" w:lineRule="exact"/>
        <w:ind w:firstLine="708"/>
        <w:jc w:val="both"/>
        <w:rPr>
          <w:sz w:val="28"/>
          <w:szCs w:val="28"/>
        </w:rPr>
      </w:pPr>
      <w:r>
        <w:rPr>
          <w:sz w:val="28"/>
          <w:szCs w:val="28"/>
        </w:rPr>
        <w:t>23</w:t>
      </w:r>
      <w:r w:rsidRPr="00446814">
        <w:rPr>
          <w:sz w:val="28"/>
          <w:szCs w:val="28"/>
        </w:rPr>
        <w:t>.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563F3E" w:rsidRPr="00446814" w:rsidRDefault="00563F3E" w:rsidP="00563F3E">
      <w:pPr>
        <w:pStyle w:val="ConsPlusNormal"/>
        <w:spacing w:line="360" w:lineRule="exact"/>
        <w:ind w:firstLine="708"/>
        <w:jc w:val="both"/>
        <w:rPr>
          <w:sz w:val="28"/>
          <w:szCs w:val="28"/>
        </w:rPr>
      </w:pPr>
      <w:r w:rsidRPr="00446814">
        <w:rPr>
          <w:sz w:val="28"/>
          <w:szCs w:val="28"/>
        </w:rPr>
        <w:t>2</w:t>
      </w:r>
      <w:r>
        <w:rPr>
          <w:sz w:val="28"/>
          <w:szCs w:val="28"/>
        </w:rPr>
        <w:t>4</w:t>
      </w:r>
      <w:r w:rsidRPr="00446814">
        <w:rPr>
          <w:sz w:val="28"/>
          <w:szCs w:val="28"/>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563F3E" w:rsidRPr="00446814" w:rsidRDefault="00563F3E" w:rsidP="00563F3E">
      <w:pPr>
        <w:pStyle w:val="ConsPlusNormal"/>
        <w:spacing w:line="360" w:lineRule="exact"/>
        <w:ind w:firstLine="708"/>
        <w:jc w:val="both"/>
        <w:rPr>
          <w:sz w:val="28"/>
          <w:szCs w:val="28"/>
        </w:rPr>
      </w:pPr>
      <w:r w:rsidRPr="00446814">
        <w:rPr>
          <w:sz w:val="28"/>
          <w:szCs w:val="28"/>
        </w:rPr>
        <w:t>2</w:t>
      </w:r>
      <w:r>
        <w:rPr>
          <w:sz w:val="28"/>
          <w:szCs w:val="28"/>
        </w:rPr>
        <w:t>5</w:t>
      </w:r>
      <w:r w:rsidRPr="00446814">
        <w:rPr>
          <w:sz w:val="28"/>
          <w:szCs w:val="28"/>
        </w:rPr>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563F3E" w:rsidRPr="00446814" w:rsidRDefault="00563F3E" w:rsidP="00563F3E">
      <w:pPr>
        <w:pStyle w:val="ConsPlusNormal"/>
        <w:spacing w:line="360" w:lineRule="exact"/>
        <w:ind w:firstLine="708"/>
        <w:jc w:val="both"/>
        <w:rPr>
          <w:sz w:val="28"/>
          <w:szCs w:val="28"/>
        </w:rPr>
      </w:pPr>
      <w:r w:rsidRPr="00446814">
        <w:rPr>
          <w:sz w:val="28"/>
          <w:szCs w:val="28"/>
        </w:rPr>
        <w:t>2</w:t>
      </w:r>
      <w:r>
        <w:rPr>
          <w:sz w:val="28"/>
          <w:szCs w:val="28"/>
        </w:rPr>
        <w:t>6</w:t>
      </w:r>
      <w:r w:rsidRPr="00446814">
        <w:rPr>
          <w:sz w:val="28"/>
          <w:szCs w:val="28"/>
        </w:rPr>
        <w:t>.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органом-учредителем решения о планировании указанных выплат раздельно по источникам их финансового обеспечения.</w:t>
      </w:r>
      <w:bookmarkStart w:id="1" w:name="P159"/>
      <w:bookmarkEnd w:id="1"/>
    </w:p>
    <w:p w:rsidR="00563F3E" w:rsidRPr="00446814" w:rsidRDefault="00563F3E" w:rsidP="00563F3E">
      <w:pPr>
        <w:pStyle w:val="ConsPlusNormal"/>
        <w:spacing w:line="360" w:lineRule="exact"/>
        <w:ind w:firstLine="708"/>
        <w:jc w:val="both"/>
        <w:rPr>
          <w:sz w:val="28"/>
          <w:szCs w:val="28"/>
        </w:rPr>
      </w:pPr>
      <w:r w:rsidRPr="00446814">
        <w:rPr>
          <w:sz w:val="28"/>
          <w:szCs w:val="28"/>
        </w:rPr>
        <w:t>2</w:t>
      </w:r>
      <w:r>
        <w:rPr>
          <w:sz w:val="28"/>
          <w:szCs w:val="28"/>
        </w:rPr>
        <w:t>7</w:t>
      </w:r>
      <w:r w:rsidRPr="00446814">
        <w:rPr>
          <w:sz w:val="28"/>
          <w:szCs w:val="28"/>
        </w:rPr>
        <w:t xml:space="preserve">.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w:t>
      </w:r>
      <w:r w:rsidRPr="00446814">
        <w:rPr>
          <w:sz w:val="28"/>
          <w:szCs w:val="28"/>
        </w:rPr>
        <w:lastRenderedPageBreak/>
        <w:t>единицу услуги, стоимость аренды интернет-канала, повременной оплаты за интернет-услуги или оплата интернет-трафика.</w:t>
      </w:r>
    </w:p>
    <w:p w:rsidR="00563F3E" w:rsidRPr="00446814" w:rsidRDefault="00563F3E" w:rsidP="00563F3E">
      <w:pPr>
        <w:pStyle w:val="ConsPlusNormal"/>
        <w:spacing w:line="360" w:lineRule="exact"/>
        <w:ind w:firstLine="708"/>
        <w:jc w:val="both"/>
        <w:rPr>
          <w:sz w:val="28"/>
          <w:szCs w:val="28"/>
        </w:rPr>
      </w:pPr>
      <w:r w:rsidRPr="00446814">
        <w:rPr>
          <w:sz w:val="28"/>
          <w:szCs w:val="28"/>
        </w:rPr>
        <w:t>2</w:t>
      </w:r>
      <w:r>
        <w:rPr>
          <w:sz w:val="28"/>
          <w:szCs w:val="28"/>
        </w:rPr>
        <w:t>8</w:t>
      </w:r>
      <w:r w:rsidRPr="00446814">
        <w:rPr>
          <w:sz w:val="28"/>
          <w:szCs w:val="28"/>
        </w:rP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563F3E" w:rsidRPr="00446814" w:rsidRDefault="00563F3E" w:rsidP="00563F3E">
      <w:pPr>
        <w:pStyle w:val="ConsPlusNormal"/>
        <w:spacing w:line="360" w:lineRule="exact"/>
        <w:ind w:firstLine="708"/>
        <w:jc w:val="both"/>
        <w:rPr>
          <w:sz w:val="28"/>
          <w:szCs w:val="28"/>
        </w:rPr>
      </w:pPr>
      <w:r>
        <w:rPr>
          <w:sz w:val="28"/>
          <w:szCs w:val="28"/>
        </w:rPr>
        <w:t>29</w:t>
      </w:r>
      <w:r w:rsidRPr="00446814">
        <w:rPr>
          <w:sz w:val="28"/>
          <w:szCs w:val="28"/>
        </w:rPr>
        <w:t xml:space="preserve">.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446814">
        <w:rPr>
          <w:sz w:val="28"/>
          <w:szCs w:val="28"/>
        </w:rPr>
        <w:t>одноставочного</w:t>
      </w:r>
      <w:proofErr w:type="spellEnd"/>
      <w:r w:rsidRPr="00446814">
        <w:rPr>
          <w:sz w:val="28"/>
          <w:szCs w:val="28"/>
        </w:rPr>
        <w:t xml:space="preserve">, дифференцированного по зонам суток или </w:t>
      </w:r>
      <w:proofErr w:type="spellStart"/>
      <w:r w:rsidRPr="00446814">
        <w:rPr>
          <w:sz w:val="28"/>
          <w:szCs w:val="28"/>
        </w:rPr>
        <w:t>двуставочного</w:t>
      </w:r>
      <w:proofErr w:type="spellEnd"/>
      <w:r w:rsidRPr="00446814">
        <w:rPr>
          <w:sz w:val="28"/>
          <w:szCs w:val="28"/>
        </w:rPr>
        <w:t xml:space="preserve"> тарифа на электроэнергию), расчетной потребности планового потребления услуг и затраты на транспортировку топлива (при наличии).</w:t>
      </w:r>
    </w:p>
    <w:p w:rsidR="00563F3E" w:rsidRPr="00446814" w:rsidRDefault="00563F3E" w:rsidP="00563F3E">
      <w:pPr>
        <w:pStyle w:val="ConsPlusNormal"/>
        <w:spacing w:line="360" w:lineRule="exact"/>
        <w:ind w:firstLine="708"/>
        <w:jc w:val="both"/>
        <w:rPr>
          <w:sz w:val="28"/>
          <w:szCs w:val="28"/>
        </w:rPr>
      </w:pPr>
      <w:r w:rsidRPr="00446814">
        <w:rPr>
          <w:sz w:val="28"/>
          <w:szCs w:val="28"/>
        </w:rPr>
        <w:t>3</w:t>
      </w:r>
      <w:r>
        <w:rPr>
          <w:sz w:val="28"/>
          <w:szCs w:val="28"/>
        </w:rPr>
        <w:t>0</w:t>
      </w:r>
      <w:r w:rsidRPr="00446814">
        <w:rPr>
          <w:sz w:val="28"/>
          <w:szCs w:val="28"/>
        </w:rPr>
        <w:t>.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563F3E" w:rsidRPr="00446814" w:rsidRDefault="00563F3E" w:rsidP="00563F3E">
      <w:pPr>
        <w:pStyle w:val="ConsPlusNormal"/>
        <w:spacing w:line="360" w:lineRule="exact"/>
        <w:ind w:firstLine="708"/>
        <w:jc w:val="both"/>
        <w:rPr>
          <w:sz w:val="28"/>
          <w:szCs w:val="28"/>
        </w:rPr>
      </w:pPr>
      <w:r w:rsidRPr="00446814">
        <w:rPr>
          <w:sz w:val="28"/>
          <w:szCs w:val="28"/>
        </w:rPr>
        <w:t>3</w:t>
      </w:r>
      <w:r>
        <w:rPr>
          <w:sz w:val="28"/>
          <w:szCs w:val="28"/>
        </w:rPr>
        <w:t>1</w:t>
      </w:r>
      <w:r w:rsidRPr="00446814">
        <w:rPr>
          <w:sz w:val="28"/>
          <w:szCs w:val="28"/>
        </w:rPr>
        <w:t xml:space="preserve">.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446814">
        <w:rPr>
          <w:sz w:val="28"/>
          <w:szCs w:val="28"/>
        </w:rPr>
        <w:t>регламентно</w:t>
      </w:r>
      <w:proofErr w:type="spellEnd"/>
      <w:r w:rsidRPr="00446814">
        <w:rPr>
          <w:sz w:val="28"/>
          <w:szCs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563F3E" w:rsidRPr="00446814" w:rsidRDefault="00563F3E" w:rsidP="00563F3E">
      <w:pPr>
        <w:pStyle w:val="ConsPlusNormal"/>
        <w:spacing w:line="360" w:lineRule="exact"/>
        <w:ind w:firstLine="708"/>
        <w:jc w:val="both"/>
        <w:rPr>
          <w:sz w:val="28"/>
          <w:szCs w:val="28"/>
        </w:rPr>
      </w:pPr>
      <w:r w:rsidRPr="00446814">
        <w:rPr>
          <w:sz w:val="28"/>
          <w:szCs w:val="28"/>
        </w:rPr>
        <w:t>3</w:t>
      </w:r>
      <w:r>
        <w:rPr>
          <w:sz w:val="28"/>
          <w:szCs w:val="28"/>
        </w:rPr>
        <w:t>2</w:t>
      </w:r>
      <w:r w:rsidRPr="00446814">
        <w:rPr>
          <w:sz w:val="28"/>
          <w:szCs w:val="28"/>
        </w:rPr>
        <w:t>.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bookmarkStart w:id="2" w:name="P165"/>
      <w:bookmarkEnd w:id="2"/>
    </w:p>
    <w:p w:rsidR="00563F3E" w:rsidRPr="00446814" w:rsidRDefault="00563F3E" w:rsidP="00563F3E">
      <w:pPr>
        <w:pStyle w:val="ConsPlusNormal"/>
        <w:spacing w:line="360" w:lineRule="exact"/>
        <w:ind w:firstLine="708"/>
        <w:jc w:val="both"/>
        <w:rPr>
          <w:sz w:val="28"/>
          <w:szCs w:val="28"/>
        </w:rPr>
      </w:pPr>
      <w:r w:rsidRPr="00446814">
        <w:rPr>
          <w:sz w:val="28"/>
          <w:szCs w:val="28"/>
        </w:rPr>
        <w:t>3</w:t>
      </w:r>
      <w:r>
        <w:rPr>
          <w:sz w:val="28"/>
          <w:szCs w:val="28"/>
        </w:rPr>
        <w:t>3</w:t>
      </w:r>
      <w:r w:rsidRPr="00446814">
        <w:rPr>
          <w:sz w:val="28"/>
          <w:szCs w:val="28"/>
        </w:rPr>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563F3E" w:rsidRPr="00446814" w:rsidRDefault="00563F3E" w:rsidP="00563F3E">
      <w:pPr>
        <w:pStyle w:val="ConsPlusNormal"/>
        <w:spacing w:line="360" w:lineRule="exact"/>
        <w:ind w:firstLine="708"/>
        <w:jc w:val="both"/>
        <w:rPr>
          <w:sz w:val="28"/>
          <w:szCs w:val="28"/>
        </w:rPr>
      </w:pPr>
      <w:r w:rsidRPr="00446814">
        <w:rPr>
          <w:sz w:val="28"/>
          <w:szCs w:val="28"/>
        </w:rPr>
        <w:t>3</w:t>
      </w:r>
      <w:r>
        <w:rPr>
          <w:sz w:val="28"/>
          <w:szCs w:val="28"/>
        </w:rPr>
        <w:t>4</w:t>
      </w:r>
      <w:r w:rsidRPr="00446814">
        <w:rPr>
          <w:sz w:val="28"/>
          <w:szCs w:val="28"/>
        </w:rPr>
        <w:t xml:space="preserve">. Расчет расходов на оплату услуг и работ (медицинских осмотров, </w:t>
      </w:r>
      <w:r w:rsidRPr="00446814">
        <w:rPr>
          <w:sz w:val="28"/>
          <w:szCs w:val="28"/>
        </w:rPr>
        <w:lastRenderedPageBreak/>
        <w:t xml:space="preserve">информационных услуг, консультационных услуг, экспертных услуг, научно-исследовательских работ, типографских работ), не указанных в </w:t>
      </w:r>
      <w:hyperlink w:anchor="P159" w:history="1">
        <w:r w:rsidRPr="00446814">
          <w:rPr>
            <w:color w:val="0000FF"/>
            <w:sz w:val="28"/>
            <w:szCs w:val="28"/>
          </w:rPr>
          <w:t xml:space="preserve">пунктах </w:t>
        </w:r>
      </w:hyperlink>
      <w:r w:rsidRPr="00446814">
        <w:rPr>
          <w:sz w:val="28"/>
          <w:szCs w:val="28"/>
        </w:rPr>
        <w:t xml:space="preserve">28 - </w:t>
      </w:r>
      <w:hyperlink w:anchor="P165" w:history="1">
        <w:r w:rsidRPr="00446814">
          <w:rPr>
            <w:color w:val="0000FF"/>
            <w:sz w:val="28"/>
            <w:szCs w:val="28"/>
          </w:rPr>
          <w:t>3</w:t>
        </w:r>
      </w:hyperlink>
      <w:r w:rsidRPr="00446814">
        <w:rPr>
          <w:sz w:val="28"/>
          <w:szCs w:val="28"/>
        </w:rPr>
        <w:t>4 настоящего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563F3E" w:rsidRPr="00446814" w:rsidRDefault="00563F3E" w:rsidP="00563F3E">
      <w:pPr>
        <w:pStyle w:val="ConsPlusNormal"/>
        <w:spacing w:line="360" w:lineRule="exact"/>
        <w:ind w:firstLine="708"/>
        <w:jc w:val="both"/>
        <w:rPr>
          <w:sz w:val="28"/>
          <w:szCs w:val="28"/>
        </w:rPr>
      </w:pPr>
      <w:r w:rsidRPr="00446814">
        <w:rPr>
          <w:sz w:val="28"/>
          <w:szCs w:val="28"/>
        </w:rPr>
        <w:t>3</w:t>
      </w:r>
      <w:r>
        <w:rPr>
          <w:sz w:val="28"/>
          <w:szCs w:val="28"/>
        </w:rPr>
        <w:t>5</w:t>
      </w:r>
      <w:r w:rsidRPr="00446814">
        <w:rPr>
          <w:sz w:val="28"/>
          <w:szCs w:val="28"/>
        </w:rPr>
        <w:t>.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563F3E" w:rsidRPr="00446814" w:rsidRDefault="00563F3E" w:rsidP="00563F3E">
      <w:pPr>
        <w:pStyle w:val="ConsPlusNormal"/>
        <w:spacing w:line="360" w:lineRule="exact"/>
        <w:ind w:firstLine="708"/>
        <w:jc w:val="both"/>
        <w:rPr>
          <w:sz w:val="28"/>
          <w:szCs w:val="28"/>
        </w:rPr>
      </w:pPr>
      <w:r w:rsidRPr="00446814">
        <w:rPr>
          <w:sz w:val="28"/>
          <w:szCs w:val="28"/>
        </w:rPr>
        <w:t>3</w:t>
      </w:r>
      <w:r>
        <w:rPr>
          <w:sz w:val="28"/>
          <w:szCs w:val="28"/>
        </w:rPr>
        <w:t>6</w:t>
      </w:r>
      <w:r w:rsidRPr="00446814">
        <w:rPr>
          <w:sz w:val="28"/>
          <w:szCs w:val="28"/>
        </w:rPr>
        <w:t>.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563F3E" w:rsidRPr="00446814" w:rsidRDefault="00563F3E" w:rsidP="00563F3E">
      <w:pPr>
        <w:pStyle w:val="ConsPlusNormal"/>
        <w:spacing w:line="360" w:lineRule="exact"/>
        <w:ind w:firstLine="708"/>
        <w:jc w:val="both"/>
        <w:rPr>
          <w:sz w:val="28"/>
          <w:szCs w:val="28"/>
        </w:rPr>
      </w:pPr>
      <w:r w:rsidRPr="00446814">
        <w:rPr>
          <w:sz w:val="28"/>
          <w:szCs w:val="28"/>
        </w:rPr>
        <w:t>3</w:t>
      </w:r>
      <w:r>
        <w:rPr>
          <w:sz w:val="28"/>
          <w:szCs w:val="28"/>
        </w:rPr>
        <w:t>7</w:t>
      </w:r>
      <w:r w:rsidRPr="00446814">
        <w:rPr>
          <w:sz w:val="28"/>
          <w:szCs w:val="28"/>
        </w:rPr>
        <w:t>. Расчеты расходов на закупку товаров, работ, услуг должны соответствовать в части планируемых к заключению контрактов (договоров):</w:t>
      </w:r>
    </w:p>
    <w:p w:rsidR="00563F3E" w:rsidRPr="00446814" w:rsidRDefault="00563F3E" w:rsidP="00563F3E">
      <w:pPr>
        <w:pStyle w:val="ConsPlusNormal"/>
        <w:spacing w:line="360" w:lineRule="exact"/>
        <w:ind w:firstLine="540"/>
        <w:jc w:val="both"/>
        <w:rPr>
          <w:sz w:val="28"/>
          <w:szCs w:val="28"/>
        </w:rPr>
      </w:pPr>
      <w:r w:rsidRPr="00446814">
        <w:rPr>
          <w:sz w:val="28"/>
          <w:szCs w:val="28"/>
        </w:rPr>
        <w:t>показателям плана</w:t>
      </w:r>
      <w:r>
        <w:rPr>
          <w:sz w:val="28"/>
          <w:szCs w:val="28"/>
        </w:rPr>
        <w:t>-графика</w:t>
      </w:r>
      <w:r w:rsidRPr="00446814">
        <w:rPr>
          <w:sz w:val="28"/>
          <w:szCs w:val="28"/>
        </w:rPr>
        <w:t xml:space="preserve">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от 5 апреля </w:t>
      </w:r>
      <w:smartTag w:uri="urn:schemas-microsoft-com:office:smarttags" w:element="metricconverter">
        <w:smartTagPr>
          <w:attr w:name="ProductID" w:val="2013 г"/>
        </w:smartTagPr>
        <w:r w:rsidRPr="00446814">
          <w:rPr>
            <w:sz w:val="28"/>
            <w:szCs w:val="28"/>
          </w:rPr>
          <w:t>2013 г</w:t>
        </w:r>
      </w:smartTag>
      <w:r w:rsidRPr="00446814">
        <w:rPr>
          <w:sz w:val="28"/>
          <w:szCs w:val="28"/>
        </w:rPr>
        <w:t>. № 44-ФЗ «О контрактной системе в сфере закупок товаров, работ, услуг для обеспечения государственных и муниципальных нужд»;</w:t>
      </w:r>
    </w:p>
    <w:p w:rsidR="00563F3E" w:rsidRPr="00446814" w:rsidRDefault="00563F3E" w:rsidP="00563F3E">
      <w:pPr>
        <w:pStyle w:val="ConsPlusNormal"/>
        <w:spacing w:line="360" w:lineRule="exact"/>
        <w:ind w:firstLine="540"/>
        <w:jc w:val="both"/>
        <w:rPr>
          <w:sz w:val="28"/>
          <w:szCs w:val="28"/>
        </w:rPr>
      </w:pPr>
      <w:r w:rsidRPr="00446814">
        <w:rPr>
          <w:sz w:val="28"/>
          <w:szCs w:val="28"/>
        </w:rPr>
        <w:t>показателям плана</w:t>
      </w:r>
      <w:r>
        <w:rPr>
          <w:sz w:val="28"/>
          <w:szCs w:val="28"/>
        </w:rPr>
        <w:t>-графика</w:t>
      </w:r>
      <w:r w:rsidRPr="00446814">
        <w:rPr>
          <w:sz w:val="28"/>
          <w:szCs w:val="28"/>
        </w:rPr>
        <w:t xml:space="preserve">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законом от 18 июля </w:t>
      </w:r>
      <w:smartTag w:uri="urn:schemas-microsoft-com:office:smarttags" w:element="metricconverter">
        <w:smartTagPr>
          <w:attr w:name="ProductID" w:val="2011 г"/>
        </w:smartTagPr>
        <w:r w:rsidRPr="00446814">
          <w:rPr>
            <w:sz w:val="28"/>
            <w:szCs w:val="28"/>
          </w:rPr>
          <w:t>2011 г</w:t>
        </w:r>
      </w:smartTag>
      <w:r w:rsidRPr="00446814">
        <w:rPr>
          <w:sz w:val="28"/>
          <w:szCs w:val="28"/>
        </w:rPr>
        <w:t>. № 223-ФЗ «О закупках товаров, работ, услуг отдельными видами юридических лиц».</w:t>
      </w:r>
    </w:p>
    <w:p w:rsidR="00563F3E" w:rsidRPr="00446814" w:rsidRDefault="00563F3E" w:rsidP="00563F3E">
      <w:pPr>
        <w:pStyle w:val="ConsPlusNormal"/>
        <w:spacing w:line="360" w:lineRule="exact"/>
        <w:ind w:firstLine="708"/>
        <w:jc w:val="both"/>
        <w:rPr>
          <w:sz w:val="28"/>
          <w:szCs w:val="28"/>
        </w:rPr>
      </w:pPr>
      <w:r>
        <w:rPr>
          <w:sz w:val="28"/>
          <w:szCs w:val="28"/>
        </w:rPr>
        <w:lastRenderedPageBreak/>
        <w:t>38</w:t>
      </w:r>
      <w:r w:rsidRPr="00446814">
        <w:rPr>
          <w:sz w:val="28"/>
          <w:szCs w:val="28"/>
        </w:rPr>
        <w:t>. Расчет расходов на осуществление капитальных вложений:</w:t>
      </w:r>
    </w:p>
    <w:p w:rsidR="00563F3E" w:rsidRPr="00446814" w:rsidRDefault="00563F3E" w:rsidP="00563F3E">
      <w:pPr>
        <w:pStyle w:val="ConsPlusNormal"/>
        <w:spacing w:line="360" w:lineRule="exact"/>
        <w:ind w:firstLine="540"/>
        <w:jc w:val="both"/>
        <w:rPr>
          <w:sz w:val="28"/>
          <w:szCs w:val="28"/>
        </w:rPr>
      </w:pPr>
      <w:r w:rsidRPr="00446814">
        <w:rPr>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563F3E" w:rsidRPr="00446814" w:rsidRDefault="00563F3E" w:rsidP="00563F3E">
      <w:pPr>
        <w:pStyle w:val="ConsPlusNormal"/>
        <w:spacing w:line="360" w:lineRule="exact"/>
        <w:ind w:firstLine="540"/>
        <w:jc w:val="both"/>
        <w:rPr>
          <w:sz w:val="28"/>
          <w:szCs w:val="28"/>
        </w:rPr>
      </w:pPr>
      <w:r w:rsidRPr="00446814">
        <w:rPr>
          <w:sz w:val="28"/>
          <w:szCs w:val="28"/>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563F3E" w:rsidRPr="00446814" w:rsidRDefault="00563F3E" w:rsidP="00563F3E">
      <w:pPr>
        <w:pStyle w:val="ConsPlusNormal"/>
        <w:spacing w:line="360" w:lineRule="exact"/>
        <w:ind w:firstLine="708"/>
        <w:jc w:val="both"/>
        <w:rPr>
          <w:sz w:val="28"/>
          <w:szCs w:val="28"/>
        </w:rPr>
      </w:pPr>
      <w:r>
        <w:rPr>
          <w:sz w:val="28"/>
          <w:szCs w:val="28"/>
        </w:rPr>
        <w:t>39</w:t>
      </w:r>
      <w:r w:rsidRPr="00446814">
        <w:rPr>
          <w:sz w:val="28"/>
          <w:szCs w:val="28"/>
        </w:rPr>
        <w:t xml:space="preserve">.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w:t>
      </w:r>
      <w:proofErr w:type="gramStart"/>
      <w:r w:rsidRPr="00446814">
        <w:rPr>
          <w:sz w:val="28"/>
          <w:szCs w:val="28"/>
        </w:rPr>
        <w:t>установленном  администрацией</w:t>
      </w:r>
      <w:proofErr w:type="gramEnd"/>
      <w:r w:rsidRPr="00446814">
        <w:rPr>
          <w:sz w:val="28"/>
          <w:szCs w:val="28"/>
        </w:rPr>
        <w:t xml:space="preserve"> </w:t>
      </w:r>
      <w:r>
        <w:rPr>
          <w:rStyle w:val="ad"/>
          <w:b w:val="0"/>
          <w:sz w:val="28"/>
          <w:szCs w:val="28"/>
        </w:rPr>
        <w:t>округа</w:t>
      </w:r>
      <w:r w:rsidRPr="00446814">
        <w:rPr>
          <w:sz w:val="28"/>
          <w:szCs w:val="28"/>
        </w:rPr>
        <w:t xml:space="preserve"> в соответствии с абзацем первым пункта 4 статьи 69.2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rsidR="00563F3E" w:rsidRPr="00446814" w:rsidRDefault="00563F3E" w:rsidP="00563F3E">
      <w:pPr>
        <w:pStyle w:val="ConsPlusNormal"/>
        <w:spacing w:line="360" w:lineRule="exact"/>
        <w:ind w:firstLine="708"/>
        <w:jc w:val="both"/>
        <w:rPr>
          <w:sz w:val="28"/>
          <w:szCs w:val="28"/>
        </w:rPr>
      </w:pPr>
      <w:r w:rsidRPr="00446814">
        <w:rPr>
          <w:sz w:val="28"/>
          <w:szCs w:val="28"/>
        </w:rPr>
        <w:t>4</w:t>
      </w:r>
      <w:r>
        <w:rPr>
          <w:sz w:val="28"/>
          <w:szCs w:val="28"/>
        </w:rPr>
        <w:t>0</w:t>
      </w:r>
      <w:r w:rsidRPr="00446814">
        <w:rPr>
          <w:sz w:val="28"/>
          <w:szCs w:val="28"/>
        </w:rPr>
        <w:t>.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563F3E" w:rsidRPr="00446814" w:rsidRDefault="00563F3E" w:rsidP="00563F3E">
      <w:pPr>
        <w:pStyle w:val="ConsPlusNormal"/>
        <w:spacing w:line="360" w:lineRule="exact"/>
        <w:jc w:val="both"/>
        <w:rPr>
          <w:sz w:val="28"/>
          <w:szCs w:val="28"/>
        </w:rPr>
      </w:pPr>
    </w:p>
    <w:p w:rsidR="00563F3E" w:rsidRPr="00446814" w:rsidRDefault="00563F3E" w:rsidP="00563F3E">
      <w:pPr>
        <w:pStyle w:val="ConsPlusNormal"/>
        <w:adjustRightInd w:val="0"/>
        <w:spacing w:line="360" w:lineRule="exact"/>
        <w:ind w:left="284"/>
        <w:jc w:val="center"/>
        <w:outlineLvl w:val="1"/>
        <w:rPr>
          <w:b/>
          <w:sz w:val="28"/>
          <w:szCs w:val="28"/>
        </w:rPr>
      </w:pPr>
      <w:r>
        <w:rPr>
          <w:b/>
          <w:sz w:val="28"/>
          <w:szCs w:val="28"/>
        </w:rPr>
        <w:t xml:space="preserve">4. </w:t>
      </w:r>
      <w:r w:rsidRPr="00446814">
        <w:rPr>
          <w:b/>
          <w:sz w:val="28"/>
          <w:szCs w:val="28"/>
        </w:rPr>
        <w:t>Порядок утверждения Плана</w:t>
      </w:r>
    </w:p>
    <w:p w:rsidR="00563F3E" w:rsidRPr="00446814" w:rsidRDefault="00563F3E" w:rsidP="00563F3E">
      <w:pPr>
        <w:pStyle w:val="ConsPlusNormal"/>
        <w:spacing w:line="360" w:lineRule="exact"/>
        <w:jc w:val="center"/>
        <w:outlineLvl w:val="1"/>
        <w:rPr>
          <w:sz w:val="28"/>
          <w:szCs w:val="28"/>
        </w:rPr>
      </w:pPr>
    </w:p>
    <w:p w:rsidR="00563F3E" w:rsidRPr="00446814" w:rsidRDefault="00563F3E" w:rsidP="00563F3E">
      <w:pPr>
        <w:pStyle w:val="ConsPlusNormal"/>
        <w:spacing w:line="360" w:lineRule="exact"/>
        <w:ind w:firstLine="708"/>
        <w:jc w:val="both"/>
        <w:rPr>
          <w:sz w:val="28"/>
          <w:szCs w:val="28"/>
        </w:rPr>
      </w:pPr>
      <w:r w:rsidRPr="00446814">
        <w:rPr>
          <w:sz w:val="28"/>
          <w:szCs w:val="28"/>
        </w:rPr>
        <w:t>4</w:t>
      </w:r>
      <w:r>
        <w:rPr>
          <w:sz w:val="28"/>
          <w:szCs w:val="28"/>
        </w:rPr>
        <w:t>2</w:t>
      </w:r>
      <w:r w:rsidRPr="00446814">
        <w:rPr>
          <w:sz w:val="28"/>
          <w:szCs w:val="28"/>
        </w:rPr>
        <w:t>.  После утверждения в установленном порядке решения о бюджете</w:t>
      </w:r>
      <w:r>
        <w:rPr>
          <w:sz w:val="28"/>
          <w:szCs w:val="28"/>
        </w:rPr>
        <w:t xml:space="preserve"> </w:t>
      </w:r>
      <w:r>
        <w:rPr>
          <w:rStyle w:val="ad"/>
          <w:b w:val="0"/>
          <w:sz w:val="28"/>
          <w:szCs w:val="28"/>
        </w:rPr>
        <w:t>округа</w:t>
      </w:r>
      <w:r w:rsidRPr="00446814">
        <w:rPr>
          <w:sz w:val="28"/>
          <w:szCs w:val="28"/>
        </w:rPr>
        <w:t xml:space="preserve"> на очередной финансовый год и на плановый период План, при необходимости, уточняется Учреждением, направляется на согласование </w:t>
      </w:r>
      <w:r w:rsidR="00CE01FA">
        <w:rPr>
          <w:sz w:val="28"/>
          <w:szCs w:val="28"/>
        </w:rPr>
        <w:t>управлению образования Кикнурского муниципального окр</w:t>
      </w:r>
      <w:r>
        <w:rPr>
          <w:rStyle w:val="ad"/>
          <w:b w:val="0"/>
          <w:sz w:val="28"/>
          <w:szCs w:val="28"/>
        </w:rPr>
        <w:t>уга</w:t>
      </w:r>
      <w:r w:rsidRPr="00446814">
        <w:rPr>
          <w:sz w:val="28"/>
          <w:szCs w:val="28"/>
        </w:rPr>
        <w:t xml:space="preserve"> и утверждается в срок до 30 декабря текущего года. План муниципального бюджетного учреждения (План с учетом изменений) </w:t>
      </w:r>
      <w:r w:rsidRPr="00E61DB2">
        <w:rPr>
          <w:sz w:val="28"/>
          <w:szCs w:val="28"/>
        </w:rPr>
        <w:t>утверждается руководителем Учреждения.</w:t>
      </w:r>
    </w:p>
    <w:p w:rsidR="00563F3E" w:rsidRPr="00446814" w:rsidRDefault="00563F3E" w:rsidP="00563F3E">
      <w:pPr>
        <w:pStyle w:val="a5"/>
        <w:shd w:val="clear" w:color="auto" w:fill="FFFFFF"/>
        <w:spacing w:before="0" w:beforeAutospacing="0" w:after="0" w:afterAutospacing="0" w:line="360" w:lineRule="exact"/>
        <w:ind w:firstLine="540"/>
        <w:jc w:val="both"/>
        <w:rPr>
          <w:color w:val="483B3F"/>
          <w:sz w:val="28"/>
          <w:szCs w:val="28"/>
        </w:rPr>
      </w:pPr>
      <w:r w:rsidRPr="00446814">
        <w:rPr>
          <w:sz w:val="28"/>
          <w:szCs w:val="28"/>
        </w:rPr>
        <w:t xml:space="preserve"> </w:t>
      </w:r>
      <w:r>
        <w:rPr>
          <w:sz w:val="28"/>
          <w:szCs w:val="28"/>
        </w:rPr>
        <w:tab/>
      </w:r>
      <w:r w:rsidRPr="00446814">
        <w:rPr>
          <w:sz w:val="28"/>
          <w:szCs w:val="28"/>
        </w:rPr>
        <w:t>Уточнение показателей Плана, связанных с принятием Думой</w:t>
      </w:r>
      <w:r>
        <w:rPr>
          <w:sz w:val="28"/>
          <w:szCs w:val="28"/>
        </w:rPr>
        <w:t xml:space="preserve"> Кикнурского муниципального округа </w:t>
      </w:r>
      <w:r w:rsidRPr="00446814">
        <w:rPr>
          <w:sz w:val="28"/>
          <w:szCs w:val="28"/>
        </w:rPr>
        <w:t xml:space="preserve">решения о внесении изменений в бюджет </w:t>
      </w:r>
      <w:r>
        <w:rPr>
          <w:sz w:val="28"/>
          <w:szCs w:val="28"/>
        </w:rPr>
        <w:t xml:space="preserve">округа </w:t>
      </w:r>
      <w:r w:rsidRPr="00446814">
        <w:rPr>
          <w:sz w:val="28"/>
          <w:szCs w:val="28"/>
        </w:rPr>
        <w:t xml:space="preserve">на очередной финансовый год и плановый период, осуществляется Учреждением не позднее 5 рабочих дней </w:t>
      </w:r>
      <w:r w:rsidRPr="00446814">
        <w:rPr>
          <w:color w:val="483B3F"/>
          <w:sz w:val="28"/>
          <w:szCs w:val="28"/>
        </w:rPr>
        <w:t>после официального опубликования решения о бюджете на очередной финансовый год или на очередной финансовый год и плановый период.</w:t>
      </w:r>
    </w:p>
    <w:p w:rsidR="00563F3E" w:rsidRPr="00446814" w:rsidRDefault="00563F3E" w:rsidP="00563F3E">
      <w:pPr>
        <w:pStyle w:val="ConsPlusNormal"/>
        <w:spacing w:line="360" w:lineRule="exact"/>
        <w:ind w:firstLine="708"/>
        <w:jc w:val="both"/>
        <w:rPr>
          <w:sz w:val="28"/>
          <w:szCs w:val="28"/>
        </w:rPr>
      </w:pPr>
      <w:r w:rsidRPr="00446814">
        <w:rPr>
          <w:sz w:val="28"/>
          <w:szCs w:val="28"/>
        </w:rPr>
        <w:t>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выполнение муниципального задания.</w:t>
      </w:r>
    </w:p>
    <w:p w:rsidR="00563F3E" w:rsidRPr="00446814" w:rsidRDefault="00563F3E" w:rsidP="00563F3E">
      <w:pPr>
        <w:pStyle w:val="a5"/>
        <w:shd w:val="clear" w:color="auto" w:fill="FFFFFF"/>
        <w:spacing w:before="0" w:beforeAutospacing="0" w:after="0" w:afterAutospacing="0" w:line="360" w:lineRule="exact"/>
        <w:ind w:firstLine="708"/>
        <w:jc w:val="both"/>
        <w:rPr>
          <w:color w:val="483B3F"/>
          <w:sz w:val="28"/>
          <w:szCs w:val="28"/>
        </w:rPr>
      </w:pPr>
      <w:r w:rsidRPr="00446814">
        <w:rPr>
          <w:color w:val="483B3F"/>
          <w:sz w:val="28"/>
          <w:szCs w:val="28"/>
        </w:rPr>
        <w:lastRenderedPageBreak/>
        <w:t xml:space="preserve">Уточнение показателей Плана, </w:t>
      </w:r>
      <w:r w:rsidRPr="00446814">
        <w:rPr>
          <w:sz w:val="28"/>
          <w:szCs w:val="28"/>
        </w:rPr>
        <w:t>не связанных с принятием Думой</w:t>
      </w:r>
      <w:r w:rsidRPr="00E83914">
        <w:rPr>
          <w:sz w:val="28"/>
          <w:szCs w:val="28"/>
        </w:rPr>
        <w:t xml:space="preserve"> </w:t>
      </w:r>
      <w:r>
        <w:rPr>
          <w:sz w:val="28"/>
          <w:szCs w:val="28"/>
        </w:rPr>
        <w:t>Кикнурского муниципального округа</w:t>
      </w:r>
      <w:r w:rsidRPr="00446814">
        <w:rPr>
          <w:sz w:val="28"/>
          <w:szCs w:val="28"/>
        </w:rPr>
        <w:t xml:space="preserve"> решения о внесении изменений в бюджет</w:t>
      </w:r>
      <w:r w:rsidRPr="00E83914">
        <w:rPr>
          <w:sz w:val="28"/>
          <w:szCs w:val="28"/>
        </w:rPr>
        <w:t xml:space="preserve"> </w:t>
      </w:r>
      <w:r>
        <w:rPr>
          <w:sz w:val="28"/>
          <w:szCs w:val="28"/>
        </w:rPr>
        <w:t>округа</w:t>
      </w:r>
      <w:r w:rsidRPr="00446814">
        <w:rPr>
          <w:sz w:val="28"/>
          <w:szCs w:val="28"/>
        </w:rPr>
        <w:t xml:space="preserve"> (</w:t>
      </w:r>
      <w:r w:rsidRPr="00446814">
        <w:rPr>
          <w:color w:val="483B3F"/>
          <w:sz w:val="28"/>
          <w:szCs w:val="28"/>
        </w:rPr>
        <w:t xml:space="preserve">выделение или изменение объемов субсидий учреждению за счет целевых межбюджетных трансфертов из бюджетов других уровней, за счет средств резервных фондов администрации </w:t>
      </w:r>
      <w:r>
        <w:rPr>
          <w:color w:val="483B3F"/>
          <w:sz w:val="28"/>
          <w:szCs w:val="28"/>
        </w:rPr>
        <w:t xml:space="preserve">Кикнурского </w:t>
      </w:r>
      <w:r w:rsidRPr="00446814">
        <w:rPr>
          <w:color w:val="483B3F"/>
          <w:sz w:val="28"/>
          <w:szCs w:val="28"/>
        </w:rPr>
        <w:t xml:space="preserve">муниципального </w:t>
      </w:r>
      <w:r>
        <w:rPr>
          <w:color w:val="483B3F"/>
          <w:sz w:val="28"/>
          <w:szCs w:val="28"/>
        </w:rPr>
        <w:t>округа</w:t>
      </w:r>
      <w:r w:rsidRPr="00446814">
        <w:rPr>
          <w:color w:val="483B3F"/>
          <w:sz w:val="28"/>
          <w:szCs w:val="28"/>
        </w:rPr>
        <w:t xml:space="preserve"> Кировской области) осуществляется учреждением на основании внесения в установленном порядке соответствующих изменений в сводную бюджетную роспись бюджета </w:t>
      </w:r>
      <w:r>
        <w:rPr>
          <w:color w:val="483B3F"/>
          <w:sz w:val="28"/>
          <w:szCs w:val="28"/>
        </w:rPr>
        <w:t>Кикнурского</w:t>
      </w:r>
      <w:r w:rsidRPr="00446814">
        <w:rPr>
          <w:color w:val="483B3F"/>
          <w:sz w:val="28"/>
          <w:szCs w:val="28"/>
        </w:rPr>
        <w:t xml:space="preserve"> муниципального </w:t>
      </w:r>
      <w:r>
        <w:rPr>
          <w:sz w:val="28"/>
          <w:szCs w:val="28"/>
        </w:rPr>
        <w:t>округа</w:t>
      </w:r>
      <w:r w:rsidRPr="00446814">
        <w:rPr>
          <w:color w:val="483B3F"/>
          <w:sz w:val="28"/>
          <w:szCs w:val="28"/>
        </w:rPr>
        <w:t xml:space="preserve"> Кировской области, доведенных до учреждения органом местного самоуправления, в ведении которого находится муниципальное бюджетное учреждений,</w:t>
      </w:r>
      <w:r w:rsidRPr="00446814">
        <w:rPr>
          <w:sz w:val="28"/>
          <w:szCs w:val="28"/>
        </w:rPr>
        <w:t xml:space="preserve"> при наличии соответствующих обоснований и расчетов на величину измененных показателей</w:t>
      </w:r>
      <w:r w:rsidRPr="00446814">
        <w:rPr>
          <w:color w:val="483B3F"/>
          <w:sz w:val="28"/>
          <w:szCs w:val="28"/>
        </w:rPr>
        <w:t>.</w:t>
      </w:r>
    </w:p>
    <w:p w:rsidR="00563F3E" w:rsidRDefault="00563F3E" w:rsidP="00563F3E">
      <w:pPr>
        <w:pStyle w:val="ConsPlusNormal"/>
        <w:spacing w:line="360" w:lineRule="exact"/>
        <w:ind w:firstLine="567"/>
        <w:jc w:val="both"/>
        <w:rPr>
          <w:sz w:val="28"/>
          <w:szCs w:val="28"/>
        </w:rPr>
      </w:pPr>
      <w:r w:rsidRPr="00446814">
        <w:rPr>
          <w:sz w:val="28"/>
          <w:szCs w:val="28"/>
        </w:rPr>
        <w:t>4</w:t>
      </w:r>
      <w:r>
        <w:rPr>
          <w:sz w:val="28"/>
          <w:szCs w:val="28"/>
        </w:rPr>
        <w:t>3</w:t>
      </w:r>
      <w:r w:rsidRPr="00446814">
        <w:rPr>
          <w:sz w:val="28"/>
          <w:szCs w:val="28"/>
        </w:rPr>
        <w:t xml:space="preserve">. Утверждённый План (План с учетом изменений) Учреждение представляет в Финансовое управление администрации </w:t>
      </w:r>
      <w:r>
        <w:rPr>
          <w:sz w:val="28"/>
          <w:szCs w:val="28"/>
        </w:rPr>
        <w:t>округа</w:t>
      </w:r>
      <w:r w:rsidRPr="00446814">
        <w:rPr>
          <w:sz w:val="28"/>
          <w:szCs w:val="28"/>
        </w:rPr>
        <w:t xml:space="preserve"> на бумажном носителе и в электронном виде в ПК «Смета – КС».</w:t>
      </w:r>
    </w:p>
    <w:p w:rsidR="00563F3E" w:rsidRDefault="00563F3E" w:rsidP="00563F3E">
      <w:pPr>
        <w:pStyle w:val="ConsPlusNormal"/>
        <w:spacing w:line="360" w:lineRule="exact"/>
        <w:ind w:firstLine="567"/>
        <w:jc w:val="both"/>
        <w:rPr>
          <w:sz w:val="28"/>
          <w:szCs w:val="28"/>
        </w:rPr>
      </w:pPr>
    </w:p>
    <w:p w:rsidR="00563F3E" w:rsidRPr="00446814" w:rsidRDefault="00563F3E" w:rsidP="00563F3E">
      <w:pPr>
        <w:pStyle w:val="ConsPlusNormal"/>
        <w:spacing w:line="360" w:lineRule="exact"/>
        <w:ind w:firstLine="567"/>
        <w:jc w:val="both"/>
        <w:rPr>
          <w:sz w:val="28"/>
          <w:szCs w:val="28"/>
        </w:rPr>
      </w:pPr>
      <w:r>
        <w:rPr>
          <w:sz w:val="28"/>
          <w:szCs w:val="28"/>
        </w:rPr>
        <w:t xml:space="preserve">                                                          __________</w:t>
      </w:r>
    </w:p>
    <w:p w:rsidR="00563F3E" w:rsidRPr="00446814" w:rsidRDefault="00563F3E" w:rsidP="00563F3E">
      <w:pPr>
        <w:pStyle w:val="a5"/>
        <w:shd w:val="clear" w:color="auto" w:fill="FFFFFF"/>
        <w:spacing w:before="0" w:beforeAutospacing="0" w:after="0" w:afterAutospacing="0" w:line="360" w:lineRule="exact"/>
        <w:jc w:val="center"/>
        <w:rPr>
          <w:color w:val="483B3F"/>
          <w:sz w:val="28"/>
          <w:szCs w:val="28"/>
        </w:rPr>
      </w:pPr>
    </w:p>
    <w:p w:rsidR="00563F3E" w:rsidRDefault="00563F3E" w:rsidP="00563F3E">
      <w:pPr>
        <w:spacing w:before="100" w:beforeAutospacing="1" w:after="100" w:afterAutospacing="1" w:line="240" w:lineRule="auto"/>
        <w:ind w:firstLine="567"/>
        <w:jc w:val="right"/>
        <w:rPr>
          <w:sz w:val="24"/>
          <w:szCs w:val="24"/>
        </w:rPr>
      </w:pPr>
    </w:p>
    <w:p w:rsidR="00563F3E" w:rsidRDefault="00563F3E" w:rsidP="00563F3E">
      <w:pPr>
        <w:spacing w:before="100" w:beforeAutospacing="1" w:after="100" w:afterAutospacing="1" w:line="240" w:lineRule="auto"/>
        <w:ind w:firstLine="567"/>
        <w:jc w:val="center"/>
        <w:rPr>
          <w:sz w:val="24"/>
          <w:szCs w:val="24"/>
        </w:rPr>
        <w:sectPr w:rsidR="00563F3E" w:rsidSect="00563F3E">
          <w:pgSz w:w="12240" w:h="15840"/>
          <w:pgMar w:top="993" w:right="850" w:bottom="1134" w:left="1701" w:header="720" w:footer="720" w:gutter="0"/>
          <w:pgNumType w:start="1"/>
          <w:cols w:space="720"/>
          <w:titlePg/>
        </w:sectPr>
      </w:pPr>
    </w:p>
    <w:p w:rsidR="00563F3E" w:rsidRPr="00064FF2" w:rsidRDefault="00563F3E" w:rsidP="00770DF8">
      <w:pPr>
        <w:spacing w:after="0"/>
        <w:ind w:left="7371"/>
        <w:jc w:val="both"/>
      </w:pPr>
      <w:r w:rsidRPr="00064FF2">
        <w:lastRenderedPageBreak/>
        <w:t>Приложение № 1</w:t>
      </w:r>
    </w:p>
    <w:p w:rsidR="00563F3E" w:rsidRPr="00E76B1D" w:rsidRDefault="00563F3E" w:rsidP="00770DF8">
      <w:pPr>
        <w:spacing w:after="0"/>
        <w:ind w:left="7371"/>
        <w:jc w:val="both"/>
        <w:rPr>
          <w:b/>
        </w:rPr>
      </w:pPr>
      <w:r w:rsidRPr="00E76B1D">
        <w:rPr>
          <w:b/>
        </w:rPr>
        <w:t xml:space="preserve">к Порядку </w:t>
      </w:r>
    </w:p>
    <w:p w:rsidR="00563F3E" w:rsidRPr="00064FF2" w:rsidRDefault="00563F3E" w:rsidP="00770DF8">
      <w:pPr>
        <w:ind w:left="7371"/>
        <w:jc w:val="both"/>
      </w:pPr>
      <w:r w:rsidRPr="00E76B1D">
        <w:rPr>
          <w:b/>
        </w:rPr>
        <w:t>от</w:t>
      </w:r>
      <w:r w:rsidR="00770DF8">
        <w:rPr>
          <w:b/>
        </w:rPr>
        <w:t>29.12.2021</w:t>
      </w:r>
      <w:r w:rsidRPr="00E76B1D">
        <w:rPr>
          <w:b/>
        </w:rPr>
        <w:t xml:space="preserve"> № </w:t>
      </w:r>
      <w:r w:rsidR="00770DF8">
        <w:rPr>
          <w:b/>
        </w:rPr>
        <w:t>103</w:t>
      </w:r>
      <w:r>
        <w:rPr>
          <w:b/>
        </w:rPr>
        <w:t xml:space="preserve">      </w:t>
      </w:r>
      <w:r w:rsidRPr="00064FF2">
        <w:t> </w:t>
      </w:r>
    </w:p>
    <w:p w:rsidR="00563F3E" w:rsidRPr="00446814" w:rsidRDefault="00563F3E" w:rsidP="00563F3E">
      <w:pPr>
        <w:spacing w:after="0"/>
        <w:ind w:firstLine="567"/>
        <w:jc w:val="right"/>
        <w:rPr>
          <w:rFonts w:ascii="Times New Roman" w:hAnsi="Times New Roman"/>
          <w:sz w:val="20"/>
          <w:szCs w:val="20"/>
        </w:rPr>
      </w:pPr>
      <w:r w:rsidRPr="00446814">
        <w:rPr>
          <w:rFonts w:ascii="Times New Roman" w:hAnsi="Times New Roman"/>
          <w:sz w:val="20"/>
          <w:szCs w:val="20"/>
        </w:rPr>
        <w:t>Утверждаю</w:t>
      </w:r>
    </w:p>
    <w:p w:rsidR="00563F3E" w:rsidRPr="00446814" w:rsidRDefault="00563F3E" w:rsidP="00563F3E">
      <w:pPr>
        <w:spacing w:after="0"/>
        <w:ind w:firstLine="567"/>
        <w:jc w:val="right"/>
        <w:rPr>
          <w:rFonts w:ascii="Times New Roman" w:hAnsi="Times New Roman"/>
          <w:sz w:val="20"/>
          <w:szCs w:val="20"/>
        </w:rPr>
      </w:pPr>
      <w:r w:rsidRPr="00446814">
        <w:rPr>
          <w:rFonts w:ascii="Times New Roman" w:hAnsi="Times New Roman"/>
          <w:sz w:val="20"/>
          <w:szCs w:val="20"/>
        </w:rPr>
        <w:t>______________________________________________</w:t>
      </w:r>
    </w:p>
    <w:p w:rsidR="00563F3E" w:rsidRPr="00446814" w:rsidRDefault="00563F3E" w:rsidP="00563F3E">
      <w:pPr>
        <w:spacing w:after="0"/>
        <w:ind w:firstLine="567"/>
        <w:jc w:val="right"/>
        <w:rPr>
          <w:rFonts w:ascii="Times New Roman" w:hAnsi="Times New Roman"/>
          <w:sz w:val="20"/>
          <w:szCs w:val="20"/>
        </w:rPr>
      </w:pPr>
      <w:r w:rsidRPr="00446814">
        <w:rPr>
          <w:rFonts w:ascii="Times New Roman" w:hAnsi="Times New Roman"/>
          <w:sz w:val="20"/>
          <w:szCs w:val="20"/>
        </w:rPr>
        <w:t>(наименование должности уполномоченного лица)</w:t>
      </w:r>
    </w:p>
    <w:p w:rsidR="00563F3E" w:rsidRPr="00446814" w:rsidRDefault="00563F3E" w:rsidP="00563F3E">
      <w:pPr>
        <w:spacing w:after="0"/>
        <w:ind w:firstLine="567"/>
        <w:jc w:val="right"/>
        <w:rPr>
          <w:rFonts w:ascii="Times New Roman" w:hAnsi="Times New Roman"/>
          <w:sz w:val="20"/>
          <w:szCs w:val="20"/>
        </w:rPr>
      </w:pPr>
      <w:r w:rsidRPr="00446814">
        <w:rPr>
          <w:rFonts w:ascii="Times New Roman" w:hAnsi="Times New Roman"/>
          <w:sz w:val="20"/>
          <w:szCs w:val="20"/>
        </w:rPr>
        <w:t>______________________________________________</w:t>
      </w:r>
    </w:p>
    <w:p w:rsidR="00563F3E" w:rsidRPr="00446814" w:rsidRDefault="00563F3E" w:rsidP="00563F3E">
      <w:pPr>
        <w:spacing w:after="0"/>
        <w:ind w:firstLine="567"/>
        <w:jc w:val="right"/>
        <w:rPr>
          <w:rFonts w:ascii="Times New Roman" w:hAnsi="Times New Roman"/>
          <w:sz w:val="20"/>
          <w:szCs w:val="20"/>
        </w:rPr>
      </w:pPr>
      <w:r w:rsidRPr="00446814">
        <w:rPr>
          <w:rFonts w:ascii="Times New Roman" w:hAnsi="Times New Roman"/>
          <w:sz w:val="20"/>
          <w:szCs w:val="20"/>
        </w:rPr>
        <w:t>(</w:t>
      </w:r>
      <w:r w:rsidR="00720DF2">
        <w:rPr>
          <w:rFonts w:ascii="Times New Roman" w:hAnsi="Times New Roman"/>
          <w:sz w:val="20"/>
          <w:szCs w:val="20"/>
        </w:rPr>
        <w:t>н</w:t>
      </w:r>
      <w:r w:rsidRPr="00446814">
        <w:rPr>
          <w:rFonts w:ascii="Times New Roman" w:hAnsi="Times New Roman"/>
          <w:sz w:val="20"/>
          <w:szCs w:val="20"/>
        </w:rPr>
        <w:t>аименование учреждения)</w:t>
      </w:r>
    </w:p>
    <w:p w:rsidR="00563F3E" w:rsidRPr="00446814" w:rsidRDefault="00563F3E" w:rsidP="00563F3E">
      <w:pPr>
        <w:spacing w:after="0"/>
        <w:ind w:firstLine="567"/>
        <w:jc w:val="right"/>
        <w:rPr>
          <w:rFonts w:ascii="Times New Roman" w:hAnsi="Times New Roman"/>
          <w:sz w:val="20"/>
          <w:szCs w:val="20"/>
        </w:rPr>
      </w:pPr>
      <w:r w:rsidRPr="00446814">
        <w:rPr>
          <w:rFonts w:ascii="Times New Roman" w:hAnsi="Times New Roman"/>
          <w:sz w:val="20"/>
          <w:szCs w:val="20"/>
        </w:rPr>
        <w:t>_____________ _____________________________</w:t>
      </w:r>
    </w:p>
    <w:p w:rsidR="00563F3E" w:rsidRPr="00446814" w:rsidRDefault="00563F3E" w:rsidP="00563F3E">
      <w:pPr>
        <w:spacing w:after="0"/>
        <w:ind w:firstLine="567"/>
        <w:jc w:val="right"/>
        <w:rPr>
          <w:rFonts w:ascii="Times New Roman" w:hAnsi="Times New Roman"/>
          <w:sz w:val="20"/>
          <w:szCs w:val="20"/>
        </w:rPr>
      </w:pPr>
      <w:r w:rsidRPr="00446814">
        <w:rPr>
          <w:rFonts w:ascii="Times New Roman" w:hAnsi="Times New Roman"/>
          <w:sz w:val="20"/>
          <w:szCs w:val="20"/>
        </w:rPr>
        <w:t>(подпись) (расшифровка подписи)</w:t>
      </w:r>
    </w:p>
    <w:p w:rsidR="00563F3E" w:rsidRPr="00446814" w:rsidRDefault="00563F3E" w:rsidP="00563F3E">
      <w:pPr>
        <w:spacing w:after="0"/>
        <w:ind w:firstLine="567"/>
        <w:jc w:val="right"/>
        <w:rPr>
          <w:rFonts w:ascii="Times New Roman" w:hAnsi="Times New Roman"/>
          <w:sz w:val="20"/>
          <w:szCs w:val="20"/>
        </w:rPr>
      </w:pPr>
      <w:r w:rsidRPr="00446814">
        <w:rPr>
          <w:rFonts w:ascii="Times New Roman" w:hAnsi="Times New Roman"/>
          <w:sz w:val="20"/>
          <w:szCs w:val="20"/>
        </w:rPr>
        <w:t> </w:t>
      </w:r>
    </w:p>
    <w:p w:rsidR="00563F3E" w:rsidRPr="00446814" w:rsidRDefault="00563F3E" w:rsidP="00563F3E">
      <w:pPr>
        <w:spacing w:after="0"/>
        <w:ind w:firstLine="567"/>
        <w:jc w:val="right"/>
        <w:rPr>
          <w:rFonts w:ascii="Times New Roman" w:hAnsi="Times New Roman"/>
          <w:sz w:val="20"/>
          <w:szCs w:val="20"/>
        </w:rPr>
      </w:pPr>
      <w:r w:rsidRPr="00446814">
        <w:rPr>
          <w:rFonts w:ascii="Times New Roman" w:hAnsi="Times New Roman"/>
          <w:sz w:val="20"/>
          <w:szCs w:val="20"/>
        </w:rPr>
        <w:t>"__" ___________ 20__ г.</w:t>
      </w:r>
    </w:p>
    <w:p w:rsidR="00563F3E" w:rsidRPr="00446814" w:rsidRDefault="00563F3E" w:rsidP="00563F3E">
      <w:pPr>
        <w:ind w:firstLine="567"/>
        <w:jc w:val="right"/>
        <w:rPr>
          <w:rFonts w:ascii="Times New Roman" w:hAnsi="Times New Roman"/>
          <w:sz w:val="20"/>
          <w:szCs w:val="20"/>
        </w:rPr>
      </w:pPr>
      <w:r w:rsidRPr="00446814">
        <w:rPr>
          <w:rFonts w:ascii="Times New Roman" w:hAnsi="Times New Roman"/>
          <w:sz w:val="20"/>
          <w:szCs w:val="20"/>
        </w:rPr>
        <w:t> </w:t>
      </w:r>
    </w:p>
    <w:p w:rsidR="00563F3E" w:rsidRPr="00446814" w:rsidRDefault="00563F3E" w:rsidP="00563F3E">
      <w:pPr>
        <w:spacing w:after="0" w:line="360" w:lineRule="auto"/>
        <w:jc w:val="center"/>
        <w:outlineLvl w:val="1"/>
        <w:rPr>
          <w:rFonts w:ascii="Times New Roman" w:hAnsi="Times New Roman"/>
          <w:b/>
          <w:bCs/>
          <w:sz w:val="20"/>
          <w:szCs w:val="20"/>
        </w:rPr>
      </w:pPr>
      <w:bookmarkStart w:id="3" w:name="P211"/>
      <w:bookmarkEnd w:id="3"/>
      <w:r w:rsidRPr="00446814">
        <w:rPr>
          <w:rFonts w:ascii="Times New Roman" w:hAnsi="Times New Roman"/>
          <w:b/>
          <w:bCs/>
          <w:sz w:val="20"/>
          <w:szCs w:val="20"/>
        </w:rPr>
        <w:t>План финансово-хозяйственной деятельности на 20__ г.</w:t>
      </w:r>
    </w:p>
    <w:p w:rsidR="00563F3E" w:rsidRPr="00446814" w:rsidRDefault="00563F3E" w:rsidP="00563F3E">
      <w:pPr>
        <w:spacing w:after="0" w:line="360" w:lineRule="auto"/>
        <w:jc w:val="center"/>
        <w:outlineLvl w:val="1"/>
        <w:rPr>
          <w:rFonts w:ascii="Times New Roman" w:hAnsi="Times New Roman"/>
          <w:b/>
          <w:bCs/>
          <w:sz w:val="20"/>
          <w:szCs w:val="20"/>
        </w:rPr>
      </w:pPr>
      <w:r w:rsidRPr="00446814">
        <w:rPr>
          <w:rFonts w:ascii="Times New Roman" w:hAnsi="Times New Roman"/>
          <w:b/>
          <w:bCs/>
          <w:sz w:val="20"/>
          <w:szCs w:val="20"/>
        </w:rPr>
        <w:t>(на 20__ г. и плановый период 20__ и 20__ годов &lt;1&gt;)</w:t>
      </w:r>
    </w:p>
    <w:tbl>
      <w:tblPr>
        <w:tblW w:w="5000" w:type="pct"/>
        <w:jc w:val="center"/>
        <w:tblCellMar>
          <w:left w:w="0" w:type="dxa"/>
          <w:right w:w="0" w:type="dxa"/>
        </w:tblCellMar>
        <w:tblLook w:val="04A0" w:firstRow="1" w:lastRow="0" w:firstColumn="1" w:lastColumn="0" w:noHBand="0" w:noVBand="1"/>
      </w:tblPr>
      <w:tblGrid>
        <w:gridCol w:w="6355"/>
        <w:gridCol w:w="2407"/>
        <w:gridCol w:w="809"/>
      </w:tblGrid>
      <w:tr w:rsidR="00563F3E" w:rsidRPr="00446814" w:rsidTr="00563F3E">
        <w:trPr>
          <w:jc w:val="center"/>
        </w:trPr>
        <w:tc>
          <w:tcPr>
            <w:tcW w:w="0" w:type="auto"/>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w:t>
            </w:r>
          </w:p>
        </w:tc>
        <w:tc>
          <w:tcPr>
            <w:tcW w:w="0" w:type="auto"/>
            <w:tcBorders>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Коды</w:t>
            </w:r>
          </w:p>
        </w:tc>
      </w:tr>
      <w:tr w:rsidR="00563F3E" w:rsidRPr="00446814" w:rsidTr="00563F3E">
        <w:trPr>
          <w:jc w:val="center"/>
        </w:trPr>
        <w:tc>
          <w:tcPr>
            <w:tcW w:w="0" w:type="auto"/>
            <w:tcMar>
              <w:top w:w="0" w:type="dxa"/>
              <w:left w:w="108" w:type="dxa"/>
              <w:bottom w:w="0" w:type="dxa"/>
              <w:right w:w="108" w:type="dxa"/>
            </w:tcMar>
          </w:tcPr>
          <w:p w:rsidR="00563F3E" w:rsidRPr="00446814" w:rsidRDefault="00563F3E" w:rsidP="00563F3E">
            <w:pPr>
              <w:spacing w:after="0" w:line="360" w:lineRule="auto"/>
              <w:jc w:val="both"/>
              <w:rPr>
                <w:rFonts w:ascii="Times New Roman" w:hAnsi="Times New Roman"/>
                <w:sz w:val="20"/>
                <w:szCs w:val="20"/>
              </w:rPr>
            </w:pPr>
            <w:r w:rsidRPr="00446814">
              <w:rPr>
                <w:rFonts w:ascii="Times New Roman" w:hAnsi="Times New Roman"/>
                <w:sz w:val="20"/>
                <w:szCs w:val="20"/>
              </w:rPr>
              <w:t>от "__" ________ 20__ г. &lt;2&gt;</w:t>
            </w:r>
          </w:p>
        </w:tc>
        <w:tc>
          <w:tcPr>
            <w:tcW w:w="0" w:type="auto"/>
            <w:tcBorders>
              <w:right w:val="single" w:sz="6" w:space="0" w:color="000000"/>
            </w:tcBorders>
            <w:tcMar>
              <w:top w:w="0" w:type="dxa"/>
              <w:left w:w="108" w:type="dxa"/>
              <w:bottom w:w="0" w:type="dxa"/>
              <w:right w:w="108" w:type="dxa"/>
            </w:tcMar>
          </w:tcPr>
          <w:p w:rsidR="00563F3E" w:rsidRPr="00446814" w:rsidRDefault="00563F3E" w:rsidP="00563F3E">
            <w:pPr>
              <w:spacing w:after="0" w:line="360" w:lineRule="auto"/>
              <w:jc w:val="both"/>
              <w:rPr>
                <w:rFonts w:ascii="Times New Roman" w:hAnsi="Times New Roman"/>
                <w:sz w:val="20"/>
                <w:szCs w:val="20"/>
              </w:rPr>
            </w:pPr>
            <w:r w:rsidRPr="00446814">
              <w:rPr>
                <w:rFonts w:ascii="Times New Roman" w:hAnsi="Times New Roman"/>
                <w:sz w:val="20"/>
                <w:szCs w:val="20"/>
              </w:rPr>
              <w:t>Дата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after="0"/>
              <w:jc w:val="both"/>
              <w:rPr>
                <w:rFonts w:ascii="Times New Roman" w:hAnsi="Times New Roman"/>
                <w:sz w:val="20"/>
                <w:szCs w:val="20"/>
              </w:rPr>
            </w:pPr>
            <w:r w:rsidRPr="00446814">
              <w:rPr>
                <w:rFonts w:ascii="Times New Roman" w:hAnsi="Times New Roman"/>
                <w:sz w:val="20"/>
                <w:szCs w:val="20"/>
              </w:rPr>
              <w:t> </w:t>
            </w:r>
          </w:p>
        </w:tc>
      </w:tr>
      <w:tr w:rsidR="00563F3E" w:rsidRPr="00446814" w:rsidTr="00563F3E">
        <w:trPr>
          <w:jc w:val="center"/>
        </w:trPr>
        <w:tc>
          <w:tcPr>
            <w:tcW w:w="0" w:type="auto"/>
            <w:vMerge w:val="restart"/>
            <w:tcMar>
              <w:top w:w="0" w:type="dxa"/>
              <w:left w:w="108" w:type="dxa"/>
              <w:bottom w:w="0" w:type="dxa"/>
              <w:right w:w="108" w:type="dxa"/>
            </w:tcMar>
            <w:vAlign w:val="bottom"/>
          </w:tcPr>
          <w:p w:rsidR="00563F3E" w:rsidRPr="00446814" w:rsidRDefault="00563F3E" w:rsidP="00563F3E">
            <w:pPr>
              <w:spacing w:after="0" w:line="360" w:lineRule="auto"/>
              <w:jc w:val="both"/>
              <w:rPr>
                <w:rFonts w:ascii="Times New Roman" w:hAnsi="Times New Roman"/>
                <w:sz w:val="20"/>
                <w:szCs w:val="20"/>
              </w:rPr>
            </w:pPr>
            <w:r w:rsidRPr="00446814">
              <w:rPr>
                <w:rFonts w:ascii="Times New Roman" w:hAnsi="Times New Roman"/>
                <w:sz w:val="20"/>
                <w:szCs w:val="20"/>
              </w:rPr>
              <w:t>Орган, осуществляющий</w:t>
            </w:r>
          </w:p>
          <w:p w:rsidR="00563F3E" w:rsidRPr="00446814" w:rsidRDefault="00563F3E" w:rsidP="00563F3E">
            <w:pPr>
              <w:spacing w:after="0" w:line="360" w:lineRule="auto"/>
              <w:jc w:val="both"/>
              <w:rPr>
                <w:rFonts w:ascii="Times New Roman" w:hAnsi="Times New Roman"/>
                <w:sz w:val="20"/>
                <w:szCs w:val="20"/>
              </w:rPr>
            </w:pPr>
            <w:r w:rsidRPr="00446814">
              <w:rPr>
                <w:rFonts w:ascii="Times New Roman" w:hAnsi="Times New Roman"/>
                <w:sz w:val="20"/>
                <w:szCs w:val="20"/>
              </w:rPr>
              <w:t>функции и полномочия учредителя _____________________</w:t>
            </w:r>
          </w:p>
        </w:tc>
        <w:tc>
          <w:tcPr>
            <w:tcW w:w="0" w:type="auto"/>
            <w:tcBorders>
              <w:right w:val="single" w:sz="6" w:space="0" w:color="000000"/>
            </w:tcBorders>
            <w:tcMar>
              <w:top w:w="0" w:type="dxa"/>
              <w:left w:w="108" w:type="dxa"/>
              <w:bottom w:w="0" w:type="dxa"/>
              <w:right w:w="108" w:type="dxa"/>
            </w:tcMar>
          </w:tcPr>
          <w:p w:rsidR="00563F3E" w:rsidRPr="00446814" w:rsidRDefault="00563F3E" w:rsidP="00563F3E">
            <w:pPr>
              <w:spacing w:after="0" w:line="360" w:lineRule="auto"/>
              <w:jc w:val="both"/>
              <w:rPr>
                <w:rFonts w:ascii="Times New Roman" w:hAnsi="Times New Roman"/>
                <w:sz w:val="20"/>
                <w:szCs w:val="20"/>
              </w:rPr>
            </w:pPr>
            <w:r w:rsidRPr="00446814">
              <w:rPr>
                <w:rFonts w:ascii="Times New Roman" w:hAnsi="Times New Roman"/>
                <w:sz w:val="20"/>
                <w:szCs w:val="20"/>
              </w:rPr>
              <w:t>по Сводному реестру</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after="0"/>
              <w:jc w:val="both"/>
              <w:rPr>
                <w:rFonts w:ascii="Times New Roman" w:hAnsi="Times New Roman"/>
                <w:sz w:val="20"/>
                <w:szCs w:val="20"/>
              </w:rPr>
            </w:pPr>
            <w:r w:rsidRPr="00446814">
              <w:rPr>
                <w:rFonts w:ascii="Times New Roman" w:hAnsi="Times New Roman"/>
                <w:sz w:val="20"/>
                <w:szCs w:val="20"/>
              </w:rPr>
              <w:t> </w:t>
            </w:r>
          </w:p>
        </w:tc>
      </w:tr>
      <w:tr w:rsidR="00563F3E" w:rsidRPr="00446814" w:rsidTr="00563F3E">
        <w:trPr>
          <w:jc w:val="center"/>
        </w:trPr>
        <w:tc>
          <w:tcPr>
            <w:tcW w:w="0" w:type="auto"/>
            <w:vMerge/>
            <w:vAlign w:val="center"/>
          </w:tcPr>
          <w:p w:rsidR="00563F3E" w:rsidRPr="00446814" w:rsidRDefault="00563F3E" w:rsidP="00563F3E">
            <w:pPr>
              <w:spacing w:after="0" w:line="360" w:lineRule="auto"/>
              <w:rPr>
                <w:rFonts w:ascii="Times New Roman" w:hAnsi="Times New Roman"/>
                <w:sz w:val="20"/>
                <w:szCs w:val="20"/>
              </w:rPr>
            </w:pPr>
          </w:p>
        </w:tc>
        <w:tc>
          <w:tcPr>
            <w:tcW w:w="0" w:type="auto"/>
            <w:tcBorders>
              <w:right w:val="single" w:sz="6" w:space="0" w:color="000000"/>
            </w:tcBorders>
            <w:tcMar>
              <w:top w:w="0" w:type="dxa"/>
              <w:left w:w="108" w:type="dxa"/>
              <w:bottom w:w="0" w:type="dxa"/>
              <w:right w:w="108" w:type="dxa"/>
            </w:tcMar>
          </w:tcPr>
          <w:p w:rsidR="00563F3E" w:rsidRPr="00446814" w:rsidRDefault="00563F3E" w:rsidP="00563F3E">
            <w:pPr>
              <w:spacing w:after="0" w:line="360" w:lineRule="auto"/>
              <w:jc w:val="both"/>
              <w:rPr>
                <w:rFonts w:ascii="Times New Roman" w:hAnsi="Times New Roman"/>
                <w:sz w:val="20"/>
                <w:szCs w:val="20"/>
              </w:rPr>
            </w:pPr>
            <w:r w:rsidRPr="00446814">
              <w:rPr>
                <w:rFonts w:ascii="Times New Roman" w:hAnsi="Times New Roman"/>
                <w:sz w:val="20"/>
                <w:szCs w:val="20"/>
              </w:rPr>
              <w:t>глава по БК</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after="0"/>
              <w:jc w:val="both"/>
              <w:rPr>
                <w:rFonts w:ascii="Times New Roman" w:hAnsi="Times New Roman"/>
                <w:sz w:val="20"/>
                <w:szCs w:val="20"/>
              </w:rPr>
            </w:pPr>
            <w:r w:rsidRPr="00446814">
              <w:rPr>
                <w:rFonts w:ascii="Times New Roman" w:hAnsi="Times New Roman"/>
                <w:sz w:val="20"/>
                <w:szCs w:val="20"/>
              </w:rPr>
              <w:t> </w:t>
            </w:r>
          </w:p>
        </w:tc>
      </w:tr>
      <w:tr w:rsidR="00563F3E" w:rsidRPr="00446814" w:rsidTr="00563F3E">
        <w:trPr>
          <w:jc w:val="center"/>
        </w:trPr>
        <w:tc>
          <w:tcPr>
            <w:tcW w:w="0" w:type="auto"/>
            <w:tcMar>
              <w:top w:w="0" w:type="dxa"/>
              <w:left w:w="108" w:type="dxa"/>
              <w:bottom w:w="0" w:type="dxa"/>
              <w:right w:w="108" w:type="dxa"/>
            </w:tcMar>
          </w:tcPr>
          <w:p w:rsidR="00563F3E" w:rsidRPr="00446814" w:rsidRDefault="00563F3E" w:rsidP="00563F3E">
            <w:pPr>
              <w:spacing w:after="0" w:line="360" w:lineRule="auto"/>
              <w:jc w:val="both"/>
              <w:rPr>
                <w:rFonts w:ascii="Times New Roman" w:hAnsi="Times New Roman"/>
                <w:sz w:val="20"/>
                <w:szCs w:val="20"/>
              </w:rPr>
            </w:pPr>
            <w:r w:rsidRPr="00446814">
              <w:rPr>
                <w:rFonts w:ascii="Times New Roman" w:hAnsi="Times New Roman"/>
                <w:sz w:val="20"/>
                <w:szCs w:val="20"/>
              </w:rPr>
              <w:t> </w:t>
            </w:r>
          </w:p>
        </w:tc>
        <w:tc>
          <w:tcPr>
            <w:tcW w:w="0" w:type="auto"/>
            <w:tcBorders>
              <w:right w:val="single" w:sz="6" w:space="0" w:color="000000"/>
            </w:tcBorders>
            <w:tcMar>
              <w:top w:w="0" w:type="dxa"/>
              <w:left w:w="108" w:type="dxa"/>
              <w:bottom w:w="0" w:type="dxa"/>
              <w:right w:w="108" w:type="dxa"/>
            </w:tcMar>
          </w:tcPr>
          <w:p w:rsidR="00563F3E" w:rsidRPr="00446814" w:rsidRDefault="00563F3E" w:rsidP="00563F3E">
            <w:pPr>
              <w:spacing w:after="0" w:line="360" w:lineRule="auto"/>
              <w:jc w:val="both"/>
              <w:rPr>
                <w:rFonts w:ascii="Times New Roman" w:hAnsi="Times New Roman"/>
                <w:sz w:val="20"/>
                <w:szCs w:val="20"/>
              </w:rPr>
            </w:pPr>
            <w:r w:rsidRPr="00446814">
              <w:rPr>
                <w:rFonts w:ascii="Times New Roman" w:hAnsi="Times New Roman"/>
                <w:sz w:val="20"/>
                <w:szCs w:val="20"/>
              </w:rPr>
              <w:t>по Сводному реестру</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after="0"/>
              <w:jc w:val="both"/>
              <w:rPr>
                <w:rFonts w:ascii="Times New Roman" w:hAnsi="Times New Roman"/>
                <w:sz w:val="20"/>
                <w:szCs w:val="20"/>
              </w:rPr>
            </w:pPr>
            <w:r w:rsidRPr="00446814">
              <w:rPr>
                <w:rFonts w:ascii="Times New Roman" w:hAnsi="Times New Roman"/>
                <w:sz w:val="20"/>
                <w:szCs w:val="20"/>
              </w:rPr>
              <w:t> </w:t>
            </w:r>
          </w:p>
        </w:tc>
      </w:tr>
      <w:tr w:rsidR="00563F3E" w:rsidRPr="00446814" w:rsidTr="00563F3E">
        <w:trPr>
          <w:jc w:val="center"/>
        </w:trPr>
        <w:tc>
          <w:tcPr>
            <w:tcW w:w="0" w:type="auto"/>
            <w:tcMar>
              <w:top w:w="0" w:type="dxa"/>
              <w:left w:w="108" w:type="dxa"/>
              <w:bottom w:w="0" w:type="dxa"/>
              <w:right w:w="108" w:type="dxa"/>
            </w:tcMar>
          </w:tcPr>
          <w:p w:rsidR="00563F3E" w:rsidRPr="00446814" w:rsidRDefault="00563F3E" w:rsidP="00563F3E">
            <w:pPr>
              <w:spacing w:after="0" w:line="360" w:lineRule="auto"/>
              <w:jc w:val="both"/>
              <w:rPr>
                <w:rFonts w:ascii="Times New Roman" w:hAnsi="Times New Roman"/>
                <w:sz w:val="20"/>
                <w:szCs w:val="20"/>
              </w:rPr>
            </w:pPr>
            <w:r w:rsidRPr="00446814">
              <w:rPr>
                <w:rFonts w:ascii="Times New Roman" w:hAnsi="Times New Roman"/>
                <w:sz w:val="20"/>
                <w:szCs w:val="20"/>
              </w:rPr>
              <w:t> </w:t>
            </w:r>
          </w:p>
        </w:tc>
        <w:tc>
          <w:tcPr>
            <w:tcW w:w="0" w:type="auto"/>
            <w:tcBorders>
              <w:right w:val="single" w:sz="6" w:space="0" w:color="000000"/>
            </w:tcBorders>
            <w:tcMar>
              <w:top w:w="0" w:type="dxa"/>
              <w:left w:w="108" w:type="dxa"/>
              <w:bottom w:w="0" w:type="dxa"/>
              <w:right w:w="108" w:type="dxa"/>
            </w:tcMar>
          </w:tcPr>
          <w:p w:rsidR="00563F3E" w:rsidRPr="00446814" w:rsidRDefault="00563F3E" w:rsidP="00563F3E">
            <w:pPr>
              <w:spacing w:after="0" w:line="360" w:lineRule="auto"/>
              <w:jc w:val="both"/>
              <w:rPr>
                <w:rFonts w:ascii="Times New Roman" w:hAnsi="Times New Roman"/>
                <w:sz w:val="20"/>
                <w:szCs w:val="20"/>
              </w:rPr>
            </w:pPr>
            <w:r w:rsidRPr="00446814">
              <w:rPr>
                <w:rFonts w:ascii="Times New Roman" w:hAnsi="Times New Roman"/>
                <w:sz w:val="20"/>
                <w:szCs w:val="20"/>
              </w:rPr>
              <w:t>ИНН</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after="0"/>
              <w:jc w:val="both"/>
              <w:rPr>
                <w:rFonts w:ascii="Times New Roman" w:hAnsi="Times New Roman"/>
                <w:sz w:val="20"/>
                <w:szCs w:val="20"/>
              </w:rPr>
            </w:pPr>
            <w:r w:rsidRPr="00446814">
              <w:rPr>
                <w:rFonts w:ascii="Times New Roman" w:hAnsi="Times New Roman"/>
                <w:sz w:val="20"/>
                <w:szCs w:val="20"/>
              </w:rPr>
              <w:t> </w:t>
            </w:r>
          </w:p>
        </w:tc>
      </w:tr>
      <w:tr w:rsidR="00563F3E" w:rsidRPr="00446814" w:rsidTr="00563F3E">
        <w:trPr>
          <w:jc w:val="center"/>
        </w:trPr>
        <w:tc>
          <w:tcPr>
            <w:tcW w:w="0" w:type="auto"/>
            <w:tcMar>
              <w:top w:w="0" w:type="dxa"/>
              <w:left w:w="108" w:type="dxa"/>
              <w:bottom w:w="0" w:type="dxa"/>
              <w:right w:w="108" w:type="dxa"/>
            </w:tcMar>
          </w:tcPr>
          <w:p w:rsidR="00563F3E" w:rsidRPr="00446814" w:rsidRDefault="00563F3E" w:rsidP="00563F3E">
            <w:pPr>
              <w:spacing w:after="0" w:line="360" w:lineRule="auto"/>
              <w:jc w:val="both"/>
              <w:rPr>
                <w:rFonts w:ascii="Times New Roman" w:hAnsi="Times New Roman"/>
                <w:sz w:val="20"/>
                <w:szCs w:val="20"/>
              </w:rPr>
            </w:pPr>
            <w:r w:rsidRPr="00446814">
              <w:rPr>
                <w:rFonts w:ascii="Times New Roman" w:hAnsi="Times New Roman"/>
                <w:sz w:val="20"/>
                <w:szCs w:val="20"/>
              </w:rPr>
              <w:t>Учреждение ___________________________________</w:t>
            </w:r>
          </w:p>
        </w:tc>
        <w:tc>
          <w:tcPr>
            <w:tcW w:w="0" w:type="auto"/>
            <w:tcBorders>
              <w:right w:val="single" w:sz="6" w:space="0" w:color="000000"/>
            </w:tcBorders>
            <w:tcMar>
              <w:top w:w="0" w:type="dxa"/>
              <w:left w:w="108" w:type="dxa"/>
              <w:bottom w:w="0" w:type="dxa"/>
              <w:right w:w="108" w:type="dxa"/>
            </w:tcMar>
          </w:tcPr>
          <w:p w:rsidR="00563F3E" w:rsidRPr="00446814" w:rsidRDefault="00563F3E" w:rsidP="00563F3E">
            <w:pPr>
              <w:spacing w:after="0" w:line="360" w:lineRule="auto"/>
              <w:jc w:val="both"/>
              <w:rPr>
                <w:rFonts w:ascii="Times New Roman" w:hAnsi="Times New Roman"/>
                <w:sz w:val="20"/>
                <w:szCs w:val="20"/>
              </w:rPr>
            </w:pPr>
            <w:r w:rsidRPr="00446814">
              <w:rPr>
                <w:rFonts w:ascii="Times New Roman" w:hAnsi="Times New Roman"/>
                <w:sz w:val="20"/>
                <w:szCs w:val="20"/>
              </w:rPr>
              <w:t>КПП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after="0"/>
              <w:jc w:val="both"/>
              <w:rPr>
                <w:rFonts w:ascii="Times New Roman" w:hAnsi="Times New Roman"/>
                <w:sz w:val="20"/>
                <w:szCs w:val="20"/>
              </w:rPr>
            </w:pPr>
            <w:r w:rsidRPr="00446814">
              <w:rPr>
                <w:rFonts w:ascii="Times New Roman" w:hAnsi="Times New Roman"/>
                <w:sz w:val="20"/>
                <w:szCs w:val="20"/>
              </w:rPr>
              <w:t> </w:t>
            </w:r>
          </w:p>
        </w:tc>
      </w:tr>
      <w:tr w:rsidR="00563F3E" w:rsidRPr="00446814" w:rsidTr="00563F3E">
        <w:trPr>
          <w:jc w:val="center"/>
        </w:trPr>
        <w:tc>
          <w:tcPr>
            <w:tcW w:w="0" w:type="auto"/>
            <w:tcMar>
              <w:top w:w="0" w:type="dxa"/>
              <w:left w:w="108" w:type="dxa"/>
              <w:bottom w:w="0" w:type="dxa"/>
              <w:right w:w="108" w:type="dxa"/>
            </w:tcMar>
          </w:tcPr>
          <w:p w:rsidR="00563F3E" w:rsidRPr="00446814" w:rsidRDefault="00563F3E" w:rsidP="00563F3E">
            <w:pPr>
              <w:spacing w:after="0" w:line="360" w:lineRule="auto"/>
              <w:jc w:val="both"/>
              <w:rPr>
                <w:rFonts w:ascii="Times New Roman" w:hAnsi="Times New Roman"/>
                <w:sz w:val="20"/>
                <w:szCs w:val="20"/>
              </w:rPr>
            </w:pPr>
            <w:r w:rsidRPr="00446814">
              <w:rPr>
                <w:rFonts w:ascii="Times New Roman" w:hAnsi="Times New Roman"/>
                <w:sz w:val="20"/>
                <w:szCs w:val="20"/>
              </w:rPr>
              <w:t xml:space="preserve">Единица измерения: </w:t>
            </w:r>
            <w:proofErr w:type="spellStart"/>
            <w:r w:rsidRPr="00446814">
              <w:rPr>
                <w:rFonts w:ascii="Times New Roman" w:hAnsi="Times New Roman"/>
                <w:sz w:val="20"/>
                <w:szCs w:val="20"/>
              </w:rPr>
              <w:t>руб</w:t>
            </w:r>
            <w:proofErr w:type="spellEnd"/>
          </w:p>
        </w:tc>
        <w:tc>
          <w:tcPr>
            <w:tcW w:w="0" w:type="auto"/>
            <w:tcBorders>
              <w:right w:val="single" w:sz="6" w:space="0" w:color="000000"/>
            </w:tcBorders>
            <w:tcMar>
              <w:top w:w="0" w:type="dxa"/>
              <w:left w:w="108" w:type="dxa"/>
              <w:bottom w:w="0" w:type="dxa"/>
              <w:right w:w="108" w:type="dxa"/>
            </w:tcMar>
          </w:tcPr>
          <w:p w:rsidR="00563F3E" w:rsidRPr="00446814" w:rsidRDefault="00563F3E" w:rsidP="00563F3E">
            <w:pPr>
              <w:spacing w:after="0" w:line="360" w:lineRule="auto"/>
              <w:jc w:val="both"/>
              <w:rPr>
                <w:rFonts w:ascii="Times New Roman" w:hAnsi="Times New Roman"/>
                <w:sz w:val="20"/>
                <w:szCs w:val="20"/>
              </w:rPr>
            </w:pPr>
            <w:r w:rsidRPr="00446814">
              <w:rPr>
                <w:rFonts w:ascii="Times New Roman" w:hAnsi="Times New Roman"/>
                <w:sz w:val="20"/>
                <w:szCs w:val="20"/>
              </w:rPr>
              <w:t>по ОКЕИ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after="0"/>
              <w:jc w:val="both"/>
              <w:rPr>
                <w:rFonts w:ascii="Times New Roman" w:hAnsi="Times New Roman"/>
                <w:sz w:val="20"/>
                <w:szCs w:val="20"/>
              </w:rPr>
            </w:pPr>
            <w:r w:rsidRPr="00446814">
              <w:rPr>
                <w:rFonts w:ascii="Times New Roman" w:hAnsi="Times New Roman"/>
                <w:sz w:val="20"/>
                <w:szCs w:val="20"/>
              </w:rPr>
              <w:t>383</w:t>
            </w:r>
          </w:p>
        </w:tc>
      </w:tr>
    </w:tbl>
    <w:p w:rsidR="00563F3E" w:rsidRPr="00446814" w:rsidRDefault="00563F3E" w:rsidP="00563F3E">
      <w:pPr>
        <w:spacing w:after="0"/>
        <w:ind w:firstLine="567"/>
        <w:jc w:val="both"/>
        <w:rPr>
          <w:rFonts w:ascii="Times New Roman" w:hAnsi="Times New Roman"/>
          <w:sz w:val="20"/>
          <w:szCs w:val="20"/>
        </w:rPr>
      </w:pPr>
      <w:r w:rsidRPr="00446814">
        <w:rPr>
          <w:rFonts w:ascii="Times New Roman" w:hAnsi="Times New Roman"/>
          <w:sz w:val="20"/>
          <w:szCs w:val="20"/>
        </w:rPr>
        <w:t> </w:t>
      </w:r>
    </w:p>
    <w:p w:rsidR="00563F3E" w:rsidRPr="00446814" w:rsidRDefault="00563F3E" w:rsidP="00563F3E">
      <w:pPr>
        <w:spacing w:before="100" w:beforeAutospacing="1" w:after="100" w:afterAutospacing="1"/>
        <w:ind w:firstLine="567"/>
        <w:jc w:val="both"/>
        <w:rPr>
          <w:rFonts w:ascii="Times New Roman" w:hAnsi="Times New Roman"/>
          <w:sz w:val="20"/>
          <w:szCs w:val="20"/>
        </w:rPr>
      </w:pPr>
    </w:p>
    <w:p w:rsidR="00563F3E" w:rsidRPr="00446814" w:rsidRDefault="00563F3E" w:rsidP="00563F3E">
      <w:pPr>
        <w:spacing w:before="100" w:beforeAutospacing="1" w:after="100" w:afterAutospacing="1"/>
        <w:ind w:firstLine="567"/>
        <w:jc w:val="both"/>
        <w:rPr>
          <w:rFonts w:ascii="Times New Roman" w:hAnsi="Times New Roman"/>
          <w:sz w:val="20"/>
          <w:szCs w:val="20"/>
        </w:rPr>
      </w:pPr>
    </w:p>
    <w:p w:rsidR="00563F3E" w:rsidRPr="00446814" w:rsidRDefault="00563F3E" w:rsidP="00563F3E">
      <w:pPr>
        <w:spacing w:before="100" w:beforeAutospacing="1" w:after="100" w:afterAutospacing="1"/>
        <w:ind w:firstLine="567"/>
        <w:jc w:val="both"/>
        <w:rPr>
          <w:rFonts w:ascii="Times New Roman" w:hAnsi="Times New Roman"/>
          <w:sz w:val="20"/>
          <w:szCs w:val="20"/>
        </w:rPr>
      </w:pPr>
    </w:p>
    <w:p w:rsidR="00563F3E" w:rsidRPr="00446814" w:rsidRDefault="00563F3E" w:rsidP="00563F3E">
      <w:pPr>
        <w:spacing w:before="100" w:beforeAutospacing="1" w:after="100" w:afterAutospacing="1"/>
        <w:ind w:firstLine="567"/>
        <w:jc w:val="both"/>
        <w:rPr>
          <w:rFonts w:ascii="Times New Roman" w:hAnsi="Times New Roman"/>
          <w:b/>
          <w:bCs/>
          <w:sz w:val="20"/>
          <w:szCs w:val="20"/>
        </w:rPr>
      </w:pPr>
      <w:r w:rsidRPr="00446814">
        <w:rPr>
          <w:rFonts w:ascii="Times New Roman" w:hAnsi="Times New Roman"/>
          <w:b/>
          <w:bCs/>
          <w:sz w:val="20"/>
          <w:szCs w:val="20"/>
        </w:rPr>
        <w:t>Раздел 1. Поступления и выплаты</w:t>
      </w:r>
    </w:p>
    <w:tbl>
      <w:tblPr>
        <w:tblW w:w="5000" w:type="pct"/>
        <w:jc w:val="center"/>
        <w:tblLayout w:type="fixed"/>
        <w:tblCellMar>
          <w:left w:w="0" w:type="dxa"/>
          <w:right w:w="0" w:type="dxa"/>
        </w:tblCellMar>
        <w:tblLook w:val="04A0" w:firstRow="1" w:lastRow="0" w:firstColumn="1" w:lastColumn="0" w:noHBand="0" w:noVBand="1"/>
      </w:tblPr>
      <w:tblGrid>
        <w:gridCol w:w="2660"/>
        <w:gridCol w:w="709"/>
        <w:gridCol w:w="1275"/>
        <w:gridCol w:w="851"/>
        <w:gridCol w:w="1025"/>
        <w:gridCol w:w="1008"/>
        <w:gridCol w:w="1008"/>
        <w:gridCol w:w="1035"/>
      </w:tblGrid>
      <w:tr w:rsidR="00563F3E" w:rsidRPr="00446814" w:rsidTr="001B31A8">
        <w:trPr>
          <w:jc w:val="center"/>
        </w:trPr>
        <w:tc>
          <w:tcPr>
            <w:tcW w:w="26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color w:val="800000"/>
                <w:sz w:val="20"/>
                <w:szCs w:val="20"/>
              </w:rPr>
              <w:t> </w:t>
            </w:r>
            <w:r w:rsidRPr="00446814">
              <w:rPr>
                <w:rFonts w:ascii="Times New Roman" w:hAnsi="Times New Roman"/>
                <w:sz w:val="20"/>
                <w:szCs w:val="20"/>
              </w:rPr>
              <w:t>Наименование показателя</w:t>
            </w:r>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Код строки</w:t>
            </w:r>
          </w:p>
        </w:tc>
        <w:tc>
          <w:tcPr>
            <w:tcW w:w="12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Код по бюджетной классификации Российской Федерации &lt;3&gt;</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Аналитический код &lt;4&gt;</w:t>
            </w:r>
          </w:p>
        </w:tc>
        <w:tc>
          <w:tcPr>
            <w:tcW w:w="407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Сумма</w:t>
            </w:r>
          </w:p>
        </w:tc>
      </w:tr>
      <w:tr w:rsidR="00563F3E" w:rsidRPr="00446814" w:rsidTr="001B31A8">
        <w:trPr>
          <w:jc w:val="center"/>
        </w:trPr>
        <w:tc>
          <w:tcPr>
            <w:tcW w:w="2660"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c>
          <w:tcPr>
            <w:tcW w:w="851"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на 20__ г. текущий финансовый год</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на 20__ г. первый год планового периода</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на 20__ г. второй год планового периода</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за пределами планового периода</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bookmarkStart w:id="4" w:name="P252"/>
            <w:bookmarkEnd w:id="4"/>
            <w:r w:rsidRPr="00446814">
              <w:rPr>
                <w:rFonts w:ascii="Times New Roman" w:hAnsi="Times New Roman"/>
                <w:sz w:val="20"/>
                <w:szCs w:val="20"/>
              </w:rPr>
              <w:t>3</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bookmarkStart w:id="5" w:name="P253"/>
            <w:bookmarkEnd w:id="5"/>
            <w:r w:rsidRPr="00446814">
              <w:rPr>
                <w:rFonts w:ascii="Times New Roman" w:hAnsi="Times New Roman"/>
                <w:sz w:val="20"/>
                <w:szCs w:val="20"/>
              </w:rPr>
              <w:t>4</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6</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7</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8</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Остаток средств на начало текущего финансового года &lt;5&gt;</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bookmarkStart w:id="6" w:name="P259"/>
            <w:bookmarkEnd w:id="6"/>
            <w:r w:rsidRPr="00446814">
              <w:rPr>
                <w:rFonts w:ascii="Times New Roman" w:hAnsi="Times New Roman"/>
                <w:sz w:val="20"/>
                <w:szCs w:val="20"/>
              </w:rPr>
              <w:t>0001</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Остаток средств на конец текущего финансового года &lt;5&gt;</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bookmarkStart w:id="7" w:name="P267"/>
            <w:bookmarkEnd w:id="7"/>
            <w:r w:rsidRPr="00446814">
              <w:rPr>
                <w:rFonts w:ascii="Times New Roman" w:hAnsi="Times New Roman"/>
                <w:sz w:val="20"/>
                <w:szCs w:val="20"/>
              </w:rPr>
              <w:t>0002</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b/>
                <w:sz w:val="20"/>
                <w:szCs w:val="20"/>
              </w:rPr>
            </w:pPr>
            <w:r w:rsidRPr="00446814">
              <w:rPr>
                <w:rFonts w:ascii="Times New Roman" w:hAnsi="Times New Roman"/>
                <w:b/>
                <w:sz w:val="20"/>
                <w:szCs w:val="20"/>
              </w:rPr>
              <w:t>Доходы, всего:</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b/>
                <w:sz w:val="20"/>
                <w:szCs w:val="20"/>
              </w:rPr>
            </w:pPr>
            <w:r w:rsidRPr="00446814">
              <w:rPr>
                <w:rFonts w:ascii="Times New Roman" w:hAnsi="Times New Roman"/>
                <w:b/>
                <w:sz w:val="20"/>
                <w:szCs w:val="20"/>
              </w:rPr>
              <w:t>1000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b/>
                <w:sz w:val="20"/>
                <w:szCs w:val="20"/>
              </w:rPr>
            </w:pPr>
            <w:r w:rsidRPr="00446814">
              <w:rPr>
                <w:rFonts w:ascii="Times New Roman" w:hAnsi="Times New Roman"/>
                <w:b/>
                <w:sz w:val="20"/>
                <w:szCs w:val="20"/>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b/>
                <w:sz w:val="20"/>
                <w:szCs w:val="20"/>
              </w:rPr>
            </w:pPr>
            <w:r w:rsidRPr="00446814">
              <w:rPr>
                <w:rFonts w:ascii="Times New Roman" w:hAnsi="Times New Roman"/>
                <w:b/>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b/>
                <w:sz w:val="20"/>
                <w:szCs w:val="20"/>
              </w:rPr>
            </w:pPr>
            <w:r w:rsidRPr="00446814">
              <w:rPr>
                <w:rFonts w:ascii="Times New Roman" w:hAnsi="Times New Roman"/>
                <w:b/>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b/>
                <w:sz w:val="20"/>
                <w:szCs w:val="20"/>
              </w:rPr>
            </w:pPr>
            <w:r w:rsidRPr="00446814">
              <w:rPr>
                <w:rFonts w:ascii="Times New Roman" w:hAnsi="Times New Roman"/>
                <w:b/>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b/>
                <w:sz w:val="20"/>
                <w:szCs w:val="20"/>
              </w:rPr>
            </w:pPr>
            <w:r w:rsidRPr="00446814">
              <w:rPr>
                <w:rFonts w:ascii="Times New Roman" w:hAnsi="Times New Roman"/>
                <w:b/>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b/>
                <w:sz w:val="20"/>
                <w:szCs w:val="20"/>
              </w:rPr>
            </w:pPr>
            <w:r w:rsidRPr="00446814">
              <w:rPr>
                <w:rFonts w:ascii="Times New Roman" w:hAnsi="Times New Roman"/>
                <w:b/>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lastRenderedPageBreak/>
              <w:t xml:space="preserve">в том </w:t>
            </w:r>
            <w:proofErr w:type="spellStart"/>
            <w:r w:rsidRPr="00446814">
              <w:rPr>
                <w:rFonts w:ascii="Times New Roman" w:hAnsi="Times New Roman"/>
                <w:sz w:val="20"/>
                <w:szCs w:val="20"/>
              </w:rPr>
              <w:t>числе:доходы</w:t>
            </w:r>
            <w:proofErr w:type="spellEnd"/>
            <w:r w:rsidRPr="00446814">
              <w:rPr>
                <w:rFonts w:ascii="Times New Roman" w:hAnsi="Times New Roman"/>
                <w:sz w:val="20"/>
                <w:szCs w:val="20"/>
              </w:rPr>
              <w:t xml:space="preserve"> от собственности, всего</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bookmarkStart w:id="8" w:name="P284"/>
            <w:bookmarkEnd w:id="8"/>
            <w:r w:rsidRPr="00446814">
              <w:rPr>
                <w:rFonts w:ascii="Times New Roman" w:hAnsi="Times New Roman"/>
                <w:sz w:val="20"/>
                <w:szCs w:val="20"/>
              </w:rPr>
              <w:t>1100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120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в том числе: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1110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доходы от оказания услуг, работ, компенсации затрат учреждений, всего</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1200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130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before="100" w:beforeAutospacing="1" w:after="0"/>
              <w:jc w:val="both"/>
              <w:rPr>
                <w:rFonts w:ascii="Times New Roman" w:hAnsi="Times New Roman"/>
                <w:sz w:val="20"/>
                <w:szCs w:val="20"/>
              </w:rPr>
            </w:pPr>
            <w:r w:rsidRPr="00446814">
              <w:rPr>
                <w:rFonts w:ascii="Times New Roman" w:hAnsi="Times New Roman"/>
                <w:sz w:val="20"/>
                <w:szCs w:val="20"/>
              </w:rPr>
              <w:t xml:space="preserve">в том </w:t>
            </w:r>
            <w:proofErr w:type="spellStart"/>
            <w:r w:rsidRPr="00446814">
              <w:rPr>
                <w:rFonts w:ascii="Times New Roman" w:hAnsi="Times New Roman"/>
                <w:sz w:val="20"/>
                <w:szCs w:val="20"/>
              </w:rPr>
              <w:t>числе:субсидии</w:t>
            </w:r>
            <w:proofErr w:type="spellEnd"/>
            <w:r w:rsidRPr="00446814">
              <w:rPr>
                <w:rFonts w:ascii="Times New Roman" w:hAnsi="Times New Roman"/>
                <w:sz w:val="20"/>
                <w:szCs w:val="20"/>
              </w:rPr>
              <w:t xml:space="preserve"> на финансовое обеспечение выполнения муниципального задания за счет средств бюджета публично-правового образования, создавшего учреждение</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1210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130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доходы от штрафов, пеней, иных сумм принудительного изъятия, всего</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1300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140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в том числе: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1310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140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безвозмездные денежные поступления, всего</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1400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150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в том числе: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прочие доходы, всего</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1500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180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xml:space="preserve">в том </w:t>
            </w:r>
            <w:proofErr w:type="spellStart"/>
            <w:r w:rsidRPr="00446814">
              <w:rPr>
                <w:rFonts w:ascii="Times New Roman" w:hAnsi="Times New Roman"/>
                <w:sz w:val="20"/>
                <w:szCs w:val="20"/>
              </w:rPr>
              <w:t>числе:целевые</w:t>
            </w:r>
            <w:proofErr w:type="spellEnd"/>
            <w:r w:rsidRPr="00446814">
              <w:rPr>
                <w:rFonts w:ascii="Times New Roman" w:hAnsi="Times New Roman"/>
                <w:sz w:val="20"/>
                <w:szCs w:val="20"/>
              </w:rPr>
              <w:t xml:space="preserve"> субсидии</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1510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180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субсидии на осуществление капитальных вложений</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1520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180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прочие поступления, всего &lt;6&gt;</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bookmarkStart w:id="9" w:name="P426"/>
            <w:bookmarkEnd w:id="9"/>
            <w:r w:rsidRPr="00446814">
              <w:rPr>
                <w:rFonts w:ascii="Times New Roman" w:hAnsi="Times New Roman"/>
                <w:sz w:val="20"/>
                <w:szCs w:val="20"/>
              </w:rPr>
              <w:t>1980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trHeight w:val="1761"/>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из них:</w:t>
            </w:r>
          </w:p>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увеличение остатков денежных средств за счет возврата дебиторской задолженности прошлых лет</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after="100" w:afterAutospacing="1"/>
              <w:jc w:val="center"/>
              <w:rPr>
                <w:rFonts w:ascii="Times New Roman" w:hAnsi="Times New Roman"/>
                <w:sz w:val="20"/>
                <w:szCs w:val="20"/>
              </w:rPr>
            </w:pPr>
            <w:r w:rsidRPr="00446814">
              <w:rPr>
                <w:rFonts w:ascii="Times New Roman" w:hAnsi="Times New Roman"/>
                <w:sz w:val="20"/>
                <w:szCs w:val="20"/>
              </w:rPr>
              <w:t>1981</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after="100" w:afterAutospacing="1"/>
              <w:jc w:val="center"/>
              <w:rPr>
                <w:rFonts w:ascii="Times New Roman" w:hAnsi="Times New Roman"/>
                <w:sz w:val="20"/>
                <w:szCs w:val="20"/>
              </w:rPr>
            </w:pPr>
            <w:r w:rsidRPr="00446814">
              <w:rPr>
                <w:rFonts w:ascii="Times New Roman" w:hAnsi="Times New Roman"/>
                <w:sz w:val="20"/>
                <w:szCs w:val="20"/>
              </w:rPr>
              <w:t>510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after="100" w:afterAutospacing="1"/>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after="100" w:afterAutospacing="1"/>
              <w:jc w:val="both"/>
              <w:rPr>
                <w:rFonts w:ascii="Times New Roman" w:hAnsi="Times New Roman"/>
                <w:sz w:val="20"/>
                <w:szCs w:val="20"/>
              </w:rPr>
            </w:pPr>
            <w:r w:rsidRPr="00446814">
              <w:rPr>
                <w:rFonts w:ascii="Times New Roman" w:hAnsi="Times New Roman"/>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after="100" w:afterAutospacing="1"/>
              <w:jc w:val="center"/>
              <w:rPr>
                <w:rFonts w:ascii="Times New Roman" w:hAnsi="Times New Roman"/>
                <w:sz w:val="20"/>
                <w:szCs w:val="20"/>
              </w:rPr>
            </w:pPr>
            <w:r w:rsidRPr="00446814">
              <w:rPr>
                <w:rFonts w:ascii="Times New Roman" w:hAnsi="Times New Roman"/>
                <w:sz w:val="20"/>
                <w:szCs w:val="2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after="100" w:afterAutospacing="1"/>
              <w:jc w:val="center"/>
              <w:rPr>
                <w:rFonts w:ascii="Times New Roman" w:hAnsi="Times New Roman"/>
                <w:sz w:val="20"/>
                <w:szCs w:val="20"/>
              </w:rPr>
            </w:pPr>
            <w:r w:rsidRPr="00446814">
              <w:rPr>
                <w:rFonts w:ascii="Times New Roman" w:hAnsi="Times New Roman"/>
                <w:sz w:val="20"/>
                <w:szCs w:val="20"/>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after="100" w:afterAutospacing="1"/>
              <w:jc w:val="both"/>
              <w:rPr>
                <w:rFonts w:ascii="Times New Roman" w:hAnsi="Times New Roman"/>
                <w:b/>
                <w:sz w:val="20"/>
                <w:szCs w:val="20"/>
              </w:rPr>
            </w:pPr>
            <w:r w:rsidRPr="00446814">
              <w:rPr>
                <w:rFonts w:ascii="Times New Roman" w:hAnsi="Times New Roman"/>
                <w:b/>
                <w:sz w:val="20"/>
                <w:szCs w:val="20"/>
              </w:rPr>
              <w:t>Расходы, всего</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b/>
                <w:sz w:val="20"/>
                <w:szCs w:val="20"/>
              </w:rPr>
            </w:pPr>
            <w:bookmarkStart w:id="10" w:name="P451"/>
            <w:bookmarkEnd w:id="10"/>
            <w:r w:rsidRPr="00446814">
              <w:rPr>
                <w:rFonts w:ascii="Times New Roman" w:hAnsi="Times New Roman"/>
                <w:b/>
                <w:sz w:val="20"/>
                <w:szCs w:val="20"/>
              </w:rPr>
              <w:t>2000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b/>
                <w:sz w:val="20"/>
                <w:szCs w:val="20"/>
              </w:rPr>
            </w:pPr>
            <w:r w:rsidRPr="00446814">
              <w:rPr>
                <w:rFonts w:ascii="Times New Roman" w:hAnsi="Times New Roman"/>
                <w:b/>
                <w:sz w:val="20"/>
                <w:szCs w:val="20"/>
              </w:rPr>
              <w:t>x</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b/>
                <w:sz w:val="20"/>
                <w:szCs w:val="20"/>
              </w:rPr>
            </w:pPr>
            <w:r w:rsidRPr="00446814">
              <w:rPr>
                <w:rFonts w:ascii="Times New Roman" w:hAnsi="Times New Roman"/>
                <w:b/>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b/>
                <w:sz w:val="20"/>
                <w:szCs w:val="20"/>
              </w:rPr>
            </w:pPr>
            <w:r w:rsidRPr="00446814">
              <w:rPr>
                <w:rFonts w:ascii="Times New Roman" w:hAnsi="Times New Roman"/>
                <w:b/>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b/>
                <w:sz w:val="20"/>
                <w:szCs w:val="20"/>
              </w:rPr>
            </w:pPr>
            <w:r w:rsidRPr="00446814">
              <w:rPr>
                <w:rFonts w:ascii="Times New Roman" w:hAnsi="Times New Roman"/>
                <w:b/>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b/>
                <w:sz w:val="20"/>
                <w:szCs w:val="20"/>
              </w:rPr>
            </w:pPr>
            <w:r w:rsidRPr="00446814">
              <w:rPr>
                <w:rFonts w:ascii="Times New Roman" w:hAnsi="Times New Roman"/>
                <w:b/>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b/>
                <w:sz w:val="20"/>
                <w:szCs w:val="20"/>
              </w:rPr>
            </w:pPr>
            <w:r w:rsidRPr="00446814">
              <w:rPr>
                <w:rFonts w:ascii="Times New Roman" w:hAnsi="Times New Roman"/>
                <w:b/>
                <w:sz w:val="20"/>
                <w:szCs w:val="20"/>
              </w:rPr>
              <w:t> </w:t>
            </w:r>
          </w:p>
        </w:tc>
      </w:tr>
      <w:tr w:rsidR="00563F3E" w:rsidRPr="00446814" w:rsidTr="001B31A8">
        <w:trPr>
          <w:trHeight w:val="1047"/>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в том числе:</w:t>
            </w:r>
          </w:p>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на выплаты персоналу, всего</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2100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trHeight w:val="540"/>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в том числе:</w:t>
            </w:r>
          </w:p>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оплата труда</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2110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111</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before="100" w:beforeAutospacing="1" w:after="0"/>
              <w:jc w:val="both"/>
              <w:rPr>
                <w:rFonts w:ascii="Times New Roman" w:hAnsi="Times New Roman"/>
                <w:sz w:val="20"/>
                <w:szCs w:val="20"/>
              </w:rPr>
            </w:pPr>
            <w:r w:rsidRPr="00446814">
              <w:rPr>
                <w:rFonts w:ascii="Times New Roman" w:hAnsi="Times New Roman"/>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266</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before="100" w:beforeAutospacing="1" w:after="0"/>
              <w:jc w:val="both"/>
              <w:rPr>
                <w:rFonts w:ascii="Times New Roman" w:hAnsi="Times New Roman"/>
                <w:sz w:val="20"/>
                <w:szCs w:val="20"/>
              </w:rPr>
            </w:pPr>
            <w:r w:rsidRPr="00446814">
              <w:rPr>
                <w:rFonts w:ascii="Times New Roman" w:hAnsi="Times New Roman"/>
                <w:sz w:val="20"/>
                <w:szCs w:val="20"/>
              </w:rPr>
              <w:t>прочие выплаты персоналу, в том числе компенсационного характера</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2120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112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xml:space="preserve">иные выплаты, за исключением фонда оплаты труда учреждения, для выполнения отдельных </w:t>
            </w:r>
            <w:r w:rsidRPr="00446814">
              <w:rPr>
                <w:rFonts w:ascii="Times New Roman" w:hAnsi="Times New Roman"/>
                <w:sz w:val="20"/>
                <w:szCs w:val="20"/>
              </w:rPr>
              <w:lastRenderedPageBreak/>
              <w:t>полномочий</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lastRenderedPageBreak/>
              <w:t>2130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113</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lastRenderedPageBreak/>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взносы по обязательному социальному страхованию на выплаты по оплате труда работников и иные выплаты работникам учреждений, всего</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2140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119</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trHeight w:val="550"/>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 xml:space="preserve">в том числе: </w:t>
            </w:r>
          </w:p>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на выплаты по оплате труда</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2141</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119</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before="100" w:beforeAutospacing="1" w:after="0"/>
              <w:jc w:val="both"/>
              <w:rPr>
                <w:rFonts w:ascii="Times New Roman" w:hAnsi="Times New Roman"/>
                <w:sz w:val="20"/>
                <w:szCs w:val="20"/>
              </w:rPr>
            </w:pPr>
            <w:r w:rsidRPr="00446814">
              <w:rPr>
                <w:rFonts w:ascii="Times New Roman" w:hAnsi="Times New Roman"/>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на иные выплаты работникам</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2142</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119</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социальные и иные выплаты населению, всего</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2200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300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в том числе:</w:t>
            </w:r>
          </w:p>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 xml:space="preserve"> социальные выплаты гражданам, кроме публичных нормативных социальных выплат</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2210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320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before="100" w:beforeAutospacing="1" w:after="0"/>
              <w:jc w:val="both"/>
              <w:rPr>
                <w:rFonts w:ascii="Times New Roman" w:hAnsi="Times New Roman"/>
                <w:sz w:val="20"/>
                <w:szCs w:val="20"/>
              </w:rPr>
            </w:pPr>
            <w:r w:rsidRPr="00446814">
              <w:rPr>
                <w:rFonts w:ascii="Times New Roman" w:hAnsi="Times New Roman"/>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2230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350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уплата налогов, сборов и иных платежей, всего</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2300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850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trHeight w:val="1101"/>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 xml:space="preserve">из них: </w:t>
            </w:r>
          </w:p>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налог на имущество организаций и земельный налог</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2310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851</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before="100" w:beforeAutospacing="1" w:after="0"/>
              <w:jc w:val="both"/>
              <w:rPr>
                <w:rFonts w:ascii="Times New Roman" w:hAnsi="Times New Roman"/>
                <w:sz w:val="20"/>
                <w:szCs w:val="20"/>
              </w:rPr>
            </w:pPr>
            <w:r w:rsidRPr="00446814">
              <w:rPr>
                <w:rFonts w:ascii="Times New Roman" w:hAnsi="Times New Roman"/>
                <w:sz w:val="20"/>
                <w:szCs w:val="20"/>
              </w:rPr>
              <w:t>иные налоги (включаемые в состав расходов) в бюджеты бюджетной системы Российской Федерации, а также государственная пошлина</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2320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852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уплата штрафов (в том числе административных), пеней, иных платежей</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2330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853</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безвозмездные перечисления организациям и физическим лицам, всего</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2400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 xml:space="preserve">из них: </w:t>
            </w:r>
          </w:p>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гранты, предоставляемые другим организациям и физическим лицам</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2410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810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lastRenderedPageBreak/>
              <w:t>прочие выплаты (кроме выплат на закупку товаров, работ, услуг)</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2500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2520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831</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расходы на закупку товаров, работ, услуг, всего &lt;7&gt;</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bookmarkStart w:id="11" w:name="P699"/>
            <w:bookmarkEnd w:id="11"/>
            <w:r w:rsidRPr="00446814">
              <w:rPr>
                <w:rFonts w:ascii="Times New Roman" w:hAnsi="Times New Roman"/>
                <w:sz w:val="20"/>
                <w:szCs w:val="20"/>
              </w:rPr>
              <w:t>2600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в том числе:</w:t>
            </w:r>
          </w:p>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 xml:space="preserve"> закупку научно-исследовательских и опытно-конструкторских работ</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2610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241</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before="100" w:beforeAutospacing="1" w:after="0"/>
              <w:jc w:val="both"/>
              <w:rPr>
                <w:rFonts w:ascii="Times New Roman" w:hAnsi="Times New Roman"/>
                <w:sz w:val="20"/>
                <w:szCs w:val="20"/>
              </w:rPr>
            </w:pPr>
            <w:r w:rsidRPr="00446814">
              <w:rPr>
                <w:rFonts w:ascii="Times New Roman" w:hAnsi="Times New Roman"/>
                <w:sz w:val="20"/>
                <w:szCs w:val="20"/>
              </w:rPr>
              <w:t>закупку товаров, работ, услуг в сфере информационно-коммуникационных технологий</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2620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242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закупку товаров, работ, услуг в целях капитального ремонта государственного (муниципального) имущества</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2630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243</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прочую закупку товаров, работ и услуг, всего</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2640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244</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jc w:val="both"/>
              <w:rPr>
                <w:rFonts w:ascii="Times New Roman" w:hAnsi="Times New Roman"/>
                <w:sz w:val="20"/>
                <w:szCs w:val="20"/>
              </w:rPr>
            </w:pPr>
            <w:r w:rsidRPr="00446814">
              <w:rPr>
                <w:rFonts w:ascii="Times New Roman" w:hAnsi="Times New Roman"/>
                <w:sz w:val="20"/>
                <w:szCs w:val="20"/>
              </w:rPr>
              <w:t>из них: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221</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222</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223</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капитальные вложения в объекты государственной (муниципальной) собственности, всего</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2650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400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в том числе:</w:t>
            </w:r>
          </w:p>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приобретение объектов недвижимого имущества государственными (муниципальными) учреждениями</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2651</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406</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строительство (реконструкция) объектов недвижимого имущества государственными (муниципальными) учреждениями</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bookmarkStart w:id="12" w:name="P766"/>
            <w:bookmarkEnd w:id="12"/>
            <w:r w:rsidRPr="00446814">
              <w:rPr>
                <w:rFonts w:ascii="Times New Roman" w:hAnsi="Times New Roman"/>
                <w:sz w:val="20"/>
                <w:szCs w:val="20"/>
              </w:rPr>
              <w:t>2652</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407</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Выплаты, уменьшающие доход, всего &lt;8&gt;</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bookmarkStart w:id="13" w:name="P774"/>
            <w:bookmarkEnd w:id="13"/>
            <w:r w:rsidRPr="00446814">
              <w:rPr>
                <w:rFonts w:ascii="Times New Roman" w:hAnsi="Times New Roman"/>
                <w:sz w:val="20"/>
                <w:szCs w:val="20"/>
              </w:rPr>
              <w:t>3000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в том числе:</w:t>
            </w:r>
          </w:p>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налог на прибыль &lt;8&gt;</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3010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налог на добавленную стоимость &lt;8&gt;</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3020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lastRenderedPageBreak/>
              <w:t>прочие налоги, уменьшающие доход &lt;8&gt;</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bookmarkStart w:id="14" w:name="P799"/>
            <w:bookmarkEnd w:id="14"/>
            <w:r w:rsidRPr="00446814">
              <w:rPr>
                <w:rFonts w:ascii="Times New Roman" w:hAnsi="Times New Roman"/>
                <w:sz w:val="20"/>
                <w:szCs w:val="20"/>
              </w:rPr>
              <w:t>3030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Прочие выплаты, всего &lt;9&gt;</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bookmarkStart w:id="15" w:name="P807"/>
            <w:bookmarkEnd w:id="15"/>
            <w:r w:rsidRPr="00446814">
              <w:rPr>
                <w:rFonts w:ascii="Times New Roman" w:hAnsi="Times New Roman"/>
                <w:sz w:val="20"/>
                <w:szCs w:val="20"/>
              </w:rPr>
              <w:t>4000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r>
      <w:tr w:rsidR="00563F3E" w:rsidRPr="00446814" w:rsidTr="001B31A8">
        <w:trPr>
          <w:jc w:val="center"/>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из них:</w:t>
            </w:r>
          </w:p>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возврат в бюджет средств субсидии</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4010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610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x</w:t>
            </w:r>
          </w:p>
        </w:tc>
      </w:tr>
    </w:tbl>
    <w:p w:rsidR="00563F3E" w:rsidRPr="00064FF2" w:rsidRDefault="00563F3E" w:rsidP="001B31A8">
      <w:pPr>
        <w:spacing w:before="100" w:beforeAutospacing="1" w:after="0"/>
        <w:ind w:firstLine="567"/>
        <w:jc w:val="center"/>
      </w:pPr>
      <w:r w:rsidRPr="00064FF2">
        <w:t>--------------------------------</w:t>
      </w:r>
    </w:p>
    <w:p w:rsidR="00563F3E" w:rsidRPr="00446814" w:rsidRDefault="00563F3E" w:rsidP="00563F3E">
      <w:pPr>
        <w:ind w:firstLine="567"/>
        <w:jc w:val="both"/>
        <w:rPr>
          <w:rFonts w:ascii="Times New Roman" w:hAnsi="Times New Roman"/>
          <w:sz w:val="20"/>
          <w:szCs w:val="20"/>
        </w:rPr>
      </w:pPr>
      <w:bookmarkStart w:id="16" w:name="P833"/>
      <w:bookmarkEnd w:id="16"/>
      <w:r w:rsidRPr="00446814">
        <w:rPr>
          <w:rFonts w:ascii="Times New Roman" w:hAnsi="Times New Roman"/>
          <w:sz w:val="20"/>
          <w:szCs w:val="20"/>
        </w:rPr>
        <w:t>&lt;1&gt; В случае утверждения закона (решения) о бюджете на текущий финансовый год и плановый период.</w:t>
      </w:r>
    </w:p>
    <w:p w:rsidR="00563F3E" w:rsidRPr="00446814" w:rsidRDefault="00563F3E" w:rsidP="00563F3E">
      <w:pPr>
        <w:ind w:firstLine="567"/>
        <w:jc w:val="both"/>
        <w:rPr>
          <w:rFonts w:ascii="Times New Roman" w:hAnsi="Times New Roman"/>
          <w:sz w:val="20"/>
          <w:szCs w:val="20"/>
        </w:rPr>
      </w:pPr>
      <w:bookmarkStart w:id="17" w:name="P835"/>
      <w:bookmarkEnd w:id="17"/>
      <w:r w:rsidRPr="00446814">
        <w:rPr>
          <w:rFonts w:ascii="Times New Roman" w:hAnsi="Times New Roman"/>
          <w:sz w:val="20"/>
          <w:szCs w:val="20"/>
        </w:rPr>
        <w:t>&lt;2&gt; Указывается дата подписания Плана.</w:t>
      </w:r>
    </w:p>
    <w:p w:rsidR="00563F3E" w:rsidRPr="00446814" w:rsidRDefault="00563F3E" w:rsidP="00563F3E">
      <w:pPr>
        <w:ind w:firstLine="567"/>
        <w:jc w:val="both"/>
        <w:rPr>
          <w:rFonts w:ascii="Times New Roman" w:hAnsi="Times New Roman"/>
          <w:sz w:val="20"/>
          <w:szCs w:val="20"/>
        </w:rPr>
      </w:pPr>
      <w:bookmarkStart w:id="18" w:name="P837"/>
      <w:bookmarkEnd w:id="18"/>
      <w:r w:rsidRPr="00446814">
        <w:rPr>
          <w:rFonts w:ascii="Times New Roman" w:hAnsi="Times New Roman"/>
          <w:sz w:val="20"/>
          <w:szCs w:val="20"/>
        </w:rPr>
        <w:t>&lt;3&gt; В графе 3 отражаются:</w:t>
      </w:r>
    </w:p>
    <w:p w:rsidR="00563F3E" w:rsidRPr="00446814" w:rsidRDefault="00563F3E" w:rsidP="00563F3E">
      <w:pPr>
        <w:ind w:firstLine="567"/>
        <w:jc w:val="both"/>
        <w:rPr>
          <w:rFonts w:ascii="Times New Roman" w:hAnsi="Times New Roman"/>
          <w:sz w:val="20"/>
          <w:szCs w:val="20"/>
        </w:rPr>
      </w:pPr>
      <w:r w:rsidRPr="00446814">
        <w:rPr>
          <w:rFonts w:ascii="Times New Roman" w:hAnsi="Times New Roman"/>
          <w:sz w:val="20"/>
          <w:szCs w:val="20"/>
        </w:rPr>
        <w:t>по строкам 1100 - 1900 - коды аналитической группы подвида доходов бюджетов классификации доходов бюджетов;</w:t>
      </w:r>
    </w:p>
    <w:p w:rsidR="00563F3E" w:rsidRPr="00446814" w:rsidRDefault="00563F3E" w:rsidP="00563F3E">
      <w:pPr>
        <w:ind w:firstLine="567"/>
        <w:jc w:val="both"/>
        <w:rPr>
          <w:rFonts w:ascii="Times New Roman" w:hAnsi="Times New Roman"/>
          <w:sz w:val="20"/>
          <w:szCs w:val="20"/>
        </w:rPr>
      </w:pPr>
      <w:r w:rsidRPr="00446814">
        <w:rPr>
          <w:rFonts w:ascii="Times New Roman" w:hAnsi="Times New Roman"/>
          <w:sz w:val="20"/>
          <w:szCs w:val="20"/>
        </w:rPr>
        <w:t>по строкам 1980 - 1990 - коды аналитической группы вида источников финансирования дефицитов бюджетов классификации источников финансирования</w:t>
      </w:r>
    </w:p>
    <w:p w:rsidR="00563F3E" w:rsidRPr="00446814" w:rsidRDefault="00563F3E" w:rsidP="00563F3E">
      <w:pPr>
        <w:ind w:firstLine="567"/>
        <w:jc w:val="both"/>
        <w:rPr>
          <w:rFonts w:ascii="Times New Roman" w:hAnsi="Times New Roman"/>
          <w:sz w:val="20"/>
          <w:szCs w:val="20"/>
        </w:rPr>
      </w:pPr>
      <w:r w:rsidRPr="00446814">
        <w:rPr>
          <w:rFonts w:ascii="Times New Roman" w:hAnsi="Times New Roman"/>
          <w:sz w:val="20"/>
          <w:szCs w:val="20"/>
        </w:rPr>
        <w:t>дефицитов бюджетов;</w:t>
      </w:r>
    </w:p>
    <w:p w:rsidR="00563F3E" w:rsidRPr="00446814" w:rsidRDefault="00563F3E" w:rsidP="00563F3E">
      <w:pPr>
        <w:ind w:firstLine="567"/>
        <w:jc w:val="both"/>
        <w:rPr>
          <w:rFonts w:ascii="Times New Roman" w:hAnsi="Times New Roman"/>
          <w:sz w:val="20"/>
          <w:szCs w:val="20"/>
        </w:rPr>
      </w:pPr>
      <w:r w:rsidRPr="00446814">
        <w:rPr>
          <w:rFonts w:ascii="Times New Roman" w:hAnsi="Times New Roman"/>
          <w:sz w:val="20"/>
          <w:szCs w:val="20"/>
        </w:rPr>
        <w:t>по строкам 2000 - 2652 - коды видов расходов бюджетов классификации расходов бюджетов;</w:t>
      </w:r>
    </w:p>
    <w:p w:rsidR="00563F3E" w:rsidRPr="00446814" w:rsidRDefault="00563F3E" w:rsidP="00563F3E">
      <w:pPr>
        <w:ind w:firstLine="567"/>
        <w:jc w:val="both"/>
        <w:rPr>
          <w:rFonts w:ascii="Times New Roman" w:hAnsi="Times New Roman"/>
          <w:sz w:val="20"/>
          <w:szCs w:val="20"/>
        </w:rPr>
      </w:pPr>
      <w:r w:rsidRPr="00446814">
        <w:rPr>
          <w:rFonts w:ascii="Times New Roman" w:hAnsi="Times New Roman"/>
          <w:sz w:val="20"/>
          <w:szCs w:val="20"/>
        </w:rPr>
        <w:t>по строкам 3000 - 3030 - коды аналитической группы подвида доходов бюджетов классификации доходов бюджетов, по которым планируется уплата</w:t>
      </w:r>
    </w:p>
    <w:p w:rsidR="00563F3E" w:rsidRPr="00446814" w:rsidRDefault="00563F3E" w:rsidP="00563F3E">
      <w:pPr>
        <w:ind w:firstLine="567"/>
        <w:jc w:val="both"/>
        <w:rPr>
          <w:rFonts w:ascii="Times New Roman" w:hAnsi="Times New Roman"/>
          <w:sz w:val="20"/>
          <w:szCs w:val="20"/>
        </w:rPr>
      </w:pPr>
      <w:r w:rsidRPr="00446814">
        <w:rPr>
          <w:rFonts w:ascii="Times New Roman" w:hAnsi="Times New Roman"/>
          <w:sz w:val="20"/>
          <w:szCs w:val="20"/>
        </w:rPr>
        <w:t>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563F3E" w:rsidRPr="00446814" w:rsidRDefault="00563F3E" w:rsidP="00563F3E">
      <w:pPr>
        <w:ind w:firstLine="567"/>
        <w:jc w:val="both"/>
        <w:rPr>
          <w:rFonts w:ascii="Times New Roman" w:hAnsi="Times New Roman"/>
          <w:sz w:val="20"/>
          <w:szCs w:val="20"/>
        </w:rPr>
      </w:pPr>
      <w:r w:rsidRPr="00446814">
        <w:rPr>
          <w:rFonts w:ascii="Times New Roman" w:hAnsi="Times New Roman"/>
          <w:sz w:val="20"/>
          <w:szCs w:val="20"/>
        </w:rPr>
        <w:t>по строкам 4000 - 4040 - коды аналитической группы вида источников финансирования дефицитов бюджетов классификации источников финансирования</w:t>
      </w:r>
    </w:p>
    <w:p w:rsidR="00563F3E" w:rsidRPr="00446814" w:rsidRDefault="00563F3E" w:rsidP="00563F3E">
      <w:pPr>
        <w:ind w:firstLine="567"/>
        <w:jc w:val="both"/>
        <w:rPr>
          <w:rFonts w:ascii="Times New Roman" w:hAnsi="Times New Roman"/>
          <w:sz w:val="20"/>
          <w:szCs w:val="20"/>
        </w:rPr>
      </w:pPr>
      <w:r w:rsidRPr="00446814">
        <w:rPr>
          <w:rFonts w:ascii="Times New Roman" w:hAnsi="Times New Roman"/>
          <w:sz w:val="20"/>
          <w:szCs w:val="20"/>
        </w:rPr>
        <w:t>дефицитов бюджетов.</w:t>
      </w:r>
    </w:p>
    <w:p w:rsidR="00563F3E" w:rsidRPr="00446814" w:rsidRDefault="00563F3E" w:rsidP="00563F3E">
      <w:pPr>
        <w:ind w:firstLine="567"/>
        <w:jc w:val="both"/>
        <w:rPr>
          <w:rFonts w:ascii="Times New Roman" w:hAnsi="Times New Roman"/>
          <w:sz w:val="20"/>
          <w:szCs w:val="20"/>
        </w:rPr>
      </w:pPr>
      <w:bookmarkStart w:id="19" w:name="P853"/>
      <w:bookmarkEnd w:id="19"/>
      <w:r w:rsidRPr="00446814">
        <w:rPr>
          <w:rFonts w:ascii="Times New Roman" w:hAnsi="Times New Roman"/>
          <w:sz w:val="20"/>
          <w:szCs w:val="20"/>
        </w:rPr>
        <w:t xml:space="preserve">&lt;4&gt; В графе 4 указывается код классификации операций сектора государственного управления в соответствии с Порядком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w:t>
      </w:r>
      <w:smartTag w:uri="urn:schemas-microsoft-com:office:smarttags" w:element="metricconverter">
        <w:smartTagPr>
          <w:attr w:name="ProductID" w:val="2017 г"/>
        </w:smartTagPr>
        <w:r w:rsidRPr="00446814">
          <w:rPr>
            <w:rFonts w:ascii="Times New Roman" w:hAnsi="Times New Roman"/>
            <w:sz w:val="20"/>
            <w:szCs w:val="20"/>
          </w:rPr>
          <w:t>2017 г</w:t>
        </w:r>
      </w:smartTag>
      <w:r w:rsidRPr="00446814">
        <w:rPr>
          <w:rFonts w:ascii="Times New Roman" w:hAnsi="Times New Roman"/>
          <w:sz w:val="20"/>
          <w:szCs w:val="20"/>
        </w:rPr>
        <w:t>.</w:t>
      </w:r>
    </w:p>
    <w:p w:rsidR="00563F3E" w:rsidRPr="00446814" w:rsidRDefault="00563F3E" w:rsidP="00563F3E">
      <w:pPr>
        <w:ind w:firstLine="567"/>
        <w:jc w:val="both"/>
        <w:rPr>
          <w:rFonts w:ascii="Times New Roman" w:hAnsi="Times New Roman"/>
          <w:sz w:val="20"/>
          <w:szCs w:val="20"/>
        </w:rPr>
      </w:pPr>
      <w:r w:rsidRPr="00446814">
        <w:rPr>
          <w:rFonts w:ascii="Times New Roman" w:hAnsi="Times New Roman"/>
          <w:sz w:val="20"/>
          <w:szCs w:val="20"/>
        </w:rPr>
        <w:t xml:space="preserve">N 209н (зарегистрирован в Министерстве юстиции Российской Федерации 12 февраля </w:t>
      </w:r>
      <w:smartTag w:uri="urn:schemas-microsoft-com:office:smarttags" w:element="metricconverter">
        <w:smartTagPr>
          <w:attr w:name="ProductID" w:val="2018 г"/>
        </w:smartTagPr>
        <w:r w:rsidRPr="00446814">
          <w:rPr>
            <w:rFonts w:ascii="Times New Roman" w:hAnsi="Times New Roman"/>
            <w:sz w:val="20"/>
            <w:szCs w:val="20"/>
          </w:rPr>
          <w:t>2018 г</w:t>
        </w:r>
      </w:smartTag>
      <w:r w:rsidRPr="00446814">
        <w:rPr>
          <w:rFonts w:ascii="Times New Roman" w:hAnsi="Times New Roman"/>
          <w:sz w:val="20"/>
          <w:szCs w:val="20"/>
        </w:rPr>
        <w:t>., регистрационный номер 50003).</w:t>
      </w:r>
    </w:p>
    <w:p w:rsidR="00563F3E" w:rsidRPr="00446814" w:rsidRDefault="00563F3E" w:rsidP="00563F3E">
      <w:pPr>
        <w:ind w:firstLine="567"/>
        <w:jc w:val="both"/>
        <w:rPr>
          <w:rFonts w:ascii="Times New Roman" w:hAnsi="Times New Roman"/>
          <w:sz w:val="20"/>
          <w:szCs w:val="20"/>
        </w:rPr>
      </w:pPr>
      <w:bookmarkStart w:id="20" w:name="P861"/>
      <w:bookmarkEnd w:id="20"/>
      <w:r w:rsidRPr="00446814">
        <w:rPr>
          <w:rFonts w:ascii="Times New Roman" w:hAnsi="Times New Roman"/>
          <w:sz w:val="20"/>
          <w:szCs w:val="20"/>
        </w:rPr>
        <w:t>&lt;5&gt; По строкам 0001 указываются фактические остатки средств при внесении изменений в утвержденный План после завершения отчетного финансового года.</w:t>
      </w:r>
    </w:p>
    <w:p w:rsidR="00563F3E" w:rsidRPr="00446814" w:rsidRDefault="00563F3E" w:rsidP="00563F3E">
      <w:pPr>
        <w:ind w:firstLine="567"/>
        <w:jc w:val="both"/>
        <w:rPr>
          <w:rFonts w:ascii="Times New Roman" w:hAnsi="Times New Roman"/>
          <w:sz w:val="20"/>
          <w:szCs w:val="20"/>
        </w:rPr>
      </w:pPr>
      <w:bookmarkStart w:id="21" w:name="P867"/>
      <w:bookmarkEnd w:id="21"/>
      <w:r w:rsidRPr="00446814">
        <w:rPr>
          <w:rFonts w:ascii="Times New Roman" w:hAnsi="Times New Roman"/>
          <w:sz w:val="20"/>
          <w:szCs w:val="20"/>
        </w:rPr>
        <w:t>&lt;6&gt;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w:t>
      </w:r>
    </w:p>
    <w:p w:rsidR="00563F3E" w:rsidRPr="00446814" w:rsidRDefault="00563F3E" w:rsidP="00563F3E">
      <w:pPr>
        <w:ind w:firstLine="567"/>
        <w:jc w:val="both"/>
        <w:rPr>
          <w:rFonts w:ascii="Times New Roman" w:hAnsi="Times New Roman"/>
          <w:sz w:val="20"/>
          <w:szCs w:val="20"/>
        </w:rPr>
      </w:pPr>
      <w:bookmarkStart w:id="22" w:name="P875"/>
      <w:bookmarkEnd w:id="22"/>
      <w:r w:rsidRPr="00446814">
        <w:rPr>
          <w:rFonts w:ascii="Times New Roman" w:hAnsi="Times New Roman"/>
          <w:sz w:val="20"/>
          <w:szCs w:val="20"/>
        </w:rPr>
        <w:t>&lt;7&gt;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w:t>
      </w:r>
    </w:p>
    <w:p w:rsidR="00563F3E" w:rsidRPr="00446814" w:rsidRDefault="00563F3E" w:rsidP="00563F3E">
      <w:pPr>
        <w:ind w:firstLine="567"/>
        <w:jc w:val="both"/>
        <w:rPr>
          <w:rFonts w:ascii="Times New Roman" w:hAnsi="Times New Roman"/>
          <w:sz w:val="20"/>
          <w:szCs w:val="20"/>
        </w:rPr>
      </w:pPr>
      <w:bookmarkStart w:id="23" w:name="P879"/>
      <w:bookmarkEnd w:id="23"/>
      <w:r w:rsidRPr="00446814">
        <w:rPr>
          <w:rFonts w:ascii="Times New Roman" w:hAnsi="Times New Roman"/>
          <w:sz w:val="20"/>
          <w:szCs w:val="20"/>
        </w:rPr>
        <w:t>&lt;8&gt; Показатель отражается со знаком "минус".</w:t>
      </w:r>
    </w:p>
    <w:p w:rsidR="00563F3E" w:rsidRPr="00446814" w:rsidRDefault="00563F3E" w:rsidP="00563F3E">
      <w:pPr>
        <w:ind w:firstLine="567"/>
        <w:jc w:val="both"/>
        <w:rPr>
          <w:rFonts w:ascii="Times New Roman" w:hAnsi="Times New Roman"/>
          <w:sz w:val="20"/>
          <w:szCs w:val="20"/>
        </w:rPr>
      </w:pPr>
      <w:bookmarkStart w:id="24" w:name="P880"/>
      <w:bookmarkEnd w:id="24"/>
      <w:r w:rsidRPr="00446814">
        <w:rPr>
          <w:rFonts w:ascii="Times New Roman" w:hAnsi="Times New Roman"/>
          <w:sz w:val="20"/>
          <w:szCs w:val="20"/>
        </w:rPr>
        <w:t>&lt;9&gt;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w:t>
      </w:r>
    </w:p>
    <w:p w:rsidR="00563F3E" w:rsidRDefault="00563F3E" w:rsidP="00563F3E">
      <w:pPr>
        <w:ind w:firstLine="567"/>
        <w:jc w:val="both"/>
        <w:rPr>
          <w:rFonts w:ascii="Times New Roman" w:hAnsi="Times New Roman"/>
          <w:b/>
          <w:bCs/>
          <w:sz w:val="20"/>
          <w:szCs w:val="20"/>
        </w:rPr>
      </w:pPr>
      <w:r w:rsidRPr="00064FF2">
        <w:t> </w:t>
      </w:r>
      <w:r w:rsidRPr="00446814">
        <w:rPr>
          <w:rFonts w:ascii="Times New Roman" w:hAnsi="Times New Roman"/>
          <w:b/>
          <w:bCs/>
          <w:sz w:val="20"/>
          <w:szCs w:val="20"/>
        </w:rPr>
        <w:t>Раздел 2. Сведения по выплатам на закупки товаров, работ, услуг &lt;10&gt;</w:t>
      </w:r>
    </w:p>
    <w:p w:rsidR="001B31A8" w:rsidRPr="00446814" w:rsidRDefault="001B31A8" w:rsidP="00563F3E">
      <w:pPr>
        <w:ind w:firstLine="567"/>
        <w:jc w:val="both"/>
        <w:rPr>
          <w:rFonts w:ascii="Times New Roman" w:hAnsi="Times New Roman"/>
          <w:b/>
          <w:bCs/>
          <w:sz w:val="20"/>
          <w:szCs w:val="20"/>
        </w:rPr>
      </w:pPr>
    </w:p>
    <w:tbl>
      <w:tblPr>
        <w:tblW w:w="5000" w:type="pct"/>
        <w:jc w:val="center"/>
        <w:tblLayout w:type="fixed"/>
        <w:tblCellMar>
          <w:left w:w="0" w:type="dxa"/>
          <w:right w:w="0" w:type="dxa"/>
        </w:tblCellMar>
        <w:tblLook w:val="04A0" w:firstRow="1" w:lastRow="0" w:firstColumn="1" w:lastColumn="0" w:noHBand="0" w:noVBand="1"/>
      </w:tblPr>
      <w:tblGrid>
        <w:gridCol w:w="534"/>
        <w:gridCol w:w="2551"/>
        <w:gridCol w:w="567"/>
        <w:gridCol w:w="709"/>
        <w:gridCol w:w="850"/>
        <w:gridCol w:w="1134"/>
        <w:gridCol w:w="1048"/>
        <w:gridCol w:w="1075"/>
        <w:gridCol w:w="1103"/>
      </w:tblGrid>
      <w:tr w:rsidR="00563F3E" w:rsidRPr="00446814" w:rsidTr="001B31A8">
        <w:trPr>
          <w:jc w:val="center"/>
        </w:trPr>
        <w:tc>
          <w:tcPr>
            <w:tcW w:w="5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N п/п</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Наименование показателя</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Коды строк</w:t>
            </w:r>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Код КОСГУ</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Год начала закупки</w:t>
            </w:r>
          </w:p>
        </w:tc>
        <w:tc>
          <w:tcPr>
            <w:tcW w:w="43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Сумма</w:t>
            </w:r>
          </w:p>
        </w:tc>
      </w:tr>
      <w:tr w:rsidR="00563F3E" w:rsidRPr="00446814" w:rsidTr="001B31A8">
        <w:trPr>
          <w:jc w:val="center"/>
        </w:trPr>
        <w:tc>
          <w:tcPr>
            <w:tcW w:w="534"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c>
          <w:tcPr>
            <w:tcW w:w="567"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c>
          <w:tcPr>
            <w:tcW w:w="850"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на 20__ г. (текущий финансовый год)</w:t>
            </w:r>
          </w:p>
        </w:tc>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на 20__ г. (первый год планового периода)</w:t>
            </w:r>
          </w:p>
        </w:tc>
        <w:tc>
          <w:tcPr>
            <w:tcW w:w="1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на 20__ г. (второй год планового периода)</w:t>
            </w:r>
          </w:p>
        </w:tc>
        <w:tc>
          <w:tcPr>
            <w:tcW w:w="1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за пределами планового периода</w:t>
            </w:r>
          </w:p>
        </w:tc>
      </w:tr>
      <w:tr w:rsidR="00563F3E" w:rsidRPr="00446814" w:rsidTr="001B31A8">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1</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4</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6</w:t>
            </w:r>
          </w:p>
        </w:tc>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7</w:t>
            </w:r>
          </w:p>
        </w:tc>
        <w:tc>
          <w:tcPr>
            <w:tcW w:w="1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8</w:t>
            </w:r>
          </w:p>
        </w:tc>
        <w:tc>
          <w:tcPr>
            <w:tcW w:w="1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9</w:t>
            </w:r>
          </w:p>
        </w:tc>
      </w:tr>
      <w:tr w:rsidR="00563F3E" w:rsidRPr="00446814" w:rsidTr="001B31A8">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1</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Выплаты на закупку товаров, работ, услуг, всего &lt;11&gt;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bookmarkStart w:id="25" w:name="P911"/>
            <w:bookmarkEnd w:id="25"/>
            <w:r w:rsidRPr="00446814">
              <w:rPr>
                <w:rFonts w:ascii="Times New Roman" w:hAnsi="Times New Roman"/>
                <w:sz w:val="20"/>
                <w:szCs w:val="20"/>
              </w:rPr>
              <w:t>26000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both"/>
              <w:rPr>
                <w:rFonts w:ascii="Times New Roman" w:hAnsi="Times New Roman"/>
                <w:sz w:val="20"/>
                <w:szCs w:val="20"/>
              </w:rPr>
            </w:pPr>
            <w:r w:rsidRPr="00446814">
              <w:rPr>
                <w:rFonts w:ascii="Times New Roman" w:hAnsi="Times New Roman"/>
                <w:sz w:val="20"/>
                <w:szCs w:val="20"/>
              </w:rPr>
              <w:t>1.1.</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в том числе:</w:t>
            </w:r>
          </w:p>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 xml:space="preserve">по контрактам (договорам), заключенным до начала текущего финансового года без применения норм Федерального закона от 5 апреля </w:t>
            </w:r>
            <w:smartTag w:uri="urn:schemas-microsoft-com:office:smarttags" w:element="metricconverter">
              <w:smartTagPr>
                <w:attr w:name="ProductID" w:val="2013 г"/>
              </w:smartTagPr>
              <w:r w:rsidRPr="00446814">
                <w:rPr>
                  <w:rFonts w:ascii="Times New Roman" w:hAnsi="Times New Roman"/>
                  <w:sz w:val="20"/>
                  <w:szCs w:val="20"/>
                </w:rPr>
                <w:t>2013 г</w:t>
              </w:r>
            </w:smartTag>
            <w:r w:rsidRPr="00446814">
              <w:rPr>
                <w:rFonts w:ascii="Times New Roman" w:hAnsi="Times New Roman"/>
                <w:sz w:val="20"/>
                <w:szCs w:val="20"/>
              </w:rPr>
              <w:t xml:space="preserve">.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Федеральный закон N 44-ФЗ) и Федерального закона от 18 июля </w:t>
            </w:r>
            <w:smartTag w:uri="urn:schemas-microsoft-com:office:smarttags" w:element="metricconverter">
              <w:smartTagPr>
                <w:attr w:name="ProductID" w:val="2011 г"/>
              </w:smartTagPr>
              <w:r w:rsidRPr="00446814">
                <w:rPr>
                  <w:rFonts w:ascii="Times New Roman" w:hAnsi="Times New Roman"/>
                  <w:sz w:val="20"/>
                  <w:szCs w:val="20"/>
                </w:rPr>
                <w:t>2011 г</w:t>
              </w:r>
            </w:smartTag>
            <w:r w:rsidRPr="00446814">
              <w:rPr>
                <w:rFonts w:ascii="Times New Roman" w:hAnsi="Times New Roman"/>
                <w:sz w:val="20"/>
                <w:szCs w:val="20"/>
              </w:rPr>
              <w:t>.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&lt;12&gt;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bookmarkStart w:id="26" w:name="P920"/>
            <w:bookmarkEnd w:id="26"/>
            <w:r w:rsidRPr="00446814">
              <w:rPr>
                <w:rFonts w:ascii="Times New Roman" w:hAnsi="Times New Roman"/>
                <w:sz w:val="20"/>
                <w:szCs w:val="20"/>
              </w:rPr>
              <w:t>26100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x</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both"/>
              <w:rPr>
                <w:rFonts w:ascii="Times New Roman" w:hAnsi="Times New Roman"/>
                <w:sz w:val="20"/>
                <w:szCs w:val="20"/>
              </w:rPr>
            </w:pPr>
            <w:r w:rsidRPr="00446814">
              <w:rPr>
                <w:rFonts w:ascii="Times New Roman" w:hAnsi="Times New Roman"/>
                <w:sz w:val="20"/>
                <w:szCs w:val="20"/>
              </w:rPr>
              <w:t>1.2.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before="100" w:beforeAutospacing="1" w:after="0"/>
              <w:jc w:val="both"/>
              <w:rPr>
                <w:rFonts w:ascii="Times New Roman" w:hAnsi="Times New Roman"/>
                <w:sz w:val="20"/>
                <w:szCs w:val="20"/>
              </w:rPr>
            </w:pPr>
            <w:r w:rsidRPr="00446814">
              <w:rPr>
                <w:rFonts w:ascii="Times New Roman" w:hAnsi="Times New Roman"/>
                <w:sz w:val="20"/>
                <w:szCs w:val="20"/>
              </w:rPr>
              <w:t>по контрактам (договорам), планируемым к заключению в соответствующем финансовом году без применения норм Федерального закона N 44-ФЗ и Федерального закона N 223-ФЗ &lt;12&gt;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bookmarkStart w:id="27" w:name="P928"/>
            <w:bookmarkEnd w:id="27"/>
            <w:r w:rsidRPr="00446814">
              <w:rPr>
                <w:rFonts w:ascii="Times New Roman" w:hAnsi="Times New Roman"/>
                <w:sz w:val="20"/>
                <w:szCs w:val="20"/>
              </w:rPr>
              <w:t>26200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lastRenderedPageBreak/>
              <w:t>1.3.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по контрактам (договорам), заключенным до начала текущего финансового года с учетом требований Федерального закона N 44-ФЗ и Федерального закона N 223-ФЗ &lt;13&gt;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bookmarkStart w:id="28" w:name="P936"/>
            <w:bookmarkEnd w:id="28"/>
            <w:r w:rsidRPr="00446814">
              <w:rPr>
                <w:rFonts w:ascii="Times New Roman" w:hAnsi="Times New Roman"/>
                <w:sz w:val="20"/>
                <w:szCs w:val="20"/>
              </w:rPr>
              <w:t>26300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1.4.</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по контрактам (договорам), планируемым к заключению в соответствующем финансовом году с учетом требований Федерального закона N 44-ФЗ и Федерального закона N 223-ФЗ &lt;13&gt;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bookmarkStart w:id="29" w:name="P944"/>
            <w:bookmarkEnd w:id="29"/>
            <w:r w:rsidRPr="00446814">
              <w:rPr>
                <w:rFonts w:ascii="Times New Roman" w:hAnsi="Times New Roman"/>
                <w:sz w:val="20"/>
                <w:szCs w:val="20"/>
              </w:rPr>
              <w:t>26400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both"/>
              <w:rPr>
                <w:rFonts w:ascii="Times New Roman" w:hAnsi="Times New Roman"/>
                <w:sz w:val="20"/>
                <w:szCs w:val="20"/>
              </w:rPr>
            </w:pPr>
            <w:r w:rsidRPr="00446814">
              <w:rPr>
                <w:rFonts w:ascii="Times New Roman" w:hAnsi="Times New Roman"/>
                <w:sz w:val="20"/>
                <w:szCs w:val="20"/>
              </w:rPr>
              <w:t>1.4.1</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в том числе:</w:t>
            </w:r>
          </w:p>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за счет субсидий, предоставляемых на финансовое обеспечение выполнения государственного (муниципального) задания</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bookmarkStart w:id="30" w:name="P953"/>
            <w:bookmarkEnd w:id="30"/>
            <w:r w:rsidRPr="00446814">
              <w:rPr>
                <w:rFonts w:ascii="Times New Roman" w:hAnsi="Times New Roman"/>
                <w:sz w:val="20"/>
                <w:szCs w:val="20"/>
              </w:rPr>
              <w:t>26410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x</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both"/>
              <w:rPr>
                <w:rFonts w:ascii="Times New Roman" w:hAnsi="Times New Roman"/>
                <w:sz w:val="20"/>
                <w:szCs w:val="20"/>
              </w:rPr>
            </w:pPr>
            <w:r w:rsidRPr="00446814">
              <w:rPr>
                <w:rFonts w:ascii="Times New Roman" w:hAnsi="Times New Roman"/>
                <w:sz w:val="20"/>
                <w:szCs w:val="20"/>
              </w:rPr>
              <w:t>1.4.1.1.</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в том числе:</w:t>
            </w:r>
          </w:p>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в соответствии с Федеральным законом N 44-ФЗ</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26411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1.4.1.2.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в соответствии с Федеральным законом N 223-ФЗ &lt;14&gt;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26412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1.4.2.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за счет субсидий, предоставляемых в соответствии с абзацем вторым пункта 1 статьи 78.1 Бюджетного кодекса Российской Федерации</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bookmarkStart w:id="31" w:name="P978"/>
            <w:bookmarkEnd w:id="31"/>
            <w:r w:rsidRPr="00446814">
              <w:rPr>
                <w:rFonts w:ascii="Times New Roman" w:hAnsi="Times New Roman"/>
                <w:sz w:val="20"/>
                <w:szCs w:val="20"/>
              </w:rPr>
              <w:t>26420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1.4.2.1</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в том числе:</w:t>
            </w:r>
          </w:p>
          <w:p w:rsidR="00563F3E" w:rsidRPr="00446814" w:rsidRDefault="00563F3E" w:rsidP="001B31A8">
            <w:pPr>
              <w:spacing w:after="0"/>
              <w:jc w:val="both"/>
              <w:rPr>
                <w:rFonts w:ascii="Times New Roman" w:hAnsi="Times New Roman"/>
                <w:sz w:val="20"/>
                <w:szCs w:val="20"/>
              </w:rPr>
            </w:pPr>
            <w:r w:rsidRPr="00446814">
              <w:rPr>
                <w:rFonts w:ascii="Times New Roman" w:hAnsi="Times New Roman"/>
                <w:sz w:val="20"/>
                <w:szCs w:val="20"/>
              </w:rPr>
              <w:t>в соответствии с Федеральным законом N 44-ФЗ</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26421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1.4.2.2.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в соответствии с Федеральным законом N 223-ФЗ &lt;14&gt;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26422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both"/>
              <w:rPr>
                <w:rFonts w:ascii="Times New Roman" w:hAnsi="Times New Roman"/>
                <w:sz w:val="20"/>
                <w:szCs w:val="20"/>
              </w:rPr>
            </w:pPr>
            <w:r w:rsidRPr="00446814">
              <w:rPr>
                <w:rFonts w:ascii="Times New Roman" w:hAnsi="Times New Roman"/>
                <w:sz w:val="20"/>
                <w:szCs w:val="20"/>
              </w:rPr>
              <w:t>1.4.3.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before="100" w:beforeAutospacing="1" w:after="0"/>
              <w:jc w:val="both"/>
              <w:rPr>
                <w:rFonts w:ascii="Times New Roman" w:hAnsi="Times New Roman"/>
                <w:sz w:val="20"/>
                <w:szCs w:val="20"/>
              </w:rPr>
            </w:pPr>
            <w:r w:rsidRPr="00446814">
              <w:rPr>
                <w:rFonts w:ascii="Times New Roman" w:hAnsi="Times New Roman"/>
                <w:sz w:val="20"/>
                <w:szCs w:val="20"/>
              </w:rPr>
              <w:t>за счет субсидий, предоставляемых на осуществление капитальных вложений &lt;15&gt;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bookmarkStart w:id="32" w:name="P1003"/>
            <w:bookmarkEnd w:id="32"/>
            <w:r w:rsidRPr="00446814">
              <w:rPr>
                <w:rFonts w:ascii="Times New Roman" w:hAnsi="Times New Roman"/>
                <w:sz w:val="20"/>
                <w:szCs w:val="20"/>
              </w:rPr>
              <w:t>26430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x</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both"/>
              <w:rPr>
                <w:rFonts w:ascii="Times New Roman" w:hAnsi="Times New Roman"/>
                <w:sz w:val="20"/>
                <w:szCs w:val="20"/>
              </w:rPr>
            </w:pPr>
            <w:r w:rsidRPr="00446814">
              <w:rPr>
                <w:rFonts w:ascii="Times New Roman" w:hAnsi="Times New Roman"/>
                <w:sz w:val="20"/>
                <w:szCs w:val="20"/>
              </w:rPr>
              <w:t> </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before="100" w:beforeAutospacing="1" w:after="0"/>
              <w:jc w:val="both"/>
              <w:rPr>
                <w:rFonts w:ascii="Times New Roman" w:hAnsi="Times New Roman"/>
                <w:sz w:val="20"/>
                <w:szCs w:val="20"/>
              </w:rPr>
            </w:pPr>
            <w:r w:rsidRPr="00446814">
              <w:rPr>
                <w:rFonts w:ascii="Times New Roman" w:hAnsi="Times New Roman"/>
                <w:sz w:val="20"/>
                <w:szCs w:val="20"/>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1B31A8">
            <w:pPr>
              <w:spacing w:before="100" w:beforeAutospacing="1" w:after="0"/>
              <w:jc w:val="both"/>
              <w:rPr>
                <w:rFonts w:ascii="Times New Roman" w:hAnsi="Times New Roman"/>
                <w:sz w:val="20"/>
                <w:szCs w:val="20"/>
              </w:rPr>
            </w:pPr>
            <w:r w:rsidRPr="00446814">
              <w:rPr>
                <w:rFonts w:ascii="Times New Roman" w:hAnsi="Times New Roman"/>
                <w:sz w:val="20"/>
                <w:szCs w:val="20"/>
              </w:rPr>
              <w:lastRenderedPageBreak/>
              <w:t>2.</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 &lt;16&gt;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bookmarkStart w:id="33" w:name="P1061"/>
            <w:bookmarkEnd w:id="33"/>
            <w:r w:rsidRPr="00446814">
              <w:rPr>
                <w:rFonts w:ascii="Times New Roman" w:hAnsi="Times New Roman"/>
                <w:sz w:val="20"/>
                <w:szCs w:val="20"/>
              </w:rPr>
              <w:t>26500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5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w:t>
            </w:r>
          </w:p>
        </w:tc>
        <w:tc>
          <w:tcPr>
            <w:tcW w:w="2551" w:type="dxa"/>
            <w:tcBorders>
              <w:top w:val="single" w:sz="6" w:space="0" w:color="000000"/>
              <w:left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в том числе по году начала закупки:</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26510</w:t>
            </w:r>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0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534"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c>
          <w:tcPr>
            <w:tcW w:w="2551" w:type="dxa"/>
            <w:tcBorders>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w:t>
            </w:r>
          </w:p>
        </w:tc>
        <w:tc>
          <w:tcPr>
            <w:tcW w:w="567"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c>
          <w:tcPr>
            <w:tcW w:w="850"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c>
          <w:tcPr>
            <w:tcW w:w="1048"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c>
          <w:tcPr>
            <w:tcW w:w="1075"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c>
          <w:tcPr>
            <w:tcW w:w="1103"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r>
      <w:tr w:rsidR="00563F3E" w:rsidRPr="00446814" w:rsidTr="001B31A8">
        <w:trPr>
          <w:jc w:val="center"/>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1B31A8">
            <w:pPr>
              <w:spacing w:before="100" w:beforeAutospacing="1"/>
              <w:jc w:val="both"/>
              <w:rPr>
                <w:rFonts w:ascii="Times New Roman" w:hAnsi="Times New Roman"/>
                <w:sz w:val="20"/>
                <w:szCs w:val="20"/>
              </w:rPr>
            </w:pPr>
            <w:r w:rsidRPr="00446814">
              <w:rPr>
                <w:rFonts w:ascii="Times New Roman" w:hAnsi="Times New Roman"/>
                <w:sz w:val="20"/>
                <w:szCs w:val="20"/>
              </w:rPr>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26600</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x</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5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w:t>
            </w:r>
          </w:p>
        </w:tc>
        <w:tc>
          <w:tcPr>
            <w:tcW w:w="2551" w:type="dxa"/>
            <w:tcBorders>
              <w:top w:val="single" w:sz="6" w:space="0" w:color="000000"/>
              <w:left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в том числе по году начала закупки:</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26610</w:t>
            </w:r>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0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c>
          <w:tcPr>
            <w:tcW w:w="110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446814" w:rsidRDefault="00563F3E" w:rsidP="00563F3E">
            <w:pPr>
              <w:spacing w:before="100" w:beforeAutospacing="1" w:after="100" w:afterAutospacing="1"/>
              <w:jc w:val="center"/>
              <w:rPr>
                <w:rFonts w:ascii="Times New Roman" w:hAnsi="Times New Roman"/>
                <w:sz w:val="20"/>
                <w:szCs w:val="20"/>
              </w:rPr>
            </w:pPr>
            <w:r w:rsidRPr="00446814">
              <w:rPr>
                <w:rFonts w:ascii="Times New Roman" w:hAnsi="Times New Roman"/>
                <w:sz w:val="20"/>
                <w:szCs w:val="20"/>
              </w:rPr>
              <w:t> </w:t>
            </w:r>
          </w:p>
        </w:tc>
      </w:tr>
      <w:tr w:rsidR="00563F3E" w:rsidRPr="00446814" w:rsidTr="001B31A8">
        <w:trPr>
          <w:jc w:val="center"/>
        </w:trPr>
        <w:tc>
          <w:tcPr>
            <w:tcW w:w="534"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c>
          <w:tcPr>
            <w:tcW w:w="2551" w:type="dxa"/>
            <w:tcBorders>
              <w:left w:val="single" w:sz="6" w:space="0" w:color="000000"/>
              <w:bottom w:val="single" w:sz="6" w:space="0" w:color="000000"/>
              <w:right w:val="single" w:sz="6" w:space="0" w:color="000000"/>
            </w:tcBorders>
            <w:tcMar>
              <w:top w:w="0" w:type="dxa"/>
              <w:left w:w="108" w:type="dxa"/>
              <w:bottom w:w="0" w:type="dxa"/>
              <w:right w:w="108" w:type="dxa"/>
            </w:tcMar>
          </w:tcPr>
          <w:p w:rsidR="00563F3E" w:rsidRPr="00446814" w:rsidRDefault="00563F3E" w:rsidP="00563F3E">
            <w:pPr>
              <w:spacing w:before="100" w:beforeAutospacing="1" w:after="100" w:afterAutospacing="1"/>
              <w:jc w:val="both"/>
              <w:rPr>
                <w:rFonts w:ascii="Times New Roman" w:hAnsi="Times New Roman"/>
                <w:sz w:val="20"/>
                <w:szCs w:val="20"/>
              </w:rPr>
            </w:pPr>
            <w:r w:rsidRPr="00446814">
              <w:rPr>
                <w:rFonts w:ascii="Times New Roman" w:hAnsi="Times New Roman"/>
                <w:sz w:val="20"/>
                <w:szCs w:val="20"/>
              </w:rPr>
              <w:t> </w:t>
            </w:r>
          </w:p>
        </w:tc>
        <w:tc>
          <w:tcPr>
            <w:tcW w:w="567"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c>
          <w:tcPr>
            <w:tcW w:w="850"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c>
          <w:tcPr>
            <w:tcW w:w="1048"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c>
          <w:tcPr>
            <w:tcW w:w="1075"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c>
          <w:tcPr>
            <w:tcW w:w="1103" w:type="dxa"/>
            <w:vMerge/>
            <w:tcBorders>
              <w:top w:val="single" w:sz="6" w:space="0" w:color="000000"/>
              <w:left w:val="single" w:sz="6" w:space="0" w:color="000000"/>
              <w:bottom w:val="single" w:sz="6" w:space="0" w:color="000000"/>
              <w:right w:val="single" w:sz="6" w:space="0" w:color="000000"/>
            </w:tcBorders>
            <w:vAlign w:val="center"/>
          </w:tcPr>
          <w:p w:rsidR="00563F3E" w:rsidRPr="00446814" w:rsidRDefault="00563F3E" w:rsidP="00563F3E">
            <w:pPr>
              <w:rPr>
                <w:rFonts w:ascii="Times New Roman" w:hAnsi="Times New Roman"/>
                <w:sz w:val="20"/>
                <w:szCs w:val="20"/>
              </w:rPr>
            </w:pPr>
          </w:p>
        </w:tc>
      </w:tr>
    </w:tbl>
    <w:p w:rsidR="00563F3E" w:rsidRPr="00446814" w:rsidRDefault="00563F3E" w:rsidP="00563F3E">
      <w:pPr>
        <w:ind w:firstLine="567"/>
        <w:jc w:val="both"/>
        <w:rPr>
          <w:rFonts w:ascii="Times New Roman" w:hAnsi="Times New Roman"/>
          <w:sz w:val="20"/>
          <w:szCs w:val="20"/>
        </w:rPr>
      </w:pPr>
      <w:r w:rsidRPr="00446814">
        <w:rPr>
          <w:rFonts w:ascii="Times New Roman" w:hAnsi="Times New Roman"/>
          <w:sz w:val="20"/>
          <w:szCs w:val="20"/>
        </w:rPr>
        <w:t> </w:t>
      </w:r>
    </w:p>
    <w:p w:rsidR="00563F3E" w:rsidRPr="00446814" w:rsidRDefault="00563F3E" w:rsidP="00563F3E">
      <w:pPr>
        <w:spacing w:after="0"/>
        <w:ind w:firstLine="567"/>
        <w:jc w:val="both"/>
        <w:rPr>
          <w:rFonts w:ascii="Times New Roman" w:hAnsi="Times New Roman"/>
          <w:sz w:val="20"/>
          <w:szCs w:val="20"/>
        </w:rPr>
      </w:pPr>
      <w:r w:rsidRPr="00446814">
        <w:rPr>
          <w:rFonts w:ascii="Times New Roman" w:hAnsi="Times New Roman"/>
          <w:sz w:val="20"/>
          <w:szCs w:val="20"/>
        </w:rPr>
        <w:t xml:space="preserve">Руководитель учреждения (уполномоченное лицо учреждения) ___________ _________ _______________ </w:t>
      </w:r>
    </w:p>
    <w:p w:rsidR="00563F3E" w:rsidRPr="00446814" w:rsidRDefault="00563F3E" w:rsidP="00563F3E">
      <w:pPr>
        <w:spacing w:after="0"/>
        <w:ind w:firstLine="567"/>
        <w:jc w:val="both"/>
        <w:rPr>
          <w:rFonts w:ascii="Times New Roman" w:hAnsi="Times New Roman"/>
          <w:sz w:val="20"/>
          <w:szCs w:val="20"/>
        </w:rPr>
      </w:pPr>
      <w:r w:rsidRPr="00446814">
        <w:rPr>
          <w:rFonts w:ascii="Times New Roman" w:hAnsi="Times New Roman"/>
          <w:sz w:val="20"/>
          <w:szCs w:val="20"/>
        </w:rPr>
        <w:t xml:space="preserve">                                                             (должность)                                   (подпись) (расшифровка подписи)</w:t>
      </w:r>
    </w:p>
    <w:p w:rsidR="00563F3E" w:rsidRPr="00446814" w:rsidRDefault="00563F3E" w:rsidP="00563F3E">
      <w:pPr>
        <w:spacing w:after="0"/>
        <w:ind w:firstLine="567"/>
        <w:rPr>
          <w:rFonts w:ascii="Times New Roman" w:hAnsi="Times New Roman"/>
          <w:sz w:val="20"/>
          <w:szCs w:val="20"/>
        </w:rPr>
      </w:pPr>
      <w:r w:rsidRPr="00446814">
        <w:rPr>
          <w:rFonts w:ascii="Times New Roman" w:hAnsi="Times New Roman"/>
          <w:sz w:val="20"/>
          <w:szCs w:val="20"/>
        </w:rPr>
        <w:t xml:space="preserve"> Главный бухгалтер ___________ ___________________ _________ </w:t>
      </w:r>
    </w:p>
    <w:p w:rsidR="00563F3E" w:rsidRPr="00446814" w:rsidRDefault="00563F3E" w:rsidP="00563F3E">
      <w:pPr>
        <w:spacing w:after="0"/>
        <w:ind w:firstLine="567"/>
        <w:rPr>
          <w:rFonts w:ascii="Times New Roman" w:hAnsi="Times New Roman"/>
          <w:sz w:val="20"/>
          <w:szCs w:val="20"/>
        </w:rPr>
      </w:pPr>
      <w:r w:rsidRPr="00446814">
        <w:rPr>
          <w:rFonts w:ascii="Times New Roman" w:hAnsi="Times New Roman"/>
          <w:sz w:val="20"/>
          <w:szCs w:val="20"/>
        </w:rPr>
        <w:t xml:space="preserve">  (должность)                  (фамилия, инициалы)                   (телефон)</w:t>
      </w:r>
    </w:p>
    <w:p w:rsidR="00563F3E" w:rsidRPr="00446814" w:rsidRDefault="00563F3E" w:rsidP="00563F3E">
      <w:pPr>
        <w:spacing w:after="0"/>
        <w:ind w:firstLine="567"/>
        <w:rPr>
          <w:rFonts w:ascii="Times New Roman" w:hAnsi="Times New Roman"/>
          <w:sz w:val="20"/>
          <w:szCs w:val="20"/>
        </w:rPr>
      </w:pPr>
      <w:r w:rsidRPr="00446814">
        <w:rPr>
          <w:rFonts w:ascii="Times New Roman" w:hAnsi="Times New Roman"/>
          <w:sz w:val="20"/>
          <w:szCs w:val="20"/>
        </w:rPr>
        <w:t> </w:t>
      </w:r>
    </w:p>
    <w:p w:rsidR="00563F3E" w:rsidRPr="001B31A8" w:rsidRDefault="00563F3E" w:rsidP="001B31A8">
      <w:pPr>
        <w:spacing w:after="0"/>
        <w:ind w:firstLine="567"/>
        <w:rPr>
          <w:rFonts w:ascii="Times New Roman" w:hAnsi="Times New Roman"/>
          <w:sz w:val="20"/>
          <w:szCs w:val="20"/>
        </w:rPr>
      </w:pPr>
      <w:r w:rsidRPr="00446814">
        <w:rPr>
          <w:rFonts w:ascii="Times New Roman" w:hAnsi="Times New Roman"/>
          <w:sz w:val="20"/>
          <w:szCs w:val="20"/>
        </w:rPr>
        <w:t>"__" ________ 20__ г.</w:t>
      </w:r>
    </w:p>
    <w:p w:rsidR="00563F3E" w:rsidRPr="00694F83" w:rsidRDefault="00563F3E" w:rsidP="00563F3E">
      <w:pPr>
        <w:spacing w:after="0"/>
        <w:ind w:firstLine="567"/>
        <w:jc w:val="right"/>
        <w:rPr>
          <w:rFonts w:ascii="Times New Roman" w:hAnsi="Times New Roman"/>
          <w:sz w:val="24"/>
          <w:szCs w:val="24"/>
        </w:rPr>
      </w:pPr>
      <w:r w:rsidRPr="00694F83">
        <w:rPr>
          <w:rFonts w:ascii="Times New Roman" w:hAnsi="Times New Roman"/>
          <w:sz w:val="24"/>
          <w:szCs w:val="24"/>
        </w:rPr>
        <w:t>СОГЛАСОВАНО</w:t>
      </w:r>
    </w:p>
    <w:p w:rsidR="00563F3E" w:rsidRPr="00694F83" w:rsidRDefault="00563F3E" w:rsidP="00563F3E">
      <w:pPr>
        <w:spacing w:after="0"/>
        <w:ind w:firstLine="567"/>
        <w:jc w:val="right"/>
        <w:rPr>
          <w:rFonts w:ascii="Times New Roman" w:hAnsi="Times New Roman"/>
          <w:sz w:val="20"/>
          <w:szCs w:val="20"/>
        </w:rPr>
      </w:pPr>
      <w:r w:rsidRPr="00694F83">
        <w:rPr>
          <w:rFonts w:ascii="Times New Roman" w:hAnsi="Times New Roman"/>
          <w:sz w:val="20"/>
          <w:szCs w:val="20"/>
        </w:rPr>
        <w:t>________________________________________________________</w:t>
      </w:r>
    </w:p>
    <w:p w:rsidR="00563F3E" w:rsidRPr="00694F83" w:rsidRDefault="00563F3E" w:rsidP="00563F3E">
      <w:pPr>
        <w:spacing w:after="0"/>
        <w:ind w:firstLine="567"/>
        <w:jc w:val="right"/>
        <w:rPr>
          <w:rFonts w:ascii="Times New Roman" w:hAnsi="Times New Roman"/>
          <w:sz w:val="20"/>
          <w:szCs w:val="20"/>
        </w:rPr>
      </w:pPr>
      <w:r w:rsidRPr="00694F83">
        <w:rPr>
          <w:rFonts w:ascii="Times New Roman" w:hAnsi="Times New Roman"/>
          <w:sz w:val="20"/>
          <w:szCs w:val="20"/>
        </w:rPr>
        <w:t>именование должности уполномоченного лица органа-учредителя)</w:t>
      </w:r>
    </w:p>
    <w:p w:rsidR="00563F3E" w:rsidRPr="00694F83" w:rsidRDefault="00563F3E" w:rsidP="00563F3E">
      <w:pPr>
        <w:spacing w:after="0"/>
        <w:ind w:firstLine="567"/>
        <w:jc w:val="right"/>
        <w:rPr>
          <w:rFonts w:ascii="Times New Roman" w:hAnsi="Times New Roman"/>
          <w:sz w:val="20"/>
          <w:szCs w:val="20"/>
        </w:rPr>
      </w:pPr>
      <w:r w:rsidRPr="00694F83">
        <w:rPr>
          <w:rFonts w:ascii="Times New Roman" w:hAnsi="Times New Roman"/>
          <w:sz w:val="20"/>
          <w:szCs w:val="20"/>
        </w:rPr>
        <w:t>___________________ ________________</w:t>
      </w:r>
    </w:p>
    <w:p w:rsidR="00563F3E" w:rsidRPr="00694F83" w:rsidRDefault="00563F3E" w:rsidP="00563F3E">
      <w:pPr>
        <w:spacing w:after="0"/>
        <w:ind w:firstLine="567"/>
        <w:jc w:val="right"/>
        <w:rPr>
          <w:rFonts w:ascii="Times New Roman" w:hAnsi="Times New Roman"/>
          <w:sz w:val="20"/>
          <w:szCs w:val="20"/>
        </w:rPr>
      </w:pPr>
      <w:r w:rsidRPr="00694F83">
        <w:rPr>
          <w:rFonts w:ascii="Times New Roman" w:hAnsi="Times New Roman"/>
          <w:sz w:val="20"/>
          <w:szCs w:val="20"/>
        </w:rPr>
        <w:t xml:space="preserve">(подпись) (расшифровка подписи) </w:t>
      </w:r>
    </w:p>
    <w:p w:rsidR="00563F3E" w:rsidRPr="00694F83" w:rsidRDefault="00563F3E" w:rsidP="00563F3E">
      <w:pPr>
        <w:spacing w:after="0"/>
        <w:ind w:firstLine="567"/>
        <w:jc w:val="right"/>
        <w:rPr>
          <w:rFonts w:ascii="Times New Roman" w:hAnsi="Times New Roman"/>
          <w:sz w:val="20"/>
          <w:szCs w:val="20"/>
        </w:rPr>
      </w:pPr>
      <w:r w:rsidRPr="00694F83">
        <w:rPr>
          <w:rFonts w:ascii="Times New Roman" w:hAnsi="Times New Roman"/>
          <w:sz w:val="20"/>
          <w:szCs w:val="20"/>
        </w:rPr>
        <w:t xml:space="preserve">"__" ___________ 20__ г. </w:t>
      </w:r>
    </w:p>
    <w:p w:rsidR="00563F3E" w:rsidRPr="00694F83" w:rsidRDefault="00563F3E" w:rsidP="00563F3E">
      <w:pPr>
        <w:spacing w:after="0"/>
        <w:ind w:firstLine="567"/>
        <w:jc w:val="right"/>
        <w:rPr>
          <w:rFonts w:ascii="Times New Roman" w:hAnsi="Times New Roman"/>
          <w:sz w:val="20"/>
          <w:szCs w:val="20"/>
        </w:rPr>
      </w:pPr>
    </w:p>
    <w:p w:rsidR="00563F3E" w:rsidRPr="00694F83" w:rsidRDefault="00A81FFF" w:rsidP="00A81FFF">
      <w:pPr>
        <w:spacing w:after="0"/>
        <w:ind w:left="7938" w:right="566" w:hanging="7938"/>
        <w:jc w:val="both"/>
        <w:rPr>
          <w:rFonts w:ascii="Times New Roman" w:hAnsi="Times New Roman"/>
          <w:b/>
          <w:sz w:val="20"/>
          <w:szCs w:val="20"/>
        </w:rPr>
      </w:pPr>
      <w:r>
        <w:rPr>
          <w:rFonts w:ascii="Times New Roman" w:hAnsi="Times New Roman"/>
          <w:b/>
          <w:sz w:val="20"/>
          <w:szCs w:val="20"/>
        </w:rPr>
        <w:t xml:space="preserve">                                                                                                                                               </w:t>
      </w:r>
      <w:r w:rsidR="00563F3E" w:rsidRPr="00694F83">
        <w:rPr>
          <w:rFonts w:ascii="Times New Roman" w:hAnsi="Times New Roman"/>
          <w:b/>
          <w:sz w:val="20"/>
          <w:szCs w:val="20"/>
        </w:rPr>
        <w:t> Приложение № 2</w:t>
      </w:r>
    </w:p>
    <w:p w:rsidR="00563F3E" w:rsidRPr="00694F83" w:rsidRDefault="00A81FFF" w:rsidP="00A81FFF">
      <w:pPr>
        <w:spacing w:after="0"/>
        <w:ind w:left="7938" w:right="566" w:hanging="7938"/>
        <w:jc w:val="both"/>
        <w:rPr>
          <w:rFonts w:ascii="Times New Roman" w:hAnsi="Times New Roman"/>
          <w:b/>
          <w:sz w:val="20"/>
          <w:szCs w:val="20"/>
        </w:rPr>
      </w:pPr>
      <w:r>
        <w:rPr>
          <w:rFonts w:ascii="Times New Roman" w:hAnsi="Times New Roman"/>
          <w:b/>
          <w:sz w:val="20"/>
          <w:szCs w:val="20"/>
        </w:rPr>
        <w:t xml:space="preserve">                                                                                                                                                </w:t>
      </w:r>
      <w:r w:rsidR="00563F3E" w:rsidRPr="00694F83">
        <w:rPr>
          <w:rFonts w:ascii="Times New Roman" w:hAnsi="Times New Roman"/>
          <w:b/>
          <w:sz w:val="20"/>
          <w:szCs w:val="20"/>
        </w:rPr>
        <w:t xml:space="preserve">к Порядку </w:t>
      </w:r>
    </w:p>
    <w:p w:rsidR="00563F3E" w:rsidRPr="00694F83" w:rsidRDefault="00563F3E" w:rsidP="00A81FFF">
      <w:pPr>
        <w:spacing w:after="0"/>
        <w:ind w:left="7088" w:right="566" w:hanging="7088"/>
        <w:jc w:val="both"/>
        <w:rPr>
          <w:rFonts w:ascii="Times New Roman" w:hAnsi="Times New Roman"/>
          <w:b/>
          <w:sz w:val="20"/>
          <w:szCs w:val="20"/>
        </w:rPr>
      </w:pPr>
      <w:r>
        <w:rPr>
          <w:rFonts w:ascii="Times New Roman" w:hAnsi="Times New Roman"/>
          <w:b/>
          <w:sz w:val="20"/>
          <w:szCs w:val="20"/>
        </w:rPr>
        <w:t xml:space="preserve">                                                                                                                                                                                                                  </w:t>
      </w:r>
      <w:r w:rsidR="00A81FFF">
        <w:rPr>
          <w:rFonts w:ascii="Times New Roman" w:hAnsi="Times New Roman"/>
          <w:b/>
          <w:sz w:val="20"/>
          <w:szCs w:val="20"/>
        </w:rPr>
        <w:t xml:space="preserve">                        от 29.12.2021</w:t>
      </w:r>
      <w:r w:rsidRPr="00694F83">
        <w:rPr>
          <w:rFonts w:ascii="Times New Roman" w:hAnsi="Times New Roman"/>
          <w:b/>
          <w:sz w:val="20"/>
          <w:szCs w:val="20"/>
        </w:rPr>
        <w:t xml:space="preserve">№ </w:t>
      </w:r>
      <w:r w:rsidR="00A81FFF">
        <w:rPr>
          <w:rFonts w:ascii="Times New Roman" w:hAnsi="Times New Roman"/>
          <w:b/>
          <w:sz w:val="20"/>
          <w:szCs w:val="20"/>
        </w:rPr>
        <w:t>103</w:t>
      </w:r>
    </w:p>
    <w:p w:rsidR="00563F3E" w:rsidRPr="00694F83" w:rsidRDefault="00563F3E" w:rsidP="00563F3E">
      <w:pPr>
        <w:spacing w:after="0"/>
        <w:outlineLvl w:val="1"/>
        <w:rPr>
          <w:rFonts w:ascii="Times New Roman" w:hAnsi="Times New Roman"/>
          <w:b/>
          <w:bCs/>
          <w:sz w:val="20"/>
          <w:szCs w:val="20"/>
        </w:rPr>
      </w:pPr>
      <w:r w:rsidRPr="00694F83">
        <w:rPr>
          <w:rFonts w:ascii="Times New Roman" w:hAnsi="Times New Roman"/>
          <w:b/>
          <w:bCs/>
          <w:sz w:val="20"/>
          <w:szCs w:val="20"/>
        </w:rPr>
        <w:t>I. Расчеты (обоснования) плановых показателей по поступления</w:t>
      </w:r>
    </w:p>
    <w:p w:rsidR="00563F3E" w:rsidRPr="00694F83" w:rsidRDefault="00563F3E" w:rsidP="00563F3E">
      <w:pPr>
        <w:spacing w:after="0"/>
        <w:rPr>
          <w:rFonts w:ascii="Times New Roman" w:hAnsi="Times New Roman"/>
          <w:sz w:val="20"/>
          <w:szCs w:val="20"/>
        </w:rPr>
      </w:pPr>
      <w:r w:rsidRPr="00694F83">
        <w:rPr>
          <w:rFonts w:ascii="Times New Roman" w:hAnsi="Times New Roman"/>
          <w:sz w:val="20"/>
          <w:szCs w:val="20"/>
        </w:rPr>
        <w:t> </w:t>
      </w:r>
      <w:r w:rsidRPr="00694F83">
        <w:rPr>
          <w:rFonts w:ascii="Times New Roman" w:hAnsi="Times New Roman"/>
          <w:b/>
          <w:bCs/>
          <w:sz w:val="20"/>
          <w:szCs w:val="20"/>
        </w:rPr>
        <w:t>1.1. Расчет поступлений доходов от собственности</w:t>
      </w:r>
      <w:r w:rsidRPr="00694F83">
        <w:rPr>
          <w:rFonts w:ascii="Times New Roman" w:hAnsi="Times New Roman"/>
          <w:sz w:val="20"/>
          <w:szCs w:val="20"/>
        </w:rPr>
        <w:t> </w:t>
      </w:r>
      <w:bookmarkStart w:id="34" w:name="_GoBack"/>
      <w:bookmarkEnd w:id="34"/>
    </w:p>
    <w:tbl>
      <w:tblPr>
        <w:tblW w:w="5000" w:type="pct"/>
        <w:jc w:val="center"/>
        <w:tblCellMar>
          <w:left w:w="0" w:type="dxa"/>
          <w:right w:w="0" w:type="dxa"/>
        </w:tblCellMar>
        <w:tblLook w:val="04A0" w:firstRow="1" w:lastRow="0" w:firstColumn="1" w:lastColumn="0" w:noHBand="0" w:noVBand="1"/>
      </w:tblPr>
      <w:tblGrid>
        <w:gridCol w:w="6628"/>
        <w:gridCol w:w="992"/>
        <w:gridCol w:w="944"/>
        <w:gridCol w:w="1007"/>
      </w:tblGrid>
      <w:tr w:rsidR="00563F3E" w:rsidRPr="00694F83" w:rsidTr="001B31A8">
        <w:trPr>
          <w:jc w:val="center"/>
        </w:trPr>
        <w:tc>
          <w:tcPr>
            <w:tcW w:w="3463" w:type="pct"/>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563F3E" w:rsidRPr="00694F83" w:rsidRDefault="00563F3E" w:rsidP="00563F3E">
            <w:pPr>
              <w:jc w:val="center"/>
              <w:rPr>
                <w:rFonts w:ascii="Times New Roman" w:hAnsi="Times New Roman"/>
                <w:sz w:val="20"/>
                <w:szCs w:val="20"/>
              </w:rPr>
            </w:pPr>
            <w:r w:rsidRPr="00694F83">
              <w:rPr>
                <w:rFonts w:ascii="Times New Roman" w:hAnsi="Times New Roman"/>
                <w:sz w:val="20"/>
                <w:szCs w:val="20"/>
              </w:rPr>
              <w:t>Наименование показателя</w:t>
            </w:r>
          </w:p>
        </w:tc>
        <w:tc>
          <w:tcPr>
            <w:tcW w:w="1537"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563F3E" w:rsidRPr="00694F83" w:rsidTr="001B31A8">
        <w:trPr>
          <w:jc w:val="center"/>
        </w:trPr>
        <w:tc>
          <w:tcPr>
            <w:tcW w:w="3463" w:type="pct"/>
            <w:vMerge/>
            <w:tcBorders>
              <w:top w:val="single" w:sz="6" w:space="0" w:color="000000"/>
              <w:left w:val="single" w:sz="6" w:space="0" w:color="000000"/>
              <w:bottom w:val="single" w:sz="6" w:space="0" w:color="000000"/>
            </w:tcBorders>
            <w:vAlign w:val="center"/>
          </w:tcPr>
          <w:p w:rsidR="00563F3E" w:rsidRPr="00694F83" w:rsidRDefault="00563F3E" w:rsidP="00563F3E">
            <w:pPr>
              <w:rPr>
                <w:rFonts w:ascii="Times New Roman" w:hAnsi="Times New Roman"/>
                <w:sz w:val="20"/>
                <w:szCs w:val="20"/>
              </w:rPr>
            </w:pPr>
          </w:p>
        </w:tc>
        <w:tc>
          <w:tcPr>
            <w:tcW w:w="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93" w:type="pct"/>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526" w:type="pct"/>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563F3E" w:rsidRPr="00694F83" w:rsidTr="001B31A8">
        <w:trPr>
          <w:jc w:val="center"/>
        </w:trPr>
        <w:tc>
          <w:tcPr>
            <w:tcW w:w="3463" w:type="pc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w:t>
            </w:r>
          </w:p>
        </w:tc>
        <w:tc>
          <w:tcPr>
            <w:tcW w:w="518" w:type="pct"/>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493" w:type="pct"/>
            <w:tcBorders>
              <w:top w:val="single" w:sz="6" w:space="0" w:color="000000"/>
              <w:bottom w:val="single" w:sz="8"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526" w:type="pct"/>
            <w:tcBorders>
              <w:top w:val="single" w:sz="6" w:space="0" w:color="000000"/>
              <w:bottom w:val="single" w:sz="8"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1B31A8">
        <w:trPr>
          <w:jc w:val="center"/>
        </w:trPr>
        <w:tc>
          <w:tcPr>
            <w:tcW w:w="3463" w:type="pct"/>
            <w:tcBorders>
              <w:top w:val="single" w:sz="6" w:space="0" w:color="000000"/>
              <w:left w:val="single" w:sz="6" w:space="0" w:color="000000"/>
              <w:bottom w:val="single" w:sz="6" w:space="0" w:color="000000"/>
              <w:right w:val="single" w:sz="8"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w:t>
            </w:r>
          </w:p>
        </w:tc>
        <w:tc>
          <w:tcPr>
            <w:tcW w:w="518" w:type="pct"/>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93" w:type="pct"/>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26" w:type="pct"/>
            <w:tcBorders>
              <w:top w:val="single" w:sz="6" w:space="0" w:color="000000"/>
              <w:bottom w:val="single" w:sz="6" w:space="0" w:color="000000"/>
              <w:right w:val="single" w:sz="8"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1B31A8">
        <w:trPr>
          <w:jc w:val="center"/>
        </w:trPr>
        <w:tc>
          <w:tcPr>
            <w:tcW w:w="3463" w:type="pct"/>
            <w:tcBorders>
              <w:top w:val="single" w:sz="6" w:space="0" w:color="000000"/>
              <w:left w:val="single" w:sz="6" w:space="0" w:color="000000"/>
              <w:bottom w:val="single" w:sz="6" w:space="0" w:color="000000"/>
              <w:right w:val="single" w:sz="8"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lastRenderedPageBreak/>
              <w:t>прочие поступления от использования имущества, находящегося в оперативном управлении бюджетных и автономных учреждений</w:t>
            </w:r>
          </w:p>
        </w:tc>
        <w:tc>
          <w:tcPr>
            <w:tcW w:w="518" w:type="pct"/>
            <w:tcBorders>
              <w:top w:val="single" w:sz="6" w:space="0" w:color="000000"/>
              <w:bottom w:val="single" w:sz="8"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93" w:type="pct"/>
            <w:tcBorders>
              <w:bottom w:val="single" w:sz="8"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26" w:type="pct"/>
            <w:tcBorders>
              <w:bottom w:val="single" w:sz="8" w:space="0" w:color="000000"/>
              <w:right w:val="single" w:sz="8"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outlineLvl w:val="1"/>
        <w:rPr>
          <w:rFonts w:ascii="Times New Roman" w:hAnsi="Times New Roman"/>
          <w:b/>
          <w:bCs/>
          <w:sz w:val="20"/>
          <w:szCs w:val="20"/>
        </w:rPr>
      </w:pPr>
      <w:r w:rsidRPr="00694F83">
        <w:rPr>
          <w:rFonts w:ascii="Times New Roman" w:hAnsi="Times New Roman"/>
          <w:b/>
          <w:bCs/>
          <w:sz w:val="20"/>
          <w:szCs w:val="20"/>
        </w:rPr>
        <w:t>1.1.1. Детализированный расчет (обоснование) плановых поступлений в виде арендной либо иной платы за передачу в возмездное пользование государственного и муниципального имущества</w:t>
      </w:r>
    </w:p>
    <w:tbl>
      <w:tblPr>
        <w:tblW w:w="5023" w:type="pct"/>
        <w:jc w:val="center"/>
        <w:tblCellMar>
          <w:left w:w="0" w:type="dxa"/>
          <w:right w:w="0" w:type="dxa"/>
        </w:tblCellMar>
        <w:tblLook w:val="04A0" w:firstRow="1" w:lastRow="0" w:firstColumn="1" w:lastColumn="0" w:noHBand="0" w:noVBand="1"/>
      </w:tblPr>
      <w:tblGrid>
        <w:gridCol w:w="1515"/>
        <w:gridCol w:w="797"/>
        <w:gridCol w:w="806"/>
        <w:gridCol w:w="783"/>
        <w:gridCol w:w="794"/>
        <w:gridCol w:w="829"/>
        <w:gridCol w:w="844"/>
        <w:gridCol w:w="992"/>
        <w:gridCol w:w="644"/>
        <w:gridCol w:w="817"/>
        <w:gridCol w:w="794"/>
      </w:tblGrid>
      <w:tr w:rsidR="00563F3E" w:rsidRPr="00694F83" w:rsidTr="001B31A8">
        <w:trPr>
          <w:jc w:val="center"/>
        </w:trPr>
        <w:tc>
          <w:tcPr>
            <w:tcW w:w="0" w:type="auto"/>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Наименование объекта</w:t>
            </w:r>
          </w:p>
        </w:tc>
        <w:tc>
          <w:tcPr>
            <w:tcW w:w="0" w:type="auto"/>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Код строки</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Плата (тариф) арендной платы за единицу площади (объект), </w:t>
            </w:r>
            <w:proofErr w:type="spellStart"/>
            <w:r w:rsidRPr="00694F83">
              <w:rPr>
                <w:rFonts w:ascii="Times New Roman" w:hAnsi="Times New Roman"/>
                <w:sz w:val="20"/>
                <w:szCs w:val="20"/>
              </w:rPr>
              <w:t>руб</w:t>
            </w:r>
            <w:proofErr w:type="spellEnd"/>
          </w:p>
        </w:tc>
        <w:tc>
          <w:tcPr>
            <w:tcW w:w="1386" w:type="pct"/>
            <w:gridSpan w:val="3"/>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Планируемый объем предоставления имущества в аренду (в натуральных показателях)</w:t>
            </w:r>
          </w:p>
        </w:tc>
        <w:tc>
          <w:tcPr>
            <w:tcW w:w="1173" w:type="pct"/>
            <w:gridSpan w:val="3"/>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Объем планируемых поступлений, </w:t>
            </w:r>
            <w:proofErr w:type="spellStart"/>
            <w:r w:rsidRPr="00694F83">
              <w:rPr>
                <w:rFonts w:ascii="Times New Roman" w:hAnsi="Times New Roman"/>
                <w:sz w:val="20"/>
                <w:szCs w:val="20"/>
              </w:rPr>
              <w:t>руб</w:t>
            </w:r>
            <w:proofErr w:type="spellEnd"/>
          </w:p>
        </w:tc>
      </w:tr>
      <w:tr w:rsidR="00563F3E" w:rsidRPr="00694F83" w:rsidTr="001B31A8">
        <w:trPr>
          <w:jc w:val="center"/>
        </w:trPr>
        <w:tc>
          <w:tcPr>
            <w:tcW w:w="0" w:type="auto"/>
            <w:vMerge/>
            <w:tcBorders>
              <w:top w:val="single" w:sz="6" w:space="0" w:color="000000"/>
              <w:left w:val="single" w:sz="6" w:space="0" w:color="000000"/>
              <w:bottom w:val="single" w:sz="6" w:space="0" w:color="000000"/>
            </w:tcBorders>
            <w:vAlign w:val="center"/>
          </w:tcPr>
          <w:p w:rsidR="00563F3E" w:rsidRPr="00694F83" w:rsidRDefault="00563F3E" w:rsidP="00563F3E">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tcBorders>
            <w:vAlign w:val="center"/>
          </w:tcPr>
          <w:p w:rsidR="00563F3E" w:rsidRPr="00694F83" w:rsidRDefault="00563F3E" w:rsidP="00563F3E">
            <w:pPr>
              <w:rPr>
                <w:rFonts w:ascii="Times New Roman" w:hAnsi="Times New Roman"/>
                <w:sz w:val="20"/>
                <w:szCs w:val="20"/>
              </w:rPr>
            </w:pPr>
          </w:p>
        </w:tc>
        <w:tc>
          <w:tcPr>
            <w:tcW w:w="419"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0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13"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3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39"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51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335"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25"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13"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563F3E" w:rsidRPr="00694F83" w:rsidTr="001B31A8">
        <w:trPr>
          <w:jc w:val="center"/>
        </w:trPr>
        <w:tc>
          <w:tcPr>
            <w:tcW w:w="0" w:type="auto"/>
            <w:tcBorders>
              <w:left w:val="single" w:sz="6" w:space="0" w:color="000000"/>
              <w:bottom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w:t>
            </w:r>
          </w:p>
        </w:tc>
        <w:tc>
          <w:tcPr>
            <w:tcW w:w="0" w:type="auto"/>
            <w:tcBorders>
              <w:left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w:t>
            </w:r>
          </w:p>
        </w:tc>
        <w:tc>
          <w:tcPr>
            <w:tcW w:w="419" w:type="pct"/>
            <w:tcBorders>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3</w:t>
            </w:r>
          </w:p>
        </w:tc>
        <w:tc>
          <w:tcPr>
            <w:tcW w:w="407" w:type="pct"/>
            <w:tcBorders>
              <w:left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4</w:t>
            </w:r>
          </w:p>
        </w:tc>
        <w:tc>
          <w:tcPr>
            <w:tcW w:w="413" w:type="pct"/>
            <w:tcBorders>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5</w:t>
            </w:r>
          </w:p>
        </w:tc>
        <w:tc>
          <w:tcPr>
            <w:tcW w:w="431" w:type="pct"/>
            <w:tcBorders>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6</w:t>
            </w:r>
          </w:p>
        </w:tc>
        <w:tc>
          <w:tcPr>
            <w:tcW w:w="439" w:type="pct"/>
            <w:tcBorders>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7</w:t>
            </w:r>
          </w:p>
        </w:tc>
        <w:tc>
          <w:tcPr>
            <w:tcW w:w="516" w:type="pct"/>
            <w:tcBorders>
              <w:bottom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8</w:t>
            </w:r>
          </w:p>
        </w:tc>
        <w:tc>
          <w:tcPr>
            <w:tcW w:w="335" w:type="pct"/>
            <w:tcBorders>
              <w:left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9</w:t>
            </w:r>
          </w:p>
        </w:tc>
        <w:tc>
          <w:tcPr>
            <w:tcW w:w="425" w:type="pct"/>
            <w:tcBorders>
              <w:bottom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10</w:t>
            </w:r>
          </w:p>
        </w:tc>
        <w:tc>
          <w:tcPr>
            <w:tcW w:w="413" w:type="pct"/>
            <w:tcBorders>
              <w:left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11</w:t>
            </w:r>
          </w:p>
        </w:tc>
      </w:tr>
      <w:tr w:rsidR="00563F3E" w:rsidRPr="00694F83" w:rsidTr="001B31A8">
        <w:trPr>
          <w:jc w:val="center"/>
        </w:trPr>
        <w:tc>
          <w:tcPr>
            <w:tcW w:w="0" w:type="auto"/>
            <w:tcBorders>
              <w:left w:val="single" w:sz="6" w:space="0" w:color="000000"/>
              <w:bottom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Недвижимое имущество, всего</w:t>
            </w:r>
          </w:p>
        </w:tc>
        <w:tc>
          <w:tcPr>
            <w:tcW w:w="0" w:type="auto"/>
            <w:tcBorders>
              <w:top w:val="single" w:sz="8" w:space="0" w:color="000000"/>
              <w:left w:val="single" w:sz="8"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0100</w:t>
            </w:r>
          </w:p>
        </w:tc>
        <w:tc>
          <w:tcPr>
            <w:tcW w:w="419"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07"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13"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31"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39"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16"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335"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25"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13"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1B31A8">
        <w:trPr>
          <w:trHeight w:val="80"/>
          <w:jc w:val="center"/>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в том числе по объектам: </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jc w:val="center"/>
              <w:rPr>
                <w:rFonts w:ascii="Times New Roman" w:hAnsi="Times New Roman"/>
                <w:sz w:val="20"/>
                <w:szCs w:val="20"/>
              </w:rPr>
            </w:pPr>
            <w:r w:rsidRPr="00694F83">
              <w:rPr>
                <w:rFonts w:ascii="Times New Roman" w:hAnsi="Times New Roman"/>
                <w:sz w:val="20"/>
                <w:szCs w:val="20"/>
              </w:rPr>
              <w:t>0103</w:t>
            </w:r>
          </w:p>
        </w:tc>
        <w:tc>
          <w:tcPr>
            <w:tcW w:w="419" w:type="pct"/>
            <w:tcBorders>
              <w:bottom w:val="single" w:sz="4" w:space="0" w:color="auto"/>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07" w:type="pct"/>
            <w:tcBorders>
              <w:bottom w:val="single" w:sz="4" w:space="0" w:color="auto"/>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13" w:type="pct"/>
            <w:tcBorders>
              <w:bottom w:val="single" w:sz="4" w:space="0" w:color="auto"/>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31" w:type="pct"/>
            <w:tcBorders>
              <w:bottom w:val="single" w:sz="4" w:space="0" w:color="auto"/>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39" w:type="pct"/>
            <w:tcBorders>
              <w:bottom w:val="single" w:sz="4" w:space="0" w:color="auto"/>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16" w:type="pct"/>
            <w:tcBorders>
              <w:bottom w:val="single" w:sz="4" w:space="0" w:color="auto"/>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335" w:type="pct"/>
            <w:tcBorders>
              <w:bottom w:val="single" w:sz="4" w:space="0" w:color="auto"/>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25" w:type="pct"/>
            <w:tcBorders>
              <w:bottom w:val="single" w:sz="4" w:space="0" w:color="auto"/>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13" w:type="pct"/>
            <w:tcBorders>
              <w:bottom w:val="single" w:sz="4" w:space="0" w:color="auto"/>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1B31A8">
        <w:trPr>
          <w:trHeight w:val="241"/>
          <w:jc w:val="center"/>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p>
        </w:tc>
        <w:tc>
          <w:tcPr>
            <w:tcW w:w="0" w:type="auto"/>
            <w:tcBorders>
              <w:left w:val="single" w:sz="6" w:space="0" w:color="000000"/>
              <w:bottom w:val="single" w:sz="4" w:space="0" w:color="auto"/>
              <w:right w:val="single" w:sz="6" w:space="0" w:color="000000"/>
            </w:tcBorders>
            <w:tcMar>
              <w:top w:w="0" w:type="dxa"/>
              <w:left w:w="108" w:type="dxa"/>
              <w:bottom w:w="0" w:type="dxa"/>
              <w:right w:w="108" w:type="dxa"/>
            </w:tcMar>
            <w:vAlign w:val="bottom"/>
          </w:tcPr>
          <w:p w:rsidR="00563F3E" w:rsidRPr="00694F83" w:rsidRDefault="00563F3E" w:rsidP="00563F3E">
            <w:pPr>
              <w:jc w:val="center"/>
              <w:rPr>
                <w:rFonts w:ascii="Times New Roman" w:hAnsi="Times New Roman"/>
                <w:sz w:val="20"/>
                <w:szCs w:val="20"/>
              </w:rPr>
            </w:pPr>
          </w:p>
        </w:tc>
        <w:tc>
          <w:tcPr>
            <w:tcW w:w="419" w:type="pct"/>
            <w:tcBorders>
              <w:bottom w:val="single" w:sz="4" w:space="0" w:color="auto"/>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p>
        </w:tc>
        <w:tc>
          <w:tcPr>
            <w:tcW w:w="407" w:type="pct"/>
            <w:tcBorders>
              <w:bottom w:val="single" w:sz="4" w:space="0" w:color="auto"/>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p>
        </w:tc>
        <w:tc>
          <w:tcPr>
            <w:tcW w:w="413" w:type="pct"/>
            <w:tcBorders>
              <w:bottom w:val="single" w:sz="4" w:space="0" w:color="auto"/>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p>
        </w:tc>
        <w:tc>
          <w:tcPr>
            <w:tcW w:w="431" w:type="pct"/>
            <w:tcBorders>
              <w:bottom w:val="single" w:sz="4" w:space="0" w:color="auto"/>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p>
        </w:tc>
        <w:tc>
          <w:tcPr>
            <w:tcW w:w="439" w:type="pct"/>
            <w:tcBorders>
              <w:bottom w:val="single" w:sz="4" w:space="0" w:color="auto"/>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p>
        </w:tc>
        <w:tc>
          <w:tcPr>
            <w:tcW w:w="516" w:type="pct"/>
            <w:tcBorders>
              <w:bottom w:val="single" w:sz="4" w:space="0" w:color="auto"/>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p>
        </w:tc>
        <w:tc>
          <w:tcPr>
            <w:tcW w:w="335" w:type="pct"/>
            <w:tcBorders>
              <w:bottom w:val="single" w:sz="4" w:space="0" w:color="auto"/>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b/>
                <w:bCs/>
                <w:sz w:val="20"/>
                <w:szCs w:val="20"/>
              </w:rPr>
            </w:pPr>
          </w:p>
        </w:tc>
        <w:tc>
          <w:tcPr>
            <w:tcW w:w="425" w:type="pct"/>
            <w:tcBorders>
              <w:bottom w:val="single" w:sz="4" w:space="0" w:color="auto"/>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b/>
                <w:bCs/>
                <w:sz w:val="20"/>
                <w:szCs w:val="20"/>
              </w:rPr>
            </w:pPr>
          </w:p>
        </w:tc>
        <w:tc>
          <w:tcPr>
            <w:tcW w:w="413" w:type="pct"/>
            <w:tcBorders>
              <w:bottom w:val="single" w:sz="4" w:space="0" w:color="auto"/>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p>
        </w:tc>
      </w:tr>
      <w:tr w:rsidR="00563F3E" w:rsidRPr="00694F83" w:rsidTr="001B31A8">
        <w:trPr>
          <w:jc w:val="center"/>
        </w:trPr>
        <w:tc>
          <w:tcPr>
            <w:tcW w:w="0" w:type="auto"/>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Движимое имущество, всего</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0200</w:t>
            </w:r>
          </w:p>
        </w:tc>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1B31A8">
        <w:trPr>
          <w:jc w:val="center"/>
        </w:trPr>
        <w:tc>
          <w:tcPr>
            <w:tcW w:w="0" w:type="auto"/>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ind w:firstLine="240"/>
              <w:jc w:val="both"/>
              <w:rPr>
                <w:rFonts w:ascii="Times New Roman" w:hAnsi="Times New Roman"/>
                <w:sz w:val="20"/>
                <w:szCs w:val="20"/>
              </w:rPr>
            </w:pPr>
            <w:r w:rsidRPr="00694F83">
              <w:rPr>
                <w:rFonts w:ascii="Times New Roman" w:hAnsi="Times New Roman"/>
                <w:sz w:val="20"/>
                <w:szCs w:val="20"/>
              </w:rPr>
              <w:t>в том числе по объектам:</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0201</w:t>
            </w:r>
          </w:p>
        </w:tc>
        <w:tc>
          <w:tcPr>
            <w:tcW w:w="4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1B31A8">
        <w:trPr>
          <w:jc w:val="center"/>
        </w:trPr>
        <w:tc>
          <w:tcPr>
            <w:tcW w:w="0" w:type="auto"/>
            <w:tcBorders>
              <w:left w:val="single" w:sz="6" w:space="0" w:color="000000"/>
              <w:bottom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ind w:firstLine="480"/>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4" w:space="0" w:color="auto"/>
              <w:left w:val="single" w:sz="8"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0202</w:t>
            </w:r>
          </w:p>
        </w:tc>
        <w:tc>
          <w:tcPr>
            <w:tcW w:w="419"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07"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13"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31"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39"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16"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335"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25"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13"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1.1.2. Расчет (обоснование) плановых поступлений в виде прочих поступлений от использования имущества, находящегося в оперативном управлении бюджетных и автономных учреждений</w:t>
      </w:r>
    </w:p>
    <w:tbl>
      <w:tblPr>
        <w:tblW w:w="5023" w:type="pct"/>
        <w:jc w:val="center"/>
        <w:tblLayout w:type="fixed"/>
        <w:tblCellMar>
          <w:left w:w="0" w:type="dxa"/>
          <w:right w:w="0" w:type="dxa"/>
        </w:tblCellMar>
        <w:tblLook w:val="04A0" w:firstRow="1" w:lastRow="0" w:firstColumn="1" w:lastColumn="0" w:noHBand="0" w:noVBand="1"/>
      </w:tblPr>
      <w:tblGrid>
        <w:gridCol w:w="1503"/>
        <w:gridCol w:w="572"/>
        <w:gridCol w:w="860"/>
        <w:gridCol w:w="858"/>
        <w:gridCol w:w="860"/>
        <w:gridCol w:w="858"/>
        <w:gridCol w:w="860"/>
        <w:gridCol w:w="860"/>
        <w:gridCol w:w="858"/>
        <w:gridCol w:w="763"/>
        <w:gridCol w:w="763"/>
      </w:tblGrid>
      <w:tr w:rsidR="00563F3E" w:rsidRPr="00694F83" w:rsidTr="00563F3E">
        <w:trPr>
          <w:jc w:val="center"/>
        </w:trPr>
        <w:tc>
          <w:tcPr>
            <w:tcW w:w="782" w:type="pct"/>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объекта</w:t>
            </w:r>
          </w:p>
        </w:tc>
        <w:tc>
          <w:tcPr>
            <w:tcW w:w="298" w:type="pct"/>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Код строки</w:t>
            </w:r>
          </w:p>
        </w:tc>
        <w:tc>
          <w:tcPr>
            <w:tcW w:w="1340"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Плата (тариф) арендной платы за единицу площади (объект), </w:t>
            </w:r>
            <w:proofErr w:type="spellStart"/>
            <w:r w:rsidRPr="00694F83">
              <w:rPr>
                <w:rFonts w:ascii="Times New Roman" w:hAnsi="Times New Roman"/>
                <w:sz w:val="20"/>
                <w:szCs w:val="20"/>
              </w:rPr>
              <w:t>руб</w:t>
            </w:r>
            <w:proofErr w:type="spellEnd"/>
          </w:p>
        </w:tc>
        <w:tc>
          <w:tcPr>
            <w:tcW w:w="1340" w:type="pct"/>
            <w:gridSpan w:val="3"/>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Планируемый объем предоставления прав на использование объектов собственности</w:t>
            </w:r>
          </w:p>
        </w:tc>
        <w:tc>
          <w:tcPr>
            <w:tcW w:w="1240" w:type="pct"/>
            <w:gridSpan w:val="3"/>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Объем планируемых поступлений, </w:t>
            </w:r>
            <w:proofErr w:type="spellStart"/>
            <w:r w:rsidRPr="00694F83">
              <w:rPr>
                <w:rFonts w:ascii="Times New Roman" w:hAnsi="Times New Roman"/>
                <w:sz w:val="20"/>
                <w:szCs w:val="20"/>
              </w:rPr>
              <w:t>руб</w:t>
            </w:r>
            <w:proofErr w:type="spellEnd"/>
          </w:p>
        </w:tc>
      </w:tr>
      <w:tr w:rsidR="00563F3E" w:rsidRPr="00694F83" w:rsidTr="00563F3E">
        <w:trPr>
          <w:jc w:val="center"/>
        </w:trPr>
        <w:tc>
          <w:tcPr>
            <w:tcW w:w="782" w:type="pct"/>
            <w:vMerge/>
            <w:tcBorders>
              <w:top w:val="single" w:sz="6" w:space="0" w:color="000000"/>
              <w:left w:val="single" w:sz="6" w:space="0" w:color="000000"/>
              <w:bottom w:val="single" w:sz="6" w:space="0" w:color="000000"/>
            </w:tcBorders>
            <w:vAlign w:val="center"/>
          </w:tcPr>
          <w:p w:rsidR="00563F3E" w:rsidRPr="00694F83" w:rsidRDefault="00563F3E" w:rsidP="00563F3E">
            <w:pPr>
              <w:rPr>
                <w:rFonts w:ascii="Times New Roman" w:hAnsi="Times New Roman"/>
                <w:sz w:val="20"/>
                <w:szCs w:val="20"/>
              </w:rPr>
            </w:pPr>
          </w:p>
        </w:tc>
        <w:tc>
          <w:tcPr>
            <w:tcW w:w="298" w:type="pct"/>
            <w:vMerge/>
            <w:tcBorders>
              <w:top w:val="single" w:sz="6" w:space="0" w:color="000000"/>
              <w:left w:val="single" w:sz="6" w:space="0" w:color="000000"/>
              <w:bottom w:val="single" w:sz="6" w:space="0" w:color="000000"/>
            </w:tcBorders>
            <w:vAlign w:val="center"/>
          </w:tcPr>
          <w:p w:rsidR="00563F3E" w:rsidRPr="00694F83" w:rsidRDefault="00563F3E" w:rsidP="00563F3E">
            <w:pPr>
              <w:rPr>
                <w:rFonts w:ascii="Times New Roman" w:hAnsi="Times New Roman"/>
                <w:sz w:val="20"/>
                <w:szCs w:val="20"/>
              </w:rPr>
            </w:pPr>
          </w:p>
        </w:tc>
        <w:tc>
          <w:tcPr>
            <w:tcW w:w="447"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563F3E" w:rsidRPr="00694F83" w:rsidTr="00563F3E">
        <w:trPr>
          <w:jc w:val="center"/>
        </w:trPr>
        <w:tc>
          <w:tcPr>
            <w:tcW w:w="782" w:type="pct"/>
            <w:tcBorders>
              <w:left w:val="single" w:sz="6" w:space="0" w:color="000000"/>
              <w:bottom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298"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447" w:type="pct"/>
            <w:tcBorders>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44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447" w:type="pct"/>
            <w:tcBorders>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446" w:type="pct"/>
            <w:tcBorders>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c>
          <w:tcPr>
            <w:tcW w:w="447" w:type="pct"/>
            <w:tcBorders>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7</w:t>
            </w:r>
          </w:p>
        </w:tc>
        <w:tc>
          <w:tcPr>
            <w:tcW w:w="447" w:type="pct"/>
            <w:tcBorders>
              <w:bottom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8</w:t>
            </w:r>
          </w:p>
        </w:tc>
        <w:tc>
          <w:tcPr>
            <w:tcW w:w="44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9</w:t>
            </w:r>
          </w:p>
        </w:tc>
        <w:tc>
          <w:tcPr>
            <w:tcW w:w="397" w:type="pct"/>
            <w:tcBorders>
              <w:bottom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10</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11</w:t>
            </w:r>
          </w:p>
        </w:tc>
      </w:tr>
      <w:tr w:rsidR="00563F3E" w:rsidRPr="00694F83" w:rsidTr="00563F3E">
        <w:trPr>
          <w:jc w:val="center"/>
        </w:trPr>
        <w:tc>
          <w:tcPr>
            <w:tcW w:w="782" w:type="pct"/>
            <w:tcBorders>
              <w:top w:val="single" w:sz="6" w:space="0" w:color="000000"/>
              <w:left w:val="single" w:sz="6" w:space="0" w:color="000000"/>
              <w:bottom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Доходы от собственности, всего</w:t>
            </w:r>
          </w:p>
        </w:tc>
        <w:tc>
          <w:tcPr>
            <w:tcW w:w="298" w:type="pct"/>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0100</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782" w:type="pct"/>
            <w:tcBorders>
              <w:top w:val="single" w:sz="6" w:space="0" w:color="000000"/>
              <w:left w:val="single" w:sz="6" w:space="0" w:color="000000"/>
              <w:bottom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ind w:firstLine="240"/>
              <w:jc w:val="both"/>
              <w:rPr>
                <w:rFonts w:ascii="Times New Roman" w:hAnsi="Times New Roman"/>
                <w:sz w:val="20"/>
                <w:szCs w:val="20"/>
              </w:rPr>
            </w:pPr>
            <w:r w:rsidRPr="00694F83">
              <w:rPr>
                <w:rFonts w:ascii="Times New Roman" w:hAnsi="Times New Roman"/>
                <w:sz w:val="20"/>
                <w:szCs w:val="20"/>
              </w:rPr>
              <w:t>в том числе по объектам:</w:t>
            </w:r>
          </w:p>
        </w:tc>
        <w:tc>
          <w:tcPr>
            <w:tcW w:w="298" w:type="pct"/>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782" w:type="pct"/>
            <w:tcBorders>
              <w:top w:val="single" w:sz="6" w:space="0" w:color="000000"/>
              <w:left w:val="single" w:sz="6" w:space="0" w:color="000000"/>
              <w:bottom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ind w:firstLine="480"/>
              <w:jc w:val="both"/>
              <w:rPr>
                <w:rFonts w:ascii="Times New Roman" w:hAnsi="Times New Roman"/>
                <w:sz w:val="20"/>
                <w:szCs w:val="20"/>
              </w:rPr>
            </w:pPr>
            <w:r w:rsidRPr="00694F83">
              <w:rPr>
                <w:rFonts w:ascii="Times New Roman" w:hAnsi="Times New Roman"/>
                <w:sz w:val="20"/>
                <w:szCs w:val="20"/>
              </w:rPr>
              <w:t> </w:t>
            </w:r>
          </w:p>
        </w:tc>
        <w:tc>
          <w:tcPr>
            <w:tcW w:w="298" w:type="pct"/>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0103</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sz w:val="20"/>
          <w:szCs w:val="20"/>
        </w:rPr>
        <w:t> </w:t>
      </w:r>
      <w:r w:rsidRPr="00694F83">
        <w:rPr>
          <w:rFonts w:ascii="Times New Roman" w:hAnsi="Times New Roman"/>
          <w:b/>
          <w:bCs/>
          <w:sz w:val="20"/>
          <w:szCs w:val="20"/>
        </w:rPr>
        <w:t>1.2. Расчет поступлений от оказания услуг, работ</w:t>
      </w:r>
    </w:p>
    <w:tbl>
      <w:tblPr>
        <w:tblW w:w="5000" w:type="pct"/>
        <w:jc w:val="center"/>
        <w:tblCellMar>
          <w:left w:w="0" w:type="dxa"/>
          <w:right w:w="0" w:type="dxa"/>
        </w:tblCellMar>
        <w:tblLook w:val="04A0" w:firstRow="1" w:lastRow="0" w:firstColumn="1" w:lastColumn="0" w:noHBand="0" w:noVBand="1"/>
      </w:tblPr>
      <w:tblGrid>
        <w:gridCol w:w="6649"/>
        <w:gridCol w:w="974"/>
        <w:gridCol w:w="974"/>
        <w:gridCol w:w="974"/>
      </w:tblGrid>
      <w:tr w:rsidR="00563F3E" w:rsidRPr="00694F83" w:rsidTr="00563F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563F3E" w:rsidRPr="00694F83" w:rsidTr="00563F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субсидии на финансовое обеспечение выполнения муниципального задания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lastRenderedPageBreak/>
        <w:t> 1.2.1. Расчет (обоснование) плановых поступлений от оказания услуг (выполнения работ)</w:t>
      </w:r>
    </w:p>
    <w:tbl>
      <w:tblPr>
        <w:tblW w:w="5071" w:type="pct"/>
        <w:jc w:val="center"/>
        <w:tblLayout w:type="fixed"/>
        <w:tblCellMar>
          <w:left w:w="0" w:type="dxa"/>
          <w:right w:w="0" w:type="dxa"/>
        </w:tblCellMar>
        <w:tblLook w:val="04A0" w:firstRow="1" w:lastRow="0" w:firstColumn="1" w:lastColumn="0" w:noHBand="0" w:noVBand="1"/>
      </w:tblPr>
      <w:tblGrid>
        <w:gridCol w:w="1331"/>
        <w:gridCol w:w="669"/>
        <w:gridCol w:w="859"/>
        <w:gridCol w:w="858"/>
        <w:gridCol w:w="862"/>
        <w:gridCol w:w="858"/>
        <w:gridCol w:w="835"/>
        <w:gridCol w:w="945"/>
        <w:gridCol w:w="821"/>
        <w:gridCol w:w="856"/>
        <w:gridCol w:w="813"/>
      </w:tblGrid>
      <w:tr w:rsidR="00563F3E" w:rsidRPr="00694F83" w:rsidTr="00563F3E">
        <w:trPr>
          <w:jc w:val="center"/>
        </w:trPr>
        <w:tc>
          <w:tcPr>
            <w:tcW w:w="685" w:type="pct"/>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Наименование услуги (работы)</w:t>
            </w:r>
          </w:p>
        </w:tc>
        <w:tc>
          <w:tcPr>
            <w:tcW w:w="344" w:type="pct"/>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Код строки</w:t>
            </w:r>
          </w:p>
        </w:tc>
        <w:tc>
          <w:tcPr>
            <w:tcW w:w="1328"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Плата (тариф) за единицу услуги (работы)</w:t>
            </w:r>
          </w:p>
        </w:tc>
        <w:tc>
          <w:tcPr>
            <w:tcW w:w="1359" w:type="pct"/>
            <w:gridSpan w:val="3"/>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Планируемый объем оказания услуг (выполнения работ)</w:t>
            </w:r>
          </w:p>
        </w:tc>
        <w:tc>
          <w:tcPr>
            <w:tcW w:w="1283" w:type="pct"/>
            <w:gridSpan w:val="3"/>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Объем планируемых поступлений, </w:t>
            </w:r>
            <w:proofErr w:type="spellStart"/>
            <w:r w:rsidRPr="00694F83">
              <w:rPr>
                <w:rFonts w:ascii="Times New Roman" w:hAnsi="Times New Roman"/>
                <w:sz w:val="20"/>
                <w:szCs w:val="20"/>
              </w:rPr>
              <w:t>руб</w:t>
            </w:r>
            <w:proofErr w:type="spellEnd"/>
          </w:p>
        </w:tc>
      </w:tr>
      <w:tr w:rsidR="00563F3E" w:rsidRPr="00694F83" w:rsidTr="00563F3E">
        <w:trPr>
          <w:jc w:val="center"/>
        </w:trPr>
        <w:tc>
          <w:tcPr>
            <w:tcW w:w="685" w:type="pct"/>
            <w:vMerge/>
            <w:tcBorders>
              <w:top w:val="single" w:sz="6" w:space="0" w:color="000000"/>
              <w:left w:val="single" w:sz="6" w:space="0" w:color="000000"/>
              <w:bottom w:val="single" w:sz="6" w:space="0" w:color="000000"/>
            </w:tcBorders>
            <w:vAlign w:val="center"/>
          </w:tcPr>
          <w:p w:rsidR="00563F3E" w:rsidRPr="00694F83" w:rsidRDefault="00563F3E" w:rsidP="00563F3E">
            <w:pPr>
              <w:rPr>
                <w:rFonts w:ascii="Times New Roman" w:hAnsi="Times New Roman"/>
                <w:sz w:val="20"/>
                <w:szCs w:val="20"/>
              </w:rPr>
            </w:pPr>
          </w:p>
        </w:tc>
        <w:tc>
          <w:tcPr>
            <w:tcW w:w="344" w:type="pct"/>
            <w:vMerge/>
            <w:tcBorders>
              <w:top w:val="single" w:sz="6" w:space="0" w:color="000000"/>
              <w:left w:val="single" w:sz="6" w:space="0" w:color="000000"/>
              <w:bottom w:val="single" w:sz="6" w:space="0" w:color="000000"/>
            </w:tcBorders>
            <w:vAlign w:val="center"/>
          </w:tcPr>
          <w:p w:rsidR="00563F3E" w:rsidRPr="00694F83" w:rsidRDefault="00563F3E" w:rsidP="00563F3E">
            <w:pPr>
              <w:rPr>
                <w:rFonts w:ascii="Times New Roman" w:hAnsi="Times New Roman"/>
                <w:sz w:val="20"/>
                <w:szCs w:val="20"/>
              </w:rPr>
            </w:pPr>
          </w:p>
        </w:tc>
        <w:tc>
          <w:tcPr>
            <w:tcW w:w="442"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2"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4"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2"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30"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8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23"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19"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563F3E" w:rsidRPr="00694F83" w:rsidTr="00563F3E">
        <w:trPr>
          <w:jc w:val="center"/>
        </w:trPr>
        <w:tc>
          <w:tcPr>
            <w:tcW w:w="685" w:type="pct"/>
            <w:tcBorders>
              <w:left w:val="single" w:sz="6" w:space="0" w:color="000000"/>
              <w:bottom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344"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442" w:type="pct"/>
            <w:tcBorders>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442"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444" w:type="pct"/>
            <w:tcBorders>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442" w:type="pct"/>
            <w:tcBorders>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c>
          <w:tcPr>
            <w:tcW w:w="430" w:type="pct"/>
            <w:tcBorders>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7</w:t>
            </w:r>
          </w:p>
        </w:tc>
        <w:tc>
          <w:tcPr>
            <w:tcW w:w="487" w:type="pct"/>
            <w:tcBorders>
              <w:bottom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8</w:t>
            </w:r>
          </w:p>
        </w:tc>
        <w:tc>
          <w:tcPr>
            <w:tcW w:w="423"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9</w:t>
            </w:r>
          </w:p>
        </w:tc>
        <w:tc>
          <w:tcPr>
            <w:tcW w:w="441" w:type="pct"/>
            <w:tcBorders>
              <w:bottom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10</w:t>
            </w:r>
          </w:p>
        </w:tc>
        <w:tc>
          <w:tcPr>
            <w:tcW w:w="41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11</w:t>
            </w:r>
          </w:p>
        </w:tc>
      </w:tr>
      <w:tr w:rsidR="00563F3E" w:rsidRPr="00694F83" w:rsidTr="00563F3E">
        <w:trPr>
          <w:jc w:val="center"/>
        </w:trPr>
        <w:tc>
          <w:tcPr>
            <w:tcW w:w="685" w:type="pct"/>
            <w:tcBorders>
              <w:top w:val="single" w:sz="6" w:space="0" w:color="000000"/>
              <w:left w:val="single" w:sz="6" w:space="0" w:color="000000"/>
              <w:bottom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344" w:type="pct"/>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0100</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4"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30"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8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41"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19"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685" w:type="pct"/>
            <w:tcBorders>
              <w:top w:val="single" w:sz="6" w:space="0" w:color="000000"/>
              <w:left w:val="single" w:sz="6" w:space="0" w:color="000000"/>
              <w:bottom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ind w:firstLine="240"/>
              <w:jc w:val="center"/>
              <w:rPr>
                <w:rFonts w:ascii="Times New Roman" w:hAnsi="Times New Roman"/>
                <w:sz w:val="20"/>
                <w:szCs w:val="20"/>
              </w:rPr>
            </w:pPr>
            <w:r w:rsidRPr="00694F83">
              <w:rPr>
                <w:rFonts w:ascii="Times New Roman" w:hAnsi="Times New Roman"/>
                <w:sz w:val="20"/>
                <w:szCs w:val="20"/>
              </w:rPr>
              <w:t> </w:t>
            </w:r>
          </w:p>
        </w:tc>
        <w:tc>
          <w:tcPr>
            <w:tcW w:w="344" w:type="pct"/>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0102</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4"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30"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8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41"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19"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685" w:type="pct"/>
            <w:tcBorders>
              <w:top w:val="single" w:sz="6" w:space="0" w:color="000000"/>
              <w:left w:val="single" w:sz="6" w:space="0" w:color="000000"/>
              <w:bottom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ind w:firstLine="480"/>
              <w:jc w:val="center"/>
              <w:rPr>
                <w:rFonts w:ascii="Times New Roman" w:hAnsi="Times New Roman"/>
                <w:sz w:val="20"/>
                <w:szCs w:val="20"/>
              </w:rPr>
            </w:pPr>
            <w:r w:rsidRPr="00694F83">
              <w:rPr>
                <w:rFonts w:ascii="Times New Roman" w:hAnsi="Times New Roman"/>
                <w:sz w:val="20"/>
                <w:szCs w:val="20"/>
              </w:rPr>
              <w:t> </w:t>
            </w:r>
          </w:p>
        </w:tc>
        <w:tc>
          <w:tcPr>
            <w:tcW w:w="344" w:type="pct"/>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0103</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4"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30"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8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41"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19"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240"/>
        <w:rPr>
          <w:rFonts w:ascii="Times New Roman" w:hAnsi="Times New Roman"/>
          <w:b/>
          <w:bCs/>
          <w:sz w:val="20"/>
          <w:szCs w:val="20"/>
        </w:rPr>
      </w:pPr>
      <w:r w:rsidRPr="00694F83">
        <w:rPr>
          <w:rFonts w:ascii="Times New Roman" w:hAnsi="Times New Roman"/>
          <w:sz w:val="20"/>
          <w:szCs w:val="20"/>
        </w:rPr>
        <w:t> </w:t>
      </w:r>
      <w:proofErr w:type="spellStart"/>
      <w:r w:rsidRPr="00694F83">
        <w:rPr>
          <w:rFonts w:ascii="Times New Roman" w:hAnsi="Times New Roman"/>
          <w:b/>
          <w:bCs/>
          <w:sz w:val="20"/>
          <w:szCs w:val="20"/>
        </w:rPr>
        <w:t>Справочно</w:t>
      </w:r>
      <w:proofErr w:type="spellEnd"/>
      <w:r w:rsidRPr="00694F83">
        <w:rPr>
          <w:rFonts w:ascii="Times New Roman" w:hAnsi="Times New Roman"/>
          <w:b/>
          <w:bCs/>
          <w:sz w:val="20"/>
          <w:szCs w:val="20"/>
        </w:rPr>
        <w:t>: Сведения о нормативных правовых (правовых) актах, устанавливающих размер платы (тарифа) и (или) порядок ее расчета</w:t>
      </w:r>
    </w:p>
    <w:p w:rsidR="00563F3E" w:rsidRPr="00694F83" w:rsidRDefault="00563F3E" w:rsidP="00563F3E">
      <w:pPr>
        <w:rPr>
          <w:rFonts w:ascii="Times New Roman" w:hAnsi="Times New Roman"/>
          <w:b/>
          <w:bCs/>
          <w:sz w:val="20"/>
          <w:szCs w:val="20"/>
        </w:rPr>
      </w:pPr>
      <w:r w:rsidRPr="00694F83">
        <w:rPr>
          <w:rFonts w:ascii="Times New Roman" w:hAnsi="Times New Roman"/>
          <w:sz w:val="20"/>
          <w:szCs w:val="20"/>
        </w:rPr>
        <w:t> </w:t>
      </w:r>
      <w:r w:rsidRPr="00694F83">
        <w:rPr>
          <w:rFonts w:ascii="Times New Roman" w:hAnsi="Times New Roman"/>
          <w:b/>
          <w:bCs/>
          <w:sz w:val="20"/>
          <w:szCs w:val="20"/>
        </w:rPr>
        <w:t>Нормативный правовой (правовой) акт, устанавливающий размер платы (тарифа) и (или) порядок ее расчета</w:t>
      </w:r>
    </w:p>
    <w:tbl>
      <w:tblPr>
        <w:tblW w:w="14142" w:type="dxa"/>
        <w:tblCellMar>
          <w:left w:w="0" w:type="dxa"/>
          <w:right w:w="0" w:type="dxa"/>
        </w:tblCellMar>
        <w:tblLook w:val="04A0" w:firstRow="1" w:lastRow="0" w:firstColumn="1" w:lastColumn="0" w:noHBand="0" w:noVBand="1"/>
      </w:tblPr>
      <w:tblGrid>
        <w:gridCol w:w="3652"/>
        <w:gridCol w:w="2100"/>
        <w:gridCol w:w="8390"/>
      </w:tblGrid>
      <w:tr w:rsidR="00563F3E" w:rsidRPr="00694F83" w:rsidTr="00563F3E">
        <w:trPr>
          <w:trHeight w:val="200"/>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line="200" w:lineRule="atLeast"/>
              <w:jc w:val="both"/>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вид</w:t>
            </w: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line="200" w:lineRule="atLeast"/>
              <w:jc w:val="both"/>
              <w:rPr>
                <w:rFonts w:ascii="Times New Roman" w:hAnsi="Times New Roman"/>
                <w:sz w:val="20"/>
                <w:szCs w:val="20"/>
              </w:rPr>
            </w:pPr>
            <w:r w:rsidRPr="00694F83">
              <w:rPr>
                <w:rFonts w:ascii="Times New Roman" w:hAnsi="Times New Roman"/>
                <w:sz w:val="20"/>
                <w:szCs w:val="20"/>
              </w:rPr>
              <w:t>номер</w:t>
            </w:r>
          </w:p>
        </w:tc>
        <w:tc>
          <w:tcPr>
            <w:tcW w:w="83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line="200" w:lineRule="atLeast"/>
              <w:jc w:val="both"/>
              <w:rPr>
                <w:rFonts w:ascii="Times New Roman" w:hAnsi="Times New Roman"/>
                <w:sz w:val="20"/>
                <w:szCs w:val="20"/>
              </w:rPr>
            </w:pPr>
            <w:r w:rsidRPr="00694F83">
              <w:rPr>
                <w:rFonts w:ascii="Times New Roman" w:hAnsi="Times New Roman"/>
                <w:sz w:val="20"/>
                <w:szCs w:val="20"/>
              </w:rPr>
              <w:t>наименование</w:t>
            </w:r>
          </w:p>
        </w:tc>
      </w:tr>
      <w:tr w:rsidR="00563F3E" w:rsidRPr="00694F83" w:rsidTr="00563F3E">
        <w:trPr>
          <w:trHeight w:val="200"/>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line="200" w:lineRule="atLeast"/>
              <w:jc w:val="both"/>
              <w:rPr>
                <w:rFonts w:ascii="Times New Roman" w:hAnsi="Times New Roman"/>
                <w:b/>
                <w:bCs/>
                <w:sz w:val="20"/>
                <w:szCs w:val="20"/>
              </w:rPr>
            </w:pP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line="200" w:lineRule="atLeast"/>
              <w:jc w:val="both"/>
              <w:rPr>
                <w:rFonts w:ascii="Times New Roman" w:hAnsi="Times New Roman"/>
                <w:sz w:val="20"/>
                <w:szCs w:val="20"/>
              </w:rPr>
            </w:pPr>
          </w:p>
        </w:tc>
        <w:tc>
          <w:tcPr>
            <w:tcW w:w="83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line="200" w:lineRule="atLeast"/>
              <w:jc w:val="both"/>
              <w:rPr>
                <w:rFonts w:ascii="Times New Roman" w:hAnsi="Times New Roman"/>
                <w:sz w:val="20"/>
                <w:szCs w:val="20"/>
              </w:rPr>
            </w:pPr>
          </w:p>
        </w:tc>
      </w:tr>
    </w:tbl>
    <w:p w:rsidR="00563F3E" w:rsidRPr="00694F83" w:rsidRDefault="00563F3E" w:rsidP="00563F3E">
      <w:pPr>
        <w:spacing w:before="100" w:beforeAutospacing="1"/>
        <w:outlineLvl w:val="1"/>
        <w:rPr>
          <w:rFonts w:ascii="Times New Roman" w:hAnsi="Times New Roman"/>
          <w:b/>
          <w:bCs/>
          <w:sz w:val="20"/>
          <w:szCs w:val="20"/>
        </w:rPr>
      </w:pPr>
      <w:r w:rsidRPr="00694F83">
        <w:rPr>
          <w:rFonts w:ascii="Times New Roman" w:hAnsi="Times New Roman"/>
          <w:b/>
          <w:bCs/>
          <w:sz w:val="20"/>
          <w:szCs w:val="20"/>
        </w:rPr>
        <w:t> 1.3. Расчет поступлений от прочих доходов</w:t>
      </w:r>
    </w:p>
    <w:tbl>
      <w:tblPr>
        <w:tblW w:w="5000" w:type="pct"/>
        <w:jc w:val="center"/>
        <w:tblCellMar>
          <w:left w:w="0" w:type="dxa"/>
          <w:right w:w="0" w:type="dxa"/>
        </w:tblCellMar>
        <w:tblLook w:val="04A0" w:firstRow="1" w:lastRow="0" w:firstColumn="1" w:lastColumn="0" w:noHBand="0" w:noVBand="1"/>
      </w:tblPr>
      <w:tblGrid>
        <w:gridCol w:w="5314"/>
        <w:gridCol w:w="1419"/>
        <w:gridCol w:w="1419"/>
        <w:gridCol w:w="1419"/>
      </w:tblGrid>
      <w:tr w:rsidR="00563F3E" w:rsidRPr="00694F83" w:rsidTr="00563F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563F3E" w:rsidRPr="00694F83" w:rsidTr="00563F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Гранты, за исключением грантов в виде субсидий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Пожертвования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Прочие безвозмездные поступления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1.3.1. Расчет доходов в виде грантов, за исключение грантов в виде субсидий</w:t>
      </w:r>
    </w:p>
    <w:tbl>
      <w:tblPr>
        <w:tblW w:w="5000" w:type="pct"/>
        <w:jc w:val="center"/>
        <w:tblCellMar>
          <w:left w:w="0" w:type="dxa"/>
          <w:right w:w="0" w:type="dxa"/>
        </w:tblCellMar>
        <w:tblLook w:val="04A0" w:firstRow="1" w:lastRow="0" w:firstColumn="1" w:lastColumn="0" w:noHBand="0" w:noVBand="1"/>
      </w:tblPr>
      <w:tblGrid>
        <w:gridCol w:w="4645"/>
        <w:gridCol w:w="1642"/>
        <w:gridCol w:w="1642"/>
        <w:gridCol w:w="1642"/>
      </w:tblGrid>
      <w:tr w:rsidR="00563F3E" w:rsidRPr="00694F83" w:rsidTr="00563F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563F3E" w:rsidRPr="00694F83" w:rsidTr="00563F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поступления в виде грантов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ind w:firstLine="240"/>
              <w:jc w:val="both"/>
              <w:rPr>
                <w:rFonts w:ascii="Times New Roman" w:hAnsi="Times New Roman"/>
                <w:sz w:val="20"/>
                <w:szCs w:val="20"/>
              </w:rPr>
            </w:pPr>
            <w:r w:rsidRPr="00694F83">
              <w:rPr>
                <w:rFonts w:ascii="Times New Roman" w:hAnsi="Times New Roman"/>
                <w:sz w:val="20"/>
                <w:szCs w:val="20"/>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ind w:firstLine="240"/>
              <w:jc w:val="both"/>
              <w:rPr>
                <w:rFonts w:ascii="Times New Roman" w:hAnsi="Times New Roman"/>
                <w:sz w:val="20"/>
                <w:szCs w:val="20"/>
              </w:rPr>
            </w:pPr>
            <w:r w:rsidRPr="00694F83">
              <w:rPr>
                <w:rFonts w:ascii="Times New Roman" w:hAnsi="Times New Roman"/>
                <w:sz w:val="20"/>
                <w:szCs w:val="20"/>
              </w:rPr>
              <w:t>гранты российских организаций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ind w:firstLine="240"/>
              <w:jc w:val="both"/>
              <w:rPr>
                <w:rFonts w:ascii="Times New Roman" w:hAnsi="Times New Roman"/>
                <w:sz w:val="20"/>
                <w:szCs w:val="20"/>
              </w:rPr>
            </w:pPr>
            <w:r w:rsidRPr="00694F83">
              <w:rPr>
                <w:rFonts w:ascii="Times New Roman" w:hAnsi="Times New Roman"/>
                <w:sz w:val="20"/>
                <w:szCs w:val="20"/>
              </w:rPr>
              <w:t>гранты международных организаций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sz w:val="20"/>
          <w:szCs w:val="20"/>
        </w:rPr>
        <w:t> </w:t>
      </w:r>
      <w:r w:rsidRPr="00694F83">
        <w:rPr>
          <w:rFonts w:ascii="Times New Roman" w:hAnsi="Times New Roman"/>
          <w:b/>
          <w:bCs/>
          <w:sz w:val="20"/>
          <w:szCs w:val="20"/>
        </w:rPr>
        <w:t>1.3.2. Расчет доходов в виде пожертвований, прочих безвозмездных поступлений</w:t>
      </w:r>
    </w:p>
    <w:tbl>
      <w:tblPr>
        <w:tblW w:w="5000" w:type="pct"/>
        <w:jc w:val="center"/>
        <w:tblCellMar>
          <w:left w:w="0" w:type="dxa"/>
          <w:right w:w="0" w:type="dxa"/>
        </w:tblCellMar>
        <w:tblLook w:val="04A0" w:firstRow="1" w:lastRow="0" w:firstColumn="1" w:lastColumn="0" w:noHBand="0" w:noVBand="1"/>
      </w:tblPr>
      <w:tblGrid>
        <w:gridCol w:w="4567"/>
        <w:gridCol w:w="1668"/>
        <w:gridCol w:w="1668"/>
        <w:gridCol w:w="1668"/>
      </w:tblGrid>
      <w:tr w:rsidR="00563F3E" w:rsidRPr="00694F83" w:rsidTr="00563F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563F3E" w:rsidRPr="00694F83" w:rsidTr="00563F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пожертвования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ind w:firstLine="240"/>
              <w:jc w:val="both"/>
              <w:rPr>
                <w:rFonts w:ascii="Times New Roman" w:hAnsi="Times New Roman"/>
                <w:sz w:val="20"/>
                <w:szCs w:val="20"/>
              </w:rPr>
            </w:pPr>
            <w:r w:rsidRPr="00694F83">
              <w:rPr>
                <w:rFonts w:ascii="Times New Roman" w:hAnsi="Times New Roman"/>
                <w:sz w:val="20"/>
                <w:szCs w:val="20"/>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ind w:firstLine="240"/>
              <w:jc w:val="both"/>
              <w:rPr>
                <w:rFonts w:ascii="Times New Roman" w:hAnsi="Times New Roman"/>
                <w:sz w:val="20"/>
                <w:szCs w:val="20"/>
              </w:rPr>
            </w:pPr>
            <w:r w:rsidRPr="00694F83">
              <w:rPr>
                <w:rFonts w:ascii="Times New Roman" w:hAnsi="Times New Roman"/>
                <w:sz w:val="20"/>
                <w:szCs w:val="20"/>
              </w:rPr>
              <w:t>пожертвования юридически лиц</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ind w:firstLine="240"/>
              <w:jc w:val="both"/>
              <w:rPr>
                <w:rFonts w:ascii="Times New Roman" w:hAnsi="Times New Roman"/>
                <w:sz w:val="20"/>
                <w:szCs w:val="20"/>
              </w:rPr>
            </w:pPr>
            <w:r w:rsidRPr="00694F83">
              <w:rPr>
                <w:rFonts w:ascii="Times New Roman" w:hAnsi="Times New Roman"/>
                <w:sz w:val="20"/>
                <w:szCs w:val="20"/>
              </w:rPr>
              <w:t>пожертвования физических лиц</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прочие безвозмездные поступления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sz w:val="20"/>
          <w:szCs w:val="20"/>
        </w:rPr>
        <w:t> </w:t>
      </w:r>
      <w:r w:rsidRPr="00694F83">
        <w:rPr>
          <w:rFonts w:ascii="Times New Roman" w:hAnsi="Times New Roman"/>
          <w:b/>
          <w:bCs/>
          <w:sz w:val="20"/>
          <w:szCs w:val="20"/>
        </w:rPr>
        <w:t>II. Расчеты (обоснования) плановых показателей по выплатам</w:t>
      </w:r>
    </w:p>
    <w:p w:rsidR="001B31A8" w:rsidRDefault="001B31A8" w:rsidP="00563F3E">
      <w:pPr>
        <w:rPr>
          <w:rFonts w:ascii="Times New Roman" w:hAnsi="Times New Roman"/>
          <w:b/>
          <w:bCs/>
          <w:sz w:val="20"/>
          <w:szCs w:val="20"/>
        </w:rPr>
      </w:pPr>
    </w:p>
    <w:p w:rsidR="001B31A8" w:rsidRDefault="001B31A8" w:rsidP="00563F3E">
      <w:pPr>
        <w:rPr>
          <w:rFonts w:ascii="Times New Roman" w:hAnsi="Times New Roman"/>
          <w:b/>
          <w:bCs/>
          <w:sz w:val="20"/>
          <w:szCs w:val="20"/>
        </w:rPr>
      </w:pPr>
    </w:p>
    <w:p w:rsidR="00563F3E" w:rsidRPr="00694F83" w:rsidRDefault="00563F3E" w:rsidP="00563F3E">
      <w:pPr>
        <w:rPr>
          <w:rFonts w:ascii="Times New Roman" w:hAnsi="Times New Roman"/>
          <w:b/>
          <w:bCs/>
          <w:sz w:val="20"/>
          <w:szCs w:val="20"/>
        </w:rPr>
      </w:pPr>
      <w:r w:rsidRPr="00694F83">
        <w:rPr>
          <w:rFonts w:ascii="Times New Roman" w:hAnsi="Times New Roman"/>
          <w:b/>
          <w:bCs/>
          <w:sz w:val="20"/>
          <w:szCs w:val="20"/>
        </w:rPr>
        <w:t> 2. 1.Расходы на выплаты персоналу</w:t>
      </w:r>
    </w:p>
    <w:tbl>
      <w:tblPr>
        <w:tblW w:w="5000" w:type="pct"/>
        <w:jc w:val="center"/>
        <w:tblCellMar>
          <w:left w:w="0" w:type="dxa"/>
          <w:right w:w="0" w:type="dxa"/>
        </w:tblCellMar>
        <w:tblLook w:val="04A0" w:firstRow="1" w:lastRow="0" w:firstColumn="1" w:lastColumn="0" w:noHBand="0" w:noVBand="1"/>
      </w:tblPr>
      <w:tblGrid>
        <w:gridCol w:w="4825"/>
        <w:gridCol w:w="1582"/>
        <w:gridCol w:w="1582"/>
        <w:gridCol w:w="1582"/>
      </w:tblGrid>
      <w:tr w:rsidR="00563F3E" w:rsidRPr="00694F83" w:rsidTr="00563F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563F3E" w:rsidRPr="00694F83" w:rsidTr="00563F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b/>
                <w:bCs/>
                <w:sz w:val="20"/>
                <w:szCs w:val="20"/>
              </w:rPr>
              <w:t>Расходы на выплату персоналу, 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ind w:firstLine="480"/>
              <w:jc w:val="both"/>
              <w:rPr>
                <w:rFonts w:ascii="Times New Roman" w:hAnsi="Times New Roman"/>
                <w:sz w:val="20"/>
                <w:szCs w:val="20"/>
              </w:rPr>
            </w:pPr>
            <w:r w:rsidRPr="00694F83">
              <w:rPr>
                <w:rFonts w:ascii="Times New Roman" w:hAnsi="Times New Roman"/>
                <w:sz w:val="20"/>
                <w:szCs w:val="20"/>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ind w:firstLine="480"/>
              <w:jc w:val="both"/>
              <w:rPr>
                <w:rFonts w:ascii="Times New Roman" w:hAnsi="Times New Roman"/>
                <w:sz w:val="20"/>
                <w:szCs w:val="20"/>
              </w:rPr>
            </w:pPr>
            <w:r w:rsidRPr="00694F83">
              <w:rPr>
                <w:rFonts w:ascii="Times New Roman" w:hAnsi="Times New Roman"/>
                <w:sz w:val="20"/>
                <w:szCs w:val="20"/>
              </w:rPr>
              <w:t>оплата труда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240"/>
        <w:rPr>
          <w:rFonts w:ascii="Times New Roman" w:hAnsi="Times New Roman"/>
          <w:b/>
          <w:bCs/>
          <w:sz w:val="20"/>
          <w:szCs w:val="20"/>
        </w:rPr>
      </w:pPr>
      <w:r w:rsidRPr="00694F83">
        <w:rPr>
          <w:rFonts w:ascii="Times New Roman" w:hAnsi="Times New Roman"/>
          <w:b/>
          <w:bCs/>
          <w:sz w:val="20"/>
          <w:szCs w:val="20"/>
        </w:rPr>
        <w:t> 2.1.1. Расходы на оплату труда</w:t>
      </w:r>
    </w:p>
    <w:p w:rsidR="00563F3E" w:rsidRPr="00694F83" w:rsidRDefault="00563F3E" w:rsidP="00563F3E">
      <w:pPr>
        <w:outlineLvl w:val="1"/>
        <w:rPr>
          <w:rFonts w:ascii="Times New Roman" w:hAnsi="Times New Roman"/>
          <w:b/>
          <w:bCs/>
          <w:sz w:val="20"/>
          <w:szCs w:val="20"/>
        </w:rPr>
      </w:pPr>
      <w:r w:rsidRPr="00694F83">
        <w:rPr>
          <w:rFonts w:ascii="Times New Roman" w:hAnsi="Times New Roman"/>
          <w:b/>
          <w:bCs/>
          <w:sz w:val="20"/>
          <w:szCs w:val="20"/>
        </w:rPr>
        <w:t xml:space="preserve"> 2.1.1.1. Расчет расходов на оплату труда на 20__ год </w:t>
      </w:r>
    </w:p>
    <w:tbl>
      <w:tblPr>
        <w:tblW w:w="6575" w:type="pct"/>
        <w:jc w:val="center"/>
        <w:tblCellMar>
          <w:left w:w="0" w:type="dxa"/>
          <w:right w:w="0" w:type="dxa"/>
        </w:tblCellMar>
        <w:tblLook w:val="04A0" w:firstRow="1" w:lastRow="0" w:firstColumn="1" w:lastColumn="0" w:noHBand="0" w:noVBand="1"/>
      </w:tblPr>
      <w:tblGrid>
        <w:gridCol w:w="486"/>
        <w:gridCol w:w="1237"/>
        <w:gridCol w:w="1508"/>
        <w:gridCol w:w="672"/>
        <w:gridCol w:w="1473"/>
        <w:gridCol w:w="1768"/>
        <w:gridCol w:w="63"/>
        <w:gridCol w:w="1709"/>
        <w:gridCol w:w="1473"/>
        <w:gridCol w:w="1363"/>
        <w:gridCol w:w="834"/>
      </w:tblGrid>
      <w:tr w:rsidR="001B31A8" w:rsidRPr="00694F83" w:rsidTr="001B31A8">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49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Должность, группа должностей</w:t>
            </w:r>
          </w:p>
        </w:tc>
        <w:tc>
          <w:tcPr>
            <w:tcW w:w="59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Установленная численность, единиц</w:t>
            </w:r>
          </w:p>
        </w:tc>
        <w:tc>
          <w:tcPr>
            <w:tcW w:w="2258" w:type="pct"/>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Среднемесячный размер оплаты труда на одного работника, руб.</w:t>
            </w:r>
          </w:p>
        </w:tc>
        <w:tc>
          <w:tcPr>
            <w:tcW w:w="5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Ежемесячная надбавка к должностному окладу, %</w:t>
            </w:r>
          </w:p>
        </w:tc>
        <w:tc>
          <w:tcPr>
            <w:tcW w:w="54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Районный коэффициент</w:t>
            </w:r>
          </w:p>
        </w:tc>
        <w:tc>
          <w:tcPr>
            <w:tcW w:w="33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Фонд оплаты труда в год, руб. (гр. 3 x гр. 4 x (1 + гр. 8 / 100) x гр. 9 x 12)</w:t>
            </w:r>
          </w:p>
        </w:tc>
      </w:tr>
      <w:tr w:rsidR="001B31A8" w:rsidRPr="00694F83" w:rsidTr="001B31A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492"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599"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26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всего</w:t>
            </w:r>
          </w:p>
        </w:tc>
        <w:tc>
          <w:tcPr>
            <w:tcW w:w="1991"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в том числе:</w:t>
            </w:r>
          </w:p>
        </w:tc>
        <w:tc>
          <w:tcPr>
            <w:tcW w:w="585"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541"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331"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r>
      <w:tr w:rsidR="001B31A8" w:rsidRPr="00694F83" w:rsidTr="001B31A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492"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599"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267"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по должностному окладу</w:t>
            </w:r>
          </w:p>
        </w:tc>
        <w:tc>
          <w:tcPr>
            <w:tcW w:w="727"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по выплатам компенсационного характера</w:t>
            </w:r>
          </w:p>
        </w:tc>
        <w:tc>
          <w:tcPr>
            <w:tcW w:w="6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по выплатам стимулирующего характера</w:t>
            </w:r>
          </w:p>
        </w:tc>
        <w:tc>
          <w:tcPr>
            <w:tcW w:w="585" w:type="pct"/>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541"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331"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r>
      <w:tr w:rsidR="001B31A8" w:rsidRPr="00694F83" w:rsidTr="001B31A8">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4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5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2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7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c>
          <w:tcPr>
            <w:tcW w:w="704"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7</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8</w:t>
            </w:r>
          </w:p>
        </w:tc>
        <w:tc>
          <w:tcPr>
            <w:tcW w:w="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9</w:t>
            </w:r>
          </w:p>
        </w:tc>
        <w:tc>
          <w:tcPr>
            <w:tcW w:w="3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10</w:t>
            </w:r>
          </w:p>
        </w:tc>
      </w:tr>
      <w:tr w:rsidR="001B31A8" w:rsidRPr="00694F83" w:rsidTr="001B31A8">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2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7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704"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3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1B31A8" w:rsidRPr="00694F83" w:rsidTr="001B31A8">
        <w:trPr>
          <w:jc w:val="center"/>
        </w:trPr>
        <w:tc>
          <w:tcPr>
            <w:tcW w:w="685"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59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2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7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704"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3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1B31A8">
      <w:pPr>
        <w:spacing w:before="100" w:beforeAutospacing="1" w:after="0"/>
        <w:rPr>
          <w:rFonts w:ascii="Times New Roman" w:hAnsi="Times New Roman"/>
          <w:b/>
          <w:bCs/>
          <w:sz w:val="20"/>
          <w:szCs w:val="20"/>
        </w:rPr>
      </w:pPr>
      <w:r w:rsidRPr="00694F83">
        <w:rPr>
          <w:rFonts w:ascii="Times New Roman" w:hAnsi="Times New Roman"/>
          <w:b/>
          <w:bCs/>
          <w:sz w:val="20"/>
          <w:szCs w:val="20"/>
        </w:rPr>
        <w:t> 2.1.1.2. Расчет расходов на оплату труда на 20__ год</w:t>
      </w:r>
    </w:p>
    <w:tbl>
      <w:tblPr>
        <w:tblW w:w="6789" w:type="pct"/>
        <w:jc w:val="center"/>
        <w:tblCellMar>
          <w:left w:w="0" w:type="dxa"/>
          <w:right w:w="0" w:type="dxa"/>
        </w:tblCellMar>
        <w:tblLook w:val="04A0" w:firstRow="1" w:lastRow="0" w:firstColumn="1" w:lastColumn="0" w:noHBand="0" w:noVBand="1"/>
      </w:tblPr>
      <w:tblGrid>
        <w:gridCol w:w="486"/>
        <w:gridCol w:w="1235"/>
        <w:gridCol w:w="1508"/>
        <w:gridCol w:w="671"/>
        <w:gridCol w:w="1473"/>
        <w:gridCol w:w="2077"/>
        <w:gridCol w:w="1729"/>
        <w:gridCol w:w="1473"/>
        <w:gridCol w:w="1671"/>
        <w:gridCol w:w="416"/>
        <w:gridCol w:w="257"/>
      </w:tblGrid>
      <w:tr w:rsidR="00563F3E" w:rsidRPr="00694F83" w:rsidTr="001B31A8">
        <w:trPr>
          <w:trHeight w:val="445"/>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Должность, группа должностей</w:t>
            </w:r>
          </w:p>
        </w:tc>
        <w:tc>
          <w:tcPr>
            <w:tcW w:w="58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Установленная численность, единиц</w:t>
            </w:r>
          </w:p>
        </w:tc>
        <w:tc>
          <w:tcPr>
            <w:tcW w:w="2237"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Среднемесячный размер оплаты труда на одного работника, руб.</w:t>
            </w:r>
          </w:p>
        </w:tc>
        <w:tc>
          <w:tcPr>
            <w:tcW w:w="56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Ежемесячная надбавка к должностному окладу, %</w:t>
            </w:r>
          </w:p>
        </w:tc>
        <w:tc>
          <w:tcPr>
            <w:tcW w:w="69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Районный коэффициент</w:t>
            </w:r>
          </w:p>
        </w:tc>
        <w:tc>
          <w:tcPr>
            <w:tcW w:w="260" w:type="pct"/>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ind w:left="-165" w:firstLine="165"/>
              <w:jc w:val="center"/>
              <w:rPr>
                <w:rFonts w:ascii="Times New Roman" w:hAnsi="Times New Roman"/>
                <w:sz w:val="20"/>
                <w:szCs w:val="20"/>
              </w:rPr>
            </w:pPr>
            <w:r w:rsidRPr="00694F83">
              <w:rPr>
                <w:rFonts w:ascii="Times New Roman" w:hAnsi="Times New Roman"/>
                <w:sz w:val="20"/>
                <w:szCs w:val="20"/>
              </w:rPr>
              <w:t>Фонд оплаты труда в год, руб. (гр. 3 x гр. 4 x (1 + гр. 8 / 100) x гр. 9 x 12)</w:t>
            </w:r>
          </w:p>
        </w:tc>
      </w:tr>
      <w:tr w:rsidR="00563F3E" w:rsidRPr="00694F83" w:rsidTr="001B31A8">
        <w:trPr>
          <w:trHeight w:val="122"/>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1B31A8">
            <w:pPr>
              <w:spacing w:after="0"/>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580"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25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всего</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в том числе:</w:t>
            </w:r>
          </w:p>
        </w:tc>
        <w:tc>
          <w:tcPr>
            <w:tcW w:w="567"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694"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260" w:type="pct"/>
            <w:gridSpan w:val="2"/>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r>
      <w:tr w:rsidR="001B31A8" w:rsidRPr="00694F83" w:rsidTr="00590E79">
        <w:trPr>
          <w:trHeight w:val="169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580"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258"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4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по должностному окладу</w:t>
            </w:r>
          </w:p>
        </w:tc>
        <w:tc>
          <w:tcPr>
            <w:tcW w:w="8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по выплатам компенсационного характера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по выплатам стимулирующего характера</w:t>
            </w:r>
          </w:p>
        </w:tc>
        <w:tc>
          <w:tcPr>
            <w:tcW w:w="567"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694"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260" w:type="pct"/>
            <w:gridSpan w:val="2"/>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r>
      <w:tr w:rsidR="00563F3E" w:rsidRPr="00694F83" w:rsidTr="001B31A8">
        <w:trPr>
          <w:gridAfter w:val="1"/>
          <w:wAfter w:w="100" w:type="pct"/>
          <w:trHeight w:val="229"/>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4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8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7</w:t>
            </w:r>
          </w:p>
        </w:tc>
        <w:tc>
          <w:tcPr>
            <w:tcW w:w="5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8</w:t>
            </w:r>
          </w:p>
        </w:tc>
        <w:tc>
          <w:tcPr>
            <w:tcW w:w="6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9</w:t>
            </w:r>
          </w:p>
        </w:tc>
        <w:tc>
          <w:tcPr>
            <w:tcW w:w="1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10</w:t>
            </w:r>
          </w:p>
        </w:tc>
      </w:tr>
      <w:tr w:rsidR="00563F3E" w:rsidRPr="00694F83" w:rsidTr="001B31A8">
        <w:trPr>
          <w:gridAfter w:val="1"/>
          <w:wAfter w:w="100" w:type="pct"/>
          <w:trHeight w:val="229"/>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8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6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1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1B31A8">
        <w:trPr>
          <w:gridAfter w:val="1"/>
          <w:wAfter w:w="100" w:type="pct"/>
          <w:trHeight w:val="216"/>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2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8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5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6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1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1B31A8">
      <w:pPr>
        <w:spacing w:before="100" w:beforeAutospacing="1" w:after="0"/>
        <w:rPr>
          <w:rFonts w:ascii="Times New Roman" w:hAnsi="Times New Roman"/>
          <w:b/>
          <w:bCs/>
          <w:sz w:val="20"/>
          <w:szCs w:val="20"/>
        </w:rPr>
      </w:pPr>
      <w:r w:rsidRPr="00694F83">
        <w:rPr>
          <w:rFonts w:ascii="Times New Roman" w:hAnsi="Times New Roman"/>
          <w:b/>
          <w:bCs/>
          <w:sz w:val="20"/>
          <w:szCs w:val="20"/>
        </w:rPr>
        <w:t> 2.1.1.3. Расчет расходов на оплату труда на 20__ год</w:t>
      </w:r>
    </w:p>
    <w:tbl>
      <w:tblPr>
        <w:tblW w:w="6572" w:type="pct"/>
        <w:jc w:val="center"/>
        <w:tblCellMar>
          <w:left w:w="0" w:type="dxa"/>
          <w:right w:w="0" w:type="dxa"/>
        </w:tblCellMar>
        <w:tblLook w:val="04A0" w:firstRow="1" w:lastRow="0" w:firstColumn="1" w:lastColumn="0" w:noHBand="0" w:noVBand="1"/>
      </w:tblPr>
      <w:tblGrid>
        <w:gridCol w:w="486"/>
        <w:gridCol w:w="1235"/>
        <w:gridCol w:w="1508"/>
        <w:gridCol w:w="671"/>
        <w:gridCol w:w="1473"/>
        <w:gridCol w:w="1831"/>
        <w:gridCol w:w="1707"/>
        <w:gridCol w:w="1473"/>
        <w:gridCol w:w="1363"/>
        <w:gridCol w:w="834"/>
      </w:tblGrid>
      <w:tr w:rsidR="00563F3E" w:rsidRPr="00694F83" w:rsidTr="00590E79">
        <w:trPr>
          <w:trHeight w:val="413"/>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Должность, группа должностей</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Установленная численность, единиц</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Среднемесячный размер оплаты труда на одного работника, руб.</w:t>
            </w:r>
          </w:p>
        </w:tc>
        <w:tc>
          <w:tcPr>
            <w:tcW w:w="5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Ежемесячная надбавка к должностному окладу, %</w:t>
            </w:r>
          </w:p>
        </w:tc>
        <w:tc>
          <w:tcPr>
            <w:tcW w:w="45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Районный коэффициент</w:t>
            </w:r>
          </w:p>
        </w:tc>
        <w:tc>
          <w:tcPr>
            <w:tcW w:w="41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 xml:space="preserve">Фонд оплаты труда в год, руб. (гр. 3 x </w:t>
            </w:r>
            <w:r w:rsidRPr="00694F83">
              <w:rPr>
                <w:rFonts w:ascii="Times New Roman" w:hAnsi="Times New Roman"/>
                <w:sz w:val="20"/>
                <w:szCs w:val="20"/>
              </w:rPr>
              <w:lastRenderedPageBreak/>
              <w:t>гр. 4 x (1 + гр. 8 / 100) x гр. 9 x 12)</w:t>
            </w:r>
          </w:p>
        </w:tc>
      </w:tr>
      <w:tr w:rsidR="00563F3E" w:rsidRPr="00694F83" w:rsidTr="00590E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1B31A8">
            <w:pPr>
              <w:spacing w:after="0"/>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всего</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в том числе:</w:t>
            </w:r>
          </w:p>
        </w:tc>
        <w:tc>
          <w:tcPr>
            <w:tcW w:w="585"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458"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415"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r>
      <w:tr w:rsidR="00563F3E" w:rsidRPr="00694F83" w:rsidTr="00590E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по должностному </w:t>
            </w:r>
            <w:r w:rsidRPr="00694F83">
              <w:rPr>
                <w:rFonts w:ascii="Times New Roman" w:hAnsi="Times New Roman"/>
                <w:sz w:val="20"/>
                <w:szCs w:val="20"/>
              </w:rPr>
              <w:lastRenderedPageBreak/>
              <w:t>окладу</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lastRenderedPageBreak/>
              <w:t xml:space="preserve">по выплатам компенсационного </w:t>
            </w:r>
            <w:r w:rsidRPr="00694F83">
              <w:rPr>
                <w:rFonts w:ascii="Times New Roman" w:hAnsi="Times New Roman"/>
                <w:sz w:val="20"/>
                <w:szCs w:val="20"/>
              </w:rPr>
              <w:lastRenderedPageBreak/>
              <w:t>характера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lastRenderedPageBreak/>
              <w:t xml:space="preserve">по выплатам стимулирующего </w:t>
            </w:r>
            <w:r w:rsidRPr="00694F83">
              <w:rPr>
                <w:rFonts w:ascii="Times New Roman" w:hAnsi="Times New Roman"/>
                <w:sz w:val="20"/>
                <w:szCs w:val="20"/>
              </w:rPr>
              <w:lastRenderedPageBreak/>
              <w:t>характера</w:t>
            </w:r>
          </w:p>
        </w:tc>
        <w:tc>
          <w:tcPr>
            <w:tcW w:w="585"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458"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415"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7</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8</w:t>
            </w:r>
          </w:p>
        </w:tc>
        <w:tc>
          <w:tcPr>
            <w:tcW w:w="4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9</w:t>
            </w:r>
          </w:p>
        </w:tc>
        <w:tc>
          <w:tcPr>
            <w:tcW w:w="4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10</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58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4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4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1B31A8">
      <w:pPr>
        <w:spacing w:before="100" w:beforeAutospacing="1" w:after="0"/>
        <w:rPr>
          <w:rFonts w:ascii="Times New Roman" w:hAnsi="Times New Roman"/>
          <w:b/>
          <w:bCs/>
          <w:sz w:val="20"/>
          <w:szCs w:val="20"/>
        </w:rPr>
      </w:pPr>
      <w:r w:rsidRPr="00694F83">
        <w:rPr>
          <w:rFonts w:ascii="Times New Roman" w:hAnsi="Times New Roman"/>
          <w:b/>
          <w:bCs/>
          <w:sz w:val="20"/>
          <w:szCs w:val="20"/>
        </w:rPr>
        <w:t> 2.2. Расчет расходов на осуществление иных выплат персоналу, за исключением фонда оплаты труда</w:t>
      </w:r>
    </w:p>
    <w:tbl>
      <w:tblPr>
        <w:tblW w:w="5000" w:type="pct"/>
        <w:jc w:val="center"/>
        <w:tblCellMar>
          <w:left w:w="0" w:type="dxa"/>
          <w:right w:w="0" w:type="dxa"/>
        </w:tblCellMar>
        <w:tblLook w:val="04A0" w:firstRow="1" w:lastRow="0" w:firstColumn="1" w:lastColumn="0" w:noHBand="0" w:noVBand="1"/>
      </w:tblPr>
      <w:tblGrid>
        <w:gridCol w:w="6751"/>
        <w:gridCol w:w="1051"/>
        <w:gridCol w:w="858"/>
        <w:gridCol w:w="911"/>
      </w:tblGrid>
      <w:tr w:rsidR="00563F3E" w:rsidRPr="00694F83" w:rsidTr="00563F3E">
        <w:trPr>
          <w:jc w:val="center"/>
        </w:trPr>
        <w:tc>
          <w:tcPr>
            <w:tcW w:w="352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1473"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563F3E" w:rsidRPr="00694F83" w:rsidTr="00563F3E">
        <w:trPr>
          <w:jc w:val="center"/>
        </w:trPr>
        <w:tc>
          <w:tcPr>
            <w:tcW w:w="3527"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1B31A8">
            <w:pPr>
              <w:spacing w:after="0"/>
              <w:rPr>
                <w:rFonts w:ascii="Times New Roman" w:hAnsi="Times New Roman"/>
                <w:sz w:val="20"/>
                <w:szCs w:val="20"/>
              </w:rPr>
            </w:pP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на 20__ год</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на 20__ год</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на 20__ год</w:t>
            </w:r>
          </w:p>
        </w:tc>
      </w:tr>
      <w:tr w:rsidR="00563F3E" w:rsidRPr="00694F83" w:rsidTr="00563F3E">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1</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2</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3</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1B31A8">
            <w:pPr>
              <w:spacing w:before="100" w:beforeAutospacing="1" w:after="0"/>
              <w:jc w:val="both"/>
              <w:rPr>
                <w:rFonts w:ascii="Times New Roman" w:hAnsi="Times New Roman"/>
                <w:sz w:val="20"/>
                <w:szCs w:val="20"/>
              </w:rPr>
            </w:pPr>
            <w:r w:rsidRPr="00694F83">
              <w:rPr>
                <w:rFonts w:ascii="Times New Roman" w:hAnsi="Times New Roman"/>
                <w:b/>
                <w:bCs/>
                <w:sz w:val="20"/>
                <w:szCs w:val="20"/>
              </w:rPr>
              <w:t>Выплаты персоналу, за исключением фонда оплаты труда, всего</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 </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1B31A8">
            <w:pPr>
              <w:spacing w:before="100" w:beforeAutospacing="1" w:after="0"/>
              <w:ind w:firstLine="480"/>
              <w:jc w:val="both"/>
              <w:rPr>
                <w:rFonts w:ascii="Times New Roman" w:hAnsi="Times New Roman"/>
                <w:sz w:val="20"/>
                <w:szCs w:val="20"/>
              </w:rPr>
            </w:pPr>
            <w:r w:rsidRPr="00694F83">
              <w:rPr>
                <w:rFonts w:ascii="Times New Roman" w:hAnsi="Times New Roman"/>
                <w:sz w:val="20"/>
                <w:szCs w:val="20"/>
              </w:rPr>
              <w:t>в том числе:</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компенсация работникам расходов по проезду к месту командировки и обратно</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компенсация работникам расходов по найму жилого помещения в период командирования</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иные выплаты персоналу, за исключением фонда оплаты труда, работающему в государственных (муниципальных) учреждениях</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выплата суточных при служебных командировках работникам государственных (муниципальных) учреждений</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иные выплаты</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1B31A8">
      <w:pPr>
        <w:spacing w:before="100" w:beforeAutospacing="1" w:after="0"/>
        <w:outlineLvl w:val="1"/>
        <w:rPr>
          <w:rFonts w:ascii="Times New Roman" w:hAnsi="Times New Roman"/>
          <w:b/>
          <w:bCs/>
          <w:sz w:val="20"/>
          <w:szCs w:val="20"/>
        </w:rPr>
      </w:pPr>
      <w:r w:rsidRPr="00694F83">
        <w:rPr>
          <w:rFonts w:ascii="Times New Roman" w:hAnsi="Times New Roman"/>
          <w:b/>
          <w:bCs/>
          <w:sz w:val="20"/>
          <w:szCs w:val="20"/>
        </w:rPr>
        <w:t> 2.2.1. Расчет компенсации работникам расходов по проезду к месту командировки и обратно</w:t>
      </w:r>
    </w:p>
    <w:p w:rsidR="00563F3E" w:rsidRPr="00694F83" w:rsidRDefault="00563F3E" w:rsidP="001B31A8">
      <w:pPr>
        <w:spacing w:after="0"/>
        <w:outlineLvl w:val="1"/>
        <w:rPr>
          <w:rFonts w:ascii="Times New Roman" w:hAnsi="Times New Roman"/>
          <w:b/>
          <w:bCs/>
          <w:sz w:val="20"/>
          <w:szCs w:val="20"/>
        </w:rPr>
      </w:pPr>
      <w:r w:rsidRPr="00694F83">
        <w:rPr>
          <w:rFonts w:ascii="Times New Roman" w:hAnsi="Times New Roman"/>
          <w:b/>
          <w:bCs/>
          <w:sz w:val="20"/>
          <w:szCs w:val="20"/>
        </w:rPr>
        <w:t> 2.2.1.1. Расчет компенсации работникам расходов по проезду к месту командировки и обратно на 20__ год</w:t>
      </w:r>
    </w:p>
    <w:tbl>
      <w:tblPr>
        <w:tblW w:w="5000" w:type="pct"/>
        <w:jc w:val="center"/>
        <w:tblCellMar>
          <w:left w:w="0" w:type="dxa"/>
          <w:right w:w="0" w:type="dxa"/>
        </w:tblCellMar>
        <w:tblLook w:val="04A0" w:firstRow="1" w:lastRow="0" w:firstColumn="1" w:lastColumn="0" w:noHBand="0" w:noVBand="1"/>
      </w:tblPr>
      <w:tblGrid>
        <w:gridCol w:w="535"/>
        <w:gridCol w:w="2974"/>
        <w:gridCol w:w="1936"/>
        <w:gridCol w:w="1542"/>
        <w:gridCol w:w="1309"/>
        <w:gridCol w:w="1275"/>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Средний размер выплаты на одного работника в день,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Количество работников,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Количество дней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Сумма, руб. (гр. 3 x гр. 4 x гр. 5)</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Компенсации работникам расходов по проезду к месту командировки и обратно, 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ind w:firstLine="29"/>
              <w:jc w:val="both"/>
              <w:rPr>
                <w:rFonts w:ascii="Times New Roman" w:hAnsi="Times New Roman"/>
                <w:sz w:val="20"/>
                <w:szCs w:val="20"/>
              </w:rPr>
            </w:pPr>
            <w:r w:rsidRPr="00694F83">
              <w:rPr>
                <w:rFonts w:ascii="Times New Roman" w:hAnsi="Times New Roman"/>
                <w:sz w:val="20"/>
                <w:szCs w:val="20"/>
              </w:rPr>
              <w:t>из них: административно-управленческий персонал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из них: руководители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rPr>
          <w:rFonts w:ascii="Times New Roman" w:hAnsi="Times New Roman"/>
          <w:b/>
          <w:bCs/>
          <w:sz w:val="20"/>
          <w:szCs w:val="20"/>
        </w:rPr>
      </w:pPr>
    </w:p>
    <w:p w:rsidR="00563F3E" w:rsidRPr="00694F83" w:rsidRDefault="00563F3E" w:rsidP="001B31A8">
      <w:pPr>
        <w:spacing w:after="0"/>
        <w:rPr>
          <w:rFonts w:ascii="Times New Roman" w:hAnsi="Times New Roman"/>
          <w:b/>
          <w:bCs/>
          <w:sz w:val="20"/>
          <w:szCs w:val="20"/>
        </w:rPr>
      </w:pPr>
      <w:r w:rsidRPr="00694F83">
        <w:rPr>
          <w:rFonts w:ascii="Times New Roman" w:hAnsi="Times New Roman"/>
          <w:b/>
          <w:bCs/>
          <w:sz w:val="20"/>
          <w:szCs w:val="20"/>
        </w:rPr>
        <w:t> 2.2.1.2. Расчет компенсации работникам расходов по проезду к месту командировки и обратно на 20__ год</w:t>
      </w:r>
    </w:p>
    <w:tbl>
      <w:tblPr>
        <w:tblW w:w="5000" w:type="pct"/>
        <w:jc w:val="center"/>
        <w:tblCellMar>
          <w:left w:w="0" w:type="dxa"/>
          <w:right w:w="0" w:type="dxa"/>
        </w:tblCellMar>
        <w:tblLook w:val="04A0" w:firstRow="1" w:lastRow="0" w:firstColumn="1" w:lastColumn="0" w:noHBand="0" w:noVBand="1"/>
      </w:tblPr>
      <w:tblGrid>
        <w:gridCol w:w="535"/>
        <w:gridCol w:w="2974"/>
        <w:gridCol w:w="1936"/>
        <w:gridCol w:w="1542"/>
        <w:gridCol w:w="1309"/>
        <w:gridCol w:w="1275"/>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Средний размер выплаты на одного работника в день,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Количество работников,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Количество дней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Сумма, руб. (гр. 3 x гр. 4 x гр. 5)</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1B31A8">
            <w:pPr>
              <w:spacing w:before="100" w:beforeAutospacing="1" w:after="0"/>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xml:space="preserve">Компенсации работникам расходов по проезду к месту </w:t>
            </w:r>
            <w:r w:rsidRPr="00694F83">
              <w:rPr>
                <w:rFonts w:ascii="Times New Roman" w:hAnsi="Times New Roman"/>
                <w:sz w:val="20"/>
                <w:szCs w:val="20"/>
              </w:rPr>
              <w:lastRenderedPageBreak/>
              <w:t>командировки и обратно, 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ind w:firstLine="29"/>
              <w:jc w:val="both"/>
              <w:rPr>
                <w:rFonts w:ascii="Times New Roman" w:hAnsi="Times New Roman"/>
                <w:sz w:val="20"/>
                <w:szCs w:val="20"/>
              </w:rPr>
            </w:pPr>
            <w:r w:rsidRPr="00694F83">
              <w:rPr>
                <w:rFonts w:ascii="Times New Roman" w:hAnsi="Times New Roman"/>
                <w:sz w:val="20"/>
                <w:szCs w:val="20"/>
              </w:rPr>
              <w:t>из них: административно-управленческий персонал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из них: руководители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rPr>
          <w:rFonts w:ascii="Times New Roman" w:hAnsi="Times New Roman"/>
          <w:b/>
          <w:bCs/>
          <w:sz w:val="20"/>
          <w:szCs w:val="20"/>
        </w:rPr>
      </w:pPr>
      <w:r w:rsidRPr="00694F83">
        <w:rPr>
          <w:rFonts w:ascii="Times New Roman" w:hAnsi="Times New Roman"/>
          <w:b/>
          <w:bCs/>
          <w:sz w:val="20"/>
          <w:szCs w:val="20"/>
        </w:rPr>
        <w:t> </w:t>
      </w:r>
    </w:p>
    <w:p w:rsidR="00563F3E" w:rsidRPr="00694F83" w:rsidRDefault="00563F3E" w:rsidP="00563F3E">
      <w:pPr>
        <w:rPr>
          <w:rFonts w:ascii="Times New Roman" w:hAnsi="Times New Roman"/>
          <w:b/>
          <w:bCs/>
          <w:sz w:val="20"/>
          <w:szCs w:val="20"/>
        </w:rPr>
      </w:pPr>
      <w:r w:rsidRPr="00694F83">
        <w:rPr>
          <w:rFonts w:ascii="Times New Roman" w:hAnsi="Times New Roman"/>
          <w:b/>
          <w:bCs/>
          <w:sz w:val="20"/>
          <w:szCs w:val="20"/>
        </w:rPr>
        <w:t>2.2.1.3. Расчет компенсации работникам расходов по проезду к месту командировки и обратно на 20__ год</w:t>
      </w:r>
    </w:p>
    <w:tbl>
      <w:tblPr>
        <w:tblW w:w="5000" w:type="pct"/>
        <w:jc w:val="center"/>
        <w:tblCellMar>
          <w:left w:w="0" w:type="dxa"/>
          <w:right w:w="0" w:type="dxa"/>
        </w:tblCellMar>
        <w:tblLook w:val="04A0" w:firstRow="1" w:lastRow="0" w:firstColumn="1" w:lastColumn="0" w:noHBand="0" w:noVBand="1"/>
      </w:tblPr>
      <w:tblGrid>
        <w:gridCol w:w="535"/>
        <w:gridCol w:w="2974"/>
        <w:gridCol w:w="1936"/>
        <w:gridCol w:w="1542"/>
        <w:gridCol w:w="1309"/>
        <w:gridCol w:w="1275"/>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Средний размер выплаты на одного работника в день,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работников,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дней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3 x гр. 4 x гр. 5)</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Компенсации работникам расходов по проезду к месту командировки и обратно, 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ind w:firstLine="29"/>
              <w:jc w:val="both"/>
              <w:rPr>
                <w:rFonts w:ascii="Times New Roman" w:hAnsi="Times New Roman"/>
                <w:sz w:val="20"/>
                <w:szCs w:val="20"/>
              </w:rPr>
            </w:pPr>
            <w:r w:rsidRPr="00694F83">
              <w:rPr>
                <w:rFonts w:ascii="Times New Roman" w:hAnsi="Times New Roman"/>
                <w:sz w:val="20"/>
                <w:szCs w:val="20"/>
              </w:rPr>
              <w:t>из них: административно-управленческий персонал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из них: руководители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240" w:after="240"/>
        <w:rPr>
          <w:rFonts w:ascii="Times New Roman" w:hAnsi="Times New Roman"/>
          <w:b/>
          <w:bCs/>
          <w:sz w:val="20"/>
          <w:szCs w:val="20"/>
        </w:rPr>
      </w:pPr>
      <w:r w:rsidRPr="00694F83">
        <w:rPr>
          <w:rFonts w:ascii="Times New Roman" w:hAnsi="Times New Roman"/>
          <w:b/>
          <w:bCs/>
          <w:sz w:val="20"/>
          <w:szCs w:val="20"/>
        </w:rPr>
        <w:t> 2.2.2. Расчет компенсации работникам расходов по найму жилого помещения в период командирования</w:t>
      </w:r>
    </w:p>
    <w:p w:rsidR="00563F3E" w:rsidRPr="00694F83" w:rsidRDefault="00563F3E" w:rsidP="00563F3E">
      <w:pPr>
        <w:rPr>
          <w:rFonts w:ascii="Times New Roman" w:hAnsi="Times New Roman"/>
          <w:b/>
          <w:bCs/>
          <w:sz w:val="20"/>
          <w:szCs w:val="20"/>
        </w:rPr>
      </w:pPr>
      <w:r w:rsidRPr="00694F83">
        <w:rPr>
          <w:rFonts w:ascii="Times New Roman" w:hAnsi="Times New Roman"/>
          <w:b/>
          <w:bCs/>
          <w:sz w:val="20"/>
          <w:szCs w:val="20"/>
        </w:rPr>
        <w:t> 2.2.2.1. Расчет компенсации работникам расходов по найму жилого помещения в период командирования на 20__ год</w:t>
      </w:r>
    </w:p>
    <w:tbl>
      <w:tblPr>
        <w:tblW w:w="5000" w:type="pct"/>
        <w:jc w:val="center"/>
        <w:tblCellMar>
          <w:left w:w="0" w:type="dxa"/>
          <w:right w:w="0" w:type="dxa"/>
        </w:tblCellMar>
        <w:tblLook w:val="04A0" w:firstRow="1" w:lastRow="0" w:firstColumn="1" w:lastColumn="0" w:noHBand="0" w:noVBand="1"/>
      </w:tblPr>
      <w:tblGrid>
        <w:gridCol w:w="568"/>
        <w:gridCol w:w="1743"/>
        <w:gridCol w:w="1981"/>
        <w:gridCol w:w="2037"/>
        <w:gridCol w:w="1918"/>
        <w:gridCol w:w="1324"/>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Размер выплаты на 1 сотрудника, </w:t>
            </w:r>
            <w:proofErr w:type="spellStart"/>
            <w:r w:rsidRPr="00694F83">
              <w:rPr>
                <w:rFonts w:ascii="Times New Roman" w:hAnsi="Times New Roman"/>
                <w:sz w:val="20"/>
                <w:szCs w:val="20"/>
              </w:rPr>
              <w:t>руб</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получателей выплаты,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Среднее количество выплат в год, </w:t>
            </w:r>
            <w:proofErr w:type="spellStart"/>
            <w:r w:rsidRPr="00694F83">
              <w:rPr>
                <w:rFonts w:ascii="Times New Roman" w:hAnsi="Times New Roman"/>
                <w:sz w:val="20"/>
                <w:szCs w:val="20"/>
              </w:rPr>
              <w:t>ед</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(гр.3 * гр.4 * гр.4)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after="240"/>
        <w:rPr>
          <w:rFonts w:ascii="Times New Roman" w:hAnsi="Times New Roman"/>
          <w:b/>
          <w:bCs/>
          <w:sz w:val="20"/>
          <w:szCs w:val="20"/>
        </w:rPr>
      </w:pPr>
      <w:r w:rsidRPr="00694F83">
        <w:rPr>
          <w:rFonts w:ascii="Times New Roman" w:hAnsi="Times New Roman"/>
          <w:b/>
          <w:bCs/>
          <w:sz w:val="20"/>
          <w:szCs w:val="20"/>
        </w:rPr>
        <w:t> 2.2.2.2. Расчет компенсации работникам расходов по найму жилого помещения в период командирования на 20__ год</w:t>
      </w:r>
    </w:p>
    <w:tbl>
      <w:tblPr>
        <w:tblW w:w="5000" w:type="pct"/>
        <w:jc w:val="center"/>
        <w:tblCellMar>
          <w:left w:w="0" w:type="dxa"/>
          <w:right w:w="0" w:type="dxa"/>
        </w:tblCellMar>
        <w:tblLook w:val="04A0" w:firstRow="1" w:lastRow="0" w:firstColumn="1" w:lastColumn="0" w:noHBand="0" w:noVBand="1"/>
      </w:tblPr>
      <w:tblGrid>
        <w:gridCol w:w="568"/>
        <w:gridCol w:w="1743"/>
        <w:gridCol w:w="1981"/>
        <w:gridCol w:w="2037"/>
        <w:gridCol w:w="1918"/>
        <w:gridCol w:w="1324"/>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Размер выплаты на 1 сотрудника, </w:t>
            </w:r>
            <w:proofErr w:type="spellStart"/>
            <w:r w:rsidRPr="00694F83">
              <w:rPr>
                <w:rFonts w:ascii="Times New Roman" w:hAnsi="Times New Roman"/>
                <w:sz w:val="20"/>
                <w:szCs w:val="20"/>
              </w:rPr>
              <w:t>руб</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получателей выплаты,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Среднее количество выплат в год, </w:t>
            </w:r>
            <w:proofErr w:type="spellStart"/>
            <w:r w:rsidRPr="00694F83">
              <w:rPr>
                <w:rFonts w:ascii="Times New Roman" w:hAnsi="Times New Roman"/>
                <w:sz w:val="20"/>
                <w:szCs w:val="20"/>
              </w:rPr>
              <w:t>ед</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(гр.3 * гр.4 * гр.4)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after="240"/>
        <w:rPr>
          <w:rFonts w:ascii="Times New Roman" w:hAnsi="Times New Roman"/>
          <w:b/>
          <w:bCs/>
          <w:sz w:val="20"/>
          <w:szCs w:val="20"/>
        </w:rPr>
      </w:pPr>
      <w:r w:rsidRPr="00694F83">
        <w:rPr>
          <w:rFonts w:ascii="Times New Roman" w:hAnsi="Times New Roman"/>
          <w:b/>
          <w:bCs/>
          <w:sz w:val="20"/>
          <w:szCs w:val="20"/>
        </w:rPr>
        <w:t> 2.2.2.3. Расчет компенсации работникам расходов по найму жилого помещения в период командирования на 20__ год</w:t>
      </w:r>
    </w:p>
    <w:tbl>
      <w:tblPr>
        <w:tblW w:w="5000" w:type="pct"/>
        <w:jc w:val="center"/>
        <w:tblCellMar>
          <w:left w:w="0" w:type="dxa"/>
          <w:right w:w="0" w:type="dxa"/>
        </w:tblCellMar>
        <w:tblLook w:val="04A0" w:firstRow="1" w:lastRow="0" w:firstColumn="1" w:lastColumn="0" w:noHBand="0" w:noVBand="1"/>
      </w:tblPr>
      <w:tblGrid>
        <w:gridCol w:w="568"/>
        <w:gridCol w:w="1743"/>
        <w:gridCol w:w="1981"/>
        <w:gridCol w:w="2037"/>
        <w:gridCol w:w="1918"/>
        <w:gridCol w:w="1324"/>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Размер выплаты на 1 сотрудника, </w:t>
            </w:r>
            <w:proofErr w:type="spellStart"/>
            <w:r w:rsidRPr="00694F83">
              <w:rPr>
                <w:rFonts w:ascii="Times New Roman" w:hAnsi="Times New Roman"/>
                <w:sz w:val="20"/>
                <w:szCs w:val="20"/>
              </w:rPr>
              <w:t>руб</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получателей выплаты,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Среднее количество выплат в год, </w:t>
            </w:r>
            <w:proofErr w:type="spellStart"/>
            <w:r w:rsidRPr="00694F83">
              <w:rPr>
                <w:rFonts w:ascii="Times New Roman" w:hAnsi="Times New Roman"/>
                <w:sz w:val="20"/>
                <w:szCs w:val="20"/>
              </w:rPr>
              <w:t>ед</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(гр.3 * гр.4 * гр.4)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240" w:after="240"/>
        <w:rPr>
          <w:rFonts w:ascii="Times New Roman" w:hAnsi="Times New Roman"/>
          <w:b/>
          <w:bCs/>
          <w:sz w:val="20"/>
          <w:szCs w:val="20"/>
        </w:rPr>
      </w:pPr>
      <w:r w:rsidRPr="00694F83">
        <w:rPr>
          <w:rFonts w:ascii="Times New Roman" w:hAnsi="Times New Roman"/>
          <w:b/>
          <w:bCs/>
          <w:sz w:val="20"/>
          <w:szCs w:val="20"/>
        </w:rPr>
        <w:t> 2.2.3 Расчет суточных при служебных командировках работникам организаций</w:t>
      </w:r>
    </w:p>
    <w:p w:rsidR="00563F3E" w:rsidRPr="00694F83" w:rsidRDefault="00563F3E" w:rsidP="00563F3E">
      <w:pPr>
        <w:spacing w:after="240"/>
        <w:outlineLvl w:val="1"/>
        <w:rPr>
          <w:rFonts w:ascii="Times New Roman" w:hAnsi="Times New Roman"/>
          <w:b/>
          <w:bCs/>
          <w:sz w:val="20"/>
          <w:szCs w:val="20"/>
        </w:rPr>
      </w:pPr>
      <w:r w:rsidRPr="00694F83">
        <w:rPr>
          <w:rFonts w:ascii="Times New Roman" w:hAnsi="Times New Roman"/>
          <w:b/>
          <w:bCs/>
          <w:sz w:val="20"/>
          <w:szCs w:val="20"/>
        </w:rPr>
        <w:t> 2.2.3.1 Расчет суточных при служебных командировках работникам организаций на 20__ год</w:t>
      </w:r>
    </w:p>
    <w:tbl>
      <w:tblPr>
        <w:tblW w:w="5000" w:type="pct"/>
        <w:jc w:val="center"/>
        <w:tblCellMar>
          <w:left w:w="0" w:type="dxa"/>
          <w:right w:w="0" w:type="dxa"/>
        </w:tblCellMar>
        <w:tblLook w:val="04A0" w:firstRow="1" w:lastRow="0" w:firstColumn="1" w:lastColumn="0" w:noHBand="0" w:noVBand="1"/>
      </w:tblPr>
      <w:tblGrid>
        <w:gridCol w:w="568"/>
        <w:gridCol w:w="1743"/>
        <w:gridCol w:w="1981"/>
        <w:gridCol w:w="2037"/>
        <w:gridCol w:w="1918"/>
        <w:gridCol w:w="1324"/>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lastRenderedPageBreak/>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Размер выплаты на 1 сотрудника, </w:t>
            </w:r>
            <w:proofErr w:type="spellStart"/>
            <w:r w:rsidRPr="00694F83">
              <w:rPr>
                <w:rFonts w:ascii="Times New Roman" w:hAnsi="Times New Roman"/>
                <w:sz w:val="20"/>
                <w:szCs w:val="20"/>
              </w:rPr>
              <w:t>руб</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получателей выплаты,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Среднее количество выплат в год, </w:t>
            </w:r>
            <w:proofErr w:type="spellStart"/>
            <w:r w:rsidRPr="00694F83">
              <w:rPr>
                <w:rFonts w:ascii="Times New Roman" w:hAnsi="Times New Roman"/>
                <w:sz w:val="20"/>
                <w:szCs w:val="20"/>
              </w:rPr>
              <w:t>ед</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(гр.3 * гр.4 * гр.4)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after="240"/>
        <w:rPr>
          <w:rFonts w:ascii="Times New Roman" w:hAnsi="Times New Roman"/>
          <w:b/>
          <w:bCs/>
          <w:sz w:val="20"/>
          <w:szCs w:val="20"/>
        </w:rPr>
      </w:pPr>
      <w:r w:rsidRPr="00694F83">
        <w:rPr>
          <w:rFonts w:ascii="Times New Roman" w:hAnsi="Times New Roman"/>
          <w:b/>
          <w:bCs/>
          <w:sz w:val="20"/>
          <w:szCs w:val="20"/>
        </w:rPr>
        <w:t> 2.2.3.2 Расчет суточных при служебных командировках работникам организаций на 20__ год</w:t>
      </w:r>
    </w:p>
    <w:tbl>
      <w:tblPr>
        <w:tblW w:w="5000" w:type="pct"/>
        <w:jc w:val="center"/>
        <w:tblCellMar>
          <w:left w:w="0" w:type="dxa"/>
          <w:right w:w="0" w:type="dxa"/>
        </w:tblCellMar>
        <w:tblLook w:val="04A0" w:firstRow="1" w:lastRow="0" w:firstColumn="1" w:lastColumn="0" w:noHBand="0" w:noVBand="1"/>
      </w:tblPr>
      <w:tblGrid>
        <w:gridCol w:w="541"/>
        <w:gridCol w:w="1697"/>
        <w:gridCol w:w="1859"/>
        <w:gridCol w:w="2127"/>
        <w:gridCol w:w="2111"/>
        <w:gridCol w:w="1236"/>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Размер выплаты на 1 сотрудника, </w:t>
            </w:r>
            <w:proofErr w:type="spellStart"/>
            <w:r w:rsidRPr="00694F83">
              <w:rPr>
                <w:rFonts w:ascii="Times New Roman" w:hAnsi="Times New Roman"/>
                <w:sz w:val="20"/>
                <w:szCs w:val="20"/>
              </w:rPr>
              <w:t>руб</w:t>
            </w:r>
            <w:proofErr w:type="spellEnd"/>
          </w:p>
        </w:tc>
        <w:tc>
          <w:tcPr>
            <w:tcW w:w="11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получателей выплаты, чел</w:t>
            </w:r>
          </w:p>
        </w:tc>
        <w:tc>
          <w:tcPr>
            <w:tcW w:w="11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Среднее количество выплат в год, </w:t>
            </w:r>
            <w:proofErr w:type="spellStart"/>
            <w:r w:rsidRPr="00694F83">
              <w:rPr>
                <w:rFonts w:ascii="Times New Roman" w:hAnsi="Times New Roman"/>
                <w:sz w:val="20"/>
                <w:szCs w:val="20"/>
              </w:rPr>
              <w:t>ед</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(гр.3 * гр.4 * гр.4)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11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11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11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11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after="240"/>
        <w:rPr>
          <w:rFonts w:ascii="Times New Roman" w:hAnsi="Times New Roman"/>
          <w:b/>
          <w:bCs/>
          <w:sz w:val="20"/>
          <w:szCs w:val="20"/>
        </w:rPr>
      </w:pPr>
      <w:r w:rsidRPr="00694F83">
        <w:rPr>
          <w:rFonts w:ascii="Times New Roman" w:hAnsi="Times New Roman"/>
          <w:b/>
          <w:bCs/>
          <w:sz w:val="20"/>
          <w:szCs w:val="20"/>
        </w:rPr>
        <w:t> 2.2.3.3 Расчет суточных при служебных командировках работникам организаций на 20__ год</w:t>
      </w:r>
    </w:p>
    <w:tbl>
      <w:tblPr>
        <w:tblW w:w="5000" w:type="pct"/>
        <w:jc w:val="center"/>
        <w:tblCellMar>
          <w:left w:w="0" w:type="dxa"/>
          <w:right w:w="0" w:type="dxa"/>
        </w:tblCellMar>
        <w:tblLook w:val="04A0" w:firstRow="1" w:lastRow="0" w:firstColumn="1" w:lastColumn="0" w:noHBand="0" w:noVBand="1"/>
      </w:tblPr>
      <w:tblGrid>
        <w:gridCol w:w="568"/>
        <w:gridCol w:w="1743"/>
        <w:gridCol w:w="1981"/>
        <w:gridCol w:w="2037"/>
        <w:gridCol w:w="1918"/>
        <w:gridCol w:w="1324"/>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Размер выплаты на 1 сотрудника, </w:t>
            </w:r>
            <w:proofErr w:type="spellStart"/>
            <w:r w:rsidRPr="00694F83">
              <w:rPr>
                <w:rFonts w:ascii="Times New Roman" w:hAnsi="Times New Roman"/>
                <w:sz w:val="20"/>
                <w:szCs w:val="20"/>
              </w:rPr>
              <w:t>руб</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получателей выплаты,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Среднее количество выплат в год, </w:t>
            </w:r>
            <w:proofErr w:type="spellStart"/>
            <w:r w:rsidRPr="00694F83">
              <w:rPr>
                <w:rFonts w:ascii="Times New Roman" w:hAnsi="Times New Roman"/>
                <w:sz w:val="20"/>
                <w:szCs w:val="20"/>
              </w:rPr>
              <w:t>ед</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(гр.3 * гр.4 * гр.4)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after="240"/>
        <w:rPr>
          <w:rFonts w:ascii="Times New Roman" w:hAnsi="Times New Roman"/>
          <w:b/>
          <w:bCs/>
          <w:sz w:val="20"/>
          <w:szCs w:val="20"/>
        </w:rPr>
      </w:pPr>
      <w:r w:rsidRPr="00694F83">
        <w:rPr>
          <w:rFonts w:ascii="Times New Roman" w:hAnsi="Times New Roman"/>
          <w:b/>
          <w:bCs/>
          <w:sz w:val="20"/>
          <w:szCs w:val="20"/>
        </w:rPr>
        <w:t> III. Расчет (обоснование) расходов на уплату страховых взносов</w:t>
      </w:r>
    </w:p>
    <w:p w:rsidR="00563F3E" w:rsidRPr="00694F83" w:rsidRDefault="00563F3E" w:rsidP="00563F3E">
      <w:pPr>
        <w:rPr>
          <w:rFonts w:ascii="Times New Roman" w:hAnsi="Times New Roman"/>
          <w:b/>
          <w:bCs/>
          <w:sz w:val="20"/>
          <w:szCs w:val="20"/>
        </w:rPr>
      </w:pPr>
      <w:r w:rsidRPr="00694F83">
        <w:rPr>
          <w:rFonts w:ascii="Times New Roman" w:hAnsi="Times New Roman"/>
          <w:b/>
          <w:bCs/>
          <w:sz w:val="20"/>
          <w:szCs w:val="20"/>
        </w:rPr>
        <w:t> 3.1. Расчет (обоснование) расходов страховых взносов</w:t>
      </w:r>
    </w:p>
    <w:tbl>
      <w:tblPr>
        <w:tblW w:w="5000" w:type="pct"/>
        <w:jc w:val="center"/>
        <w:tblCellMar>
          <w:left w:w="0" w:type="dxa"/>
          <w:right w:w="0" w:type="dxa"/>
        </w:tblCellMar>
        <w:tblLook w:val="04A0" w:firstRow="1" w:lastRow="0" w:firstColumn="1" w:lastColumn="0" w:noHBand="0" w:noVBand="1"/>
      </w:tblPr>
      <w:tblGrid>
        <w:gridCol w:w="6848"/>
        <w:gridCol w:w="953"/>
        <w:gridCol w:w="859"/>
        <w:gridCol w:w="911"/>
      </w:tblGrid>
      <w:tr w:rsidR="00563F3E" w:rsidRPr="00694F83" w:rsidTr="00563F3E">
        <w:trPr>
          <w:jc w:val="center"/>
        </w:trPr>
        <w:tc>
          <w:tcPr>
            <w:tcW w:w="35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1423"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563F3E" w:rsidRPr="00694F83" w:rsidTr="00563F3E">
        <w:trPr>
          <w:jc w:val="center"/>
        </w:trPr>
        <w:tc>
          <w:tcPr>
            <w:tcW w:w="3577" w:type="pct"/>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563F3E" w:rsidRPr="00694F83" w:rsidTr="00563F3E">
        <w:trPr>
          <w:jc w:val="center"/>
        </w:trPr>
        <w:tc>
          <w:tcPr>
            <w:tcW w:w="35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35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на обязательное пенсионное страхование</w:t>
            </w:r>
          </w:p>
        </w:tc>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35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на обязательное социальное страхование на случай временной нетрудоспособности и в связи с материнством</w:t>
            </w:r>
          </w:p>
        </w:tc>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35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на обязательное медицинское страхование</w:t>
            </w:r>
          </w:p>
        </w:tc>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35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на обязательное социальное страхование от несчастных случаев на производстве и профессиональных заболеваний</w:t>
            </w:r>
          </w:p>
        </w:tc>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35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b/>
                <w:bCs/>
                <w:sz w:val="20"/>
                <w:szCs w:val="20"/>
              </w:rPr>
              <w:t>Всего</w:t>
            </w:r>
          </w:p>
        </w:tc>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after="240"/>
        <w:rPr>
          <w:rFonts w:ascii="Times New Roman" w:hAnsi="Times New Roman"/>
          <w:b/>
          <w:bCs/>
          <w:sz w:val="20"/>
          <w:szCs w:val="20"/>
        </w:rPr>
      </w:pPr>
      <w:r w:rsidRPr="00694F83">
        <w:rPr>
          <w:rFonts w:ascii="Times New Roman" w:hAnsi="Times New Roman"/>
          <w:b/>
          <w:bCs/>
          <w:sz w:val="20"/>
          <w:szCs w:val="20"/>
        </w:rPr>
        <w:t> 3.2. Детализированный расчет (обоснование) расходов на уплату страховых вносов на обязательное социальное страхование</w:t>
      </w:r>
    </w:p>
    <w:p w:rsidR="00563F3E" w:rsidRPr="00694F83" w:rsidRDefault="00563F3E" w:rsidP="00563F3E">
      <w:pPr>
        <w:outlineLvl w:val="1"/>
        <w:rPr>
          <w:rFonts w:ascii="Times New Roman" w:hAnsi="Times New Roman"/>
          <w:b/>
          <w:bCs/>
          <w:sz w:val="20"/>
          <w:szCs w:val="20"/>
        </w:rPr>
      </w:pPr>
      <w:r w:rsidRPr="00694F83">
        <w:rPr>
          <w:rFonts w:ascii="Times New Roman" w:hAnsi="Times New Roman"/>
          <w:b/>
          <w:bCs/>
          <w:sz w:val="20"/>
          <w:szCs w:val="20"/>
        </w:rPr>
        <w:t xml:space="preserve"> 3.2.1. Детализированный расчет (обоснование) расходов уплату страховых вносов на обязательное социальное страхование на 20__ год </w:t>
      </w:r>
    </w:p>
    <w:tbl>
      <w:tblPr>
        <w:tblW w:w="5000" w:type="pct"/>
        <w:jc w:val="center"/>
        <w:tblCellMar>
          <w:left w:w="0" w:type="dxa"/>
          <w:right w:w="0" w:type="dxa"/>
        </w:tblCellMar>
        <w:tblLook w:val="04A0" w:firstRow="1" w:lastRow="0" w:firstColumn="1" w:lastColumn="0" w:noHBand="0" w:noVBand="1"/>
      </w:tblPr>
      <w:tblGrid>
        <w:gridCol w:w="538"/>
        <w:gridCol w:w="6374"/>
        <w:gridCol w:w="1734"/>
        <w:gridCol w:w="925"/>
      </w:tblGrid>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3330" w:type="pct"/>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государственного внебюджетного фонда</w:t>
            </w:r>
          </w:p>
        </w:tc>
        <w:tc>
          <w:tcPr>
            <w:tcW w:w="906" w:type="pct"/>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Размер базы для начисления страховых взносов, руб.</w:t>
            </w:r>
          </w:p>
        </w:tc>
        <w:tc>
          <w:tcPr>
            <w:tcW w:w="0" w:type="auto"/>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взноса, руб.</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33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9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w:t>
            </w:r>
          </w:p>
        </w:tc>
        <w:tc>
          <w:tcPr>
            <w:tcW w:w="33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в Пенсионный фонд Российской Федерации, всего</w:t>
            </w:r>
          </w:p>
        </w:tc>
        <w:tc>
          <w:tcPr>
            <w:tcW w:w="9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1.1.</w:t>
            </w:r>
          </w:p>
        </w:tc>
        <w:tc>
          <w:tcPr>
            <w:tcW w:w="33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jc w:val="both"/>
              <w:rPr>
                <w:rFonts w:ascii="Times New Roman" w:hAnsi="Times New Roman"/>
                <w:sz w:val="20"/>
                <w:szCs w:val="20"/>
              </w:rPr>
            </w:pPr>
            <w:r w:rsidRPr="00694F83">
              <w:rPr>
                <w:rFonts w:ascii="Times New Roman" w:hAnsi="Times New Roman"/>
                <w:sz w:val="20"/>
                <w:szCs w:val="20"/>
              </w:rPr>
              <w:t>в том числе: по ставке 22,0%</w:t>
            </w:r>
          </w:p>
        </w:tc>
        <w:tc>
          <w:tcPr>
            <w:tcW w:w="9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1.2.</w:t>
            </w:r>
          </w:p>
        </w:tc>
        <w:tc>
          <w:tcPr>
            <w:tcW w:w="33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по ставке 10,0%</w:t>
            </w:r>
          </w:p>
        </w:tc>
        <w:tc>
          <w:tcPr>
            <w:tcW w:w="9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lastRenderedPageBreak/>
              <w:t>1.3.</w:t>
            </w:r>
          </w:p>
        </w:tc>
        <w:tc>
          <w:tcPr>
            <w:tcW w:w="33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 применением пониженных тарифов взносов в Пенсионный фонд Российской Федерации для отдельных категорий плательщиков</w:t>
            </w:r>
          </w:p>
        </w:tc>
        <w:tc>
          <w:tcPr>
            <w:tcW w:w="9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w:t>
            </w:r>
          </w:p>
        </w:tc>
        <w:tc>
          <w:tcPr>
            <w:tcW w:w="33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в Фонд социального страхования Российской Федерации, всего</w:t>
            </w:r>
          </w:p>
        </w:tc>
        <w:tc>
          <w:tcPr>
            <w:tcW w:w="9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2.1.</w:t>
            </w:r>
          </w:p>
        </w:tc>
        <w:tc>
          <w:tcPr>
            <w:tcW w:w="33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jc w:val="both"/>
              <w:rPr>
                <w:rFonts w:ascii="Times New Roman" w:hAnsi="Times New Roman"/>
                <w:sz w:val="20"/>
                <w:szCs w:val="20"/>
              </w:rPr>
            </w:pPr>
            <w:r w:rsidRPr="00694F83">
              <w:rPr>
                <w:rFonts w:ascii="Times New Roman" w:hAnsi="Times New Roman"/>
                <w:sz w:val="20"/>
                <w:szCs w:val="20"/>
              </w:rPr>
              <w:t>в том числе: обязательное социальное страхование на случай временной нетрудоспособности и в связи с материнством по ставке 2,9%</w:t>
            </w:r>
          </w:p>
        </w:tc>
        <w:tc>
          <w:tcPr>
            <w:tcW w:w="9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2.2.</w:t>
            </w:r>
          </w:p>
        </w:tc>
        <w:tc>
          <w:tcPr>
            <w:tcW w:w="33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 применением ставки взносов в Фонд социального страхования Российской Федерации по ставке 0,0%</w:t>
            </w:r>
          </w:p>
        </w:tc>
        <w:tc>
          <w:tcPr>
            <w:tcW w:w="9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2.3.</w:t>
            </w:r>
          </w:p>
        </w:tc>
        <w:tc>
          <w:tcPr>
            <w:tcW w:w="33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обязательное социальное страхование от несчастных случаев на производстве и профессиональных заболеваний по ставке 0,2%</w:t>
            </w:r>
          </w:p>
        </w:tc>
        <w:tc>
          <w:tcPr>
            <w:tcW w:w="9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2.4.</w:t>
            </w:r>
          </w:p>
        </w:tc>
        <w:tc>
          <w:tcPr>
            <w:tcW w:w="33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обязательное социальное страхование от несчастных случаев на производстве и профессиональных заболеваний по ставке 0,_% &lt;*&gt;</w:t>
            </w:r>
          </w:p>
        </w:tc>
        <w:tc>
          <w:tcPr>
            <w:tcW w:w="9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2.5.</w:t>
            </w:r>
          </w:p>
        </w:tc>
        <w:tc>
          <w:tcPr>
            <w:tcW w:w="33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обязательное социальное страхование от несчастных случаев на производстве и профессиональных заболеваний по ставке 0,_% &lt;*&gt;</w:t>
            </w:r>
          </w:p>
        </w:tc>
        <w:tc>
          <w:tcPr>
            <w:tcW w:w="9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3</w:t>
            </w:r>
          </w:p>
        </w:tc>
        <w:tc>
          <w:tcPr>
            <w:tcW w:w="33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в Федеральный фонд обязательного медицинского страхования, всего (по ставке 5,1%)</w:t>
            </w:r>
          </w:p>
        </w:tc>
        <w:tc>
          <w:tcPr>
            <w:tcW w:w="9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33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Итого:</w:t>
            </w:r>
          </w:p>
        </w:tc>
        <w:tc>
          <w:tcPr>
            <w:tcW w:w="9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3.2.2. Детализированный расчет (обоснование) расходов уплату страховых вносов на обязательное социальное страхование на 20__ год</w:t>
      </w:r>
    </w:p>
    <w:tbl>
      <w:tblPr>
        <w:tblW w:w="5000" w:type="pct"/>
        <w:jc w:val="center"/>
        <w:tblCellMar>
          <w:left w:w="0" w:type="dxa"/>
          <w:right w:w="0" w:type="dxa"/>
        </w:tblCellMar>
        <w:tblLook w:val="04A0" w:firstRow="1" w:lastRow="0" w:firstColumn="1" w:lastColumn="0" w:noHBand="0" w:noVBand="1"/>
      </w:tblPr>
      <w:tblGrid>
        <w:gridCol w:w="517"/>
        <w:gridCol w:w="6395"/>
        <w:gridCol w:w="1658"/>
        <w:gridCol w:w="1001"/>
      </w:tblGrid>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3341" w:type="pct"/>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государственного внебюджетного фонда</w:t>
            </w:r>
          </w:p>
        </w:tc>
        <w:tc>
          <w:tcPr>
            <w:tcW w:w="866" w:type="pct"/>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Размер базы для начисления страховых взносов, руб.</w:t>
            </w:r>
          </w:p>
        </w:tc>
        <w:tc>
          <w:tcPr>
            <w:tcW w:w="523" w:type="pct"/>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взноса, руб.</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3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8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5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w:t>
            </w:r>
          </w:p>
        </w:tc>
        <w:tc>
          <w:tcPr>
            <w:tcW w:w="3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в Пенсионный фонд Российской Федерации, всего</w:t>
            </w:r>
          </w:p>
        </w:tc>
        <w:tc>
          <w:tcPr>
            <w:tcW w:w="8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5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1.1.</w:t>
            </w:r>
          </w:p>
        </w:tc>
        <w:tc>
          <w:tcPr>
            <w:tcW w:w="3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jc w:val="both"/>
              <w:rPr>
                <w:rFonts w:ascii="Times New Roman" w:hAnsi="Times New Roman"/>
                <w:sz w:val="20"/>
                <w:szCs w:val="20"/>
              </w:rPr>
            </w:pPr>
            <w:r w:rsidRPr="00694F83">
              <w:rPr>
                <w:rFonts w:ascii="Times New Roman" w:hAnsi="Times New Roman"/>
                <w:sz w:val="20"/>
                <w:szCs w:val="20"/>
              </w:rPr>
              <w:t>в том числе: по ставке 22,0%</w:t>
            </w:r>
          </w:p>
        </w:tc>
        <w:tc>
          <w:tcPr>
            <w:tcW w:w="8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1.2.</w:t>
            </w:r>
          </w:p>
        </w:tc>
        <w:tc>
          <w:tcPr>
            <w:tcW w:w="3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по ставке 10,0%</w:t>
            </w:r>
          </w:p>
        </w:tc>
        <w:tc>
          <w:tcPr>
            <w:tcW w:w="8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1.3.</w:t>
            </w:r>
          </w:p>
        </w:tc>
        <w:tc>
          <w:tcPr>
            <w:tcW w:w="3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 применением пониженных тарифов взносов в Пенсионный фонд Российской Федерации для отдельных категорий плательщиков</w:t>
            </w:r>
          </w:p>
        </w:tc>
        <w:tc>
          <w:tcPr>
            <w:tcW w:w="8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w:t>
            </w:r>
          </w:p>
        </w:tc>
        <w:tc>
          <w:tcPr>
            <w:tcW w:w="3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в Фонд социального страхования Российской Федерации, всего</w:t>
            </w:r>
          </w:p>
        </w:tc>
        <w:tc>
          <w:tcPr>
            <w:tcW w:w="8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5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2.1.</w:t>
            </w:r>
          </w:p>
        </w:tc>
        <w:tc>
          <w:tcPr>
            <w:tcW w:w="3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jc w:val="both"/>
              <w:rPr>
                <w:rFonts w:ascii="Times New Roman" w:hAnsi="Times New Roman"/>
                <w:sz w:val="20"/>
                <w:szCs w:val="20"/>
              </w:rPr>
            </w:pPr>
            <w:r w:rsidRPr="00694F83">
              <w:rPr>
                <w:rFonts w:ascii="Times New Roman" w:hAnsi="Times New Roman"/>
                <w:sz w:val="20"/>
                <w:szCs w:val="20"/>
              </w:rPr>
              <w:t>в том числе: обязательное социальное страхование на случай временной нетрудоспособности и в связи с материнством по ставке 2,9%</w:t>
            </w:r>
          </w:p>
        </w:tc>
        <w:tc>
          <w:tcPr>
            <w:tcW w:w="8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2.2.</w:t>
            </w:r>
          </w:p>
        </w:tc>
        <w:tc>
          <w:tcPr>
            <w:tcW w:w="3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 применением ставки взносов в Фонд социального страхования Российской Федерации по ставке 0,0%</w:t>
            </w:r>
          </w:p>
        </w:tc>
        <w:tc>
          <w:tcPr>
            <w:tcW w:w="8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2.3.</w:t>
            </w:r>
          </w:p>
        </w:tc>
        <w:tc>
          <w:tcPr>
            <w:tcW w:w="3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обязательное социальное страхование от несчастных случаев на производстве и профессиональных заболеваний по ставке 0,2%</w:t>
            </w:r>
          </w:p>
        </w:tc>
        <w:tc>
          <w:tcPr>
            <w:tcW w:w="8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2.4.</w:t>
            </w:r>
          </w:p>
        </w:tc>
        <w:tc>
          <w:tcPr>
            <w:tcW w:w="3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обязательное социальное страхование от несчастных случаев на производстве и профессиональных заболеваний по ставке 0,_% &lt;*&gt;</w:t>
            </w:r>
          </w:p>
        </w:tc>
        <w:tc>
          <w:tcPr>
            <w:tcW w:w="8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2.5.</w:t>
            </w:r>
          </w:p>
        </w:tc>
        <w:tc>
          <w:tcPr>
            <w:tcW w:w="3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обязательное социальное страхование от несчастных случаев на производстве и профессиональных заболеваний по ставке 0,_% &lt;*&gt;</w:t>
            </w:r>
          </w:p>
        </w:tc>
        <w:tc>
          <w:tcPr>
            <w:tcW w:w="8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3</w:t>
            </w:r>
          </w:p>
        </w:tc>
        <w:tc>
          <w:tcPr>
            <w:tcW w:w="3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в Федеральный фонд обязательного медицинского страхования, всего (по ставке 5,1%)</w:t>
            </w:r>
          </w:p>
        </w:tc>
        <w:tc>
          <w:tcPr>
            <w:tcW w:w="8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33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Итого:</w:t>
            </w:r>
          </w:p>
        </w:tc>
        <w:tc>
          <w:tcPr>
            <w:tcW w:w="8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5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outlineLvl w:val="1"/>
        <w:rPr>
          <w:rFonts w:ascii="Times New Roman" w:hAnsi="Times New Roman"/>
          <w:b/>
          <w:bCs/>
          <w:sz w:val="20"/>
          <w:szCs w:val="20"/>
        </w:rPr>
      </w:pPr>
      <w:r w:rsidRPr="00694F83">
        <w:rPr>
          <w:rFonts w:ascii="Times New Roman" w:hAnsi="Times New Roman"/>
          <w:b/>
          <w:bCs/>
          <w:sz w:val="20"/>
          <w:szCs w:val="20"/>
        </w:rPr>
        <w:t> 3.2.3. Детализированный расчет (обоснование) расходов уплату страховых вносов на обязательное социальное страхование на 20__ год</w:t>
      </w:r>
    </w:p>
    <w:tbl>
      <w:tblPr>
        <w:tblW w:w="5000" w:type="pct"/>
        <w:jc w:val="center"/>
        <w:tblCellMar>
          <w:left w:w="0" w:type="dxa"/>
          <w:right w:w="0" w:type="dxa"/>
        </w:tblCellMar>
        <w:tblLook w:val="04A0" w:firstRow="1" w:lastRow="0" w:firstColumn="1" w:lastColumn="0" w:noHBand="0" w:noVBand="1"/>
      </w:tblPr>
      <w:tblGrid>
        <w:gridCol w:w="535"/>
        <w:gridCol w:w="6518"/>
        <w:gridCol w:w="1595"/>
        <w:gridCol w:w="923"/>
      </w:tblGrid>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lastRenderedPageBreak/>
              <w:t> </w:t>
            </w:r>
            <w:r w:rsidRPr="00694F83">
              <w:rPr>
                <w:rFonts w:ascii="Times New Roman" w:hAnsi="Times New Roman"/>
                <w:sz w:val="20"/>
                <w:szCs w:val="20"/>
              </w:rPr>
              <w:t>N п/п</w:t>
            </w:r>
          </w:p>
        </w:tc>
        <w:tc>
          <w:tcPr>
            <w:tcW w:w="34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государственного внебюджетного фонда</w:t>
            </w:r>
          </w:p>
        </w:tc>
        <w:tc>
          <w:tcPr>
            <w:tcW w:w="8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Размер базы для начисления страховых взносов,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взноса, руб.</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34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8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w:t>
            </w:r>
          </w:p>
        </w:tc>
        <w:tc>
          <w:tcPr>
            <w:tcW w:w="34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в Пенсионный фонд Российской Федерации, всего</w:t>
            </w:r>
          </w:p>
        </w:tc>
        <w:tc>
          <w:tcPr>
            <w:tcW w:w="8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1.1.</w:t>
            </w:r>
          </w:p>
        </w:tc>
        <w:tc>
          <w:tcPr>
            <w:tcW w:w="34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jc w:val="both"/>
              <w:rPr>
                <w:rFonts w:ascii="Times New Roman" w:hAnsi="Times New Roman"/>
                <w:sz w:val="20"/>
                <w:szCs w:val="20"/>
              </w:rPr>
            </w:pPr>
            <w:r w:rsidRPr="00694F83">
              <w:rPr>
                <w:rFonts w:ascii="Times New Roman" w:hAnsi="Times New Roman"/>
                <w:sz w:val="20"/>
                <w:szCs w:val="20"/>
              </w:rPr>
              <w:t>в том числе: по ставке 22,0%</w:t>
            </w:r>
          </w:p>
        </w:tc>
        <w:tc>
          <w:tcPr>
            <w:tcW w:w="8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1.2.</w:t>
            </w:r>
          </w:p>
        </w:tc>
        <w:tc>
          <w:tcPr>
            <w:tcW w:w="34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по ставке 10,0%</w:t>
            </w:r>
          </w:p>
        </w:tc>
        <w:tc>
          <w:tcPr>
            <w:tcW w:w="8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1.3.</w:t>
            </w:r>
          </w:p>
        </w:tc>
        <w:tc>
          <w:tcPr>
            <w:tcW w:w="34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 применением пониженных тарифов взносов в Пенсионный фонд Российской Федерации для отдельных категорий плательщиков</w:t>
            </w:r>
          </w:p>
        </w:tc>
        <w:tc>
          <w:tcPr>
            <w:tcW w:w="8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w:t>
            </w:r>
          </w:p>
        </w:tc>
        <w:tc>
          <w:tcPr>
            <w:tcW w:w="34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в Фонд социального страхования Российской Федерации, всего</w:t>
            </w:r>
          </w:p>
        </w:tc>
        <w:tc>
          <w:tcPr>
            <w:tcW w:w="8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2.1.</w:t>
            </w:r>
          </w:p>
        </w:tc>
        <w:tc>
          <w:tcPr>
            <w:tcW w:w="34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jc w:val="both"/>
              <w:rPr>
                <w:rFonts w:ascii="Times New Roman" w:hAnsi="Times New Roman"/>
                <w:sz w:val="20"/>
                <w:szCs w:val="20"/>
              </w:rPr>
            </w:pPr>
            <w:r w:rsidRPr="00694F83">
              <w:rPr>
                <w:rFonts w:ascii="Times New Roman" w:hAnsi="Times New Roman"/>
                <w:sz w:val="20"/>
                <w:szCs w:val="20"/>
              </w:rPr>
              <w:t>в том числе: обязательное социальное страхование на случай временной нетрудоспособности и в связи с материнством по ставке 2,9%</w:t>
            </w:r>
          </w:p>
        </w:tc>
        <w:tc>
          <w:tcPr>
            <w:tcW w:w="8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2.2.</w:t>
            </w:r>
          </w:p>
        </w:tc>
        <w:tc>
          <w:tcPr>
            <w:tcW w:w="34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 применением ставки взносов в Фонд социального страхования Российской Федерации по ставке 0,0%</w:t>
            </w:r>
          </w:p>
        </w:tc>
        <w:tc>
          <w:tcPr>
            <w:tcW w:w="8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2.3.</w:t>
            </w:r>
          </w:p>
        </w:tc>
        <w:tc>
          <w:tcPr>
            <w:tcW w:w="34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обязательное социальное страхование от несчастных случаев на производстве и профессиональных заболеваний по ставке 0,2%</w:t>
            </w:r>
          </w:p>
        </w:tc>
        <w:tc>
          <w:tcPr>
            <w:tcW w:w="8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2.4.</w:t>
            </w:r>
          </w:p>
        </w:tc>
        <w:tc>
          <w:tcPr>
            <w:tcW w:w="34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обязательное социальное страхование от несчастных случаев на производстве и профессиональных заболеваний по ставке 0,_% &lt;*&gt;</w:t>
            </w:r>
          </w:p>
        </w:tc>
        <w:tc>
          <w:tcPr>
            <w:tcW w:w="8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2.5.</w:t>
            </w:r>
          </w:p>
        </w:tc>
        <w:tc>
          <w:tcPr>
            <w:tcW w:w="34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обязательное социальное страхование от несчастных случаев на производстве и профессиональных заболеваний по ставке 0,_% &lt;*&gt;</w:t>
            </w:r>
          </w:p>
        </w:tc>
        <w:tc>
          <w:tcPr>
            <w:tcW w:w="8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3</w:t>
            </w:r>
          </w:p>
        </w:tc>
        <w:tc>
          <w:tcPr>
            <w:tcW w:w="34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в Федеральный фонд обязательного медицинского страхования, всего (по ставке 5,1%)</w:t>
            </w:r>
          </w:p>
        </w:tc>
        <w:tc>
          <w:tcPr>
            <w:tcW w:w="8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90E79">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340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Итого:</w:t>
            </w:r>
          </w:p>
        </w:tc>
        <w:tc>
          <w:tcPr>
            <w:tcW w:w="8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IV. Расходы на уплату налогов и сборов</w:t>
      </w:r>
    </w:p>
    <w:p w:rsidR="00563F3E" w:rsidRPr="00694F83" w:rsidRDefault="00563F3E" w:rsidP="00563F3E">
      <w:pPr>
        <w:rPr>
          <w:rFonts w:ascii="Times New Roman" w:hAnsi="Times New Roman"/>
          <w:b/>
          <w:bCs/>
          <w:sz w:val="20"/>
          <w:szCs w:val="20"/>
        </w:rPr>
      </w:pPr>
      <w:r w:rsidRPr="00694F83">
        <w:rPr>
          <w:rFonts w:ascii="Times New Roman" w:hAnsi="Times New Roman"/>
          <w:b/>
          <w:bCs/>
          <w:sz w:val="20"/>
          <w:szCs w:val="20"/>
        </w:rPr>
        <w:t> 4. Расходы на уплату налога на имущество организаций</w:t>
      </w:r>
    </w:p>
    <w:tbl>
      <w:tblPr>
        <w:tblW w:w="5000" w:type="pct"/>
        <w:jc w:val="center"/>
        <w:tblCellMar>
          <w:left w:w="0" w:type="dxa"/>
          <w:right w:w="0" w:type="dxa"/>
        </w:tblCellMar>
        <w:tblLook w:val="04A0" w:firstRow="1" w:lastRow="0" w:firstColumn="1" w:lastColumn="0" w:noHBand="0" w:noVBand="1"/>
      </w:tblPr>
      <w:tblGrid>
        <w:gridCol w:w="3925"/>
        <w:gridCol w:w="1882"/>
        <w:gridCol w:w="1882"/>
        <w:gridCol w:w="1882"/>
      </w:tblGrid>
      <w:tr w:rsidR="00563F3E" w:rsidRPr="00694F83" w:rsidTr="00563F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563F3E" w:rsidRPr="00694F83" w:rsidTr="00563F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b/>
                <w:bCs/>
                <w:sz w:val="20"/>
                <w:szCs w:val="20"/>
              </w:rPr>
              <w:t>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из них субсидии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numPr>
          <w:ilvl w:val="1"/>
          <w:numId w:val="4"/>
        </w:numPr>
        <w:autoSpaceDE w:val="0"/>
        <w:autoSpaceDN w:val="0"/>
        <w:spacing w:before="240" w:after="0" w:line="240" w:lineRule="auto"/>
        <w:rPr>
          <w:rFonts w:ascii="Times New Roman" w:hAnsi="Times New Roman"/>
          <w:b/>
          <w:bCs/>
          <w:sz w:val="20"/>
          <w:szCs w:val="20"/>
        </w:rPr>
      </w:pPr>
      <w:r w:rsidRPr="00694F83">
        <w:rPr>
          <w:rFonts w:ascii="Times New Roman" w:hAnsi="Times New Roman"/>
          <w:b/>
          <w:bCs/>
          <w:sz w:val="20"/>
          <w:szCs w:val="20"/>
        </w:rPr>
        <w:t>Детализация расходов на уплату налога на имущество организаций</w:t>
      </w:r>
    </w:p>
    <w:p w:rsidR="00563F3E" w:rsidRPr="00694F83" w:rsidRDefault="00563F3E" w:rsidP="00563F3E">
      <w:pPr>
        <w:numPr>
          <w:ilvl w:val="1"/>
          <w:numId w:val="4"/>
        </w:numPr>
        <w:autoSpaceDE w:val="0"/>
        <w:autoSpaceDN w:val="0"/>
        <w:spacing w:before="100" w:beforeAutospacing="1" w:after="0" w:line="240" w:lineRule="auto"/>
        <w:rPr>
          <w:rFonts w:ascii="Times New Roman" w:hAnsi="Times New Roman"/>
          <w:b/>
          <w:bCs/>
          <w:sz w:val="20"/>
          <w:szCs w:val="20"/>
        </w:rPr>
      </w:pPr>
      <w:r w:rsidRPr="00694F83">
        <w:rPr>
          <w:rFonts w:ascii="Times New Roman" w:hAnsi="Times New Roman"/>
          <w:b/>
          <w:bCs/>
          <w:sz w:val="20"/>
          <w:szCs w:val="20"/>
        </w:rPr>
        <w:t> 4.1.1. Детализация расходов на уплату налога на имущество организаций на 20__ год</w:t>
      </w:r>
    </w:p>
    <w:tbl>
      <w:tblPr>
        <w:tblW w:w="5000" w:type="pct"/>
        <w:jc w:val="center"/>
        <w:tblCellMar>
          <w:left w:w="0" w:type="dxa"/>
          <w:right w:w="0" w:type="dxa"/>
        </w:tblCellMar>
        <w:tblLook w:val="04A0" w:firstRow="1" w:lastRow="0" w:firstColumn="1" w:lastColumn="0" w:noHBand="0" w:noVBand="1"/>
      </w:tblPr>
      <w:tblGrid>
        <w:gridCol w:w="1945"/>
        <w:gridCol w:w="2696"/>
        <w:gridCol w:w="1282"/>
        <w:gridCol w:w="3556"/>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Остаточная стоимость основных средств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Ставка налога,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исчисленного налога, подлежащего уплате, руб.</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outlineLvl w:val="1"/>
        <w:rPr>
          <w:rFonts w:ascii="Times New Roman" w:hAnsi="Times New Roman"/>
          <w:b/>
          <w:bCs/>
          <w:sz w:val="20"/>
          <w:szCs w:val="20"/>
        </w:rPr>
      </w:pPr>
      <w:r w:rsidRPr="00694F83">
        <w:rPr>
          <w:rFonts w:ascii="Times New Roman" w:hAnsi="Times New Roman"/>
          <w:b/>
          <w:bCs/>
          <w:sz w:val="20"/>
          <w:szCs w:val="20"/>
        </w:rPr>
        <w:t> 4.1.2. Детализация расходов на уплату налога на имущество организаций на 20__ год</w:t>
      </w:r>
    </w:p>
    <w:tbl>
      <w:tblPr>
        <w:tblW w:w="5000" w:type="pct"/>
        <w:jc w:val="center"/>
        <w:tblCellMar>
          <w:left w:w="0" w:type="dxa"/>
          <w:right w:w="0" w:type="dxa"/>
        </w:tblCellMar>
        <w:tblLook w:val="04A0" w:firstRow="1" w:lastRow="0" w:firstColumn="1" w:lastColumn="0" w:noHBand="0" w:noVBand="1"/>
      </w:tblPr>
      <w:tblGrid>
        <w:gridCol w:w="1945"/>
        <w:gridCol w:w="2696"/>
        <w:gridCol w:w="1282"/>
        <w:gridCol w:w="3556"/>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Остаточная стоимость основных средств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Ставка налога,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xml:space="preserve">Сумма исчисленного налога, подлежащего уплате, руб.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outlineLvl w:val="1"/>
        <w:rPr>
          <w:rFonts w:ascii="Times New Roman" w:hAnsi="Times New Roman"/>
          <w:b/>
          <w:bCs/>
          <w:sz w:val="20"/>
          <w:szCs w:val="20"/>
        </w:rPr>
      </w:pPr>
      <w:r w:rsidRPr="00694F83">
        <w:rPr>
          <w:rFonts w:ascii="Times New Roman" w:hAnsi="Times New Roman"/>
          <w:b/>
          <w:bCs/>
          <w:sz w:val="20"/>
          <w:szCs w:val="20"/>
        </w:rPr>
        <w:lastRenderedPageBreak/>
        <w:t> 4.1.3. Детализация расходов на уплату налога на имущество организаций на 20__ год</w:t>
      </w:r>
    </w:p>
    <w:tbl>
      <w:tblPr>
        <w:tblW w:w="5000" w:type="pct"/>
        <w:jc w:val="center"/>
        <w:tblCellMar>
          <w:left w:w="0" w:type="dxa"/>
          <w:right w:w="0" w:type="dxa"/>
        </w:tblCellMar>
        <w:tblLook w:val="04A0" w:firstRow="1" w:lastRow="0" w:firstColumn="1" w:lastColumn="0" w:noHBand="0" w:noVBand="1"/>
      </w:tblPr>
      <w:tblGrid>
        <w:gridCol w:w="1945"/>
        <w:gridCol w:w="2696"/>
        <w:gridCol w:w="1282"/>
        <w:gridCol w:w="3556"/>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Остаточная стоимость основных средств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Ставка налога,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исчисленного налога, подлежащего уплате, руб.</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4.2. Расходы на уплату земельного налога</w:t>
      </w:r>
    </w:p>
    <w:tbl>
      <w:tblPr>
        <w:tblW w:w="5000" w:type="pct"/>
        <w:jc w:val="center"/>
        <w:tblCellMar>
          <w:left w:w="0" w:type="dxa"/>
          <w:right w:w="0" w:type="dxa"/>
        </w:tblCellMar>
        <w:tblLook w:val="04A0" w:firstRow="1" w:lastRow="0" w:firstColumn="1" w:lastColumn="0" w:noHBand="0" w:noVBand="1"/>
      </w:tblPr>
      <w:tblGrid>
        <w:gridCol w:w="3925"/>
        <w:gridCol w:w="1882"/>
        <w:gridCol w:w="1882"/>
        <w:gridCol w:w="1882"/>
      </w:tblGrid>
      <w:tr w:rsidR="00563F3E" w:rsidRPr="00694F83" w:rsidTr="00563F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563F3E" w:rsidRPr="00694F83" w:rsidTr="00563F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b/>
                <w:bCs/>
                <w:sz w:val="20"/>
                <w:szCs w:val="20"/>
              </w:rPr>
              <w:t>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из них субсидии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4.2.1. Детализация расходов на уплату земельного налога</w:t>
      </w:r>
    </w:p>
    <w:p w:rsidR="00563F3E" w:rsidRPr="00694F83" w:rsidRDefault="00563F3E" w:rsidP="00563F3E">
      <w:pPr>
        <w:outlineLvl w:val="1"/>
        <w:rPr>
          <w:rFonts w:ascii="Times New Roman" w:hAnsi="Times New Roman"/>
          <w:b/>
          <w:bCs/>
          <w:sz w:val="20"/>
          <w:szCs w:val="20"/>
        </w:rPr>
      </w:pPr>
      <w:r w:rsidRPr="00694F83">
        <w:rPr>
          <w:rFonts w:ascii="Times New Roman" w:hAnsi="Times New Roman"/>
          <w:b/>
          <w:bCs/>
          <w:sz w:val="20"/>
          <w:szCs w:val="20"/>
        </w:rPr>
        <w:t> 4.2.1.1. Детализация расходов на уплату земельного налога на 20__ год</w:t>
      </w:r>
    </w:p>
    <w:tbl>
      <w:tblPr>
        <w:tblW w:w="5000" w:type="pct"/>
        <w:jc w:val="center"/>
        <w:tblCellMar>
          <w:left w:w="0" w:type="dxa"/>
          <w:right w:w="0" w:type="dxa"/>
        </w:tblCellMar>
        <w:tblLook w:val="04A0" w:firstRow="1" w:lastRow="0" w:firstColumn="1" w:lastColumn="0" w:noHBand="0" w:noVBand="1"/>
      </w:tblPr>
      <w:tblGrid>
        <w:gridCol w:w="1639"/>
        <w:gridCol w:w="1644"/>
        <w:gridCol w:w="2381"/>
        <w:gridCol w:w="1996"/>
        <w:gridCol w:w="964"/>
        <w:gridCol w:w="855"/>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Площадь земельного участка (кв. м)</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Удельный показатель кадастровой стоимости земель, руб. за кв. м</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xml:space="preserve">Кадастровая стоимость земельного участка, руб.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Ставка налога,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xml:space="preserve">Сумма, руб. </w:t>
            </w:r>
          </w:p>
        </w:tc>
      </w:tr>
      <w:tr w:rsidR="00563F3E" w:rsidRPr="00694F83" w:rsidTr="00563F3E">
        <w:trPr>
          <w:trHeight w:val="65"/>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4.2.1.2. Детализация расходов на уплату земельного налога на 20__ год</w:t>
      </w:r>
    </w:p>
    <w:tbl>
      <w:tblPr>
        <w:tblW w:w="5000" w:type="pct"/>
        <w:jc w:val="center"/>
        <w:tblCellMar>
          <w:left w:w="0" w:type="dxa"/>
          <w:right w:w="0" w:type="dxa"/>
        </w:tblCellMar>
        <w:tblLook w:val="04A0" w:firstRow="1" w:lastRow="0" w:firstColumn="1" w:lastColumn="0" w:noHBand="0" w:noVBand="1"/>
      </w:tblPr>
      <w:tblGrid>
        <w:gridCol w:w="1639"/>
        <w:gridCol w:w="1644"/>
        <w:gridCol w:w="2381"/>
        <w:gridCol w:w="1996"/>
        <w:gridCol w:w="964"/>
        <w:gridCol w:w="855"/>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Площадь земельного участка (кв. м)</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Удельный показатель кадастровой стоимости земель, руб. за кв. м</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xml:space="preserve">Кадастровая стоимость земельного участка, руб.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Ставка налога,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xml:space="preserve">Сумма, руб.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4.2.1.3. Детализация расходов на уплату земельного налога на 20__ год</w:t>
      </w:r>
    </w:p>
    <w:tbl>
      <w:tblPr>
        <w:tblW w:w="5000" w:type="pct"/>
        <w:jc w:val="center"/>
        <w:tblCellMar>
          <w:left w:w="0" w:type="dxa"/>
          <w:right w:w="0" w:type="dxa"/>
        </w:tblCellMar>
        <w:tblLook w:val="04A0" w:firstRow="1" w:lastRow="0" w:firstColumn="1" w:lastColumn="0" w:noHBand="0" w:noVBand="1"/>
      </w:tblPr>
      <w:tblGrid>
        <w:gridCol w:w="1639"/>
        <w:gridCol w:w="1644"/>
        <w:gridCol w:w="2381"/>
        <w:gridCol w:w="1996"/>
        <w:gridCol w:w="964"/>
        <w:gridCol w:w="855"/>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Площадь земельного участка (кв. м)</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Удельный показатель кадастровой стоимости земель, руб. за кв. м</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xml:space="preserve">Кадастровая стоимость земельного участка, руб.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Ставка налога,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xml:space="preserve">Сумма, руб.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4.3. Расходы на уплату транспортного налога</w:t>
      </w:r>
    </w:p>
    <w:tbl>
      <w:tblPr>
        <w:tblW w:w="5000" w:type="pct"/>
        <w:jc w:val="center"/>
        <w:tblCellMar>
          <w:left w:w="0" w:type="dxa"/>
          <w:right w:w="0" w:type="dxa"/>
        </w:tblCellMar>
        <w:tblLook w:val="04A0" w:firstRow="1" w:lastRow="0" w:firstColumn="1" w:lastColumn="0" w:noHBand="0" w:noVBand="1"/>
      </w:tblPr>
      <w:tblGrid>
        <w:gridCol w:w="3925"/>
        <w:gridCol w:w="1882"/>
        <w:gridCol w:w="1882"/>
        <w:gridCol w:w="1882"/>
      </w:tblGrid>
      <w:tr w:rsidR="00563F3E" w:rsidRPr="00694F83" w:rsidTr="00563F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lastRenderedPageBreak/>
              <w:t> </w:t>
            </w:r>
            <w:r w:rsidRPr="00694F83">
              <w:rPr>
                <w:rFonts w:ascii="Times New Roman" w:hAnsi="Times New Roman"/>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563F3E" w:rsidRPr="00694F83" w:rsidTr="00563F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из них субсидии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after="240"/>
        <w:rPr>
          <w:rFonts w:ascii="Times New Roman" w:hAnsi="Times New Roman"/>
          <w:b/>
          <w:bCs/>
          <w:sz w:val="20"/>
          <w:szCs w:val="20"/>
        </w:rPr>
      </w:pPr>
      <w:r w:rsidRPr="00694F83">
        <w:rPr>
          <w:rFonts w:ascii="Times New Roman" w:hAnsi="Times New Roman"/>
          <w:b/>
          <w:bCs/>
          <w:sz w:val="20"/>
          <w:szCs w:val="20"/>
        </w:rPr>
        <w:t> 4.3.1. Детализация расходов на уплату транспортного налога</w:t>
      </w:r>
    </w:p>
    <w:p w:rsidR="00563F3E" w:rsidRPr="00694F83" w:rsidRDefault="00563F3E" w:rsidP="00563F3E">
      <w:pPr>
        <w:outlineLvl w:val="1"/>
        <w:rPr>
          <w:rFonts w:ascii="Times New Roman" w:hAnsi="Times New Roman"/>
          <w:b/>
          <w:bCs/>
          <w:sz w:val="20"/>
          <w:szCs w:val="20"/>
        </w:rPr>
      </w:pPr>
      <w:r w:rsidRPr="00694F83">
        <w:rPr>
          <w:rFonts w:ascii="Times New Roman" w:hAnsi="Times New Roman"/>
          <w:b/>
          <w:bCs/>
          <w:sz w:val="20"/>
          <w:szCs w:val="20"/>
        </w:rPr>
        <w:t> 4.3.1.1. Детализация расходов на уплату транспортного налога на 20__ год</w:t>
      </w:r>
    </w:p>
    <w:tbl>
      <w:tblPr>
        <w:tblW w:w="5000" w:type="pct"/>
        <w:jc w:val="center"/>
        <w:tblCellMar>
          <w:left w:w="0" w:type="dxa"/>
          <w:right w:w="0" w:type="dxa"/>
        </w:tblCellMar>
        <w:tblLook w:val="04A0" w:firstRow="1" w:lastRow="0" w:firstColumn="1" w:lastColumn="0" w:noHBand="0" w:noVBand="1"/>
      </w:tblPr>
      <w:tblGrid>
        <w:gridCol w:w="1781"/>
        <w:gridCol w:w="1777"/>
        <w:gridCol w:w="2109"/>
        <w:gridCol w:w="1868"/>
        <w:gridCol w:w="1019"/>
        <w:gridCol w:w="925"/>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и марка ТС</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полных месяцев владения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Коэффициент владения (</w:t>
            </w:r>
            <w:proofErr w:type="spellStart"/>
            <w:r w:rsidRPr="00694F83">
              <w:rPr>
                <w:rFonts w:ascii="Times New Roman" w:hAnsi="Times New Roman"/>
                <w:sz w:val="20"/>
                <w:szCs w:val="20"/>
              </w:rPr>
              <w:t>Кв</w:t>
            </w:r>
            <w:proofErr w:type="spellEnd"/>
            <w:r w:rsidRPr="00694F83">
              <w:rPr>
                <w:rFonts w:ascii="Times New Roman" w:hAnsi="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Ставка налога,</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w:t>
            </w:r>
          </w:p>
        </w:tc>
      </w:tr>
      <w:tr w:rsidR="00563F3E" w:rsidRPr="00694F83" w:rsidTr="00563F3E">
        <w:trPr>
          <w:trHeight w:val="207"/>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4.3.1.2. Детализация расходов на уплату транспортного налога на 20__ год</w:t>
      </w:r>
    </w:p>
    <w:tbl>
      <w:tblPr>
        <w:tblW w:w="5000" w:type="pct"/>
        <w:jc w:val="center"/>
        <w:tblCellMar>
          <w:left w:w="0" w:type="dxa"/>
          <w:right w:w="0" w:type="dxa"/>
        </w:tblCellMar>
        <w:tblLook w:val="04A0" w:firstRow="1" w:lastRow="0" w:firstColumn="1" w:lastColumn="0" w:noHBand="0" w:noVBand="1"/>
      </w:tblPr>
      <w:tblGrid>
        <w:gridCol w:w="1781"/>
        <w:gridCol w:w="1777"/>
        <w:gridCol w:w="2109"/>
        <w:gridCol w:w="1868"/>
        <w:gridCol w:w="1019"/>
        <w:gridCol w:w="925"/>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и марка ТС</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полных месяцев владения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Коэффициент владения (</w:t>
            </w:r>
            <w:proofErr w:type="spellStart"/>
            <w:r w:rsidRPr="00694F83">
              <w:rPr>
                <w:rFonts w:ascii="Times New Roman" w:hAnsi="Times New Roman"/>
                <w:sz w:val="20"/>
                <w:szCs w:val="20"/>
              </w:rPr>
              <w:t>Кв</w:t>
            </w:r>
            <w:proofErr w:type="spellEnd"/>
            <w:r w:rsidRPr="00694F83">
              <w:rPr>
                <w:rFonts w:ascii="Times New Roman" w:hAnsi="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Ставка налога,</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4.3.1.3. Детализация расходов на уплату транспортного налога на 20__ год</w:t>
      </w:r>
    </w:p>
    <w:tbl>
      <w:tblPr>
        <w:tblW w:w="5000" w:type="pct"/>
        <w:jc w:val="center"/>
        <w:tblCellMar>
          <w:left w:w="0" w:type="dxa"/>
          <w:right w:w="0" w:type="dxa"/>
        </w:tblCellMar>
        <w:tblLook w:val="04A0" w:firstRow="1" w:lastRow="0" w:firstColumn="1" w:lastColumn="0" w:noHBand="0" w:noVBand="1"/>
      </w:tblPr>
      <w:tblGrid>
        <w:gridCol w:w="1785"/>
        <w:gridCol w:w="1783"/>
        <w:gridCol w:w="2122"/>
        <w:gridCol w:w="1876"/>
        <w:gridCol w:w="986"/>
        <w:gridCol w:w="927"/>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jc w:val="both"/>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наименование и марка ТС</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Количество полных месяцев владения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Коэффициент владения (</w:t>
            </w:r>
            <w:proofErr w:type="spellStart"/>
            <w:r w:rsidRPr="00694F83">
              <w:rPr>
                <w:rFonts w:ascii="Times New Roman" w:hAnsi="Times New Roman"/>
                <w:sz w:val="20"/>
                <w:szCs w:val="20"/>
              </w:rPr>
              <w:t>Кв</w:t>
            </w:r>
            <w:proofErr w:type="spellEnd"/>
            <w:r w:rsidRPr="00694F83">
              <w:rPr>
                <w:rFonts w:ascii="Times New Roman" w:hAnsi="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Ставка налога</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Сумма, руб.</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rPr>
          <w:rFonts w:ascii="Times New Roman" w:hAnsi="Times New Roman"/>
          <w:b/>
          <w:bCs/>
          <w:sz w:val="20"/>
          <w:szCs w:val="20"/>
        </w:rPr>
      </w:pPr>
    </w:p>
    <w:p w:rsidR="00563F3E" w:rsidRPr="00694F83" w:rsidRDefault="00563F3E" w:rsidP="00563F3E">
      <w:pPr>
        <w:rPr>
          <w:rFonts w:ascii="Times New Roman" w:hAnsi="Times New Roman"/>
          <w:b/>
          <w:bCs/>
          <w:sz w:val="20"/>
          <w:szCs w:val="20"/>
        </w:rPr>
      </w:pPr>
      <w:r w:rsidRPr="00694F83">
        <w:rPr>
          <w:rFonts w:ascii="Times New Roman" w:hAnsi="Times New Roman"/>
          <w:b/>
          <w:bCs/>
          <w:sz w:val="20"/>
          <w:szCs w:val="20"/>
        </w:rPr>
        <w:t> V. Расчет (обоснование) расходов на закупку товаров, работ, услуг</w:t>
      </w:r>
    </w:p>
    <w:p w:rsidR="00563F3E" w:rsidRPr="00694F83" w:rsidRDefault="00563F3E" w:rsidP="00563F3E">
      <w:pPr>
        <w:outlineLvl w:val="1"/>
        <w:rPr>
          <w:rFonts w:ascii="Times New Roman" w:hAnsi="Times New Roman"/>
          <w:b/>
          <w:bCs/>
          <w:sz w:val="20"/>
          <w:szCs w:val="20"/>
        </w:rPr>
      </w:pPr>
      <w:r w:rsidRPr="00694F83">
        <w:rPr>
          <w:rFonts w:ascii="Times New Roman" w:hAnsi="Times New Roman"/>
          <w:b/>
          <w:bCs/>
          <w:sz w:val="20"/>
          <w:szCs w:val="20"/>
        </w:rPr>
        <w:t> 5.1. Расчет (обоснование) расходов на услуги связи</w:t>
      </w:r>
    </w:p>
    <w:tbl>
      <w:tblPr>
        <w:tblW w:w="5000" w:type="pct"/>
        <w:jc w:val="center"/>
        <w:tblCellMar>
          <w:left w:w="0" w:type="dxa"/>
          <w:right w:w="0" w:type="dxa"/>
        </w:tblCellMar>
        <w:tblLook w:val="04A0" w:firstRow="1" w:lastRow="0" w:firstColumn="1" w:lastColumn="0" w:noHBand="0" w:noVBand="1"/>
      </w:tblPr>
      <w:tblGrid>
        <w:gridCol w:w="5671"/>
        <w:gridCol w:w="1300"/>
        <w:gridCol w:w="1300"/>
        <w:gridCol w:w="1300"/>
      </w:tblGrid>
      <w:tr w:rsidR="00563F3E" w:rsidRPr="00694F83" w:rsidTr="00563F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563F3E" w:rsidRPr="00694F83" w:rsidTr="00563F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Расходы на услуги связи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Кредиторская задолженность по расходам на услуги связи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5.1.1. Детализированный расчет (обоснование) расходов на услуги связи, в т.ч. интернет на 20____ год</w:t>
      </w:r>
    </w:p>
    <w:tbl>
      <w:tblPr>
        <w:tblW w:w="5000" w:type="pct"/>
        <w:jc w:val="center"/>
        <w:tblCellMar>
          <w:left w:w="0" w:type="dxa"/>
          <w:right w:w="0" w:type="dxa"/>
        </w:tblCellMar>
        <w:tblLook w:val="04A0" w:firstRow="1" w:lastRow="0" w:firstColumn="1" w:lastColumn="0" w:noHBand="0" w:noVBand="1"/>
      </w:tblPr>
      <w:tblGrid>
        <w:gridCol w:w="541"/>
        <w:gridCol w:w="1653"/>
        <w:gridCol w:w="1667"/>
        <w:gridCol w:w="1392"/>
        <w:gridCol w:w="1522"/>
        <w:gridCol w:w="1467"/>
        <w:gridCol w:w="1329"/>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Вид финансового обеспечения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номеров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платежей в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Стоимость за единицу,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3 x гр. 4 x гр. 5)</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7</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lastRenderedPageBreak/>
        <w:t> 5.1.2. Детализированный расчет (обоснование) расходов на услуги связи, в т.ч. интернет на 20____ год</w:t>
      </w:r>
    </w:p>
    <w:tbl>
      <w:tblPr>
        <w:tblW w:w="5000" w:type="pct"/>
        <w:jc w:val="center"/>
        <w:tblCellMar>
          <w:left w:w="0" w:type="dxa"/>
          <w:right w:w="0" w:type="dxa"/>
        </w:tblCellMar>
        <w:tblLook w:val="04A0" w:firstRow="1" w:lastRow="0" w:firstColumn="1" w:lastColumn="0" w:noHBand="0" w:noVBand="1"/>
      </w:tblPr>
      <w:tblGrid>
        <w:gridCol w:w="541"/>
        <w:gridCol w:w="1653"/>
        <w:gridCol w:w="1667"/>
        <w:gridCol w:w="1392"/>
        <w:gridCol w:w="1522"/>
        <w:gridCol w:w="1467"/>
        <w:gridCol w:w="1329"/>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Вид финансового обеспечения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номеров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платежей в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Стоимость за единицу,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3 x гр. 4 x гр. 5)</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7</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5.1.3. Детализированный расчет (обоснование) расходов на услуги связи, в т.ч. интернет на 20____ год</w:t>
      </w:r>
    </w:p>
    <w:tbl>
      <w:tblPr>
        <w:tblW w:w="5000" w:type="pct"/>
        <w:jc w:val="center"/>
        <w:tblCellMar>
          <w:left w:w="0" w:type="dxa"/>
          <w:right w:w="0" w:type="dxa"/>
        </w:tblCellMar>
        <w:tblLook w:val="04A0" w:firstRow="1" w:lastRow="0" w:firstColumn="1" w:lastColumn="0" w:noHBand="0" w:noVBand="1"/>
      </w:tblPr>
      <w:tblGrid>
        <w:gridCol w:w="541"/>
        <w:gridCol w:w="1653"/>
        <w:gridCol w:w="1667"/>
        <w:gridCol w:w="1392"/>
        <w:gridCol w:w="1522"/>
        <w:gridCol w:w="1467"/>
        <w:gridCol w:w="1329"/>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Вид финансового обеспечения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Количество номеров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Количество платежей в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Стоимость за единицу,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Сумма, руб. (гр. 3 x гр. 4 x гр. 5)</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7</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after="240"/>
        <w:rPr>
          <w:rFonts w:ascii="Times New Roman" w:hAnsi="Times New Roman"/>
          <w:b/>
          <w:bCs/>
          <w:sz w:val="20"/>
          <w:szCs w:val="20"/>
        </w:rPr>
      </w:pPr>
      <w:r w:rsidRPr="00694F83">
        <w:rPr>
          <w:rFonts w:ascii="Times New Roman" w:hAnsi="Times New Roman"/>
          <w:b/>
          <w:bCs/>
          <w:sz w:val="20"/>
          <w:szCs w:val="20"/>
        </w:rPr>
        <w:t> 5.2. Расчет (обоснование) расходов на транспортные услуги</w:t>
      </w:r>
    </w:p>
    <w:tbl>
      <w:tblPr>
        <w:tblW w:w="5000" w:type="pct"/>
        <w:jc w:val="center"/>
        <w:tblCellMar>
          <w:left w:w="0" w:type="dxa"/>
          <w:right w:w="0" w:type="dxa"/>
        </w:tblCellMar>
        <w:tblLook w:val="04A0" w:firstRow="1" w:lastRow="0" w:firstColumn="1" w:lastColumn="0" w:noHBand="0" w:noVBand="1"/>
      </w:tblPr>
      <w:tblGrid>
        <w:gridCol w:w="5971"/>
        <w:gridCol w:w="1200"/>
        <w:gridCol w:w="1200"/>
        <w:gridCol w:w="1200"/>
      </w:tblGrid>
      <w:tr w:rsidR="00563F3E" w:rsidRPr="00694F83" w:rsidTr="00563F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563F3E" w:rsidRPr="00694F83" w:rsidTr="00563F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Расходы на транспортные услуги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Кредиторская задолженность по расходам на транспортные услуги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after="240"/>
        <w:rPr>
          <w:rFonts w:ascii="Times New Roman" w:hAnsi="Times New Roman"/>
          <w:b/>
          <w:bCs/>
          <w:sz w:val="20"/>
          <w:szCs w:val="20"/>
        </w:rPr>
      </w:pPr>
      <w:r w:rsidRPr="00694F83">
        <w:rPr>
          <w:rFonts w:ascii="Times New Roman" w:hAnsi="Times New Roman"/>
          <w:b/>
          <w:bCs/>
          <w:sz w:val="20"/>
          <w:szCs w:val="20"/>
        </w:rPr>
        <w:t> 5.2.1. Детализированный расчет (обоснование) расходов на оплату транспортных услуг на 20_____ год</w:t>
      </w:r>
    </w:p>
    <w:tbl>
      <w:tblPr>
        <w:tblW w:w="5000" w:type="pct"/>
        <w:jc w:val="center"/>
        <w:tblCellMar>
          <w:left w:w="0" w:type="dxa"/>
          <w:right w:w="0" w:type="dxa"/>
        </w:tblCellMar>
        <w:tblLook w:val="04A0" w:firstRow="1" w:lastRow="0" w:firstColumn="1" w:lastColumn="0" w:noHBand="0" w:noVBand="1"/>
      </w:tblPr>
      <w:tblGrid>
        <w:gridCol w:w="682"/>
        <w:gridCol w:w="2122"/>
        <w:gridCol w:w="2359"/>
        <w:gridCol w:w="2331"/>
        <w:gridCol w:w="2077"/>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услуг перевозки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Цена услуги перевозки,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3 x гр. 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5.2.2. Детализированный расчет (обоснование) расходов на оплату транспортных услуг на 20_____ год</w:t>
      </w:r>
    </w:p>
    <w:tbl>
      <w:tblPr>
        <w:tblW w:w="5000" w:type="pct"/>
        <w:jc w:val="center"/>
        <w:tblCellMar>
          <w:left w:w="0" w:type="dxa"/>
          <w:right w:w="0" w:type="dxa"/>
        </w:tblCellMar>
        <w:tblLook w:val="04A0" w:firstRow="1" w:lastRow="0" w:firstColumn="1" w:lastColumn="0" w:noHBand="0" w:noVBand="1"/>
      </w:tblPr>
      <w:tblGrid>
        <w:gridCol w:w="682"/>
        <w:gridCol w:w="2122"/>
        <w:gridCol w:w="2359"/>
        <w:gridCol w:w="2331"/>
        <w:gridCol w:w="2077"/>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услуг перевозки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Цена услуги перевозки,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3 x гр. 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5.2.3. Детализированный расчет (обоснование) расходов на оплату транспортных услуг на 20_____ год</w:t>
      </w:r>
    </w:p>
    <w:tbl>
      <w:tblPr>
        <w:tblW w:w="5000" w:type="pct"/>
        <w:jc w:val="center"/>
        <w:tblCellMar>
          <w:left w:w="0" w:type="dxa"/>
          <w:right w:w="0" w:type="dxa"/>
        </w:tblCellMar>
        <w:tblLook w:val="04A0" w:firstRow="1" w:lastRow="0" w:firstColumn="1" w:lastColumn="0" w:noHBand="0" w:noVBand="1"/>
      </w:tblPr>
      <w:tblGrid>
        <w:gridCol w:w="682"/>
        <w:gridCol w:w="2122"/>
        <w:gridCol w:w="2359"/>
        <w:gridCol w:w="2331"/>
        <w:gridCol w:w="2077"/>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услуг перевозки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Цена услуги перевозки,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3 x гр. 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after="240"/>
        <w:rPr>
          <w:rFonts w:ascii="Times New Roman" w:hAnsi="Times New Roman"/>
          <w:b/>
          <w:bCs/>
          <w:sz w:val="20"/>
          <w:szCs w:val="20"/>
        </w:rPr>
      </w:pPr>
      <w:r w:rsidRPr="00694F83">
        <w:rPr>
          <w:rFonts w:ascii="Times New Roman" w:hAnsi="Times New Roman"/>
          <w:b/>
          <w:bCs/>
          <w:sz w:val="20"/>
          <w:szCs w:val="20"/>
        </w:rPr>
        <w:t> 5.3. Расчет (обоснование) расходов на коммунальные услуги</w:t>
      </w:r>
    </w:p>
    <w:tbl>
      <w:tblPr>
        <w:tblW w:w="5000" w:type="pct"/>
        <w:jc w:val="center"/>
        <w:tblCellMar>
          <w:left w:w="0" w:type="dxa"/>
          <w:right w:w="0" w:type="dxa"/>
        </w:tblCellMar>
        <w:tblLook w:val="04A0" w:firstRow="1" w:lastRow="0" w:firstColumn="1" w:lastColumn="0" w:noHBand="0" w:noVBand="1"/>
      </w:tblPr>
      <w:tblGrid>
        <w:gridCol w:w="5995"/>
        <w:gridCol w:w="1192"/>
        <w:gridCol w:w="1192"/>
        <w:gridCol w:w="1192"/>
      </w:tblGrid>
      <w:tr w:rsidR="00563F3E" w:rsidRPr="00694F83" w:rsidTr="00563F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563F3E" w:rsidRPr="00694F83" w:rsidTr="00563F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Расходы на коммунальные услуги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Кредиторская задолженность по расходам на коммунальные услуги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lastRenderedPageBreak/>
        <w:t> 5.3.1. Детализированный расчет (обоснование) расходов на оплату коммунальных услуг на 20_____ год</w:t>
      </w:r>
    </w:p>
    <w:tbl>
      <w:tblPr>
        <w:tblW w:w="5000" w:type="pct"/>
        <w:jc w:val="center"/>
        <w:tblCellMar>
          <w:left w:w="0" w:type="dxa"/>
          <w:right w:w="0" w:type="dxa"/>
        </w:tblCellMar>
        <w:tblLook w:val="04A0" w:firstRow="1" w:lastRow="0" w:firstColumn="1" w:lastColumn="0" w:noHBand="0" w:noVBand="1"/>
      </w:tblPr>
      <w:tblGrid>
        <w:gridCol w:w="608"/>
        <w:gridCol w:w="1950"/>
        <w:gridCol w:w="2016"/>
        <w:gridCol w:w="1704"/>
        <w:gridCol w:w="1396"/>
        <w:gridCol w:w="1897"/>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Размер потребления ресурсов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Тариф (с учетом НДС),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Индексация,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4 x гр. 5 x гр. 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5.3.2. Детализированный расчет (обоснование) расходов на оплату коммунальных услуг на 20_____ год</w:t>
      </w:r>
    </w:p>
    <w:tbl>
      <w:tblPr>
        <w:tblW w:w="5000" w:type="pct"/>
        <w:jc w:val="center"/>
        <w:tblCellMar>
          <w:left w:w="0" w:type="dxa"/>
          <w:right w:w="0" w:type="dxa"/>
        </w:tblCellMar>
        <w:tblLook w:val="04A0" w:firstRow="1" w:lastRow="0" w:firstColumn="1" w:lastColumn="0" w:noHBand="0" w:noVBand="1"/>
      </w:tblPr>
      <w:tblGrid>
        <w:gridCol w:w="608"/>
        <w:gridCol w:w="1950"/>
        <w:gridCol w:w="2016"/>
        <w:gridCol w:w="1704"/>
        <w:gridCol w:w="1396"/>
        <w:gridCol w:w="1897"/>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Размер потребления ресурсов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Тариф (с учетом НДС),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Индексация,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4 x гр. 5 x гр. 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5.3.3. Детализированный расчет (обоснование) расходов на оплату коммунальных услуг на 20_____ год</w:t>
      </w:r>
    </w:p>
    <w:tbl>
      <w:tblPr>
        <w:tblW w:w="5000" w:type="pct"/>
        <w:jc w:val="center"/>
        <w:tblCellMar>
          <w:left w:w="0" w:type="dxa"/>
          <w:right w:w="0" w:type="dxa"/>
        </w:tblCellMar>
        <w:tblLook w:val="04A0" w:firstRow="1" w:lastRow="0" w:firstColumn="1" w:lastColumn="0" w:noHBand="0" w:noVBand="1"/>
      </w:tblPr>
      <w:tblGrid>
        <w:gridCol w:w="608"/>
        <w:gridCol w:w="1950"/>
        <w:gridCol w:w="2016"/>
        <w:gridCol w:w="1704"/>
        <w:gridCol w:w="1396"/>
        <w:gridCol w:w="1897"/>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Размер потребления ресурсов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Тариф (с учетом НДС),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Индексация,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4 x гр. 5 x гр. 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5.4. Расчет (обоснование) расходов на содержание имущества</w:t>
      </w:r>
    </w:p>
    <w:tbl>
      <w:tblPr>
        <w:tblW w:w="5000" w:type="pct"/>
        <w:jc w:val="center"/>
        <w:tblCellMar>
          <w:left w:w="0" w:type="dxa"/>
          <w:right w:w="0" w:type="dxa"/>
        </w:tblCellMar>
        <w:tblLook w:val="04A0" w:firstRow="1" w:lastRow="0" w:firstColumn="1" w:lastColumn="0" w:noHBand="0" w:noVBand="1"/>
      </w:tblPr>
      <w:tblGrid>
        <w:gridCol w:w="6022"/>
        <w:gridCol w:w="1183"/>
        <w:gridCol w:w="1183"/>
        <w:gridCol w:w="1183"/>
      </w:tblGrid>
      <w:tr w:rsidR="00563F3E" w:rsidRPr="00694F83" w:rsidTr="00563F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563F3E" w:rsidRPr="00694F83" w:rsidTr="00563F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Расходы на содержание имущества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Кредиторская задолженность по расходам на содержание имущества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5.4.1. Детализированный расчет (обоснование) расходов содержание имущества на 20_____ год</w:t>
      </w:r>
    </w:p>
    <w:tbl>
      <w:tblPr>
        <w:tblW w:w="5000" w:type="pct"/>
        <w:jc w:val="center"/>
        <w:tblCellMar>
          <w:left w:w="0" w:type="dxa"/>
          <w:right w:w="0" w:type="dxa"/>
        </w:tblCellMar>
        <w:tblLook w:val="04A0" w:firstRow="1" w:lastRow="0" w:firstColumn="1" w:lastColumn="0" w:noHBand="0" w:noVBand="1"/>
      </w:tblPr>
      <w:tblGrid>
        <w:gridCol w:w="776"/>
        <w:gridCol w:w="2426"/>
        <w:gridCol w:w="889"/>
        <w:gridCol w:w="2542"/>
        <w:gridCol w:w="2938"/>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Объект</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работ (услуг)</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Стоимость работ (услуг), руб.</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240" w:after="240"/>
        <w:outlineLvl w:val="1"/>
        <w:rPr>
          <w:rFonts w:ascii="Times New Roman" w:hAnsi="Times New Roman"/>
          <w:b/>
          <w:bCs/>
          <w:sz w:val="20"/>
          <w:szCs w:val="20"/>
        </w:rPr>
      </w:pPr>
      <w:r w:rsidRPr="00694F83">
        <w:rPr>
          <w:rFonts w:ascii="Times New Roman" w:hAnsi="Times New Roman"/>
          <w:b/>
          <w:bCs/>
          <w:sz w:val="20"/>
          <w:szCs w:val="20"/>
        </w:rPr>
        <w:t>5.4.2. Детализированный расчет (обоснование) расходов содержание имущества на 20_____ год</w:t>
      </w:r>
    </w:p>
    <w:tbl>
      <w:tblPr>
        <w:tblW w:w="5000" w:type="pct"/>
        <w:jc w:val="center"/>
        <w:tblCellMar>
          <w:left w:w="0" w:type="dxa"/>
          <w:right w:w="0" w:type="dxa"/>
        </w:tblCellMar>
        <w:tblLook w:val="04A0" w:firstRow="1" w:lastRow="0" w:firstColumn="1" w:lastColumn="0" w:noHBand="0" w:noVBand="1"/>
      </w:tblPr>
      <w:tblGrid>
        <w:gridCol w:w="776"/>
        <w:gridCol w:w="2426"/>
        <w:gridCol w:w="889"/>
        <w:gridCol w:w="2542"/>
        <w:gridCol w:w="2938"/>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Объект</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работ (услуг)</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Стоимость работ (услуг), руб.</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240"/>
        <w:rPr>
          <w:rFonts w:ascii="Times New Roman" w:hAnsi="Times New Roman"/>
          <w:b/>
          <w:bCs/>
          <w:sz w:val="20"/>
          <w:szCs w:val="20"/>
        </w:rPr>
      </w:pPr>
      <w:r w:rsidRPr="00694F83">
        <w:rPr>
          <w:rFonts w:ascii="Times New Roman" w:hAnsi="Times New Roman"/>
          <w:b/>
          <w:bCs/>
          <w:sz w:val="20"/>
          <w:szCs w:val="20"/>
        </w:rPr>
        <w:t> 5.4.3. Детализированный расчет (обоснование) расходов содержание имущества на 20_____ год</w:t>
      </w:r>
    </w:p>
    <w:tbl>
      <w:tblPr>
        <w:tblW w:w="5000" w:type="pct"/>
        <w:jc w:val="center"/>
        <w:tblCellMar>
          <w:left w:w="0" w:type="dxa"/>
          <w:right w:w="0" w:type="dxa"/>
        </w:tblCellMar>
        <w:tblLook w:val="04A0" w:firstRow="1" w:lastRow="0" w:firstColumn="1" w:lastColumn="0" w:noHBand="0" w:noVBand="1"/>
      </w:tblPr>
      <w:tblGrid>
        <w:gridCol w:w="776"/>
        <w:gridCol w:w="2426"/>
        <w:gridCol w:w="889"/>
        <w:gridCol w:w="2542"/>
        <w:gridCol w:w="2938"/>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Объект</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работ (услуг)</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Стоимость работ (услуг), руб.</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90E79">
      <w:pPr>
        <w:spacing w:before="100" w:beforeAutospacing="1" w:after="0"/>
        <w:rPr>
          <w:rFonts w:ascii="Times New Roman" w:hAnsi="Times New Roman"/>
          <w:b/>
          <w:bCs/>
          <w:sz w:val="20"/>
          <w:szCs w:val="20"/>
        </w:rPr>
      </w:pPr>
      <w:r w:rsidRPr="00694F83">
        <w:rPr>
          <w:rFonts w:ascii="Times New Roman" w:hAnsi="Times New Roman"/>
          <w:b/>
          <w:bCs/>
          <w:sz w:val="20"/>
          <w:szCs w:val="20"/>
        </w:rPr>
        <w:lastRenderedPageBreak/>
        <w:t> 5.5. Расчет (обоснование) расходов оплату прочих работ и услуг</w:t>
      </w:r>
    </w:p>
    <w:tbl>
      <w:tblPr>
        <w:tblW w:w="5000" w:type="pct"/>
        <w:jc w:val="center"/>
        <w:tblCellMar>
          <w:left w:w="0" w:type="dxa"/>
          <w:right w:w="0" w:type="dxa"/>
        </w:tblCellMar>
        <w:tblLook w:val="04A0" w:firstRow="1" w:lastRow="0" w:firstColumn="1" w:lastColumn="0" w:noHBand="0" w:noVBand="1"/>
      </w:tblPr>
      <w:tblGrid>
        <w:gridCol w:w="6136"/>
        <w:gridCol w:w="1145"/>
        <w:gridCol w:w="1145"/>
        <w:gridCol w:w="1145"/>
      </w:tblGrid>
      <w:tr w:rsidR="00563F3E" w:rsidRPr="00694F83" w:rsidTr="00563F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90E79">
            <w:pPr>
              <w:spacing w:before="100" w:beforeAutospacing="1" w:after="0"/>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90E79">
            <w:pPr>
              <w:spacing w:before="100" w:beforeAutospacing="1" w:after="0"/>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563F3E" w:rsidRPr="00694F83" w:rsidTr="00563F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90E79">
            <w:pPr>
              <w:spacing w:after="0"/>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rPr>
                <w:rFonts w:ascii="Times New Roman" w:hAnsi="Times New Roman"/>
                <w:sz w:val="20"/>
                <w:szCs w:val="20"/>
              </w:rPr>
            </w:pPr>
            <w:r w:rsidRPr="00694F83">
              <w:rPr>
                <w:rFonts w:ascii="Times New Roman" w:hAnsi="Times New Roman"/>
                <w:sz w:val="20"/>
                <w:szCs w:val="20"/>
              </w:rPr>
              <w:t>Расходы на оплату прочих работ и услуг</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rPr>
                <w:rFonts w:ascii="Times New Roman" w:hAnsi="Times New Roman"/>
                <w:sz w:val="20"/>
                <w:szCs w:val="20"/>
              </w:rPr>
            </w:pPr>
            <w:r w:rsidRPr="00694F83">
              <w:rPr>
                <w:rFonts w:ascii="Times New Roman" w:hAnsi="Times New Roman"/>
                <w:sz w:val="20"/>
                <w:szCs w:val="20"/>
              </w:rPr>
              <w:t>Кредиторская задолженность по расходам на оплату прочих работ и услуг</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5.5.1. Детализированный расчет (обоснование) расходов на оплату прочих работ, услуг на 20_____ год</w:t>
      </w:r>
    </w:p>
    <w:tbl>
      <w:tblPr>
        <w:tblW w:w="5000" w:type="pct"/>
        <w:jc w:val="center"/>
        <w:tblCellMar>
          <w:left w:w="0" w:type="dxa"/>
          <w:right w:w="0" w:type="dxa"/>
        </w:tblCellMar>
        <w:tblLook w:val="04A0" w:firstRow="1" w:lastRow="0" w:firstColumn="1" w:lastColumn="0" w:noHBand="0" w:noVBand="1"/>
      </w:tblPr>
      <w:tblGrid>
        <w:gridCol w:w="948"/>
        <w:gridCol w:w="2970"/>
        <w:gridCol w:w="2775"/>
        <w:gridCol w:w="2878"/>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договоров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Стоимость услуги, руб.</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240"/>
        <w:rPr>
          <w:rFonts w:ascii="Times New Roman" w:hAnsi="Times New Roman"/>
          <w:b/>
          <w:bCs/>
          <w:sz w:val="20"/>
          <w:szCs w:val="20"/>
        </w:rPr>
      </w:pPr>
      <w:r w:rsidRPr="00694F83">
        <w:rPr>
          <w:rFonts w:ascii="Times New Roman" w:hAnsi="Times New Roman"/>
          <w:b/>
          <w:bCs/>
          <w:sz w:val="20"/>
          <w:szCs w:val="20"/>
        </w:rPr>
        <w:t> 5.5.2. Детализированный расчет (обоснование) расходов на оплату прочих работ, услуг на 20_____ год</w:t>
      </w:r>
    </w:p>
    <w:tbl>
      <w:tblPr>
        <w:tblW w:w="5000" w:type="pct"/>
        <w:jc w:val="center"/>
        <w:tblCellMar>
          <w:left w:w="0" w:type="dxa"/>
          <w:right w:w="0" w:type="dxa"/>
        </w:tblCellMar>
        <w:tblLook w:val="04A0" w:firstRow="1" w:lastRow="0" w:firstColumn="1" w:lastColumn="0" w:noHBand="0" w:noVBand="1"/>
      </w:tblPr>
      <w:tblGrid>
        <w:gridCol w:w="948"/>
        <w:gridCol w:w="2970"/>
        <w:gridCol w:w="2775"/>
        <w:gridCol w:w="2878"/>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договоров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Стоимость услуги, руб.</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240"/>
        <w:rPr>
          <w:rFonts w:ascii="Times New Roman" w:hAnsi="Times New Roman"/>
          <w:b/>
          <w:bCs/>
          <w:sz w:val="20"/>
          <w:szCs w:val="20"/>
        </w:rPr>
      </w:pPr>
      <w:r w:rsidRPr="00694F83">
        <w:rPr>
          <w:rFonts w:ascii="Times New Roman" w:hAnsi="Times New Roman"/>
          <w:b/>
          <w:bCs/>
          <w:sz w:val="20"/>
          <w:szCs w:val="20"/>
        </w:rPr>
        <w:t> 5.5.3. Детализированный расчет (обоснование) расходов на оплату прочих работ, услуг на 20_____ год</w:t>
      </w:r>
    </w:p>
    <w:tbl>
      <w:tblPr>
        <w:tblW w:w="5000" w:type="pct"/>
        <w:jc w:val="center"/>
        <w:tblCellMar>
          <w:left w:w="0" w:type="dxa"/>
          <w:right w:w="0" w:type="dxa"/>
        </w:tblCellMar>
        <w:tblLook w:val="04A0" w:firstRow="1" w:lastRow="0" w:firstColumn="1" w:lastColumn="0" w:noHBand="0" w:noVBand="1"/>
      </w:tblPr>
      <w:tblGrid>
        <w:gridCol w:w="948"/>
        <w:gridCol w:w="2970"/>
        <w:gridCol w:w="2775"/>
        <w:gridCol w:w="2878"/>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договоров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Стоимость услуги, руб.</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after="240"/>
        <w:rPr>
          <w:rFonts w:ascii="Times New Roman" w:hAnsi="Times New Roman"/>
          <w:b/>
          <w:bCs/>
          <w:sz w:val="20"/>
          <w:szCs w:val="20"/>
        </w:rPr>
      </w:pPr>
      <w:r w:rsidRPr="00694F83">
        <w:rPr>
          <w:rFonts w:ascii="Times New Roman" w:hAnsi="Times New Roman"/>
          <w:b/>
          <w:bCs/>
          <w:sz w:val="20"/>
          <w:szCs w:val="20"/>
        </w:rPr>
        <w:t> 5.6. Расчет (обоснование) расходов оплату страхования имущества</w:t>
      </w:r>
    </w:p>
    <w:tbl>
      <w:tblPr>
        <w:tblW w:w="5000" w:type="pct"/>
        <w:jc w:val="center"/>
        <w:tblCellMar>
          <w:left w:w="0" w:type="dxa"/>
          <w:right w:w="0" w:type="dxa"/>
        </w:tblCellMar>
        <w:tblLook w:val="04A0" w:firstRow="1" w:lastRow="0" w:firstColumn="1" w:lastColumn="0" w:noHBand="0" w:noVBand="1"/>
      </w:tblPr>
      <w:tblGrid>
        <w:gridCol w:w="6184"/>
        <w:gridCol w:w="1129"/>
        <w:gridCol w:w="1129"/>
        <w:gridCol w:w="1129"/>
      </w:tblGrid>
      <w:tr w:rsidR="00563F3E" w:rsidRPr="00694F83" w:rsidTr="00563F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563F3E" w:rsidRPr="00694F83" w:rsidTr="00563F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rPr>
                <w:rFonts w:ascii="Times New Roman" w:hAnsi="Times New Roman"/>
                <w:sz w:val="20"/>
                <w:szCs w:val="20"/>
              </w:rPr>
            </w:pPr>
            <w:r w:rsidRPr="00694F83">
              <w:rPr>
                <w:rFonts w:ascii="Times New Roman" w:hAnsi="Times New Roman"/>
                <w:sz w:val="20"/>
                <w:szCs w:val="20"/>
              </w:rPr>
              <w:t>Расходы на оплату страхования имущества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rPr>
                <w:rFonts w:ascii="Times New Roman" w:hAnsi="Times New Roman"/>
                <w:sz w:val="20"/>
                <w:szCs w:val="20"/>
              </w:rPr>
            </w:pPr>
            <w:r w:rsidRPr="00694F83">
              <w:rPr>
                <w:rFonts w:ascii="Times New Roman" w:hAnsi="Times New Roman"/>
                <w:sz w:val="20"/>
                <w:szCs w:val="20"/>
              </w:rPr>
              <w:t>Кредиторская задолженность по расходам на оплату страхования имущества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90E79">
      <w:pPr>
        <w:spacing w:before="100" w:beforeAutospacing="1" w:after="0"/>
        <w:rPr>
          <w:rFonts w:ascii="Times New Roman" w:hAnsi="Times New Roman"/>
          <w:b/>
          <w:bCs/>
          <w:sz w:val="20"/>
          <w:szCs w:val="20"/>
        </w:rPr>
      </w:pPr>
      <w:r w:rsidRPr="00694F83">
        <w:rPr>
          <w:rFonts w:ascii="Times New Roman" w:hAnsi="Times New Roman"/>
          <w:b/>
          <w:bCs/>
          <w:sz w:val="20"/>
          <w:szCs w:val="20"/>
        </w:rPr>
        <w:t> 5.6.1. Детализированный расчет (обоснование) расходов на оплату на страхование имущества на 20_____ год</w:t>
      </w:r>
    </w:p>
    <w:tbl>
      <w:tblPr>
        <w:tblW w:w="5000" w:type="pct"/>
        <w:jc w:val="center"/>
        <w:tblCellMar>
          <w:left w:w="0" w:type="dxa"/>
          <w:right w:w="0" w:type="dxa"/>
        </w:tblCellMar>
        <w:tblLook w:val="04A0" w:firstRow="1" w:lastRow="0" w:firstColumn="1" w:lastColumn="0" w:noHBand="0" w:noVBand="1"/>
      </w:tblPr>
      <w:tblGrid>
        <w:gridCol w:w="682"/>
        <w:gridCol w:w="4711"/>
        <w:gridCol w:w="1014"/>
        <w:gridCol w:w="2001"/>
        <w:gridCol w:w="1163"/>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90E79">
            <w:pPr>
              <w:spacing w:before="100" w:beforeAutospacing="1" w:after="0"/>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90E79">
            <w:pPr>
              <w:spacing w:before="100" w:beforeAutospacing="1" w:after="0"/>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90E79">
            <w:pPr>
              <w:spacing w:before="100" w:beforeAutospacing="1" w:after="0"/>
              <w:jc w:val="center"/>
              <w:rPr>
                <w:rFonts w:ascii="Times New Roman" w:hAnsi="Times New Roman"/>
                <w:sz w:val="20"/>
                <w:szCs w:val="20"/>
              </w:rPr>
            </w:pPr>
            <w:r w:rsidRPr="00694F83">
              <w:rPr>
                <w:rFonts w:ascii="Times New Roman" w:hAnsi="Times New Roman"/>
                <w:sz w:val="20"/>
                <w:szCs w:val="20"/>
              </w:rPr>
              <w:t>Марка ТС</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90E79">
            <w:pPr>
              <w:spacing w:before="100" w:beforeAutospacing="1" w:after="0"/>
              <w:jc w:val="center"/>
              <w:rPr>
                <w:rFonts w:ascii="Times New Roman" w:hAnsi="Times New Roman"/>
                <w:sz w:val="20"/>
                <w:szCs w:val="20"/>
              </w:rPr>
            </w:pPr>
            <w:r w:rsidRPr="00694F83">
              <w:rPr>
                <w:rFonts w:ascii="Times New Roman" w:hAnsi="Times New Roman"/>
                <w:sz w:val="20"/>
                <w:szCs w:val="20"/>
              </w:rPr>
              <w:t>Стоимость услуги,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90E79">
            <w:pPr>
              <w:spacing w:before="100" w:beforeAutospacing="1" w:after="0"/>
              <w:jc w:val="center"/>
              <w:rPr>
                <w:rFonts w:ascii="Times New Roman" w:hAnsi="Times New Roman"/>
                <w:sz w:val="20"/>
                <w:szCs w:val="20"/>
              </w:rPr>
            </w:pPr>
            <w:r w:rsidRPr="00694F83">
              <w:rPr>
                <w:rFonts w:ascii="Times New Roman" w:hAnsi="Times New Roman"/>
                <w:sz w:val="20"/>
                <w:szCs w:val="20"/>
              </w:rPr>
              <w:t>Сумма, руб.</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90E79">
            <w:pPr>
              <w:spacing w:before="100" w:beforeAutospacing="1" w:after="0"/>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rPr>
                <w:rFonts w:ascii="Times New Roman" w:hAnsi="Times New Roman"/>
                <w:sz w:val="20"/>
                <w:szCs w:val="20"/>
              </w:rPr>
            </w:pPr>
            <w:r w:rsidRPr="00694F83">
              <w:rPr>
                <w:rFonts w:ascii="Times New Roman" w:hAnsi="Times New Roman"/>
                <w:sz w:val="20"/>
                <w:szCs w:val="20"/>
              </w:rPr>
              <w:t>Обязательное страхование автогражданской ответственности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х</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5.6.2. Детализированный расчет (обоснование) расходов на оплату на страхование имущества на 20_____ год</w:t>
      </w:r>
    </w:p>
    <w:tbl>
      <w:tblPr>
        <w:tblW w:w="5000" w:type="pct"/>
        <w:jc w:val="center"/>
        <w:tblCellMar>
          <w:left w:w="0" w:type="dxa"/>
          <w:right w:w="0" w:type="dxa"/>
        </w:tblCellMar>
        <w:tblLook w:val="04A0" w:firstRow="1" w:lastRow="0" w:firstColumn="1" w:lastColumn="0" w:noHBand="0" w:noVBand="1"/>
      </w:tblPr>
      <w:tblGrid>
        <w:gridCol w:w="682"/>
        <w:gridCol w:w="4711"/>
        <w:gridCol w:w="1014"/>
        <w:gridCol w:w="2001"/>
        <w:gridCol w:w="1163"/>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Марка ТС</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Стоимость услуги,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rPr>
                <w:rFonts w:ascii="Times New Roman" w:hAnsi="Times New Roman"/>
                <w:sz w:val="20"/>
                <w:szCs w:val="20"/>
              </w:rPr>
            </w:pPr>
            <w:r w:rsidRPr="00694F83">
              <w:rPr>
                <w:rFonts w:ascii="Times New Roman" w:hAnsi="Times New Roman"/>
                <w:sz w:val="20"/>
                <w:szCs w:val="20"/>
              </w:rPr>
              <w:t>Обязательное страхование автогражданской ответственности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х</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lastRenderedPageBreak/>
        <w:t> 5.6.3. Детализированный расчет (обоснование) расходов на оплату на страхование имущества на 20_____ год</w:t>
      </w:r>
    </w:p>
    <w:tbl>
      <w:tblPr>
        <w:tblW w:w="5000" w:type="pct"/>
        <w:jc w:val="center"/>
        <w:tblCellMar>
          <w:left w:w="0" w:type="dxa"/>
          <w:right w:w="0" w:type="dxa"/>
        </w:tblCellMar>
        <w:tblLook w:val="04A0" w:firstRow="1" w:lastRow="0" w:firstColumn="1" w:lastColumn="0" w:noHBand="0" w:noVBand="1"/>
      </w:tblPr>
      <w:tblGrid>
        <w:gridCol w:w="682"/>
        <w:gridCol w:w="4711"/>
        <w:gridCol w:w="1014"/>
        <w:gridCol w:w="2001"/>
        <w:gridCol w:w="1163"/>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Марка ТС</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Стоимость услуги,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rPr>
                <w:rFonts w:ascii="Times New Roman" w:hAnsi="Times New Roman"/>
                <w:sz w:val="20"/>
                <w:szCs w:val="20"/>
              </w:rPr>
            </w:pPr>
            <w:r w:rsidRPr="00694F83">
              <w:rPr>
                <w:rFonts w:ascii="Times New Roman" w:hAnsi="Times New Roman"/>
                <w:sz w:val="20"/>
                <w:szCs w:val="20"/>
              </w:rPr>
              <w:t>Обязательное страхование автогражданской ответственности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х</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5.7. Расчет (обоснование) расходов на приобретение основных средств</w:t>
      </w:r>
    </w:p>
    <w:tbl>
      <w:tblPr>
        <w:tblW w:w="5000" w:type="pct"/>
        <w:jc w:val="center"/>
        <w:tblCellMar>
          <w:left w:w="0" w:type="dxa"/>
          <w:right w:w="0" w:type="dxa"/>
        </w:tblCellMar>
        <w:tblLook w:val="04A0" w:firstRow="1" w:lastRow="0" w:firstColumn="1" w:lastColumn="0" w:noHBand="0" w:noVBand="1"/>
      </w:tblPr>
      <w:tblGrid>
        <w:gridCol w:w="6205"/>
        <w:gridCol w:w="1122"/>
        <w:gridCol w:w="1122"/>
        <w:gridCol w:w="1122"/>
      </w:tblGrid>
      <w:tr w:rsidR="00563F3E" w:rsidRPr="00694F83" w:rsidTr="00563F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563F3E" w:rsidRPr="00694F83" w:rsidTr="00563F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rPr>
                <w:rFonts w:ascii="Times New Roman" w:hAnsi="Times New Roman"/>
                <w:sz w:val="20"/>
                <w:szCs w:val="20"/>
              </w:rPr>
            </w:pPr>
            <w:r w:rsidRPr="00694F83">
              <w:rPr>
                <w:rFonts w:ascii="Times New Roman" w:hAnsi="Times New Roman"/>
                <w:sz w:val="20"/>
                <w:szCs w:val="20"/>
              </w:rPr>
              <w:t>Расходы на оплату приобретение основных средств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rPr>
                <w:rFonts w:ascii="Times New Roman" w:hAnsi="Times New Roman"/>
                <w:sz w:val="20"/>
                <w:szCs w:val="20"/>
              </w:rPr>
            </w:pPr>
            <w:r w:rsidRPr="00694F83">
              <w:rPr>
                <w:rFonts w:ascii="Times New Roman" w:hAnsi="Times New Roman"/>
                <w:sz w:val="20"/>
                <w:szCs w:val="20"/>
              </w:rPr>
              <w:t>Кредиторская задолженность по расходам на приобретение основных средств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5.7.1. Детализированный расчет (обоснование) расходов на приобретение основных средств на 20_____ год</w:t>
      </w:r>
    </w:p>
    <w:tbl>
      <w:tblPr>
        <w:tblW w:w="5000" w:type="pct"/>
        <w:jc w:val="center"/>
        <w:tblCellMar>
          <w:left w:w="0" w:type="dxa"/>
          <w:right w:w="0" w:type="dxa"/>
        </w:tblCellMar>
        <w:tblLook w:val="04A0" w:firstRow="1" w:lastRow="0" w:firstColumn="1" w:lastColumn="0" w:noHBand="0" w:noVBand="1"/>
      </w:tblPr>
      <w:tblGrid>
        <w:gridCol w:w="783"/>
        <w:gridCol w:w="2451"/>
        <w:gridCol w:w="1303"/>
        <w:gridCol w:w="2474"/>
        <w:gridCol w:w="2560"/>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Средняя стоимость,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2 x гр. 3)</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outlineLvl w:val="1"/>
        <w:rPr>
          <w:rFonts w:ascii="Times New Roman" w:hAnsi="Times New Roman"/>
          <w:b/>
          <w:bCs/>
          <w:sz w:val="20"/>
          <w:szCs w:val="20"/>
        </w:rPr>
      </w:pPr>
      <w:r w:rsidRPr="00694F83">
        <w:rPr>
          <w:rFonts w:ascii="Times New Roman" w:hAnsi="Times New Roman"/>
          <w:b/>
          <w:bCs/>
          <w:sz w:val="20"/>
          <w:szCs w:val="20"/>
        </w:rPr>
        <w:t>5.7.2. Детализированный расчет (обоснование) расходов на приобретение основных средств на 20_____ год</w:t>
      </w:r>
    </w:p>
    <w:tbl>
      <w:tblPr>
        <w:tblW w:w="5000" w:type="pct"/>
        <w:jc w:val="center"/>
        <w:tblCellMar>
          <w:left w:w="0" w:type="dxa"/>
          <w:right w:w="0" w:type="dxa"/>
        </w:tblCellMar>
        <w:tblLook w:val="04A0" w:firstRow="1" w:lastRow="0" w:firstColumn="1" w:lastColumn="0" w:noHBand="0" w:noVBand="1"/>
      </w:tblPr>
      <w:tblGrid>
        <w:gridCol w:w="783"/>
        <w:gridCol w:w="2451"/>
        <w:gridCol w:w="1303"/>
        <w:gridCol w:w="2474"/>
        <w:gridCol w:w="2560"/>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Средняя стоимость,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Сумма, руб. (гр. 2 x гр. 3)</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5.7.3. Детализированный расчет (обоснование) расходов на приобретение основных средств на 20_____ год</w:t>
      </w:r>
    </w:p>
    <w:tbl>
      <w:tblPr>
        <w:tblW w:w="5000" w:type="pct"/>
        <w:jc w:val="center"/>
        <w:tblCellMar>
          <w:left w:w="0" w:type="dxa"/>
          <w:right w:w="0" w:type="dxa"/>
        </w:tblCellMar>
        <w:tblLook w:val="04A0" w:firstRow="1" w:lastRow="0" w:firstColumn="1" w:lastColumn="0" w:noHBand="0" w:noVBand="1"/>
      </w:tblPr>
      <w:tblGrid>
        <w:gridCol w:w="783"/>
        <w:gridCol w:w="2451"/>
        <w:gridCol w:w="1303"/>
        <w:gridCol w:w="2474"/>
        <w:gridCol w:w="2560"/>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Средняя стоимость,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2 x гр. 3)</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5.8. Расчет (обоснование) расходов на приобретение материальных запасов</w:t>
      </w:r>
    </w:p>
    <w:tbl>
      <w:tblPr>
        <w:tblW w:w="5000" w:type="pct"/>
        <w:jc w:val="center"/>
        <w:tblCellMar>
          <w:left w:w="0" w:type="dxa"/>
          <w:right w:w="0" w:type="dxa"/>
        </w:tblCellMar>
        <w:tblLook w:val="04A0" w:firstRow="1" w:lastRow="0" w:firstColumn="1" w:lastColumn="0" w:noHBand="0" w:noVBand="1"/>
      </w:tblPr>
      <w:tblGrid>
        <w:gridCol w:w="6205"/>
        <w:gridCol w:w="1122"/>
        <w:gridCol w:w="1122"/>
        <w:gridCol w:w="1122"/>
      </w:tblGrid>
      <w:tr w:rsidR="00563F3E" w:rsidRPr="00694F83" w:rsidTr="00563F3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563F3E" w:rsidRPr="00694F83" w:rsidTr="00563F3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563F3E" w:rsidRPr="00694F83" w:rsidRDefault="00563F3E" w:rsidP="00563F3E">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Расходы на оплату приобретение основных средств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Кредиторская задолженность по расходам на приобретение основных средств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lastRenderedPageBreak/>
        <w:t> 5.8.1. Детализированный расчет (обоснование) расходов на приобретение материальных запасов на 20_____ год</w:t>
      </w:r>
    </w:p>
    <w:tbl>
      <w:tblPr>
        <w:tblW w:w="5000" w:type="pct"/>
        <w:jc w:val="center"/>
        <w:tblCellMar>
          <w:left w:w="0" w:type="dxa"/>
          <w:right w:w="0" w:type="dxa"/>
        </w:tblCellMar>
        <w:tblLook w:val="04A0" w:firstRow="1" w:lastRow="0" w:firstColumn="1" w:lastColumn="0" w:noHBand="0" w:noVBand="1"/>
      </w:tblPr>
      <w:tblGrid>
        <w:gridCol w:w="718"/>
        <w:gridCol w:w="2244"/>
        <w:gridCol w:w="885"/>
        <w:gridCol w:w="1217"/>
        <w:gridCol w:w="2247"/>
        <w:gridCol w:w="2260"/>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КОСГУ</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Средняя стоимость,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(гр.4 x гр. 3)</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rPr>
          <w:rFonts w:ascii="Times New Roman" w:hAnsi="Times New Roman"/>
          <w:b/>
          <w:bCs/>
          <w:sz w:val="20"/>
          <w:szCs w:val="20"/>
        </w:rPr>
      </w:pPr>
      <w:r w:rsidRPr="00694F83">
        <w:rPr>
          <w:rFonts w:ascii="Times New Roman" w:hAnsi="Times New Roman"/>
          <w:b/>
          <w:bCs/>
          <w:sz w:val="20"/>
          <w:szCs w:val="20"/>
        </w:rPr>
        <w:t> 5.8.2. Детализированный расчет (обоснование) расходов на приобретение материальных запасов на 20_____ год</w:t>
      </w:r>
    </w:p>
    <w:tbl>
      <w:tblPr>
        <w:tblW w:w="5000" w:type="pct"/>
        <w:jc w:val="center"/>
        <w:tblCellMar>
          <w:left w:w="0" w:type="dxa"/>
          <w:right w:w="0" w:type="dxa"/>
        </w:tblCellMar>
        <w:tblLook w:val="04A0" w:firstRow="1" w:lastRow="0" w:firstColumn="1" w:lastColumn="0" w:noHBand="0" w:noVBand="1"/>
      </w:tblPr>
      <w:tblGrid>
        <w:gridCol w:w="718"/>
        <w:gridCol w:w="2244"/>
        <w:gridCol w:w="885"/>
        <w:gridCol w:w="1217"/>
        <w:gridCol w:w="2247"/>
        <w:gridCol w:w="2260"/>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КОСГУ</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Средняя стоимость,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(гр.4 x гр. 3)</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outlineLvl w:val="1"/>
        <w:rPr>
          <w:rFonts w:ascii="Times New Roman" w:hAnsi="Times New Roman"/>
          <w:b/>
          <w:bCs/>
          <w:sz w:val="20"/>
          <w:szCs w:val="20"/>
        </w:rPr>
      </w:pPr>
      <w:r w:rsidRPr="00694F83">
        <w:rPr>
          <w:rFonts w:ascii="Times New Roman" w:hAnsi="Times New Roman"/>
          <w:b/>
          <w:bCs/>
          <w:sz w:val="20"/>
          <w:szCs w:val="20"/>
        </w:rPr>
        <w:t>5.8.3. Детализированный расчет (обоснование) расходов на приобретение материальных запасов на 20_____ год</w:t>
      </w:r>
    </w:p>
    <w:tbl>
      <w:tblPr>
        <w:tblW w:w="5000" w:type="pct"/>
        <w:jc w:val="center"/>
        <w:tblCellMar>
          <w:left w:w="0" w:type="dxa"/>
          <w:right w:w="0" w:type="dxa"/>
        </w:tblCellMar>
        <w:tblLook w:val="04A0" w:firstRow="1" w:lastRow="0" w:firstColumn="1" w:lastColumn="0" w:noHBand="0" w:noVBand="1"/>
      </w:tblPr>
      <w:tblGrid>
        <w:gridCol w:w="718"/>
        <w:gridCol w:w="2244"/>
        <w:gridCol w:w="885"/>
        <w:gridCol w:w="1217"/>
        <w:gridCol w:w="2247"/>
        <w:gridCol w:w="2260"/>
      </w:tblGrid>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КОСГУ</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Средняя стоимость,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Сумма, руб. (гр.4 x гр. 3)</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r w:rsidR="00563F3E" w:rsidRPr="00694F83" w:rsidTr="00563F3E">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3F3E" w:rsidRPr="00694F83" w:rsidRDefault="00563F3E" w:rsidP="00563F3E">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563F3E" w:rsidRPr="00694F83" w:rsidRDefault="00563F3E" w:rsidP="00563F3E">
      <w:pPr>
        <w:spacing w:before="100" w:beforeAutospacing="1" w:after="100" w:afterAutospacing="1"/>
        <w:rPr>
          <w:rFonts w:ascii="Times New Roman" w:hAnsi="Times New Roman"/>
          <w:sz w:val="20"/>
          <w:szCs w:val="20"/>
        </w:rPr>
      </w:pPr>
      <w:r w:rsidRPr="00694F83">
        <w:rPr>
          <w:rFonts w:ascii="Times New Roman" w:hAnsi="Times New Roman"/>
          <w:sz w:val="20"/>
          <w:szCs w:val="20"/>
        </w:rPr>
        <w:t> </w:t>
      </w:r>
    </w:p>
    <w:p w:rsidR="00563F3E" w:rsidRPr="00694F83" w:rsidRDefault="00563F3E" w:rsidP="00563F3E">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w:t>
      </w:r>
    </w:p>
    <w:p w:rsidR="00563F3E" w:rsidRPr="00694F83" w:rsidRDefault="00563F3E" w:rsidP="00563F3E">
      <w:pPr>
        <w:widowControl w:val="0"/>
        <w:autoSpaceDE w:val="0"/>
        <w:autoSpaceDN w:val="0"/>
        <w:adjustRightInd w:val="0"/>
        <w:spacing w:after="0" w:line="240" w:lineRule="auto"/>
        <w:jc w:val="both"/>
        <w:rPr>
          <w:rFonts w:ascii="Times New Roman" w:eastAsia="Times New Roman" w:hAnsi="Times New Roman"/>
          <w:sz w:val="20"/>
          <w:szCs w:val="20"/>
          <w:lang w:eastAsia="ru-RU"/>
        </w:rPr>
      </w:pPr>
    </w:p>
    <w:sectPr w:rsidR="00563F3E" w:rsidRPr="00694F83" w:rsidSect="001B31A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E4127"/>
    <w:multiLevelType w:val="hybridMultilevel"/>
    <w:tmpl w:val="B7D88A98"/>
    <w:lvl w:ilvl="0" w:tplc="6FB86CD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34517"/>
    <w:multiLevelType w:val="hybridMultilevel"/>
    <w:tmpl w:val="1BE206A8"/>
    <w:lvl w:ilvl="0" w:tplc="F9805FEA">
      <w:start w:val="1"/>
      <w:numFmt w:val="decimal"/>
      <w:lvlText w:val="%1."/>
      <w:lvlJc w:val="left"/>
      <w:pPr>
        <w:ind w:left="1965" w:hanging="1245"/>
      </w:pPr>
      <w:rPr>
        <w:rFonts w:hint="default"/>
        <w:color w:val="2D2D2D"/>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E8D5D2D"/>
    <w:multiLevelType w:val="hybridMultilevel"/>
    <w:tmpl w:val="7B06337C"/>
    <w:lvl w:ilvl="0" w:tplc="E0560620">
      <w:start w:val="1"/>
      <w:numFmt w:val="decimal"/>
      <w:lvlText w:val="%1."/>
      <w:lvlJc w:val="left"/>
      <w:pPr>
        <w:ind w:left="1080" w:hanging="360"/>
      </w:pPr>
      <w:rPr>
        <w:rFonts w:hint="default"/>
        <w:color w:val="2D2D2D"/>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2D4118E"/>
    <w:multiLevelType w:val="hybridMultilevel"/>
    <w:tmpl w:val="3FCA8A40"/>
    <w:lvl w:ilvl="0" w:tplc="92E2896A">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607443C"/>
    <w:multiLevelType w:val="hybridMultilevel"/>
    <w:tmpl w:val="2C8AFDFE"/>
    <w:lvl w:ilvl="0" w:tplc="5EA665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9F7224"/>
    <w:multiLevelType w:val="multilevel"/>
    <w:tmpl w:val="F49C8A9C"/>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C11"/>
    <w:rsid w:val="00001372"/>
    <w:rsid w:val="00005E0A"/>
    <w:rsid w:val="00032C00"/>
    <w:rsid w:val="0009350F"/>
    <w:rsid w:val="00093A83"/>
    <w:rsid w:val="000A2979"/>
    <w:rsid w:val="001B31A8"/>
    <w:rsid w:val="001E7444"/>
    <w:rsid w:val="00205B3F"/>
    <w:rsid w:val="00217578"/>
    <w:rsid w:val="002241AB"/>
    <w:rsid w:val="00236E81"/>
    <w:rsid w:val="00262E85"/>
    <w:rsid w:val="00280F36"/>
    <w:rsid w:val="002A048E"/>
    <w:rsid w:val="002B65CA"/>
    <w:rsid w:val="002E76B4"/>
    <w:rsid w:val="00327896"/>
    <w:rsid w:val="003740E3"/>
    <w:rsid w:val="00374E8F"/>
    <w:rsid w:val="00387E07"/>
    <w:rsid w:val="003A6681"/>
    <w:rsid w:val="003C483B"/>
    <w:rsid w:val="00460E7B"/>
    <w:rsid w:val="00462760"/>
    <w:rsid w:val="00481992"/>
    <w:rsid w:val="0049539F"/>
    <w:rsid w:val="004A3581"/>
    <w:rsid w:val="004B29EF"/>
    <w:rsid w:val="004B512C"/>
    <w:rsid w:val="004C5E22"/>
    <w:rsid w:val="004E00A5"/>
    <w:rsid w:val="004E6870"/>
    <w:rsid w:val="004F3A21"/>
    <w:rsid w:val="00511145"/>
    <w:rsid w:val="00515B96"/>
    <w:rsid w:val="005232E7"/>
    <w:rsid w:val="00533F1B"/>
    <w:rsid w:val="00551A0D"/>
    <w:rsid w:val="00552D53"/>
    <w:rsid w:val="00563F3E"/>
    <w:rsid w:val="00590E79"/>
    <w:rsid w:val="005E0F0D"/>
    <w:rsid w:val="005E5E2C"/>
    <w:rsid w:val="00615CD1"/>
    <w:rsid w:val="006B0B09"/>
    <w:rsid w:val="006B1AD9"/>
    <w:rsid w:val="006B269D"/>
    <w:rsid w:val="006E453F"/>
    <w:rsid w:val="006F5744"/>
    <w:rsid w:val="00720DF2"/>
    <w:rsid w:val="00747595"/>
    <w:rsid w:val="00760BE5"/>
    <w:rsid w:val="00770DF8"/>
    <w:rsid w:val="00775B58"/>
    <w:rsid w:val="007B0B7F"/>
    <w:rsid w:val="007C136D"/>
    <w:rsid w:val="007F7AC7"/>
    <w:rsid w:val="008053F7"/>
    <w:rsid w:val="00817A2E"/>
    <w:rsid w:val="00872D40"/>
    <w:rsid w:val="00883EE7"/>
    <w:rsid w:val="008903C2"/>
    <w:rsid w:val="008A0679"/>
    <w:rsid w:val="008A5BA8"/>
    <w:rsid w:val="008D6B4A"/>
    <w:rsid w:val="00910204"/>
    <w:rsid w:val="00924C02"/>
    <w:rsid w:val="00943A2E"/>
    <w:rsid w:val="0096112D"/>
    <w:rsid w:val="00965AA9"/>
    <w:rsid w:val="009774AB"/>
    <w:rsid w:val="00992D0F"/>
    <w:rsid w:val="009E0F63"/>
    <w:rsid w:val="00A00C3A"/>
    <w:rsid w:val="00A0108F"/>
    <w:rsid w:val="00A20645"/>
    <w:rsid w:val="00A2159B"/>
    <w:rsid w:val="00A81FFF"/>
    <w:rsid w:val="00AA16E4"/>
    <w:rsid w:val="00AA3E8B"/>
    <w:rsid w:val="00AC03A7"/>
    <w:rsid w:val="00AC0657"/>
    <w:rsid w:val="00B23A6D"/>
    <w:rsid w:val="00B45A0E"/>
    <w:rsid w:val="00B45C11"/>
    <w:rsid w:val="00B64502"/>
    <w:rsid w:val="00B66919"/>
    <w:rsid w:val="00B91F4A"/>
    <w:rsid w:val="00BA6699"/>
    <w:rsid w:val="00BB0806"/>
    <w:rsid w:val="00BE4E22"/>
    <w:rsid w:val="00BE5D46"/>
    <w:rsid w:val="00C16DD3"/>
    <w:rsid w:val="00CB1B07"/>
    <w:rsid w:val="00CE01FA"/>
    <w:rsid w:val="00D15756"/>
    <w:rsid w:val="00D51042"/>
    <w:rsid w:val="00DC1843"/>
    <w:rsid w:val="00DD1B3E"/>
    <w:rsid w:val="00E224F1"/>
    <w:rsid w:val="00E44366"/>
    <w:rsid w:val="00E4746A"/>
    <w:rsid w:val="00EB1E44"/>
    <w:rsid w:val="00EB5296"/>
    <w:rsid w:val="00EB5675"/>
    <w:rsid w:val="00EC455C"/>
    <w:rsid w:val="00ED6118"/>
    <w:rsid w:val="00EE0627"/>
    <w:rsid w:val="00F4027A"/>
    <w:rsid w:val="00F5704A"/>
    <w:rsid w:val="00FA439A"/>
    <w:rsid w:val="00FF4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524647"/>
  <w15:docId w15:val="{773E663F-48B5-430E-B2AA-FDC11489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B07"/>
    <w:pPr>
      <w:spacing w:after="200" w:line="276" w:lineRule="auto"/>
    </w:pPr>
    <w:rPr>
      <w:rFonts w:cs="Calibri"/>
      <w:sz w:val="22"/>
      <w:szCs w:val="22"/>
      <w:lang w:eastAsia="en-US"/>
    </w:rPr>
  </w:style>
  <w:style w:type="paragraph" w:styleId="1">
    <w:name w:val="heading 1"/>
    <w:basedOn w:val="a"/>
    <w:link w:val="10"/>
    <w:qFormat/>
    <w:rsid w:val="00B45C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45C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B45C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9"/>
    <w:qFormat/>
    <w:rsid w:val="00B45C1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9"/>
    <w:qFormat/>
    <w:rsid w:val="00B45C1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9"/>
    <w:qFormat/>
    <w:rsid w:val="00B45C1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
    <w:next w:val="a"/>
    <w:link w:val="70"/>
    <w:unhideWhenUsed/>
    <w:qFormat/>
    <w:locked/>
    <w:rsid w:val="00EB1E44"/>
    <w:pPr>
      <w:spacing w:before="240" w:after="60"/>
      <w:outlineLvl w:val="6"/>
    </w:pPr>
    <w:rPr>
      <w:rFonts w:eastAsia="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45C11"/>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
    <w:locked/>
    <w:rsid w:val="00B45C11"/>
    <w:rPr>
      <w:rFonts w:ascii="Times New Roman" w:hAnsi="Times New Roman" w:cs="Times New Roman"/>
      <w:b/>
      <w:bCs/>
      <w:sz w:val="36"/>
      <w:szCs w:val="36"/>
      <w:lang w:eastAsia="ru-RU"/>
    </w:rPr>
  </w:style>
  <w:style w:type="character" w:customStyle="1" w:styleId="30">
    <w:name w:val="Заголовок 3 Знак"/>
    <w:basedOn w:val="a0"/>
    <w:link w:val="3"/>
    <w:locked/>
    <w:rsid w:val="00B45C11"/>
    <w:rPr>
      <w:rFonts w:ascii="Times New Roman" w:hAnsi="Times New Roman" w:cs="Times New Roman"/>
      <w:b/>
      <w:bCs/>
      <w:sz w:val="27"/>
      <w:szCs w:val="27"/>
      <w:lang w:eastAsia="ru-RU"/>
    </w:rPr>
  </w:style>
  <w:style w:type="character" w:customStyle="1" w:styleId="40">
    <w:name w:val="Заголовок 4 Знак"/>
    <w:basedOn w:val="a0"/>
    <w:link w:val="4"/>
    <w:uiPriority w:val="99"/>
    <w:locked/>
    <w:rsid w:val="00B45C11"/>
    <w:rPr>
      <w:rFonts w:ascii="Times New Roman" w:hAnsi="Times New Roman" w:cs="Times New Roman"/>
      <w:b/>
      <w:bCs/>
      <w:sz w:val="24"/>
      <w:szCs w:val="24"/>
      <w:lang w:eastAsia="ru-RU"/>
    </w:rPr>
  </w:style>
  <w:style w:type="character" w:customStyle="1" w:styleId="50">
    <w:name w:val="Заголовок 5 Знак"/>
    <w:basedOn w:val="a0"/>
    <w:link w:val="5"/>
    <w:uiPriority w:val="99"/>
    <w:locked/>
    <w:rsid w:val="00B45C11"/>
    <w:rPr>
      <w:rFonts w:ascii="Times New Roman" w:hAnsi="Times New Roman" w:cs="Times New Roman"/>
      <w:b/>
      <w:bCs/>
      <w:sz w:val="20"/>
      <w:szCs w:val="20"/>
      <w:lang w:eastAsia="ru-RU"/>
    </w:rPr>
  </w:style>
  <w:style w:type="character" w:customStyle="1" w:styleId="60">
    <w:name w:val="Заголовок 6 Знак"/>
    <w:basedOn w:val="a0"/>
    <w:link w:val="6"/>
    <w:uiPriority w:val="99"/>
    <w:locked/>
    <w:rsid w:val="00B45C11"/>
    <w:rPr>
      <w:rFonts w:ascii="Times New Roman" w:hAnsi="Times New Roman" w:cs="Times New Roman"/>
      <w:b/>
      <w:bCs/>
      <w:sz w:val="15"/>
      <w:szCs w:val="15"/>
      <w:lang w:eastAsia="ru-RU"/>
    </w:rPr>
  </w:style>
  <w:style w:type="paragraph" w:customStyle="1" w:styleId="headertext">
    <w:name w:val="headertext"/>
    <w:basedOn w:val="a"/>
    <w:uiPriority w:val="99"/>
    <w:rsid w:val="00B45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B45C11"/>
  </w:style>
  <w:style w:type="character" w:styleId="a3">
    <w:name w:val="Hyperlink"/>
    <w:basedOn w:val="a0"/>
    <w:uiPriority w:val="99"/>
    <w:rsid w:val="00B45C11"/>
    <w:rPr>
      <w:color w:val="0000FF"/>
      <w:u w:val="single"/>
    </w:rPr>
  </w:style>
  <w:style w:type="character" w:styleId="a4">
    <w:name w:val="FollowedHyperlink"/>
    <w:basedOn w:val="a0"/>
    <w:uiPriority w:val="99"/>
    <w:rsid w:val="00B45C11"/>
    <w:rPr>
      <w:color w:val="800080"/>
      <w:u w:val="single"/>
    </w:rPr>
  </w:style>
  <w:style w:type="paragraph" w:customStyle="1" w:styleId="formattext">
    <w:name w:val="formattext"/>
    <w:basedOn w:val="a"/>
    <w:uiPriority w:val="99"/>
    <w:rsid w:val="00B45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rsid w:val="00B45C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99"/>
    <w:rsid w:val="003740E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rsid w:val="000A2979"/>
    <w:rPr>
      <w:rFonts w:ascii="Tahoma" w:hAnsi="Tahoma" w:cs="Tahoma"/>
      <w:sz w:val="16"/>
      <w:szCs w:val="16"/>
    </w:rPr>
  </w:style>
  <w:style w:type="character" w:customStyle="1" w:styleId="a8">
    <w:name w:val="Текст выноски Знак"/>
    <w:basedOn w:val="a0"/>
    <w:link w:val="a7"/>
    <w:rsid w:val="00A86FBB"/>
    <w:rPr>
      <w:rFonts w:ascii="Times New Roman" w:hAnsi="Times New Roman"/>
      <w:sz w:val="0"/>
      <w:szCs w:val="0"/>
      <w:lang w:eastAsia="en-US"/>
    </w:rPr>
  </w:style>
  <w:style w:type="character" w:customStyle="1" w:styleId="70">
    <w:name w:val="Заголовок 7 Знак"/>
    <w:basedOn w:val="a0"/>
    <w:link w:val="7"/>
    <w:rsid w:val="00EB1E44"/>
    <w:rPr>
      <w:rFonts w:ascii="Calibri" w:eastAsia="Times New Roman" w:hAnsi="Calibri" w:cs="Times New Roman"/>
      <w:sz w:val="24"/>
      <w:szCs w:val="24"/>
      <w:lang w:eastAsia="en-US"/>
    </w:rPr>
  </w:style>
  <w:style w:type="paragraph" w:customStyle="1" w:styleId="formattexttopleveltextcentertext">
    <w:name w:val="formattext topleveltext centertext"/>
    <w:basedOn w:val="a"/>
    <w:rsid w:val="00563F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1"/>
    <w:basedOn w:val="a"/>
    <w:uiPriority w:val="99"/>
    <w:rsid w:val="00563F3E"/>
    <w:pPr>
      <w:autoSpaceDE w:val="0"/>
      <w:autoSpaceDN w:val="0"/>
      <w:spacing w:after="60" w:line="360" w:lineRule="exact"/>
      <w:ind w:firstLine="709"/>
      <w:jc w:val="both"/>
    </w:pPr>
    <w:rPr>
      <w:rFonts w:ascii="Times New Roman" w:eastAsia="Times New Roman" w:hAnsi="Times New Roman" w:cs="Times New Roman"/>
      <w:sz w:val="28"/>
      <w:szCs w:val="28"/>
      <w:lang w:eastAsia="ru-RU"/>
    </w:rPr>
  </w:style>
  <w:style w:type="paragraph" w:customStyle="1" w:styleId="ConsPlusNormal">
    <w:name w:val="ConsPlusNormal"/>
    <w:rsid w:val="00563F3E"/>
    <w:pPr>
      <w:widowControl w:val="0"/>
      <w:autoSpaceDE w:val="0"/>
      <w:autoSpaceDN w:val="0"/>
    </w:pPr>
    <w:rPr>
      <w:rFonts w:ascii="Times New Roman" w:eastAsia="Times New Roman" w:hAnsi="Times New Roman"/>
      <w:sz w:val="24"/>
    </w:rPr>
  </w:style>
  <w:style w:type="paragraph" w:customStyle="1" w:styleId="ConsPlusNonformat">
    <w:name w:val="ConsPlusNonformat"/>
    <w:rsid w:val="00563F3E"/>
    <w:pPr>
      <w:widowControl w:val="0"/>
      <w:autoSpaceDE w:val="0"/>
      <w:autoSpaceDN w:val="0"/>
    </w:pPr>
    <w:rPr>
      <w:rFonts w:ascii="Courier New" w:eastAsia="Times New Roman" w:hAnsi="Courier New" w:cs="Courier New"/>
    </w:rPr>
  </w:style>
  <w:style w:type="paragraph" w:customStyle="1" w:styleId="a9">
    <w:name w:val="Знак"/>
    <w:basedOn w:val="a"/>
    <w:rsid w:val="00563F3E"/>
    <w:pPr>
      <w:spacing w:after="0" w:line="240" w:lineRule="auto"/>
    </w:pPr>
    <w:rPr>
      <w:rFonts w:ascii="Verdana" w:eastAsia="Times New Roman" w:hAnsi="Verdana" w:cs="Verdana"/>
      <w:sz w:val="20"/>
      <w:szCs w:val="20"/>
      <w:lang w:val="en-US"/>
    </w:rPr>
  </w:style>
  <w:style w:type="paragraph" w:styleId="aa">
    <w:name w:val="header"/>
    <w:basedOn w:val="a"/>
    <w:link w:val="ab"/>
    <w:rsid w:val="00563F3E"/>
    <w:pPr>
      <w:tabs>
        <w:tab w:val="center" w:pos="4677"/>
        <w:tab w:val="right" w:pos="9355"/>
      </w:tabs>
    </w:pPr>
    <w:rPr>
      <w:rFonts w:cs="Times New Roman"/>
    </w:rPr>
  </w:style>
  <w:style w:type="character" w:customStyle="1" w:styleId="ab">
    <w:name w:val="Верхний колонтитул Знак"/>
    <w:basedOn w:val="a0"/>
    <w:link w:val="aa"/>
    <w:rsid w:val="00563F3E"/>
    <w:rPr>
      <w:sz w:val="22"/>
      <w:szCs w:val="22"/>
      <w:lang w:eastAsia="en-US"/>
    </w:rPr>
  </w:style>
  <w:style w:type="character" w:styleId="ac">
    <w:name w:val="page number"/>
    <w:basedOn w:val="a0"/>
    <w:rsid w:val="00563F3E"/>
  </w:style>
  <w:style w:type="character" w:styleId="ad">
    <w:name w:val="Strong"/>
    <w:uiPriority w:val="22"/>
    <w:qFormat/>
    <w:locked/>
    <w:rsid w:val="00563F3E"/>
    <w:rPr>
      <w:b/>
      <w:bCs/>
    </w:rPr>
  </w:style>
  <w:style w:type="paragraph" w:customStyle="1" w:styleId="ConsPlusTitle">
    <w:name w:val="ConsPlusTitle"/>
    <w:rsid w:val="00563F3E"/>
    <w:pPr>
      <w:widowControl w:val="0"/>
      <w:autoSpaceDE w:val="0"/>
      <w:autoSpaceDN w:val="0"/>
    </w:pPr>
    <w:rPr>
      <w:rFonts w:eastAsia="Times New Roman" w:cs="Calibri"/>
      <w:b/>
      <w:sz w:val="22"/>
    </w:rPr>
  </w:style>
  <w:style w:type="character" w:customStyle="1" w:styleId="12">
    <w:name w:val="Гиперссылка1"/>
    <w:rsid w:val="00563F3E"/>
  </w:style>
  <w:style w:type="paragraph" w:customStyle="1" w:styleId="ae">
    <w:name w:val="Знак Знак Знак Знак Знак Знак Знак"/>
    <w:basedOn w:val="a"/>
    <w:rsid w:val="00563F3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
    <w:name w:val="Body Text Indent"/>
    <w:basedOn w:val="a"/>
    <w:link w:val="af0"/>
    <w:rsid w:val="00563F3E"/>
    <w:pPr>
      <w:spacing w:after="120" w:line="240" w:lineRule="auto"/>
      <w:ind w:left="283"/>
    </w:pPr>
    <w:rPr>
      <w:rFonts w:ascii="Times New Roman" w:hAnsi="Times New Roman" w:cs="Times New Roman"/>
      <w:sz w:val="24"/>
      <w:szCs w:val="24"/>
      <w:lang w:eastAsia="ru-RU"/>
    </w:rPr>
  </w:style>
  <w:style w:type="character" w:customStyle="1" w:styleId="af0">
    <w:name w:val="Основной текст с отступом Знак"/>
    <w:basedOn w:val="a0"/>
    <w:link w:val="af"/>
    <w:rsid w:val="00563F3E"/>
    <w:rPr>
      <w:rFonts w:ascii="Times New Roman" w:hAnsi="Times New Roman"/>
      <w:sz w:val="24"/>
      <w:szCs w:val="24"/>
    </w:rPr>
  </w:style>
  <w:style w:type="paragraph" w:styleId="af1">
    <w:name w:val="footer"/>
    <w:basedOn w:val="a"/>
    <w:link w:val="af2"/>
    <w:rsid w:val="00563F3E"/>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rsid w:val="00563F3E"/>
    <w:rPr>
      <w:rFonts w:ascii="Times New Roman" w:eastAsia="Times New Roman" w:hAnsi="Times New Roman"/>
    </w:rPr>
  </w:style>
  <w:style w:type="character" w:customStyle="1" w:styleId="pagenumber">
    <w:name w:val="pagenumber"/>
    <w:rsid w:val="00563F3E"/>
  </w:style>
  <w:style w:type="character" w:customStyle="1" w:styleId="find-button">
    <w:name w:val="find-button"/>
    <w:rsid w:val="00563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23291">
      <w:marLeft w:val="0"/>
      <w:marRight w:val="0"/>
      <w:marTop w:val="0"/>
      <w:marBottom w:val="0"/>
      <w:divBdr>
        <w:top w:val="none" w:sz="0" w:space="0" w:color="auto"/>
        <w:left w:val="none" w:sz="0" w:space="0" w:color="auto"/>
        <w:bottom w:val="none" w:sz="0" w:space="0" w:color="auto"/>
        <w:right w:val="none" w:sz="0" w:space="0" w:color="auto"/>
      </w:divBdr>
      <w:divsChild>
        <w:div w:id="933323277">
          <w:marLeft w:val="0"/>
          <w:marRight w:val="0"/>
          <w:marTop w:val="0"/>
          <w:marBottom w:val="0"/>
          <w:divBdr>
            <w:top w:val="none" w:sz="0" w:space="0" w:color="auto"/>
            <w:left w:val="none" w:sz="0" w:space="0" w:color="auto"/>
            <w:bottom w:val="none" w:sz="0" w:space="0" w:color="auto"/>
            <w:right w:val="none" w:sz="0" w:space="0" w:color="auto"/>
          </w:divBdr>
          <w:divsChild>
            <w:div w:id="933323259">
              <w:marLeft w:val="0"/>
              <w:marRight w:val="0"/>
              <w:marTop w:val="0"/>
              <w:marBottom w:val="0"/>
              <w:divBdr>
                <w:top w:val="none" w:sz="0" w:space="0" w:color="auto"/>
                <w:left w:val="none" w:sz="0" w:space="0" w:color="auto"/>
                <w:bottom w:val="none" w:sz="0" w:space="0" w:color="auto"/>
                <w:right w:val="none" w:sz="0" w:space="0" w:color="auto"/>
              </w:divBdr>
            </w:div>
            <w:div w:id="933323260">
              <w:marLeft w:val="0"/>
              <w:marRight w:val="0"/>
              <w:marTop w:val="0"/>
              <w:marBottom w:val="0"/>
              <w:divBdr>
                <w:top w:val="none" w:sz="0" w:space="0" w:color="auto"/>
                <w:left w:val="none" w:sz="0" w:space="0" w:color="auto"/>
                <w:bottom w:val="none" w:sz="0" w:space="0" w:color="auto"/>
                <w:right w:val="none" w:sz="0" w:space="0" w:color="auto"/>
              </w:divBdr>
            </w:div>
            <w:div w:id="933323261">
              <w:marLeft w:val="0"/>
              <w:marRight w:val="0"/>
              <w:marTop w:val="0"/>
              <w:marBottom w:val="0"/>
              <w:divBdr>
                <w:top w:val="none" w:sz="0" w:space="0" w:color="auto"/>
                <w:left w:val="none" w:sz="0" w:space="0" w:color="auto"/>
                <w:bottom w:val="none" w:sz="0" w:space="0" w:color="auto"/>
                <w:right w:val="none" w:sz="0" w:space="0" w:color="auto"/>
              </w:divBdr>
            </w:div>
            <w:div w:id="933323262">
              <w:marLeft w:val="0"/>
              <w:marRight w:val="0"/>
              <w:marTop w:val="0"/>
              <w:marBottom w:val="0"/>
              <w:divBdr>
                <w:top w:val="inset" w:sz="2" w:space="0" w:color="auto"/>
                <w:left w:val="inset" w:sz="2" w:space="1" w:color="auto"/>
                <w:bottom w:val="inset" w:sz="2" w:space="0" w:color="auto"/>
                <w:right w:val="inset" w:sz="2" w:space="1" w:color="auto"/>
              </w:divBdr>
            </w:div>
            <w:div w:id="933323263">
              <w:marLeft w:val="0"/>
              <w:marRight w:val="0"/>
              <w:marTop w:val="0"/>
              <w:marBottom w:val="0"/>
              <w:divBdr>
                <w:top w:val="none" w:sz="0" w:space="0" w:color="auto"/>
                <w:left w:val="none" w:sz="0" w:space="0" w:color="auto"/>
                <w:bottom w:val="none" w:sz="0" w:space="0" w:color="auto"/>
                <w:right w:val="none" w:sz="0" w:space="0" w:color="auto"/>
              </w:divBdr>
            </w:div>
            <w:div w:id="933323264">
              <w:marLeft w:val="0"/>
              <w:marRight w:val="0"/>
              <w:marTop w:val="0"/>
              <w:marBottom w:val="0"/>
              <w:divBdr>
                <w:top w:val="none" w:sz="0" w:space="0" w:color="auto"/>
                <w:left w:val="none" w:sz="0" w:space="0" w:color="auto"/>
                <w:bottom w:val="none" w:sz="0" w:space="0" w:color="auto"/>
                <w:right w:val="none" w:sz="0" w:space="0" w:color="auto"/>
              </w:divBdr>
            </w:div>
            <w:div w:id="933323265">
              <w:marLeft w:val="0"/>
              <w:marRight w:val="0"/>
              <w:marTop w:val="0"/>
              <w:marBottom w:val="0"/>
              <w:divBdr>
                <w:top w:val="none" w:sz="0" w:space="0" w:color="auto"/>
                <w:left w:val="none" w:sz="0" w:space="0" w:color="auto"/>
                <w:bottom w:val="none" w:sz="0" w:space="0" w:color="auto"/>
                <w:right w:val="none" w:sz="0" w:space="0" w:color="auto"/>
              </w:divBdr>
            </w:div>
            <w:div w:id="933323266">
              <w:marLeft w:val="0"/>
              <w:marRight w:val="0"/>
              <w:marTop w:val="0"/>
              <w:marBottom w:val="0"/>
              <w:divBdr>
                <w:top w:val="none" w:sz="0" w:space="0" w:color="auto"/>
                <w:left w:val="none" w:sz="0" w:space="0" w:color="auto"/>
                <w:bottom w:val="none" w:sz="0" w:space="0" w:color="auto"/>
                <w:right w:val="none" w:sz="0" w:space="0" w:color="auto"/>
              </w:divBdr>
            </w:div>
            <w:div w:id="933323267">
              <w:marLeft w:val="0"/>
              <w:marRight w:val="0"/>
              <w:marTop w:val="0"/>
              <w:marBottom w:val="0"/>
              <w:divBdr>
                <w:top w:val="none" w:sz="0" w:space="0" w:color="auto"/>
                <w:left w:val="none" w:sz="0" w:space="0" w:color="auto"/>
                <w:bottom w:val="none" w:sz="0" w:space="0" w:color="auto"/>
                <w:right w:val="none" w:sz="0" w:space="0" w:color="auto"/>
              </w:divBdr>
            </w:div>
            <w:div w:id="933323268">
              <w:marLeft w:val="0"/>
              <w:marRight w:val="0"/>
              <w:marTop w:val="0"/>
              <w:marBottom w:val="0"/>
              <w:divBdr>
                <w:top w:val="none" w:sz="0" w:space="0" w:color="auto"/>
                <w:left w:val="none" w:sz="0" w:space="0" w:color="auto"/>
                <w:bottom w:val="none" w:sz="0" w:space="0" w:color="auto"/>
                <w:right w:val="none" w:sz="0" w:space="0" w:color="auto"/>
              </w:divBdr>
            </w:div>
            <w:div w:id="933323269">
              <w:marLeft w:val="0"/>
              <w:marRight w:val="0"/>
              <w:marTop w:val="0"/>
              <w:marBottom w:val="0"/>
              <w:divBdr>
                <w:top w:val="inset" w:sz="2" w:space="0" w:color="auto"/>
                <w:left w:val="inset" w:sz="2" w:space="1" w:color="auto"/>
                <w:bottom w:val="inset" w:sz="2" w:space="0" w:color="auto"/>
                <w:right w:val="inset" w:sz="2" w:space="1" w:color="auto"/>
              </w:divBdr>
            </w:div>
            <w:div w:id="933323270">
              <w:marLeft w:val="0"/>
              <w:marRight w:val="0"/>
              <w:marTop w:val="0"/>
              <w:marBottom w:val="0"/>
              <w:divBdr>
                <w:top w:val="none" w:sz="0" w:space="0" w:color="auto"/>
                <w:left w:val="none" w:sz="0" w:space="0" w:color="auto"/>
                <w:bottom w:val="none" w:sz="0" w:space="0" w:color="auto"/>
                <w:right w:val="none" w:sz="0" w:space="0" w:color="auto"/>
              </w:divBdr>
            </w:div>
            <w:div w:id="933323271">
              <w:marLeft w:val="0"/>
              <w:marRight w:val="0"/>
              <w:marTop w:val="0"/>
              <w:marBottom w:val="0"/>
              <w:divBdr>
                <w:top w:val="inset" w:sz="2" w:space="0" w:color="auto"/>
                <w:left w:val="inset" w:sz="2" w:space="1" w:color="auto"/>
                <w:bottom w:val="inset" w:sz="2" w:space="0" w:color="auto"/>
                <w:right w:val="inset" w:sz="2" w:space="1" w:color="auto"/>
              </w:divBdr>
            </w:div>
            <w:div w:id="933323272">
              <w:marLeft w:val="0"/>
              <w:marRight w:val="0"/>
              <w:marTop w:val="0"/>
              <w:marBottom w:val="0"/>
              <w:divBdr>
                <w:top w:val="none" w:sz="0" w:space="0" w:color="auto"/>
                <w:left w:val="none" w:sz="0" w:space="0" w:color="auto"/>
                <w:bottom w:val="none" w:sz="0" w:space="0" w:color="auto"/>
                <w:right w:val="none" w:sz="0" w:space="0" w:color="auto"/>
              </w:divBdr>
            </w:div>
            <w:div w:id="933323273">
              <w:marLeft w:val="0"/>
              <w:marRight w:val="0"/>
              <w:marTop w:val="0"/>
              <w:marBottom w:val="0"/>
              <w:divBdr>
                <w:top w:val="none" w:sz="0" w:space="0" w:color="auto"/>
                <w:left w:val="none" w:sz="0" w:space="0" w:color="auto"/>
                <w:bottom w:val="none" w:sz="0" w:space="0" w:color="auto"/>
                <w:right w:val="none" w:sz="0" w:space="0" w:color="auto"/>
              </w:divBdr>
            </w:div>
            <w:div w:id="933323274">
              <w:marLeft w:val="0"/>
              <w:marRight w:val="0"/>
              <w:marTop w:val="0"/>
              <w:marBottom w:val="0"/>
              <w:divBdr>
                <w:top w:val="none" w:sz="0" w:space="0" w:color="auto"/>
                <w:left w:val="none" w:sz="0" w:space="0" w:color="auto"/>
                <w:bottom w:val="none" w:sz="0" w:space="0" w:color="auto"/>
                <w:right w:val="none" w:sz="0" w:space="0" w:color="auto"/>
              </w:divBdr>
            </w:div>
            <w:div w:id="933323275">
              <w:marLeft w:val="0"/>
              <w:marRight w:val="0"/>
              <w:marTop w:val="0"/>
              <w:marBottom w:val="0"/>
              <w:divBdr>
                <w:top w:val="none" w:sz="0" w:space="0" w:color="auto"/>
                <w:left w:val="none" w:sz="0" w:space="0" w:color="auto"/>
                <w:bottom w:val="none" w:sz="0" w:space="0" w:color="auto"/>
                <w:right w:val="none" w:sz="0" w:space="0" w:color="auto"/>
              </w:divBdr>
            </w:div>
            <w:div w:id="933323276">
              <w:marLeft w:val="0"/>
              <w:marRight w:val="0"/>
              <w:marTop w:val="0"/>
              <w:marBottom w:val="0"/>
              <w:divBdr>
                <w:top w:val="none" w:sz="0" w:space="0" w:color="auto"/>
                <w:left w:val="none" w:sz="0" w:space="0" w:color="auto"/>
                <w:bottom w:val="none" w:sz="0" w:space="0" w:color="auto"/>
                <w:right w:val="none" w:sz="0" w:space="0" w:color="auto"/>
              </w:divBdr>
            </w:div>
            <w:div w:id="933323278">
              <w:marLeft w:val="0"/>
              <w:marRight w:val="0"/>
              <w:marTop w:val="0"/>
              <w:marBottom w:val="0"/>
              <w:divBdr>
                <w:top w:val="none" w:sz="0" w:space="0" w:color="auto"/>
                <w:left w:val="none" w:sz="0" w:space="0" w:color="auto"/>
                <w:bottom w:val="none" w:sz="0" w:space="0" w:color="auto"/>
                <w:right w:val="none" w:sz="0" w:space="0" w:color="auto"/>
              </w:divBdr>
            </w:div>
            <w:div w:id="933323279">
              <w:marLeft w:val="0"/>
              <w:marRight w:val="0"/>
              <w:marTop w:val="0"/>
              <w:marBottom w:val="0"/>
              <w:divBdr>
                <w:top w:val="none" w:sz="0" w:space="0" w:color="auto"/>
                <w:left w:val="none" w:sz="0" w:space="0" w:color="auto"/>
                <w:bottom w:val="none" w:sz="0" w:space="0" w:color="auto"/>
                <w:right w:val="none" w:sz="0" w:space="0" w:color="auto"/>
              </w:divBdr>
            </w:div>
            <w:div w:id="933323280">
              <w:marLeft w:val="0"/>
              <w:marRight w:val="0"/>
              <w:marTop w:val="0"/>
              <w:marBottom w:val="0"/>
              <w:divBdr>
                <w:top w:val="none" w:sz="0" w:space="0" w:color="auto"/>
                <w:left w:val="none" w:sz="0" w:space="0" w:color="auto"/>
                <w:bottom w:val="none" w:sz="0" w:space="0" w:color="auto"/>
                <w:right w:val="none" w:sz="0" w:space="0" w:color="auto"/>
              </w:divBdr>
            </w:div>
            <w:div w:id="933323281">
              <w:marLeft w:val="0"/>
              <w:marRight w:val="0"/>
              <w:marTop w:val="0"/>
              <w:marBottom w:val="0"/>
              <w:divBdr>
                <w:top w:val="none" w:sz="0" w:space="0" w:color="auto"/>
                <w:left w:val="none" w:sz="0" w:space="0" w:color="auto"/>
                <w:bottom w:val="none" w:sz="0" w:space="0" w:color="auto"/>
                <w:right w:val="none" w:sz="0" w:space="0" w:color="auto"/>
              </w:divBdr>
            </w:div>
            <w:div w:id="933323282">
              <w:marLeft w:val="0"/>
              <w:marRight w:val="0"/>
              <w:marTop w:val="0"/>
              <w:marBottom w:val="0"/>
              <w:divBdr>
                <w:top w:val="inset" w:sz="2" w:space="0" w:color="auto"/>
                <w:left w:val="inset" w:sz="2" w:space="1" w:color="auto"/>
                <w:bottom w:val="inset" w:sz="2" w:space="0" w:color="auto"/>
                <w:right w:val="inset" w:sz="2" w:space="1" w:color="auto"/>
              </w:divBdr>
            </w:div>
            <w:div w:id="933323283">
              <w:marLeft w:val="0"/>
              <w:marRight w:val="0"/>
              <w:marTop w:val="0"/>
              <w:marBottom w:val="0"/>
              <w:divBdr>
                <w:top w:val="inset" w:sz="2" w:space="0" w:color="auto"/>
                <w:left w:val="inset" w:sz="2" w:space="1" w:color="auto"/>
                <w:bottom w:val="inset" w:sz="2" w:space="0" w:color="auto"/>
                <w:right w:val="inset" w:sz="2" w:space="1" w:color="auto"/>
              </w:divBdr>
            </w:div>
            <w:div w:id="933323284">
              <w:marLeft w:val="0"/>
              <w:marRight w:val="0"/>
              <w:marTop w:val="0"/>
              <w:marBottom w:val="0"/>
              <w:divBdr>
                <w:top w:val="inset" w:sz="2" w:space="0" w:color="auto"/>
                <w:left w:val="inset" w:sz="2" w:space="1" w:color="auto"/>
                <w:bottom w:val="inset" w:sz="2" w:space="0" w:color="auto"/>
                <w:right w:val="inset" w:sz="2" w:space="1" w:color="auto"/>
              </w:divBdr>
            </w:div>
            <w:div w:id="933323285">
              <w:marLeft w:val="0"/>
              <w:marRight w:val="0"/>
              <w:marTop w:val="0"/>
              <w:marBottom w:val="0"/>
              <w:divBdr>
                <w:top w:val="inset" w:sz="2" w:space="0" w:color="auto"/>
                <w:left w:val="inset" w:sz="2" w:space="1" w:color="auto"/>
                <w:bottom w:val="inset" w:sz="2" w:space="0" w:color="auto"/>
                <w:right w:val="inset" w:sz="2" w:space="1" w:color="auto"/>
              </w:divBdr>
            </w:div>
            <w:div w:id="933323286">
              <w:marLeft w:val="0"/>
              <w:marRight w:val="0"/>
              <w:marTop w:val="0"/>
              <w:marBottom w:val="0"/>
              <w:divBdr>
                <w:top w:val="none" w:sz="0" w:space="0" w:color="auto"/>
                <w:left w:val="none" w:sz="0" w:space="0" w:color="auto"/>
                <w:bottom w:val="none" w:sz="0" w:space="0" w:color="auto"/>
                <w:right w:val="none" w:sz="0" w:space="0" w:color="auto"/>
              </w:divBdr>
            </w:div>
            <w:div w:id="933323287">
              <w:marLeft w:val="0"/>
              <w:marRight w:val="0"/>
              <w:marTop w:val="0"/>
              <w:marBottom w:val="0"/>
              <w:divBdr>
                <w:top w:val="inset" w:sz="2" w:space="0" w:color="auto"/>
                <w:left w:val="inset" w:sz="2" w:space="1" w:color="auto"/>
                <w:bottom w:val="inset" w:sz="2" w:space="0" w:color="auto"/>
                <w:right w:val="inset" w:sz="2" w:space="1" w:color="auto"/>
              </w:divBdr>
            </w:div>
            <w:div w:id="933323288">
              <w:marLeft w:val="0"/>
              <w:marRight w:val="0"/>
              <w:marTop w:val="0"/>
              <w:marBottom w:val="0"/>
              <w:divBdr>
                <w:top w:val="inset" w:sz="2" w:space="0" w:color="auto"/>
                <w:left w:val="inset" w:sz="2" w:space="1" w:color="auto"/>
                <w:bottom w:val="inset" w:sz="2" w:space="0" w:color="auto"/>
                <w:right w:val="inset" w:sz="2" w:space="1" w:color="auto"/>
              </w:divBdr>
            </w:div>
            <w:div w:id="933323289">
              <w:marLeft w:val="0"/>
              <w:marRight w:val="0"/>
              <w:marTop w:val="0"/>
              <w:marBottom w:val="0"/>
              <w:divBdr>
                <w:top w:val="inset" w:sz="2" w:space="0" w:color="auto"/>
                <w:left w:val="inset" w:sz="2" w:space="1" w:color="auto"/>
                <w:bottom w:val="inset" w:sz="2" w:space="0" w:color="auto"/>
                <w:right w:val="inset" w:sz="2" w:space="1" w:color="auto"/>
              </w:divBdr>
            </w:div>
            <w:div w:id="933323290">
              <w:marLeft w:val="0"/>
              <w:marRight w:val="0"/>
              <w:marTop w:val="0"/>
              <w:marBottom w:val="0"/>
              <w:divBdr>
                <w:top w:val="none" w:sz="0" w:space="0" w:color="auto"/>
                <w:left w:val="none" w:sz="0" w:space="0" w:color="auto"/>
                <w:bottom w:val="none" w:sz="0" w:space="0" w:color="auto"/>
                <w:right w:val="none" w:sz="0" w:space="0" w:color="auto"/>
              </w:divBdr>
            </w:div>
            <w:div w:id="933323292">
              <w:marLeft w:val="0"/>
              <w:marRight w:val="0"/>
              <w:marTop w:val="0"/>
              <w:marBottom w:val="0"/>
              <w:divBdr>
                <w:top w:val="none" w:sz="0" w:space="0" w:color="auto"/>
                <w:left w:val="none" w:sz="0" w:space="0" w:color="auto"/>
                <w:bottom w:val="none" w:sz="0" w:space="0" w:color="auto"/>
                <w:right w:val="none" w:sz="0" w:space="0" w:color="auto"/>
              </w:divBdr>
            </w:div>
            <w:div w:id="933323293">
              <w:marLeft w:val="0"/>
              <w:marRight w:val="0"/>
              <w:marTop w:val="0"/>
              <w:marBottom w:val="0"/>
              <w:divBdr>
                <w:top w:val="inset" w:sz="2" w:space="0" w:color="auto"/>
                <w:left w:val="inset" w:sz="2" w:space="1" w:color="auto"/>
                <w:bottom w:val="inset" w:sz="2" w:space="0" w:color="auto"/>
                <w:right w:val="inset" w:sz="2" w:space="1" w:color="auto"/>
              </w:divBdr>
            </w:div>
            <w:div w:id="933323294">
              <w:marLeft w:val="0"/>
              <w:marRight w:val="0"/>
              <w:marTop w:val="0"/>
              <w:marBottom w:val="0"/>
              <w:divBdr>
                <w:top w:val="none" w:sz="0" w:space="0" w:color="auto"/>
                <w:left w:val="none" w:sz="0" w:space="0" w:color="auto"/>
                <w:bottom w:val="none" w:sz="0" w:space="0" w:color="auto"/>
                <w:right w:val="none" w:sz="0" w:space="0" w:color="auto"/>
              </w:divBdr>
            </w:div>
            <w:div w:id="933323295">
              <w:marLeft w:val="0"/>
              <w:marRight w:val="0"/>
              <w:marTop w:val="0"/>
              <w:marBottom w:val="0"/>
              <w:divBdr>
                <w:top w:val="none" w:sz="0" w:space="0" w:color="auto"/>
                <w:left w:val="none" w:sz="0" w:space="0" w:color="auto"/>
                <w:bottom w:val="none" w:sz="0" w:space="0" w:color="auto"/>
                <w:right w:val="none" w:sz="0" w:space="0" w:color="auto"/>
              </w:divBdr>
            </w:div>
            <w:div w:id="933323296">
              <w:marLeft w:val="0"/>
              <w:marRight w:val="0"/>
              <w:marTop w:val="0"/>
              <w:marBottom w:val="0"/>
              <w:divBdr>
                <w:top w:val="none" w:sz="0" w:space="0" w:color="auto"/>
                <w:left w:val="none" w:sz="0" w:space="0" w:color="auto"/>
                <w:bottom w:val="none" w:sz="0" w:space="0" w:color="auto"/>
                <w:right w:val="none" w:sz="0" w:space="0" w:color="auto"/>
              </w:divBdr>
            </w:div>
            <w:div w:id="933323297">
              <w:marLeft w:val="0"/>
              <w:marRight w:val="0"/>
              <w:marTop w:val="0"/>
              <w:marBottom w:val="0"/>
              <w:divBdr>
                <w:top w:val="none" w:sz="0" w:space="0" w:color="auto"/>
                <w:left w:val="none" w:sz="0" w:space="0" w:color="auto"/>
                <w:bottom w:val="none" w:sz="0" w:space="0" w:color="auto"/>
                <w:right w:val="none" w:sz="0" w:space="0" w:color="auto"/>
              </w:divBdr>
            </w:div>
            <w:div w:id="9333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F108D696E51C36FB5EFFFAF8B174507B66AE51E4C1F0029714CEB3A3C6718B5BBF4A64504EF5DE2241605E356B68570E4D8D6F799AAA902J6tB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4D3A958BAA124CF130510C40315C6CE32754C07C3839DE646C815CA55DA6054190EFB37F3C2JB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8F653-C444-4A45-A646-647C0424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35</Pages>
  <Words>9248</Words>
  <Characters>52719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Пользователь Windows</cp:lastModifiedBy>
  <cp:revision>65</cp:revision>
  <cp:lastPrinted>2021-12-29T05:17:00Z</cp:lastPrinted>
  <dcterms:created xsi:type="dcterms:W3CDTF">2015-10-29T17:28:00Z</dcterms:created>
  <dcterms:modified xsi:type="dcterms:W3CDTF">2022-03-16T06:39:00Z</dcterms:modified>
</cp:coreProperties>
</file>