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    РОССИЙСКАЯ  ФЕДЕРАЦИЯ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КИКНУРСКАЯ ПОСЕЛКОВАЯ ДУМА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КИКНУРСКОГО РАЙОНА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КИРОВСКОЙ ОБЛАСТИ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третьего созыва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РЕШЕНИЕ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05.08.2016                                                                                                           № 215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пгт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</w:t>
      </w:r>
      <w:proofErr w:type="spellEnd"/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Об утверждении Положения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о предоставлении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 городское поселение  </w:t>
      </w:r>
      <w:proofErr w:type="spell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 района Кировской области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        В соответствии с Федеральным законом от 06.10.2003 № 131-ФЗ «Об общих принципах организации местного самоуправления в Российской Федерации», в целях усиления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контроля за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проведением земляных работ при прокладке новых и ремонте существующих коммуникаций и восстановлением благоустройства после них,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Кикнурская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поселковая Дума РЕШИЛА: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         1. Утвердить Положение о предоставлении разрешения на осуществление земляных работ на территории муниципального 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 xml:space="preserve">образования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области. Прилагается.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          2. Настоящее решение разместить на официальном сайте администрации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 3. Настоящее решение вступает в силу с момента его официального опубликования.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Глава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городского поселения        М.Н.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Хлыбов</w:t>
      </w:r>
      <w:proofErr w:type="spellEnd"/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               УТВЕРЖДЁНО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                                                                                                решением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Кикнурской</w:t>
      </w:r>
      <w:proofErr w:type="spellEnd"/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 поселковой Думы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                      от 05.08.2016 № 215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ПОЛОЖЕНИЕ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 о предоставлении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 района Кировской области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1. Общие положения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1.1. Настоящее Положение о предоставлении разрешения на осуществление земляных работ на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 разработано в соответствии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: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 Градостроительным кодексом Российской Федерации;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 Федеральным   законом   от  06.10.2003  № 131-ФЗ «Об общих принципах организации местного самоуправления в Российской Федерации»;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- Уставом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1.2.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Настоящее Положение о предоставлении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 (далее - Положение) определяет порядок оформления и выдачи разрешения на осуществление земляных работ при строительстве и ремонте подземных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поселения.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1.3. Выполнение мероприятий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-проведение ремонтных работ элементов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улично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- дорожной сети на земельных участках (территориях) общего пользования в границах красных линий;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-проведение аварийн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о-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восстановительных работ на подземных сетях инженерно- технического обеспечения на земельных участках (территориях) общего пользования  в границах красных линий;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-благоустройство территории  на земельных участках (территориях) общего пользования в границах красных линий.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 xml:space="preserve">1.3. Осуществление земляных работ, выполняемых как механизированным способом, так и вручную, должно осуществляться только после получения соответствующего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 (далее - разрешения на осуществление земляных работ).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2. Термины и определения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 настоящем Положении используются следующие термины: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2.1. Земляные работы - работы, связанные со вскрытием грунта, на глубину более30 сантиметров,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более50 сантиметров.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2.2. Разрешение на осуществление земляных работ - документ, разрешающий проведение земляных работ на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2.3. Благоустройство - комплекс работ и мероприятий, направленных на создание благоприятных условий жизни для труда и отдыха населения и защиты населения на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2.4. Аварийно-восстановительные работы - это работы, обеспечивающие восстановление работоспособности систем жизнеобеспечения (водоснабжения, водоотведения, теплоснабжения, газоснабжения, электроснабжения) на территории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.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(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риложение № 6).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2.5. Заявитель -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разрешения на осуществление земляных работ, выраженным в письменной или электронной форме (далее - заявлением).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3. Порядок информирования о  порядке предоставления разрешения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lastRenderedPageBreak/>
        <w:t>                                  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3.1. Порядок информирования о  порядке предоставления разрешения  на осуществление земляных работ (в том числе аварийное вскрытие).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а также о порядке предоставления услуги можно получить: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 официальном сайте администрации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области, в информационно-телекоммуникационной сети «Интернет» (далее – сеть Интернет);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 информационных стендах администрации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 личном обращении заявителя;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3.2 Адрес местонахождения муниципального образования: Кировская область,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пгт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, ул. Советская, д. 36.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График работы: с 8.00 до 17.00 понедельник - пятница, среда – не приемный день (перерыв на обед с 12.00 до 13.00), суббота, воскресенье выходные.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Телефон: 8-83341-5-13-69.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Электронная почта: </w:t>
      </w:r>
      <w:hyperlink r:id="rId5" w:history="1">
        <w:r w:rsidRPr="008C1A02">
          <w:rPr>
            <w:rFonts w:ascii="Tahoma" w:eastAsia="Times New Roman" w:hAnsi="Tahoma" w:cs="Tahoma"/>
            <w:color w:val="5F5F5F"/>
            <w:sz w:val="27"/>
            <w:u w:val="single"/>
            <w:lang w:eastAsia="ru-RU"/>
          </w:rPr>
          <w:t>admqorpos@mail.ru</w:t>
        </w:r>
      </w:hyperlink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Информация о порядке предоставления процедуры предоставляется бесплатно.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4. Перечень документов, необходимых для предоставления разрешения на земляные работы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4.1. Перечень документов, которые заявитель должен представить самостоятельно: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Гарантийное заявление, подписанное и согласованное со службами (приложение № 1);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заявление о выдаче разрешения на осуществление земляных работ (приложение № 2);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учредительные документы юридического лица (копия, заверенная в установленном законодательством порядке);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проект проведения работ, согласованный с заинтересованными организациями (лицами),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утвержденная заявителем схема движения транспорта и пешеходов, согласованная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утвержденный (согласованный) заявителем календарный график производства работ;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условия производства работ, согласованные с администрацией муниципального образования;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4.2. Документы, которые заявитель вправе предоставить по собственной инициативе отсутствуют.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4.3.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 (при наличии).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4.4. При обращении за получением разрешения на земляные работы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5. Исчерпывающий перечень оснований для отказа в приеме документов, необходимых для предоставления разрешения 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Заявителю может быть отказано в приеме документов в следующих случаях: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  5.1. Несоответствие заявления требованиям к форме заявления, установленной Положением;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5.2. Непредставление или представление не в полном объеме документов, определенных в пункте 4.1 Положения;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5.3. В письменной (электронной) форме заявления не указаны фамилия (реквизиты)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5.4. Текст письменного (в том числе в форме электронного документа) заявления не поддается прочтению.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Администрация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 направляет заявителю уведомление об отказе в приеме представленных документов (приложение № 3).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6. Исчерпывающий перечень оснований для отказа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в предоставлении разрешения 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Основаниями для отказа в предоставлении процедуры являются: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-несоответствие представленных документов требованиям, установленным пунктом 4.1 Положения;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-несоответствие проекта проведения работ требованиям законодательства;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-проведение работ требует выдачи разрешения на строительство, реконструкцию объектов капитального строительства.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Письменный отказ в предоставлении разрешения направляется заявителю с объяснением причин отказа в случае наличия оснований.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7. Срок и порядок регистрации запроса о предоставлении процедуры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7.1. Заявление, выраженное в письменной форме, при личном обращении регистрируется в установленном порядке, в день обращения заявителя.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7.2. Заявление, поступившее посредством почтовой или электронной связи, в том числе через официальный сайт, подлежит обязательной регистрации в течение 1 дня с момента поступления его в администрацию.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7.3. Срок предоставления процедуры 3 (рабочих) дня со дня поступления в администрацию заявления.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8. Рассмотрение заявления и документов </w:t>
      </w:r>
      <w:proofErr w:type="gram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на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  8.1. Основанием для начала процедуры является получение специалистом администрации зарегистрированного заявления о предоставлении разрешения  на осуществление земляных работ и представленных документов с поручением уполномоченного должностного лица администрации для исполнения.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8.2. Специалист администрации проводит проверку документов, указанных в пункте 4.1 Положения на соответствие требованиям законодательства и требованиям, установленным настоящим Положением.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8.3. При наличии оснований для отказа в предоставлении разрешения на осуществление земляных работ, указанных в пункте 6 Положения, специалист администрации готовит уведомление об отказе заявителю в выдаче ордера на производство земляных работ и направляет его на подписание уполномоченному должностному лицу администрации (Приложение № 4).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Уведомление об отказе заявителю в выдаче ордера на производство земляных работ выдается (направляется) заявителю способом, указанным в заявлении, в течение</w:t>
      </w:r>
      <w:r w:rsidRPr="008C1A02">
        <w:rPr>
          <w:rFonts w:ascii="Tahoma" w:eastAsia="Times New Roman" w:hAnsi="Tahoma" w:cs="Tahoma"/>
          <w:i/>
          <w:iCs/>
          <w:color w:val="3B2D36"/>
          <w:sz w:val="27"/>
          <w:lang w:eastAsia="ru-RU"/>
        </w:rPr>
        <w:t> 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1 дня</w:t>
      </w:r>
      <w:r w:rsidRPr="008C1A02">
        <w:rPr>
          <w:rFonts w:ascii="Tahoma" w:eastAsia="Times New Roman" w:hAnsi="Tahoma" w:cs="Tahoma"/>
          <w:i/>
          <w:iCs/>
          <w:color w:val="3B2D36"/>
          <w:sz w:val="27"/>
          <w:lang w:eastAsia="ru-RU"/>
        </w:rPr>
        <w:t> 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со дня принятия решения.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 8.4. Обжалование действий администрации при отказе в предоставлении разрешения может быть проведено в досудебном (внесудебном) и в судебном порядке.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lastRenderedPageBreak/>
        <w:t>9. Подготовка и выдача разрешения 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9.1. При отсутствии оснований для отказа в предоставлении разрешения  на осуществление земляных работ, указанных в пункте 6 Положения, специалист администрации готовит разрешение на осуществление земляных работ администрации в двух экземплярах и направляет на подписание главе администрации.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Специалист администрации, получив подписанное разрешение на осуществление земляных работ решение (форма приведена в Приложении № 5) в двух экземплярах, регистрирует их в установленном порядке и выдает (направляет) заявителю, в течение 2 (рабочих) дней со дня принятия решения.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10. Ответственность за нарушение порядка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за осуществлением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10.1 Юридические лица, граждане и должностные лица, нарушившие требования настоящего Положения,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10.2. Осуществление земляных работ без разрешения на осуществление земляных работ или с нарушением установленных сроков производства работ является самовольным и влечет административную ответственность.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10.3. Должностные лица и граждане, допустившие нарушения в части восстановления дорожного покрытия, благоустройства территории и несоблюдения сроков производства земляных работ, несут ответственность в порядке, установленном законодательством Российской Федерации.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11. Формы </w:t>
      </w:r>
      <w:proofErr w:type="gramStart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контроля за</w:t>
      </w:r>
      <w:proofErr w:type="gramEnd"/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 xml:space="preserve"> исполнением Положения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Контроль за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исполнением положений осуществляется главой администрации.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Приложение № 1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 Положению</w:t>
      </w:r>
    </w:p>
    <w:tbl>
      <w:tblPr>
        <w:tblW w:w="693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34"/>
      </w:tblGrid>
      <w:tr w:rsidR="008C1A02" w:rsidRPr="008C1A02" w:rsidTr="008C1A02">
        <w:trPr>
          <w:tblCellSpacing w:w="0" w:type="dxa"/>
        </w:trPr>
        <w:tc>
          <w:tcPr>
            <w:tcW w:w="2087" w:type="dxa"/>
            <w:vAlign w:val="bottom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Главе администрации</w:t>
            </w:r>
          </w:p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proofErr w:type="spellStart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Кикнурского</w:t>
            </w:r>
            <w:proofErr w:type="spellEnd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 xml:space="preserve"> городского поселения</w:t>
            </w:r>
          </w:p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208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lastRenderedPageBreak/>
        <w:t>ГАРАНТИЙНОЕ ЗАЯВЛЕНИЕ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Заказчик_____________________________________________________________________________________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 (наименование предприятия, организации, частного лица, подавшего заявление)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Подрядчик___________________________________________________________________________________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Представляет в полном объёме, согласованное со всеми заинтересованными предприятиями гарантийное заявление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  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(какие работы производятся, место проведения работ)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 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ЗАИНТЕРЕСОВАННЫЕ ПРЕДПРИЯТИЯ: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1. РУС______________________________________________________________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2. РЭС_______________________________________________________________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3. Коммунэнерго______________________________________________________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 xml:space="preserve">4. Администрация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городского поселения______________________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5.МУП «Коммунальщик»______________________________________________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6. Отдел по муниципальному имуществу и земельным ресурсам 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7.</w:t>
      </w:r>
      <w:r w:rsidRPr="008C1A02">
        <w:rPr>
          <w:rFonts w:ascii="Tahoma" w:eastAsia="Times New Roman" w:hAnsi="Tahoma" w:cs="Tahoma"/>
          <w:i/>
          <w:iCs/>
          <w:color w:val="3B2D36"/>
          <w:sz w:val="27"/>
          <w:lang w:eastAsia="ru-RU"/>
        </w:rPr>
        <w:t> 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Главный специалист, главный архитектор отдела градостроительства, архитектуры и жизнеобеспечения администрации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района__________________________________________________________________________________________________________________________________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Начало работ_____________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Окончание работ__________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     Приложение № 2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     к Положению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В 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(наименование органа местного самоуправления,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Ф.И.О., должность руководителя)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От 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(для юридических лиц - наименование заявителя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местонахождение (юридический адрес), ОГРН,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_______________________________________________почтовый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адрес, адрес электронной почты, телефон)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(для физических лиц - Ф.И.О., адрес места жительства)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_______________________________________________(для индивидуальных предпринимателей - Ф.И.О.,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___________________________________________________адрес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места жительства, ОГРНИП, адрес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электронной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почты, телефон)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ЗАЯВЛЕНИЕ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 предоставление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разрешения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В     соответствии       с         Правилами          благоустройства            территории       муниципального                образования                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               городское       поселение     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 района                    Кировской       области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прошу предоставить разрешение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    (вид работ)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 земельном участке по адресу: _______________________________________,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наименование населенного пункта, название улицы, номер дома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(при отсутствии – местоположение земельного участка)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в связи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(основания проведения земляных работ)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Элементы благоустройства, нарушаемые в процессе производства работ: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Производство работ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предполагает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/не предполагает (нужное подчеркнуть), закрытие, ограничения дорожного движения.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Особые условия производства земляных работ 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(указываются при наличии)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Сроки производства земляных работ: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 по _________________.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Заявитель: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45"/>
        <w:gridCol w:w="1120"/>
        <w:gridCol w:w="1221"/>
        <w:gridCol w:w="107"/>
      </w:tblGrid>
      <w:tr w:rsidR="008C1A02" w:rsidRPr="008C1A02" w:rsidTr="008C1A02">
        <w:trPr>
          <w:tblCellSpacing w:w="0" w:type="dxa"/>
        </w:trPr>
        <w:tc>
          <w:tcPr>
            <w:tcW w:w="188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3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188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(Ф.И.О. представителя юридического лица, Ф.И.О. физического лица или его представителя)</w:t>
            </w:r>
          </w:p>
        </w:tc>
        <w:tc>
          <w:tcPr>
            <w:tcW w:w="112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3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10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7"/>
        <w:gridCol w:w="194"/>
      </w:tblGrid>
      <w:tr w:rsidR="008C1A02" w:rsidRPr="008C1A02" w:rsidTr="008C1A02">
        <w:trPr>
          <w:tblCellSpacing w:w="0" w:type="dxa"/>
        </w:trPr>
        <w:tc>
          <w:tcPr>
            <w:tcW w:w="75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proofErr w:type="gramStart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г</w:t>
            </w:r>
            <w:proofErr w:type="gramEnd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.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75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(дата)</w:t>
            </w:r>
          </w:p>
        </w:tc>
        <w:tc>
          <w:tcPr>
            <w:tcW w:w="1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МП (для юридических лиц)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Приложение № 3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к Положению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vertAlign w:val="superscript"/>
          <w:lang w:eastAsia="ru-RU"/>
        </w:rPr>
        <w:t>Ф.И.О. заявителя, адрес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наименование и реквизиты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органа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Уведомление об отказе в приеме заявления для  предоставления разрешения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Уважаемый (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ая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)_____________________________________________________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vertAlign w:val="superscript"/>
          <w:lang w:eastAsia="ru-RU"/>
        </w:rPr>
        <w:t>(Ф.И.О. заявителя)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настоящим уведомляем Вас о том, что заявление о предоставлении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области», не может быть принято по следующим основаниям: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(также указываются способы устранения причин отказа в приеме документов)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 случае устранения вышеуказанных оснований Вы имеете право повторно обратиться для получения разрешения на осуществление земляных работ.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tbl>
      <w:tblPr>
        <w:tblW w:w="142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75"/>
        <w:gridCol w:w="254"/>
        <w:gridCol w:w="2441"/>
        <w:gridCol w:w="1280"/>
        <w:gridCol w:w="5895"/>
      </w:tblGrid>
      <w:tr w:rsidR="008C1A02" w:rsidRPr="008C1A02" w:rsidTr="008C1A02">
        <w:trPr>
          <w:tblCellSpacing w:w="0" w:type="dxa"/>
        </w:trPr>
        <w:tc>
          <w:tcPr>
            <w:tcW w:w="156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5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____________________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156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Уполномоченное должностное лицо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5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64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И.О.Ф.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tbl>
      <w:tblPr>
        <w:tblW w:w="41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46"/>
        <w:gridCol w:w="797"/>
      </w:tblGrid>
      <w:tr w:rsidR="008C1A02" w:rsidRPr="008C1A02" w:rsidTr="008C1A02">
        <w:trPr>
          <w:tblCellSpacing w:w="0" w:type="dxa"/>
        </w:trPr>
        <w:tc>
          <w:tcPr>
            <w:tcW w:w="100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proofErr w:type="gramStart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г</w:t>
            </w:r>
            <w:proofErr w:type="gramEnd"/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.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100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(дата)</w:t>
            </w:r>
          </w:p>
        </w:tc>
        <w:tc>
          <w:tcPr>
            <w:tcW w:w="24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Дата направления по почте или электронной почте «___»__________________20___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Приложение № 4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к Положению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vertAlign w:val="superscript"/>
          <w:lang w:eastAsia="ru-RU"/>
        </w:rPr>
        <w:t>Ф.И.О. заявителя, адрес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наименование и реквизиты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органа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Уведомление об отказе в предоставлении разрешения</w:t>
      </w: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  <w:r w:rsidRPr="008C1A02">
        <w:rPr>
          <w:rFonts w:ascii="Tahoma" w:eastAsia="Times New Roman" w:hAnsi="Tahoma" w:cs="Tahoma"/>
          <w:b/>
          <w:bCs/>
          <w:color w:val="3B2D36"/>
          <w:sz w:val="27"/>
          <w:lang w:eastAsia="ru-RU"/>
        </w:rPr>
        <w:t>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Настоящим уведомляем Вас о том, что предоставление разрешения на осуществление земляных работ на территории муниципального образования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Кикнурское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городское поселение 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Кикнурского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района Кировской области», не может быть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предоставлена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по следующим основаниям: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Глава администрации           _______________                 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            </w:t>
      </w:r>
      <w:r w:rsidRPr="008C1A02">
        <w:rPr>
          <w:rFonts w:ascii="Tahoma" w:eastAsia="Times New Roman" w:hAnsi="Tahoma" w:cs="Tahoma"/>
          <w:color w:val="3B2D36"/>
          <w:sz w:val="27"/>
          <w:szCs w:val="27"/>
          <w:vertAlign w:val="superscript"/>
          <w:lang w:eastAsia="ru-RU"/>
        </w:rPr>
        <w:t>(подпись)                                               (И.О. Фамилия)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Приложение № 5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к Положению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РАЗРЕШЕНИЕ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 осуществление земляных работ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№ _____ от 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Выдан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физическому лицу 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(для физических лиц – Ф.И.О., адрес места жительства),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(для индивидуальных предпринимателей - Ф.И.О., адрес места жительства, ОГРНИП)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юридическому лицу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наименование _____________________________________________________,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местонахождение (юридический адрес): 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ОГРН _______________. почтовый адрес: ______________________________, тел. 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Производство работ разрешено в связи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(основания проведения земляных работ)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 ________________ по _________________.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Вид работ: ________________________________________________________.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Место производства работ: ___________________________________________,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название населенного пункта, ули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ц(</w:t>
      </w:r>
      <w:proofErr w:type="spellStart"/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ы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), номер(а) дома(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ов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(при отсутствии – местоположение земельного участка)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Элементы благоустройства, нарушаемые в процессе производства работ: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Производство работ предполагает (не предполагает) ограничения движения транспорта.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Особые условия 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(при наличии)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tbl>
      <w:tblPr>
        <w:tblW w:w="14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3"/>
        <w:gridCol w:w="270"/>
        <w:gridCol w:w="2597"/>
        <w:gridCol w:w="1191"/>
        <w:gridCol w:w="5645"/>
      </w:tblGrid>
      <w:tr w:rsidR="008C1A02" w:rsidRPr="008C1A02" w:rsidTr="008C1A02">
        <w:trPr>
          <w:tblCellSpacing w:w="0" w:type="dxa"/>
        </w:trPr>
        <w:tc>
          <w:tcPr>
            <w:tcW w:w="17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__________________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17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Уполномоченное должностное лицо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56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И.О.Ф.</w:t>
            </w:r>
          </w:p>
        </w:tc>
      </w:tr>
    </w:tbl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Приложение № 6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К Положению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  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РАЗРЕШЕНИЕ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 аварийное вскрытие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№ _____ от 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Выдан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физическому лицу 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 (для физических лиц – Ф.И.О., адрес места жительства),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(для индивидуальных предпринимателей - Ф.И.О., адрес места жительства, ОГРНИП)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юридическому лицу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наименование 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местонахождение (юридический адрес): ______________________________________________________________________,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ОГРН _______________.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почтовый адрес: _____________________________________, 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тел. ______________________________________________________________________.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Производство работ разрешено в связи 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</w:t>
      </w:r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 xml:space="preserve"> 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                                                       (основания проведения земляных работ)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с по 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Вид работ: 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Место производства работ: ______________________________________________________________________,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lastRenderedPageBreak/>
        <w:t>название населенного пункта, ули</w:t>
      </w: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ц(</w:t>
      </w:r>
      <w:proofErr w:type="spellStart"/>
      <w:proofErr w:type="gram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ы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), номер(а) дома(</w:t>
      </w:r>
      <w:proofErr w:type="spell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ов</w:t>
      </w:r>
      <w:proofErr w:type="spellEnd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(при отсутствии – местоположение земельного участка)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______________________________________________________________________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Элементы благоустройства, нарушаемые в процессе производства работ: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proofErr w:type="gramStart"/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общая площадь (кв. м) _________________, в т.ч.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___________.</w:t>
      </w:r>
      <w:proofErr w:type="gramEnd"/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Производство работ предполагает (не предполагает) ограничения движения транспорта.</w:t>
      </w:r>
    </w:p>
    <w:p w:rsidR="008C1A02" w:rsidRPr="008C1A02" w:rsidRDefault="008C1A02" w:rsidP="008C1A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Особые условия _______________________________________________________</w:t>
      </w:r>
    </w:p>
    <w:p w:rsidR="008C1A02" w:rsidRPr="008C1A02" w:rsidRDefault="008C1A02" w:rsidP="008C1A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8C1A02">
        <w:rPr>
          <w:rFonts w:ascii="Tahoma" w:eastAsia="Times New Roman" w:hAnsi="Tahoma" w:cs="Tahoma"/>
          <w:color w:val="3B2D36"/>
          <w:sz w:val="27"/>
          <w:szCs w:val="27"/>
          <w:lang w:eastAsia="ru-RU"/>
        </w:rPr>
        <w:t>(при наличии)</w:t>
      </w:r>
    </w:p>
    <w:tbl>
      <w:tblPr>
        <w:tblW w:w="14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3"/>
        <w:gridCol w:w="270"/>
        <w:gridCol w:w="2597"/>
        <w:gridCol w:w="1191"/>
        <w:gridCol w:w="5645"/>
      </w:tblGrid>
      <w:tr w:rsidR="008C1A02" w:rsidRPr="008C1A02" w:rsidTr="008C1A02">
        <w:trPr>
          <w:tblCellSpacing w:w="0" w:type="dxa"/>
        </w:trPr>
        <w:tc>
          <w:tcPr>
            <w:tcW w:w="17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__________________</w:t>
            </w:r>
          </w:p>
        </w:tc>
      </w:tr>
      <w:tr w:rsidR="008C1A02" w:rsidRPr="008C1A02" w:rsidTr="008C1A02">
        <w:trPr>
          <w:tblCellSpacing w:w="0" w:type="dxa"/>
        </w:trPr>
        <w:tc>
          <w:tcPr>
            <w:tcW w:w="17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Уполномоченное должностное лицо</w:t>
            </w:r>
          </w:p>
        </w:tc>
        <w:tc>
          <w:tcPr>
            <w:tcW w:w="127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560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C1A02" w:rsidRPr="008C1A02" w:rsidRDefault="008C1A02" w:rsidP="008C1A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8C1A02">
              <w:rPr>
                <w:rFonts w:ascii="Tahoma" w:eastAsia="Times New Roman" w:hAnsi="Tahoma" w:cs="Tahoma"/>
                <w:color w:val="3B2D36"/>
                <w:sz w:val="27"/>
                <w:szCs w:val="27"/>
                <w:lang w:eastAsia="ru-RU"/>
              </w:rPr>
              <w:t>ФИО</w:t>
            </w:r>
          </w:p>
        </w:tc>
      </w:tr>
    </w:tbl>
    <w:p w:rsidR="004C3B5B" w:rsidRPr="008C1A02" w:rsidRDefault="004C3B5B" w:rsidP="008C1A02">
      <w:pPr>
        <w:rPr>
          <w:szCs w:val="28"/>
        </w:rPr>
      </w:pPr>
    </w:p>
    <w:sectPr w:rsidR="004C3B5B" w:rsidRPr="008C1A02" w:rsidSect="00F43A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05F6E"/>
    <w:lvl w:ilvl="0">
      <w:numFmt w:val="bullet"/>
      <w:lvlText w:val="*"/>
      <w:lvlJc w:val="left"/>
    </w:lvl>
  </w:abstractNum>
  <w:abstractNum w:abstractNumId="1">
    <w:nsid w:val="2EFF387A"/>
    <w:multiLevelType w:val="hybridMultilevel"/>
    <w:tmpl w:val="6C00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62E7"/>
    <w:multiLevelType w:val="singleLevel"/>
    <w:tmpl w:val="F2DA541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1F460F6"/>
    <w:multiLevelType w:val="hybridMultilevel"/>
    <w:tmpl w:val="B02A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07D9"/>
    <w:multiLevelType w:val="multilevel"/>
    <w:tmpl w:val="5BD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6E5B"/>
    <w:multiLevelType w:val="multilevel"/>
    <w:tmpl w:val="D03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2613"/>
    <w:multiLevelType w:val="hybridMultilevel"/>
    <w:tmpl w:val="A9F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5D2"/>
    <w:rsid w:val="00005F0A"/>
    <w:rsid w:val="0006322F"/>
    <w:rsid w:val="000E6A00"/>
    <w:rsid w:val="00126304"/>
    <w:rsid w:val="00135B2D"/>
    <w:rsid w:val="0019242D"/>
    <w:rsid w:val="002032F6"/>
    <w:rsid w:val="00211C7D"/>
    <w:rsid w:val="00230008"/>
    <w:rsid w:val="0024163B"/>
    <w:rsid w:val="00262D5D"/>
    <w:rsid w:val="002C4553"/>
    <w:rsid w:val="002C772F"/>
    <w:rsid w:val="0037429B"/>
    <w:rsid w:val="0037601D"/>
    <w:rsid w:val="00395A7F"/>
    <w:rsid w:val="003C4BD3"/>
    <w:rsid w:val="004145F3"/>
    <w:rsid w:val="00422683"/>
    <w:rsid w:val="004C3B5B"/>
    <w:rsid w:val="005151E6"/>
    <w:rsid w:val="00524FC0"/>
    <w:rsid w:val="00553687"/>
    <w:rsid w:val="005A4E3A"/>
    <w:rsid w:val="005A539F"/>
    <w:rsid w:val="005B5DFB"/>
    <w:rsid w:val="0063190F"/>
    <w:rsid w:val="0066617F"/>
    <w:rsid w:val="006A0EB1"/>
    <w:rsid w:val="00776BBA"/>
    <w:rsid w:val="00780B9F"/>
    <w:rsid w:val="008C1A02"/>
    <w:rsid w:val="00916100"/>
    <w:rsid w:val="009506D0"/>
    <w:rsid w:val="00970147"/>
    <w:rsid w:val="009818F5"/>
    <w:rsid w:val="009D07EF"/>
    <w:rsid w:val="00A705D2"/>
    <w:rsid w:val="00AC15F5"/>
    <w:rsid w:val="00B230F9"/>
    <w:rsid w:val="00B7240E"/>
    <w:rsid w:val="00B810DE"/>
    <w:rsid w:val="00B878BC"/>
    <w:rsid w:val="00B91AE4"/>
    <w:rsid w:val="00BA3A00"/>
    <w:rsid w:val="00BC0500"/>
    <w:rsid w:val="00BC3EE5"/>
    <w:rsid w:val="00C17ED2"/>
    <w:rsid w:val="00C775B0"/>
    <w:rsid w:val="00CB768D"/>
    <w:rsid w:val="00D0716C"/>
    <w:rsid w:val="00D14B69"/>
    <w:rsid w:val="00DA0A86"/>
    <w:rsid w:val="00DA0AA6"/>
    <w:rsid w:val="00DA5688"/>
    <w:rsid w:val="00E13E3F"/>
    <w:rsid w:val="00E22B85"/>
    <w:rsid w:val="00E30E65"/>
    <w:rsid w:val="00E963F1"/>
    <w:rsid w:val="00EC43C3"/>
    <w:rsid w:val="00F43A0E"/>
    <w:rsid w:val="00F957C7"/>
    <w:rsid w:val="00FD0DFB"/>
    <w:rsid w:val="00FD75DC"/>
    <w:rsid w:val="00F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B"/>
  </w:style>
  <w:style w:type="paragraph" w:styleId="2">
    <w:name w:val="heading 2"/>
    <w:basedOn w:val="a"/>
    <w:link w:val="20"/>
    <w:uiPriority w:val="9"/>
    <w:qFormat/>
    <w:rsid w:val="0019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242D"/>
  </w:style>
  <w:style w:type="paragraph" w:styleId="HTML">
    <w:name w:val="HTML Preformatted"/>
    <w:basedOn w:val="a"/>
    <w:link w:val="HTML0"/>
    <w:uiPriority w:val="99"/>
    <w:semiHidden/>
    <w:unhideWhenUsed/>
    <w:rsid w:val="0019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242D"/>
  </w:style>
  <w:style w:type="paragraph" w:styleId="a6">
    <w:name w:val="List Paragraph"/>
    <w:basedOn w:val="a"/>
    <w:uiPriority w:val="34"/>
    <w:qFormat/>
    <w:rsid w:val="00211C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C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1A02"/>
    <w:rPr>
      <w:b/>
      <w:bCs/>
    </w:rPr>
  </w:style>
  <w:style w:type="paragraph" w:customStyle="1" w:styleId="consplusnormal">
    <w:name w:val="consplusnormal"/>
    <w:basedOn w:val="a"/>
    <w:rsid w:val="008C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C1A02"/>
    <w:rPr>
      <w:color w:val="0000FF"/>
      <w:u w:val="single"/>
    </w:rPr>
  </w:style>
  <w:style w:type="character" w:styleId="aa">
    <w:name w:val="Emphasis"/>
    <w:basedOn w:val="a0"/>
    <w:uiPriority w:val="20"/>
    <w:qFormat/>
    <w:rsid w:val="008C1A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49">
          <w:marLeft w:val="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98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qor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</Company>
  <LinksUpToDate>false</LinksUpToDate>
  <CharactersWithSpaces>25039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Елизавета Федотова</cp:lastModifiedBy>
  <cp:revision>2</cp:revision>
  <cp:lastPrinted>2020-02-28T07:56:00Z</cp:lastPrinted>
  <dcterms:created xsi:type="dcterms:W3CDTF">2021-03-10T12:14:00Z</dcterms:created>
  <dcterms:modified xsi:type="dcterms:W3CDTF">2021-03-10T12:14:00Z</dcterms:modified>
</cp:coreProperties>
</file>