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20A9" w:rsidRDefault="00FB20A9" w:rsidP="00FB20A9">
      <w:pPr>
        <w:tabs>
          <w:tab w:val="center" w:pos="4729"/>
          <w:tab w:val="left" w:pos="7125"/>
        </w:tabs>
      </w:pPr>
      <w:r>
        <w:tab/>
      </w:r>
      <w:r>
        <w:rPr>
          <w:noProof/>
        </w:rPr>
        <w:drawing>
          <wp:anchor distT="0" distB="0" distL="114300" distR="114300" simplePos="0" relativeHeight="251659264" behindDoc="0" locked="0" layoutInCell="1" allowOverlap="1">
            <wp:simplePos x="0" y="0"/>
            <wp:positionH relativeFrom="column">
              <wp:posOffset>2628900</wp:posOffset>
            </wp:positionH>
            <wp:positionV relativeFrom="paragraph">
              <wp:posOffset>0</wp:posOffset>
            </wp:positionV>
            <wp:extent cx="572135" cy="720090"/>
            <wp:effectExtent l="19050" t="0" r="0" b="0"/>
            <wp:wrapNone/>
            <wp:docPr id="2" name="Рисунок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rrowheads="1"/>
                    </pic:cNvPicPr>
                  </pic:nvPicPr>
                  <pic:blipFill>
                    <a:blip r:embed="rId8" cstate="print">
                      <a:lum bright="-12000" contrast="24000"/>
                    </a:blip>
                    <a:srcRect/>
                    <a:stretch>
                      <a:fillRect/>
                    </a:stretch>
                  </pic:blipFill>
                  <pic:spPr bwMode="auto">
                    <a:xfrm rot="-21600000">
                      <a:off x="0" y="0"/>
                      <a:ext cx="572135" cy="720090"/>
                    </a:xfrm>
                    <a:prstGeom prst="rect">
                      <a:avLst/>
                    </a:prstGeom>
                    <a:noFill/>
                  </pic:spPr>
                </pic:pic>
              </a:graphicData>
            </a:graphic>
          </wp:anchor>
        </w:drawing>
      </w:r>
    </w:p>
    <w:p w:rsidR="00FB20A9" w:rsidRPr="00655E60" w:rsidRDefault="00FB20A9" w:rsidP="00FB20A9"/>
    <w:p w:rsidR="00FB20A9" w:rsidRDefault="00FB20A9" w:rsidP="00FB20A9">
      <w:pPr>
        <w:tabs>
          <w:tab w:val="center" w:pos="4819"/>
          <w:tab w:val="left" w:pos="7830"/>
          <w:tab w:val="left" w:pos="7905"/>
        </w:tabs>
        <w:spacing w:after="360"/>
        <w:rPr>
          <w:b/>
        </w:rPr>
      </w:pPr>
      <w:r>
        <w:rPr>
          <w:b/>
        </w:rPr>
        <w:tab/>
      </w:r>
    </w:p>
    <w:p w:rsidR="00FB20A9" w:rsidRDefault="00FB20A9" w:rsidP="00FB20A9">
      <w:pPr>
        <w:tabs>
          <w:tab w:val="center" w:pos="4819"/>
          <w:tab w:val="left" w:pos="7830"/>
          <w:tab w:val="left" w:pos="7905"/>
        </w:tabs>
        <w:spacing w:after="360"/>
        <w:jc w:val="center"/>
        <w:rPr>
          <w:b/>
        </w:rPr>
      </w:pPr>
      <w:r>
        <w:rPr>
          <w:b/>
        </w:rPr>
        <w:t>РОССИЙСКАЯ ФЕДЕРАЦИЯ</w:t>
      </w:r>
    </w:p>
    <w:p w:rsidR="00FB20A9" w:rsidRDefault="00FB20A9" w:rsidP="00FB20A9">
      <w:pPr>
        <w:jc w:val="center"/>
        <w:rPr>
          <w:b/>
        </w:rPr>
      </w:pPr>
      <w:r>
        <w:rPr>
          <w:b/>
        </w:rPr>
        <w:t xml:space="preserve">ДУМА КИКНУРСКОГО МУНИЦИПАЛЬНОГО ОКРУГА </w:t>
      </w:r>
    </w:p>
    <w:p w:rsidR="00FB20A9" w:rsidRDefault="00FB20A9" w:rsidP="00FB20A9">
      <w:pPr>
        <w:jc w:val="center"/>
        <w:rPr>
          <w:b/>
        </w:rPr>
      </w:pPr>
      <w:r>
        <w:rPr>
          <w:b/>
        </w:rPr>
        <w:t>КИРОВСКОЙ ОБЛАСТИ</w:t>
      </w:r>
    </w:p>
    <w:p w:rsidR="00FB20A9" w:rsidRDefault="00FB20A9" w:rsidP="00FB20A9">
      <w:pPr>
        <w:spacing w:after="360"/>
        <w:jc w:val="center"/>
        <w:rPr>
          <w:b/>
        </w:rPr>
      </w:pPr>
      <w:r>
        <w:rPr>
          <w:b/>
        </w:rPr>
        <w:t>первого созыва</w:t>
      </w:r>
    </w:p>
    <w:p w:rsidR="00FB20A9" w:rsidRPr="003246CE" w:rsidRDefault="00FB20A9" w:rsidP="00FB20A9">
      <w:pPr>
        <w:spacing w:after="360"/>
        <w:jc w:val="center"/>
        <w:rPr>
          <w:b/>
          <w:sz w:val="32"/>
          <w:szCs w:val="32"/>
        </w:rPr>
      </w:pPr>
      <w:r w:rsidRPr="003246CE">
        <w:rPr>
          <w:b/>
          <w:sz w:val="32"/>
          <w:szCs w:val="32"/>
        </w:rPr>
        <w:t>РЕШЕНИЕ</w:t>
      </w:r>
    </w:p>
    <w:tbl>
      <w:tblPr>
        <w:tblW w:w="9960" w:type="dxa"/>
        <w:tblInd w:w="70" w:type="dxa"/>
        <w:tblLayout w:type="fixed"/>
        <w:tblCellMar>
          <w:left w:w="70" w:type="dxa"/>
          <w:right w:w="70" w:type="dxa"/>
        </w:tblCellMar>
        <w:tblLook w:val="0000" w:firstRow="0" w:lastRow="0" w:firstColumn="0" w:lastColumn="0" w:noHBand="0" w:noVBand="0"/>
      </w:tblPr>
      <w:tblGrid>
        <w:gridCol w:w="1888"/>
        <w:gridCol w:w="3143"/>
        <w:gridCol w:w="3083"/>
        <w:gridCol w:w="1846"/>
      </w:tblGrid>
      <w:tr w:rsidR="00FB20A9" w:rsidTr="003201D1">
        <w:trPr>
          <w:trHeight w:val="276"/>
        </w:trPr>
        <w:tc>
          <w:tcPr>
            <w:tcW w:w="1888" w:type="dxa"/>
          </w:tcPr>
          <w:p w:rsidR="00FB20A9" w:rsidRPr="006A4D90" w:rsidRDefault="00F12103" w:rsidP="00F12103">
            <w:r>
              <w:t>25.06.2021</w:t>
            </w:r>
          </w:p>
        </w:tc>
        <w:tc>
          <w:tcPr>
            <w:tcW w:w="3143" w:type="dxa"/>
          </w:tcPr>
          <w:p w:rsidR="00FB20A9" w:rsidRPr="000370DD" w:rsidRDefault="00FB20A9" w:rsidP="000C0969">
            <w:pPr>
              <w:jc w:val="center"/>
              <w:rPr>
                <w:position w:val="-6"/>
                <w:u w:val="single"/>
              </w:rPr>
            </w:pPr>
          </w:p>
        </w:tc>
        <w:tc>
          <w:tcPr>
            <w:tcW w:w="3083" w:type="dxa"/>
          </w:tcPr>
          <w:p w:rsidR="00FB20A9" w:rsidRPr="006A4D90" w:rsidRDefault="00FB20A9" w:rsidP="000C0969">
            <w:pPr>
              <w:jc w:val="right"/>
            </w:pPr>
            <w:r w:rsidRPr="006A4D90">
              <w:rPr>
                <w:position w:val="-6"/>
              </w:rPr>
              <w:t>№</w:t>
            </w:r>
          </w:p>
        </w:tc>
        <w:tc>
          <w:tcPr>
            <w:tcW w:w="1844" w:type="dxa"/>
          </w:tcPr>
          <w:p w:rsidR="00FB20A9" w:rsidRPr="006A4D90" w:rsidRDefault="00F12103" w:rsidP="007A3D03">
            <w:r>
              <w:t>12-132</w:t>
            </w:r>
          </w:p>
        </w:tc>
      </w:tr>
      <w:tr w:rsidR="00FB20A9" w:rsidTr="003201D1">
        <w:trPr>
          <w:trHeight w:val="711"/>
        </w:trPr>
        <w:tc>
          <w:tcPr>
            <w:tcW w:w="9960" w:type="dxa"/>
            <w:gridSpan w:val="4"/>
          </w:tcPr>
          <w:p w:rsidR="00FB20A9" w:rsidRPr="00751763" w:rsidRDefault="00BB1733" w:rsidP="00BB1733">
            <w:pPr>
              <w:spacing w:after="480"/>
            </w:pPr>
            <w:r>
              <w:t xml:space="preserve">                                                        </w:t>
            </w:r>
            <w:r w:rsidR="00FB20A9" w:rsidRPr="00751763">
              <w:t>пгт Кикнур</w:t>
            </w:r>
          </w:p>
        </w:tc>
      </w:tr>
    </w:tbl>
    <w:p w:rsidR="00AD3F6E" w:rsidRDefault="00FB20A9" w:rsidP="00E606AE">
      <w:pPr>
        <w:pStyle w:val="ConsPlusTitle"/>
        <w:jc w:val="center"/>
        <w:rPr>
          <w:rFonts w:ascii="Times New Roman" w:hAnsi="Times New Roman" w:cs="Times New Roman"/>
          <w:sz w:val="28"/>
          <w:szCs w:val="28"/>
        </w:rPr>
      </w:pPr>
      <w:r>
        <w:rPr>
          <w:rFonts w:ascii="Times New Roman" w:hAnsi="Times New Roman" w:cs="Times New Roman"/>
          <w:sz w:val="28"/>
          <w:szCs w:val="28"/>
        </w:rPr>
        <w:t>О</w:t>
      </w:r>
      <w:r w:rsidR="00E606AE">
        <w:rPr>
          <w:rFonts w:ascii="Times New Roman" w:hAnsi="Times New Roman" w:cs="Times New Roman"/>
          <w:sz w:val="28"/>
          <w:szCs w:val="28"/>
        </w:rPr>
        <w:t>б установлении границ территории территориального</w:t>
      </w:r>
    </w:p>
    <w:p w:rsidR="00E606AE" w:rsidRPr="00FB20A9" w:rsidRDefault="00E606AE" w:rsidP="00E606AE">
      <w:pPr>
        <w:pStyle w:val="ConsPlusTitle"/>
        <w:jc w:val="center"/>
        <w:rPr>
          <w:rFonts w:ascii="Times New Roman" w:hAnsi="Times New Roman" w:cs="Times New Roman"/>
          <w:sz w:val="28"/>
          <w:szCs w:val="28"/>
        </w:rPr>
      </w:pPr>
      <w:r>
        <w:rPr>
          <w:rFonts w:ascii="Times New Roman" w:hAnsi="Times New Roman" w:cs="Times New Roman"/>
          <w:sz w:val="28"/>
          <w:szCs w:val="28"/>
        </w:rPr>
        <w:t>общественного самоуправления «</w:t>
      </w:r>
      <w:r w:rsidR="00910525">
        <w:rPr>
          <w:rFonts w:ascii="Times New Roman" w:hAnsi="Times New Roman" w:cs="Times New Roman"/>
          <w:sz w:val="28"/>
          <w:szCs w:val="28"/>
        </w:rPr>
        <w:t>Тырышкино</w:t>
      </w:r>
      <w:r>
        <w:rPr>
          <w:rFonts w:ascii="Times New Roman" w:hAnsi="Times New Roman" w:cs="Times New Roman"/>
          <w:sz w:val="28"/>
          <w:szCs w:val="28"/>
        </w:rPr>
        <w:t>»</w:t>
      </w:r>
    </w:p>
    <w:p w:rsidR="00FB20A9" w:rsidRPr="00FB20A9" w:rsidRDefault="00FB20A9">
      <w:pPr>
        <w:spacing w:after="1"/>
      </w:pPr>
    </w:p>
    <w:p w:rsidR="00FB20A9" w:rsidRPr="00FB20A9" w:rsidRDefault="00FB20A9" w:rsidP="00C13A20">
      <w:pPr>
        <w:pStyle w:val="ConsPlusNormal"/>
        <w:spacing w:line="360" w:lineRule="exact"/>
        <w:ind w:firstLine="539"/>
        <w:jc w:val="both"/>
        <w:rPr>
          <w:rFonts w:ascii="Times New Roman" w:hAnsi="Times New Roman" w:cs="Times New Roman"/>
          <w:sz w:val="28"/>
          <w:szCs w:val="28"/>
        </w:rPr>
      </w:pPr>
      <w:r w:rsidRPr="00FB20A9">
        <w:rPr>
          <w:rFonts w:ascii="Times New Roman" w:hAnsi="Times New Roman" w:cs="Times New Roman"/>
          <w:sz w:val="28"/>
          <w:szCs w:val="28"/>
        </w:rPr>
        <w:t xml:space="preserve">В соответствии </w:t>
      </w:r>
      <w:r w:rsidR="00C13A20">
        <w:rPr>
          <w:rFonts w:ascii="Times New Roman" w:hAnsi="Times New Roman" w:cs="Times New Roman"/>
          <w:sz w:val="28"/>
          <w:szCs w:val="28"/>
        </w:rPr>
        <w:t xml:space="preserve">со </w:t>
      </w:r>
      <w:r w:rsidRPr="00FB20A9">
        <w:rPr>
          <w:rFonts w:ascii="Times New Roman" w:hAnsi="Times New Roman" w:cs="Times New Roman"/>
          <w:sz w:val="28"/>
          <w:szCs w:val="28"/>
        </w:rPr>
        <w:t>с</w:t>
      </w:r>
      <w:r w:rsidR="00AD3F6E">
        <w:rPr>
          <w:rFonts w:ascii="Times New Roman" w:hAnsi="Times New Roman" w:cs="Times New Roman"/>
          <w:sz w:val="28"/>
          <w:szCs w:val="28"/>
        </w:rPr>
        <w:t xml:space="preserve">татьёй 27 Федерального закона от 06.10.2003 </w:t>
      </w:r>
      <w:r w:rsidR="00E606AE">
        <w:rPr>
          <w:rFonts w:ascii="Times New Roman" w:hAnsi="Times New Roman" w:cs="Times New Roman"/>
          <w:sz w:val="28"/>
          <w:szCs w:val="28"/>
        </w:rPr>
        <w:t xml:space="preserve">            </w:t>
      </w:r>
      <w:r w:rsidR="00AD3F6E">
        <w:rPr>
          <w:rFonts w:ascii="Times New Roman" w:hAnsi="Times New Roman" w:cs="Times New Roman"/>
          <w:sz w:val="28"/>
          <w:szCs w:val="28"/>
        </w:rPr>
        <w:t>№ 131-ФЗ «Об общих принципах организации местного самоуправления в Российской Федерации»</w:t>
      </w:r>
      <w:r>
        <w:rPr>
          <w:rFonts w:ascii="Times New Roman" w:hAnsi="Times New Roman" w:cs="Times New Roman"/>
          <w:sz w:val="28"/>
          <w:szCs w:val="28"/>
        </w:rPr>
        <w:t>,</w:t>
      </w:r>
      <w:r w:rsidRPr="00FB20A9">
        <w:rPr>
          <w:rFonts w:ascii="Times New Roman" w:hAnsi="Times New Roman" w:cs="Times New Roman"/>
          <w:sz w:val="28"/>
          <w:szCs w:val="28"/>
        </w:rPr>
        <w:t xml:space="preserve"> </w:t>
      </w:r>
      <w:r w:rsidR="00E606AE">
        <w:rPr>
          <w:rFonts w:ascii="Times New Roman" w:hAnsi="Times New Roman" w:cs="Times New Roman"/>
          <w:sz w:val="28"/>
          <w:szCs w:val="28"/>
        </w:rPr>
        <w:t xml:space="preserve">Положением о территориальном общественном самоуправлении в муниципальном образовании Кикнурский муниципальный округ Кировской области, утвержденный решением Думы Кикнурского муниципального округа </w:t>
      </w:r>
      <w:r w:rsidR="003E3A4C">
        <w:rPr>
          <w:rFonts w:ascii="Times New Roman" w:hAnsi="Times New Roman" w:cs="Times New Roman"/>
          <w:sz w:val="28"/>
          <w:szCs w:val="28"/>
        </w:rPr>
        <w:t>Кировской</w:t>
      </w:r>
      <w:r w:rsidR="00E606AE">
        <w:rPr>
          <w:rFonts w:ascii="Times New Roman" w:hAnsi="Times New Roman" w:cs="Times New Roman"/>
          <w:sz w:val="28"/>
          <w:szCs w:val="28"/>
        </w:rPr>
        <w:t xml:space="preserve"> области от </w:t>
      </w:r>
      <w:r w:rsidR="00910525">
        <w:rPr>
          <w:rFonts w:ascii="Times New Roman" w:hAnsi="Times New Roman" w:cs="Times New Roman"/>
          <w:sz w:val="28"/>
          <w:szCs w:val="28"/>
        </w:rPr>
        <w:t xml:space="preserve">  </w:t>
      </w:r>
      <w:r w:rsidR="00F12103">
        <w:rPr>
          <w:rFonts w:ascii="Times New Roman" w:hAnsi="Times New Roman" w:cs="Times New Roman"/>
          <w:sz w:val="28"/>
          <w:szCs w:val="28"/>
        </w:rPr>
        <w:t>10</w:t>
      </w:r>
      <w:r w:rsidR="00E606AE">
        <w:rPr>
          <w:rFonts w:ascii="Times New Roman" w:hAnsi="Times New Roman" w:cs="Times New Roman"/>
          <w:sz w:val="28"/>
          <w:szCs w:val="28"/>
        </w:rPr>
        <w:t xml:space="preserve">.06.2021 № </w:t>
      </w:r>
      <w:r w:rsidR="00F12103">
        <w:rPr>
          <w:rFonts w:ascii="Times New Roman" w:hAnsi="Times New Roman" w:cs="Times New Roman"/>
          <w:sz w:val="28"/>
          <w:szCs w:val="28"/>
        </w:rPr>
        <w:t>11-122</w:t>
      </w:r>
      <w:r w:rsidR="00E606AE">
        <w:rPr>
          <w:rFonts w:ascii="Times New Roman" w:hAnsi="Times New Roman" w:cs="Times New Roman"/>
          <w:sz w:val="28"/>
          <w:szCs w:val="28"/>
        </w:rPr>
        <w:t xml:space="preserve">, </w:t>
      </w:r>
      <w:r w:rsidR="00AD3F6E">
        <w:rPr>
          <w:rFonts w:ascii="Times New Roman" w:hAnsi="Times New Roman" w:cs="Times New Roman"/>
          <w:sz w:val="28"/>
          <w:szCs w:val="28"/>
        </w:rPr>
        <w:t>Уставом</w:t>
      </w:r>
      <w:r w:rsidR="00040F0C">
        <w:rPr>
          <w:rFonts w:ascii="Times New Roman" w:hAnsi="Times New Roman" w:cs="Times New Roman"/>
          <w:sz w:val="28"/>
          <w:szCs w:val="28"/>
        </w:rPr>
        <w:t xml:space="preserve"> муниципального образования Кикнурский муниципальный округ Кировской области, </w:t>
      </w:r>
      <w:r w:rsidRPr="00FB20A9">
        <w:rPr>
          <w:rFonts w:ascii="Times New Roman" w:hAnsi="Times New Roman" w:cs="Times New Roman"/>
          <w:sz w:val="28"/>
          <w:szCs w:val="28"/>
        </w:rPr>
        <w:t>Дума Кикнурск</w:t>
      </w:r>
      <w:r>
        <w:rPr>
          <w:rFonts w:ascii="Times New Roman" w:hAnsi="Times New Roman" w:cs="Times New Roman"/>
          <w:sz w:val="28"/>
          <w:szCs w:val="28"/>
        </w:rPr>
        <w:t>ого</w:t>
      </w:r>
      <w:r w:rsidR="00040F0C">
        <w:rPr>
          <w:rFonts w:ascii="Times New Roman" w:hAnsi="Times New Roman" w:cs="Times New Roman"/>
          <w:sz w:val="28"/>
          <w:szCs w:val="28"/>
        </w:rPr>
        <w:t xml:space="preserve"> </w:t>
      </w:r>
      <w:r>
        <w:rPr>
          <w:rFonts w:ascii="Times New Roman" w:hAnsi="Times New Roman" w:cs="Times New Roman"/>
          <w:sz w:val="28"/>
          <w:szCs w:val="28"/>
        </w:rPr>
        <w:t>муниципального округа</w:t>
      </w:r>
      <w:r w:rsidRPr="00FB20A9">
        <w:rPr>
          <w:rFonts w:ascii="Times New Roman" w:hAnsi="Times New Roman" w:cs="Times New Roman"/>
          <w:sz w:val="28"/>
          <w:szCs w:val="28"/>
        </w:rPr>
        <w:t xml:space="preserve"> РЕШИЛА:</w:t>
      </w:r>
    </w:p>
    <w:p w:rsidR="001C669B" w:rsidRDefault="00E606AE" w:rsidP="001C669B">
      <w:pPr>
        <w:pStyle w:val="ConsPlusNormal"/>
        <w:spacing w:line="360" w:lineRule="exact"/>
        <w:ind w:firstLine="540"/>
        <w:jc w:val="both"/>
        <w:rPr>
          <w:rFonts w:ascii="Times New Roman" w:hAnsi="Times New Roman" w:cs="Times New Roman"/>
          <w:sz w:val="28"/>
          <w:szCs w:val="28"/>
        </w:rPr>
      </w:pPr>
      <w:r>
        <w:rPr>
          <w:rFonts w:ascii="Times New Roman" w:hAnsi="Times New Roman" w:cs="Times New Roman"/>
          <w:sz w:val="28"/>
          <w:szCs w:val="28"/>
        </w:rPr>
        <w:t>1. У</w:t>
      </w:r>
      <w:r w:rsidR="003E3A4C">
        <w:rPr>
          <w:rFonts w:ascii="Times New Roman" w:hAnsi="Times New Roman" w:cs="Times New Roman"/>
          <w:sz w:val="28"/>
          <w:szCs w:val="28"/>
        </w:rPr>
        <w:t>становить границы территории территориального общественного самоуправления «</w:t>
      </w:r>
      <w:r w:rsidR="00910525">
        <w:rPr>
          <w:rFonts w:ascii="Times New Roman" w:hAnsi="Times New Roman" w:cs="Times New Roman"/>
          <w:sz w:val="28"/>
          <w:szCs w:val="28"/>
        </w:rPr>
        <w:t>Тырышкино</w:t>
      </w:r>
      <w:r w:rsidR="003E3A4C">
        <w:rPr>
          <w:rFonts w:ascii="Times New Roman" w:hAnsi="Times New Roman" w:cs="Times New Roman"/>
          <w:sz w:val="28"/>
          <w:szCs w:val="28"/>
        </w:rPr>
        <w:t>», согласно приложению</w:t>
      </w:r>
      <w:r w:rsidR="008717FF">
        <w:rPr>
          <w:rFonts w:ascii="Times New Roman" w:hAnsi="Times New Roman" w:cs="Times New Roman"/>
          <w:sz w:val="28"/>
          <w:szCs w:val="28"/>
        </w:rPr>
        <w:t xml:space="preserve"> № 1</w:t>
      </w:r>
      <w:r w:rsidR="001C669B">
        <w:rPr>
          <w:rFonts w:ascii="Times New Roman" w:hAnsi="Times New Roman" w:cs="Times New Roman"/>
          <w:sz w:val="28"/>
          <w:szCs w:val="28"/>
        </w:rPr>
        <w:t>.</w:t>
      </w:r>
      <w:r w:rsidR="008717FF">
        <w:rPr>
          <w:rFonts w:ascii="Times New Roman" w:hAnsi="Times New Roman" w:cs="Times New Roman"/>
          <w:sz w:val="28"/>
          <w:szCs w:val="28"/>
        </w:rPr>
        <w:t xml:space="preserve"> и схему границ территории согласно приложению № 2.</w:t>
      </w:r>
    </w:p>
    <w:p w:rsidR="00040F0C" w:rsidRPr="00040F0C" w:rsidRDefault="00C13A20" w:rsidP="00C13A20">
      <w:pPr>
        <w:autoSpaceDE w:val="0"/>
        <w:autoSpaceDN w:val="0"/>
        <w:adjustRightInd w:val="0"/>
        <w:spacing w:line="360" w:lineRule="exact"/>
        <w:jc w:val="both"/>
        <w:rPr>
          <w:rFonts w:eastAsia="SimSun"/>
          <w:lang w:eastAsia="zh-CN"/>
        </w:rPr>
      </w:pPr>
      <w:r>
        <w:t xml:space="preserve">       </w:t>
      </w:r>
      <w:r w:rsidR="00040F0C">
        <w:t xml:space="preserve">2. </w:t>
      </w:r>
      <w:r w:rsidR="00040F0C" w:rsidRPr="003F6C95">
        <w:rPr>
          <w:rFonts w:eastAsia="SimSun"/>
          <w:lang w:eastAsia="zh-CN"/>
        </w:rPr>
        <w:t xml:space="preserve">Настоящее </w:t>
      </w:r>
      <w:r w:rsidR="00BB1733">
        <w:rPr>
          <w:rFonts w:eastAsia="SimSun"/>
          <w:lang w:eastAsia="zh-CN"/>
        </w:rPr>
        <w:t>решение</w:t>
      </w:r>
      <w:r w:rsidR="00040F0C" w:rsidRPr="003F6C95">
        <w:rPr>
          <w:rFonts w:eastAsia="SimSun"/>
          <w:lang w:eastAsia="zh-CN"/>
        </w:rPr>
        <w:t xml:space="preserve"> подлежит опубликованию в Сборнике муниципальных правовых актов органов местного самоуправления </w:t>
      </w:r>
      <w:r w:rsidR="00040F0C">
        <w:rPr>
          <w:rFonts w:eastAsia="SimSun"/>
          <w:lang w:eastAsia="zh-CN"/>
        </w:rPr>
        <w:t xml:space="preserve">муниципального образования </w:t>
      </w:r>
      <w:r w:rsidR="00040F0C" w:rsidRPr="003F6C95">
        <w:rPr>
          <w:rFonts w:eastAsia="SimSun"/>
          <w:lang w:eastAsia="zh-CN"/>
        </w:rPr>
        <w:t>Кикнурск</w:t>
      </w:r>
      <w:r w:rsidR="00040F0C">
        <w:rPr>
          <w:rFonts w:eastAsia="SimSun"/>
          <w:lang w:eastAsia="zh-CN"/>
        </w:rPr>
        <w:t>ий</w:t>
      </w:r>
      <w:r w:rsidR="00040F0C" w:rsidRPr="003F6C95">
        <w:rPr>
          <w:rFonts w:eastAsia="SimSun"/>
          <w:lang w:eastAsia="zh-CN"/>
        </w:rPr>
        <w:t xml:space="preserve"> муниципальн</w:t>
      </w:r>
      <w:r w:rsidR="00040F0C">
        <w:rPr>
          <w:rFonts w:eastAsia="SimSun"/>
          <w:lang w:eastAsia="zh-CN"/>
        </w:rPr>
        <w:t>ый</w:t>
      </w:r>
      <w:r w:rsidR="00040F0C" w:rsidRPr="003F6C95">
        <w:rPr>
          <w:rFonts w:eastAsia="SimSun"/>
          <w:lang w:eastAsia="zh-CN"/>
        </w:rPr>
        <w:t xml:space="preserve"> </w:t>
      </w:r>
      <w:r w:rsidR="00040F0C">
        <w:rPr>
          <w:rFonts w:eastAsia="SimSun"/>
          <w:lang w:eastAsia="zh-CN"/>
        </w:rPr>
        <w:t>округ</w:t>
      </w:r>
      <w:r w:rsidR="00040F0C" w:rsidRPr="003F6C95">
        <w:rPr>
          <w:rFonts w:eastAsia="SimSun"/>
          <w:lang w:eastAsia="zh-CN"/>
        </w:rPr>
        <w:t xml:space="preserve"> Кировской области.</w:t>
      </w:r>
    </w:p>
    <w:p w:rsidR="00FB20A9" w:rsidRPr="00FB20A9" w:rsidRDefault="009978CB" w:rsidP="00C13A20">
      <w:pPr>
        <w:pStyle w:val="ConsPlusNormal"/>
        <w:spacing w:line="360" w:lineRule="exact"/>
        <w:ind w:firstLine="540"/>
        <w:jc w:val="both"/>
        <w:rPr>
          <w:rFonts w:ascii="Times New Roman" w:hAnsi="Times New Roman" w:cs="Times New Roman"/>
          <w:sz w:val="28"/>
          <w:szCs w:val="28"/>
        </w:rPr>
      </w:pPr>
      <w:r>
        <w:rPr>
          <w:rFonts w:ascii="Times New Roman" w:hAnsi="Times New Roman" w:cs="Times New Roman"/>
          <w:sz w:val="28"/>
          <w:szCs w:val="28"/>
        </w:rPr>
        <w:t xml:space="preserve">3. </w:t>
      </w:r>
      <w:r w:rsidR="00FB20A9" w:rsidRPr="00FB20A9">
        <w:rPr>
          <w:rFonts w:ascii="Times New Roman" w:hAnsi="Times New Roman" w:cs="Times New Roman"/>
          <w:sz w:val="28"/>
          <w:szCs w:val="28"/>
        </w:rPr>
        <w:t>Настояще</w:t>
      </w:r>
      <w:r w:rsidR="001C669B">
        <w:rPr>
          <w:rFonts w:ascii="Times New Roman" w:hAnsi="Times New Roman" w:cs="Times New Roman"/>
          <w:sz w:val="28"/>
          <w:szCs w:val="28"/>
        </w:rPr>
        <w:t>е решение вступает в силу с момента его подписания.</w:t>
      </w:r>
    </w:p>
    <w:p w:rsidR="00C13A20" w:rsidRDefault="00C13A20" w:rsidP="000E6146"/>
    <w:p w:rsidR="00C13A20" w:rsidRDefault="00C13A20" w:rsidP="000E6146"/>
    <w:p w:rsidR="00C13A20" w:rsidRDefault="00C13A20" w:rsidP="000E6146"/>
    <w:p w:rsidR="00F12103" w:rsidRDefault="00F12103" w:rsidP="00F12103">
      <w:r>
        <w:t xml:space="preserve">Заместитель председателя Думы </w:t>
      </w:r>
    </w:p>
    <w:p w:rsidR="00F12103" w:rsidRDefault="00F12103" w:rsidP="00F12103">
      <w:r>
        <w:t xml:space="preserve">Кикнурского муниципального округа                                    </w:t>
      </w:r>
      <w:r w:rsidR="006502EA">
        <w:t xml:space="preserve">       </w:t>
      </w:r>
      <w:r w:rsidR="00704D39">
        <w:t>А.П</w:t>
      </w:r>
      <w:bookmarkStart w:id="0" w:name="_GoBack"/>
      <w:bookmarkEnd w:id="0"/>
      <w:r>
        <w:t>. Прокудин</w:t>
      </w:r>
    </w:p>
    <w:p w:rsidR="000E6146" w:rsidRDefault="00C13A20" w:rsidP="00C13A20">
      <w:pPr>
        <w:tabs>
          <w:tab w:val="left" w:pos="2208"/>
        </w:tabs>
      </w:pPr>
      <w:r>
        <w:tab/>
      </w:r>
    </w:p>
    <w:p w:rsidR="000E6146" w:rsidRDefault="000E6146" w:rsidP="000E6146">
      <w:r>
        <w:t>Глава Кикнурского</w:t>
      </w:r>
    </w:p>
    <w:p w:rsidR="000E6146" w:rsidRDefault="000E6146" w:rsidP="000E6146">
      <w:pPr>
        <w:tabs>
          <w:tab w:val="left" w:pos="7530"/>
        </w:tabs>
      </w:pPr>
      <w:r>
        <w:t>муниципального округа</w:t>
      </w:r>
      <w:r w:rsidRPr="00672343">
        <w:t xml:space="preserve">     </w:t>
      </w:r>
      <w:r w:rsidR="00C13A20">
        <w:t xml:space="preserve">                                                               </w:t>
      </w:r>
      <w:r w:rsidRPr="00672343">
        <w:t>С.Ю. Галкин</w:t>
      </w:r>
    </w:p>
    <w:p w:rsidR="000E6146" w:rsidRDefault="000E6146">
      <w:pPr>
        <w:pStyle w:val="ConsPlusNormal"/>
        <w:jc w:val="center"/>
        <w:rPr>
          <w:rFonts w:ascii="Times New Roman" w:hAnsi="Times New Roman" w:cs="Times New Roman"/>
          <w:sz w:val="28"/>
          <w:szCs w:val="28"/>
        </w:rPr>
      </w:pPr>
    </w:p>
    <w:p w:rsidR="00247CCB" w:rsidRDefault="00247CCB">
      <w:pPr>
        <w:pStyle w:val="ConsPlusNormal"/>
        <w:jc w:val="center"/>
        <w:rPr>
          <w:rFonts w:ascii="Times New Roman" w:hAnsi="Times New Roman" w:cs="Times New Roman"/>
          <w:sz w:val="28"/>
          <w:szCs w:val="28"/>
        </w:rPr>
      </w:pPr>
    </w:p>
    <w:p w:rsidR="00247CCB" w:rsidRDefault="00247CCB">
      <w:pPr>
        <w:pStyle w:val="ConsPlusNormal"/>
        <w:jc w:val="center"/>
        <w:rPr>
          <w:rFonts w:ascii="Times New Roman" w:hAnsi="Times New Roman" w:cs="Times New Roman"/>
          <w:sz w:val="28"/>
          <w:szCs w:val="28"/>
        </w:rPr>
      </w:pPr>
    </w:p>
    <w:p w:rsidR="00C13A20" w:rsidRDefault="00C13A20" w:rsidP="00C13A20">
      <w:r>
        <w:t>ПОДГОТОВЛЕНО</w:t>
      </w:r>
    </w:p>
    <w:p w:rsidR="00193768" w:rsidRDefault="00825AB6" w:rsidP="00C13A20">
      <w:r>
        <w:t>Заведующий тер</w:t>
      </w:r>
      <w:r w:rsidR="00193768">
        <w:t>риториальным</w:t>
      </w:r>
    </w:p>
    <w:p w:rsidR="00C13A20" w:rsidRDefault="00825AB6" w:rsidP="00C13A20">
      <w:r>
        <w:t xml:space="preserve"> отделом                                                                </w:t>
      </w:r>
      <w:r w:rsidR="00193768">
        <w:t xml:space="preserve">                           </w:t>
      </w:r>
      <w:r>
        <w:t xml:space="preserve"> А.Н. Мосунов</w:t>
      </w:r>
    </w:p>
    <w:p w:rsidR="00C13A20" w:rsidRDefault="00C13A20" w:rsidP="00C13A20">
      <w:pPr>
        <w:spacing w:before="480"/>
      </w:pPr>
      <w:r>
        <w:t>СОГЛАСОВАНО</w:t>
      </w:r>
    </w:p>
    <w:p w:rsidR="00C13A20" w:rsidRDefault="00C13A20" w:rsidP="00C13A20">
      <w:pPr>
        <w:spacing w:before="480"/>
      </w:pPr>
      <w:r>
        <w:t>Заведующий отделом</w:t>
      </w:r>
    </w:p>
    <w:p w:rsidR="00C13A20" w:rsidRDefault="00C13A20" w:rsidP="00C13A20">
      <w:r>
        <w:t>по организационно-правовым</w:t>
      </w:r>
    </w:p>
    <w:p w:rsidR="00C13A20" w:rsidRDefault="00C13A20" w:rsidP="00C13A20">
      <w:pPr>
        <w:tabs>
          <w:tab w:val="left" w:pos="8124"/>
        </w:tabs>
      </w:pPr>
      <w:r>
        <w:t>и кадровым вопросам                                                                        Т.В. Ваганова</w:t>
      </w:r>
    </w:p>
    <w:p w:rsidR="00C13A20" w:rsidRDefault="00C13A20" w:rsidP="00C13A20">
      <w:pPr>
        <w:tabs>
          <w:tab w:val="left" w:pos="8124"/>
        </w:tabs>
        <w:spacing w:before="480"/>
      </w:pPr>
      <w:r>
        <w:t>Консультан-юрист отдела</w:t>
      </w:r>
    </w:p>
    <w:p w:rsidR="00C13A20" w:rsidRDefault="00C13A20" w:rsidP="00C13A20">
      <w:pPr>
        <w:tabs>
          <w:tab w:val="left" w:pos="8124"/>
        </w:tabs>
      </w:pPr>
      <w:r>
        <w:t>по организационно-правовым</w:t>
      </w:r>
    </w:p>
    <w:p w:rsidR="00C13A20" w:rsidRDefault="00C13A20" w:rsidP="00C13A20">
      <w:pPr>
        <w:tabs>
          <w:tab w:val="left" w:pos="8124"/>
        </w:tabs>
      </w:pPr>
      <w:r>
        <w:t>и кадровым вопросам                                                                        С.В. Рычкова</w:t>
      </w:r>
    </w:p>
    <w:p w:rsidR="00C13A20" w:rsidRDefault="00C13A20" w:rsidP="00C13A20">
      <w:pPr>
        <w:tabs>
          <w:tab w:val="left" w:pos="8124"/>
        </w:tabs>
        <w:spacing w:before="720"/>
      </w:pPr>
      <w:r>
        <w:t>Ра</w:t>
      </w:r>
      <w:r w:rsidR="008717FF">
        <w:t xml:space="preserve">зослать: территориальный отдел </w:t>
      </w:r>
    </w:p>
    <w:p w:rsidR="00C13A20" w:rsidRDefault="00C13A20" w:rsidP="00C13A20">
      <w:pPr>
        <w:tabs>
          <w:tab w:val="left" w:pos="8124"/>
        </w:tabs>
      </w:pPr>
    </w:p>
    <w:p w:rsidR="00C13A20" w:rsidRDefault="00C13A20" w:rsidP="00C13A20">
      <w:pPr>
        <w:spacing w:before="480"/>
      </w:pPr>
    </w:p>
    <w:p w:rsidR="00247CCB" w:rsidRDefault="00247CCB" w:rsidP="00C13A20">
      <w:pPr>
        <w:pStyle w:val="ConsPlusNormal"/>
        <w:rPr>
          <w:rFonts w:ascii="Times New Roman" w:hAnsi="Times New Roman" w:cs="Times New Roman"/>
          <w:sz w:val="28"/>
          <w:szCs w:val="28"/>
        </w:rPr>
      </w:pPr>
    </w:p>
    <w:p w:rsidR="00247CCB" w:rsidRPr="00C13A20" w:rsidRDefault="00247CCB">
      <w:pPr>
        <w:pStyle w:val="ConsPlusNormal"/>
        <w:jc w:val="center"/>
        <w:rPr>
          <w:rFonts w:ascii="Times New Roman" w:hAnsi="Times New Roman" w:cs="Times New Roman"/>
          <w:b/>
          <w:sz w:val="28"/>
          <w:szCs w:val="28"/>
        </w:rPr>
      </w:pPr>
    </w:p>
    <w:p w:rsidR="00247CCB" w:rsidRDefault="00247CCB">
      <w:pPr>
        <w:pStyle w:val="ConsPlusNormal"/>
        <w:jc w:val="center"/>
        <w:rPr>
          <w:rFonts w:ascii="Times New Roman" w:hAnsi="Times New Roman" w:cs="Times New Roman"/>
          <w:sz w:val="28"/>
          <w:szCs w:val="28"/>
        </w:rPr>
      </w:pPr>
    </w:p>
    <w:p w:rsidR="00247CCB" w:rsidRDefault="00247CCB">
      <w:pPr>
        <w:pStyle w:val="ConsPlusNormal"/>
        <w:jc w:val="center"/>
        <w:rPr>
          <w:rFonts w:ascii="Times New Roman" w:hAnsi="Times New Roman" w:cs="Times New Roman"/>
          <w:sz w:val="28"/>
          <w:szCs w:val="28"/>
        </w:rPr>
      </w:pPr>
    </w:p>
    <w:p w:rsidR="00247CCB" w:rsidRDefault="00247CCB">
      <w:pPr>
        <w:pStyle w:val="ConsPlusNormal"/>
        <w:jc w:val="center"/>
        <w:rPr>
          <w:rFonts w:ascii="Times New Roman" w:hAnsi="Times New Roman" w:cs="Times New Roman"/>
          <w:sz w:val="28"/>
          <w:szCs w:val="28"/>
        </w:rPr>
      </w:pPr>
    </w:p>
    <w:p w:rsidR="00247CCB" w:rsidRDefault="00247CCB">
      <w:pPr>
        <w:pStyle w:val="ConsPlusNormal"/>
        <w:jc w:val="center"/>
        <w:rPr>
          <w:rFonts w:ascii="Times New Roman" w:hAnsi="Times New Roman" w:cs="Times New Roman"/>
          <w:sz w:val="28"/>
          <w:szCs w:val="28"/>
        </w:rPr>
      </w:pPr>
    </w:p>
    <w:p w:rsidR="00247CCB" w:rsidRDefault="00247CCB">
      <w:pPr>
        <w:pStyle w:val="ConsPlusNormal"/>
        <w:jc w:val="center"/>
        <w:rPr>
          <w:rFonts w:ascii="Times New Roman" w:hAnsi="Times New Roman" w:cs="Times New Roman"/>
          <w:sz w:val="28"/>
          <w:szCs w:val="28"/>
        </w:rPr>
      </w:pPr>
    </w:p>
    <w:p w:rsidR="00247CCB" w:rsidRDefault="00247CCB">
      <w:pPr>
        <w:pStyle w:val="ConsPlusNormal"/>
        <w:jc w:val="center"/>
        <w:rPr>
          <w:rFonts w:ascii="Times New Roman" w:hAnsi="Times New Roman" w:cs="Times New Roman"/>
          <w:sz w:val="28"/>
          <w:szCs w:val="28"/>
        </w:rPr>
      </w:pPr>
    </w:p>
    <w:p w:rsidR="00247CCB" w:rsidRDefault="00247CCB">
      <w:pPr>
        <w:pStyle w:val="ConsPlusNormal"/>
        <w:jc w:val="center"/>
        <w:rPr>
          <w:rFonts w:ascii="Times New Roman" w:hAnsi="Times New Roman" w:cs="Times New Roman"/>
          <w:sz w:val="28"/>
          <w:szCs w:val="28"/>
        </w:rPr>
      </w:pPr>
    </w:p>
    <w:p w:rsidR="00247CCB" w:rsidRDefault="00247CCB">
      <w:pPr>
        <w:pStyle w:val="ConsPlusNormal"/>
        <w:jc w:val="center"/>
        <w:rPr>
          <w:rFonts w:ascii="Times New Roman" w:hAnsi="Times New Roman" w:cs="Times New Roman"/>
          <w:sz w:val="28"/>
          <w:szCs w:val="28"/>
        </w:rPr>
      </w:pPr>
    </w:p>
    <w:p w:rsidR="00247CCB" w:rsidRDefault="00247CCB">
      <w:pPr>
        <w:pStyle w:val="ConsPlusNormal"/>
        <w:jc w:val="center"/>
        <w:rPr>
          <w:rFonts w:ascii="Times New Roman" w:hAnsi="Times New Roman" w:cs="Times New Roman"/>
          <w:sz w:val="28"/>
          <w:szCs w:val="28"/>
        </w:rPr>
      </w:pPr>
    </w:p>
    <w:p w:rsidR="00D968E5" w:rsidRDefault="00D968E5"/>
    <w:p w:rsidR="00040F0C" w:rsidRDefault="00040F0C"/>
    <w:p w:rsidR="00040F0C" w:rsidRDefault="00040F0C"/>
    <w:p w:rsidR="00040F0C" w:rsidRDefault="00040F0C"/>
    <w:p w:rsidR="00040F0C" w:rsidRDefault="00040F0C"/>
    <w:p w:rsidR="00540B7B" w:rsidRDefault="00540B7B"/>
    <w:p w:rsidR="00540B7B" w:rsidRDefault="00540B7B"/>
    <w:p w:rsidR="00040F0C" w:rsidRDefault="00040F0C"/>
    <w:p w:rsidR="00040F0C" w:rsidRDefault="00040F0C"/>
    <w:p w:rsidR="00040F0C" w:rsidRDefault="00040F0C"/>
    <w:p w:rsidR="00040F0C" w:rsidRDefault="00040F0C"/>
    <w:p w:rsidR="00040F0C" w:rsidRDefault="00040F0C"/>
    <w:p w:rsidR="00040F0C" w:rsidRDefault="00040F0C"/>
    <w:p w:rsidR="00040F0C" w:rsidRDefault="00040F0C"/>
    <w:p w:rsidR="00040F0C" w:rsidRPr="00040F0C" w:rsidRDefault="00040F0C" w:rsidP="001C669B">
      <w:pPr>
        <w:pStyle w:val="ConsPlusNormal"/>
        <w:ind w:left="5529"/>
        <w:rPr>
          <w:rFonts w:ascii="Times New Roman" w:hAnsi="Times New Roman" w:cs="Times New Roman"/>
          <w:sz w:val="28"/>
          <w:szCs w:val="28"/>
        </w:rPr>
      </w:pPr>
      <w:r w:rsidRPr="00040F0C">
        <w:rPr>
          <w:rFonts w:ascii="Times New Roman" w:hAnsi="Times New Roman" w:cs="Times New Roman"/>
          <w:sz w:val="28"/>
          <w:szCs w:val="28"/>
        </w:rPr>
        <w:t>Приложение</w:t>
      </w:r>
      <w:r w:rsidR="001C669B">
        <w:rPr>
          <w:rFonts w:ascii="Times New Roman" w:hAnsi="Times New Roman" w:cs="Times New Roman"/>
          <w:sz w:val="28"/>
          <w:szCs w:val="28"/>
        </w:rPr>
        <w:t xml:space="preserve"> № 1</w:t>
      </w:r>
    </w:p>
    <w:p w:rsidR="00040F0C" w:rsidRPr="00040F0C" w:rsidRDefault="00040F0C" w:rsidP="00040F0C">
      <w:pPr>
        <w:pStyle w:val="ConsPlusNormal"/>
        <w:ind w:left="5529"/>
        <w:rPr>
          <w:rFonts w:ascii="Times New Roman" w:hAnsi="Times New Roman" w:cs="Times New Roman"/>
          <w:sz w:val="28"/>
          <w:szCs w:val="28"/>
        </w:rPr>
      </w:pPr>
    </w:p>
    <w:p w:rsidR="00040F0C" w:rsidRPr="00040F0C" w:rsidRDefault="001C669B" w:rsidP="00040F0C">
      <w:pPr>
        <w:pStyle w:val="ConsTitle"/>
        <w:widowControl/>
        <w:ind w:left="5580" w:right="0"/>
        <w:outlineLvl w:val="0"/>
        <w:rPr>
          <w:rFonts w:ascii="Times New Roman" w:hAnsi="Times New Roman" w:cs="Times New Roman"/>
          <w:b w:val="0"/>
          <w:bCs w:val="0"/>
          <w:spacing w:val="-1"/>
          <w:sz w:val="28"/>
          <w:szCs w:val="28"/>
          <w:lang w:eastAsia="ar-SA"/>
        </w:rPr>
      </w:pPr>
      <w:bookmarkStart w:id="1" w:name="P38"/>
      <w:bookmarkEnd w:id="1"/>
      <w:r>
        <w:rPr>
          <w:rFonts w:ascii="Times New Roman" w:hAnsi="Times New Roman" w:cs="Times New Roman"/>
          <w:b w:val="0"/>
          <w:bCs w:val="0"/>
          <w:spacing w:val="-1"/>
          <w:sz w:val="28"/>
          <w:szCs w:val="28"/>
          <w:lang w:eastAsia="ar-SA"/>
        </w:rPr>
        <w:t>к решению</w:t>
      </w:r>
      <w:r w:rsidR="00040F0C" w:rsidRPr="00040F0C">
        <w:rPr>
          <w:rFonts w:ascii="Times New Roman" w:hAnsi="Times New Roman" w:cs="Times New Roman"/>
          <w:b w:val="0"/>
          <w:bCs w:val="0"/>
          <w:spacing w:val="-1"/>
          <w:sz w:val="28"/>
          <w:szCs w:val="28"/>
          <w:lang w:eastAsia="ar-SA"/>
        </w:rPr>
        <w:t xml:space="preserve"> Думы Кикнурского </w:t>
      </w:r>
    </w:p>
    <w:p w:rsidR="00040F0C" w:rsidRDefault="00040F0C" w:rsidP="00040F0C">
      <w:pPr>
        <w:pStyle w:val="ConsTitle"/>
        <w:widowControl/>
        <w:ind w:left="5580" w:right="0"/>
        <w:outlineLvl w:val="0"/>
        <w:rPr>
          <w:rFonts w:ascii="Times New Roman" w:hAnsi="Times New Roman" w:cs="Times New Roman"/>
          <w:b w:val="0"/>
          <w:bCs w:val="0"/>
          <w:spacing w:val="-1"/>
          <w:sz w:val="28"/>
          <w:szCs w:val="28"/>
          <w:lang w:eastAsia="ar-SA"/>
        </w:rPr>
      </w:pPr>
      <w:r w:rsidRPr="00040F0C">
        <w:rPr>
          <w:rFonts w:ascii="Times New Roman" w:hAnsi="Times New Roman" w:cs="Times New Roman"/>
          <w:b w:val="0"/>
          <w:bCs w:val="0"/>
          <w:spacing w:val="-1"/>
          <w:sz w:val="28"/>
          <w:szCs w:val="28"/>
          <w:lang w:eastAsia="ar-SA"/>
        </w:rPr>
        <w:t xml:space="preserve">муниципального округа </w:t>
      </w:r>
    </w:p>
    <w:p w:rsidR="007A3D03" w:rsidRPr="00040F0C" w:rsidRDefault="007A3D03" w:rsidP="00040F0C">
      <w:pPr>
        <w:pStyle w:val="ConsTitle"/>
        <w:widowControl/>
        <w:ind w:left="5580" w:right="0"/>
        <w:outlineLvl w:val="0"/>
        <w:rPr>
          <w:rFonts w:ascii="Times New Roman" w:hAnsi="Times New Roman" w:cs="Times New Roman"/>
          <w:b w:val="0"/>
          <w:bCs w:val="0"/>
          <w:spacing w:val="-1"/>
          <w:sz w:val="28"/>
          <w:szCs w:val="28"/>
          <w:lang w:eastAsia="ar-SA"/>
        </w:rPr>
      </w:pPr>
      <w:r>
        <w:rPr>
          <w:rFonts w:ascii="Times New Roman" w:hAnsi="Times New Roman" w:cs="Times New Roman"/>
          <w:b w:val="0"/>
          <w:bCs w:val="0"/>
          <w:spacing w:val="-1"/>
          <w:sz w:val="28"/>
          <w:szCs w:val="28"/>
          <w:lang w:eastAsia="ar-SA"/>
        </w:rPr>
        <w:t>Кировской области</w:t>
      </w:r>
    </w:p>
    <w:p w:rsidR="00040F0C" w:rsidRPr="00040F0C" w:rsidRDefault="00040F0C" w:rsidP="00040F0C">
      <w:pPr>
        <w:pStyle w:val="ConsTitle"/>
        <w:widowControl/>
        <w:ind w:left="5580" w:right="0"/>
        <w:outlineLvl w:val="0"/>
        <w:rPr>
          <w:rFonts w:ascii="Times New Roman" w:hAnsi="Times New Roman" w:cs="Times New Roman"/>
          <w:b w:val="0"/>
          <w:bCs w:val="0"/>
          <w:spacing w:val="-1"/>
          <w:sz w:val="28"/>
          <w:szCs w:val="28"/>
          <w:lang w:eastAsia="ar-SA"/>
        </w:rPr>
      </w:pPr>
      <w:r w:rsidRPr="00040F0C">
        <w:rPr>
          <w:rFonts w:ascii="Times New Roman" w:hAnsi="Times New Roman" w:cs="Times New Roman"/>
          <w:b w:val="0"/>
          <w:bCs w:val="0"/>
          <w:spacing w:val="-1"/>
          <w:sz w:val="28"/>
          <w:szCs w:val="28"/>
          <w:lang w:eastAsia="ar-SA"/>
        </w:rPr>
        <w:t xml:space="preserve">от </w:t>
      </w:r>
      <w:r w:rsidR="00F12103">
        <w:rPr>
          <w:rFonts w:ascii="Times New Roman" w:hAnsi="Times New Roman" w:cs="Times New Roman"/>
          <w:b w:val="0"/>
          <w:bCs w:val="0"/>
          <w:spacing w:val="-1"/>
          <w:sz w:val="28"/>
          <w:szCs w:val="28"/>
          <w:lang w:eastAsia="ar-SA"/>
        </w:rPr>
        <w:t xml:space="preserve">25.06.2021 </w:t>
      </w:r>
      <w:r w:rsidRPr="00040F0C">
        <w:rPr>
          <w:rFonts w:ascii="Times New Roman" w:hAnsi="Times New Roman" w:cs="Times New Roman"/>
          <w:b w:val="0"/>
          <w:bCs w:val="0"/>
          <w:spacing w:val="-1"/>
          <w:sz w:val="28"/>
          <w:szCs w:val="28"/>
          <w:lang w:eastAsia="ar-SA"/>
        </w:rPr>
        <w:t xml:space="preserve">№ </w:t>
      </w:r>
      <w:r w:rsidR="00F12103">
        <w:rPr>
          <w:rFonts w:ascii="Times New Roman" w:hAnsi="Times New Roman" w:cs="Times New Roman"/>
          <w:b w:val="0"/>
          <w:bCs w:val="0"/>
          <w:spacing w:val="-1"/>
          <w:sz w:val="28"/>
          <w:szCs w:val="28"/>
          <w:lang w:eastAsia="ar-SA"/>
        </w:rPr>
        <w:t>12-132</w:t>
      </w:r>
    </w:p>
    <w:p w:rsidR="00040F0C" w:rsidRPr="00040F0C" w:rsidRDefault="00040F0C" w:rsidP="00040F0C">
      <w:pPr>
        <w:pStyle w:val="ConsPlusTitle"/>
        <w:jc w:val="center"/>
        <w:rPr>
          <w:rFonts w:ascii="Times New Roman" w:hAnsi="Times New Roman" w:cs="Times New Roman"/>
          <w:sz w:val="72"/>
          <w:szCs w:val="72"/>
        </w:rPr>
      </w:pPr>
    </w:p>
    <w:p w:rsidR="00040F0C" w:rsidRDefault="001C669B" w:rsidP="00040F0C">
      <w:pPr>
        <w:pStyle w:val="ConsPlusTitle"/>
        <w:ind w:firstLine="709"/>
        <w:jc w:val="center"/>
        <w:rPr>
          <w:rFonts w:ascii="Times New Roman" w:hAnsi="Times New Roman" w:cs="Times New Roman"/>
          <w:sz w:val="28"/>
          <w:szCs w:val="28"/>
        </w:rPr>
      </w:pPr>
      <w:r>
        <w:rPr>
          <w:rFonts w:ascii="Times New Roman" w:hAnsi="Times New Roman" w:cs="Times New Roman"/>
          <w:sz w:val="28"/>
          <w:szCs w:val="28"/>
        </w:rPr>
        <w:t>ОПИСАНИЕ ГРАНИЦ ТЕРРИТОРИИ</w:t>
      </w:r>
    </w:p>
    <w:p w:rsidR="001C669B" w:rsidRPr="00040F0C" w:rsidRDefault="001C669B" w:rsidP="00040F0C">
      <w:pPr>
        <w:pStyle w:val="ConsPlusTitle"/>
        <w:ind w:firstLine="709"/>
        <w:jc w:val="center"/>
        <w:rPr>
          <w:rFonts w:ascii="Times New Roman" w:hAnsi="Times New Roman" w:cs="Times New Roman"/>
          <w:sz w:val="28"/>
          <w:szCs w:val="28"/>
        </w:rPr>
      </w:pPr>
      <w:r>
        <w:rPr>
          <w:rFonts w:ascii="Times New Roman" w:hAnsi="Times New Roman" w:cs="Times New Roman"/>
          <w:sz w:val="28"/>
          <w:szCs w:val="28"/>
        </w:rPr>
        <w:t>территориального общественного самоуправления</w:t>
      </w:r>
    </w:p>
    <w:p w:rsidR="001C669B" w:rsidRDefault="001C669B" w:rsidP="000A7D5D">
      <w:pPr>
        <w:pStyle w:val="ConsPlusNormal"/>
        <w:spacing w:line="276" w:lineRule="auto"/>
        <w:ind w:left="5813"/>
        <w:jc w:val="both"/>
        <w:outlineLvl w:val="1"/>
        <w:rPr>
          <w:rFonts w:ascii="Times New Roman" w:hAnsi="Times New Roman" w:cs="Times New Roman"/>
        </w:rPr>
      </w:pPr>
    </w:p>
    <w:p w:rsidR="001C669B" w:rsidRDefault="001C669B" w:rsidP="001C669B"/>
    <w:p w:rsidR="00040F0C" w:rsidRDefault="001C669B" w:rsidP="00AD7E51">
      <w:pPr>
        <w:tabs>
          <w:tab w:val="left" w:pos="2772"/>
        </w:tabs>
        <w:spacing w:line="360" w:lineRule="auto"/>
        <w:ind w:firstLine="709"/>
        <w:jc w:val="both"/>
      </w:pPr>
      <w:r>
        <w:t>Территория территориального общественного самоуправления «</w:t>
      </w:r>
      <w:r w:rsidR="00910525">
        <w:t>Тырышкино</w:t>
      </w:r>
      <w:r>
        <w:t xml:space="preserve">» расположена в </w:t>
      </w:r>
      <w:r w:rsidR="00910525">
        <w:t>с.Тырышкино</w:t>
      </w:r>
      <w:r>
        <w:t xml:space="preserve"> Кикнурского района Кировской области</w:t>
      </w:r>
      <w:r w:rsidR="00AD7E51">
        <w:t>.</w:t>
      </w:r>
    </w:p>
    <w:p w:rsidR="001C669B" w:rsidRDefault="001C669B" w:rsidP="00AD7E51">
      <w:pPr>
        <w:tabs>
          <w:tab w:val="left" w:pos="2772"/>
        </w:tabs>
        <w:spacing w:line="360" w:lineRule="auto"/>
        <w:ind w:firstLine="709"/>
        <w:jc w:val="both"/>
      </w:pPr>
      <w:r>
        <w:t>В территорию территориального общественного самоуправления «</w:t>
      </w:r>
      <w:r w:rsidR="00910525">
        <w:t>Тырышкино</w:t>
      </w:r>
      <w:r>
        <w:t xml:space="preserve">» входят </w:t>
      </w:r>
      <w:r w:rsidR="00866B5B">
        <w:t xml:space="preserve">жилые дома, расположенные в </w:t>
      </w:r>
      <w:r w:rsidR="00910525">
        <w:t>с.Тырышкино</w:t>
      </w:r>
      <w:r w:rsidR="00866B5B">
        <w:t xml:space="preserve"> Кикнурского района Кировской о</w:t>
      </w:r>
      <w:r w:rsidR="00825AB6">
        <w:t xml:space="preserve">бласти по адресу: ул.Полевая д.1 кв.2, д.2, д.3, д.4,  ул.Парковая д.1а, д.3 кв.1, д.3 кв.2, д.5 кв.1,д.6 кв.1, д.6 кв.2,д.7, д. 8, д.9 кв.2, д.10, д.11 кв.1, д.11 кв.2, д.12, кв.1, д.12 кв.2, д.13, д.14, д.15, д.16, д.17, д.18, ул.Кооперативная д.22, д.29 кв.2, д.30, пер.Кооперативный д.2, д.3, д.5, д.7, д.10, </w:t>
      </w:r>
    </w:p>
    <w:p w:rsidR="00AD7E51" w:rsidRDefault="00AD7E51" w:rsidP="00AD7E51">
      <w:pPr>
        <w:tabs>
          <w:tab w:val="left" w:pos="2772"/>
        </w:tabs>
        <w:spacing w:line="360" w:lineRule="auto"/>
        <w:ind w:firstLine="709"/>
        <w:jc w:val="both"/>
      </w:pPr>
      <w:r>
        <w:t>Территории, закрепленные в установленном порядке за учреждениями, предприятиями и организациями, не входят в состав территории территориального общественного самоуправления «</w:t>
      </w:r>
      <w:r w:rsidR="00910525">
        <w:t>Тырышкино</w:t>
      </w:r>
      <w:r>
        <w:t>».</w:t>
      </w:r>
    </w:p>
    <w:p w:rsidR="00696C5B" w:rsidRDefault="00696C5B" w:rsidP="00AD7E51">
      <w:pPr>
        <w:tabs>
          <w:tab w:val="left" w:pos="2772"/>
        </w:tabs>
        <w:spacing w:line="360" w:lineRule="auto"/>
        <w:ind w:firstLine="709"/>
        <w:jc w:val="both"/>
      </w:pPr>
    </w:p>
    <w:p w:rsidR="00696C5B" w:rsidRDefault="00696C5B" w:rsidP="00696C5B">
      <w:pPr>
        <w:tabs>
          <w:tab w:val="left" w:pos="2772"/>
        </w:tabs>
        <w:spacing w:line="360" w:lineRule="auto"/>
        <w:ind w:firstLine="709"/>
        <w:jc w:val="center"/>
        <w:sectPr w:rsidR="00696C5B" w:rsidSect="00696C5B">
          <w:pgSz w:w="11906" w:h="16838"/>
          <w:pgMar w:top="907" w:right="851" w:bottom="794" w:left="1701" w:header="709" w:footer="709" w:gutter="0"/>
          <w:cols w:space="708"/>
          <w:docGrid w:linePitch="381"/>
        </w:sectPr>
      </w:pPr>
      <w:r>
        <w:t>___________</w:t>
      </w:r>
    </w:p>
    <w:p w:rsidR="00696C5B" w:rsidRPr="00040F0C" w:rsidRDefault="00696C5B" w:rsidP="00696C5B">
      <w:pPr>
        <w:pStyle w:val="ConsPlusNormal"/>
        <w:ind w:left="10536" w:firstLine="708"/>
        <w:rPr>
          <w:rFonts w:ascii="Times New Roman" w:hAnsi="Times New Roman" w:cs="Times New Roman"/>
          <w:sz w:val="28"/>
          <w:szCs w:val="28"/>
        </w:rPr>
      </w:pPr>
      <w:r w:rsidRPr="00040F0C">
        <w:rPr>
          <w:rFonts w:ascii="Times New Roman" w:hAnsi="Times New Roman" w:cs="Times New Roman"/>
          <w:sz w:val="28"/>
          <w:szCs w:val="28"/>
        </w:rPr>
        <w:lastRenderedPageBreak/>
        <w:t>Приложение</w:t>
      </w:r>
      <w:r>
        <w:rPr>
          <w:rFonts w:ascii="Times New Roman" w:hAnsi="Times New Roman" w:cs="Times New Roman"/>
          <w:sz w:val="28"/>
          <w:szCs w:val="28"/>
        </w:rPr>
        <w:t xml:space="preserve"> № 2</w:t>
      </w:r>
    </w:p>
    <w:p w:rsidR="00696C5B" w:rsidRPr="00040F0C" w:rsidRDefault="00696C5B" w:rsidP="00696C5B">
      <w:pPr>
        <w:pStyle w:val="ConsPlusNormal"/>
        <w:ind w:left="5529"/>
        <w:rPr>
          <w:rFonts w:ascii="Times New Roman" w:hAnsi="Times New Roman" w:cs="Times New Roman"/>
          <w:sz w:val="28"/>
          <w:szCs w:val="28"/>
        </w:rPr>
      </w:pPr>
    </w:p>
    <w:p w:rsidR="00696C5B" w:rsidRPr="00040F0C" w:rsidRDefault="00696C5B" w:rsidP="00696C5B">
      <w:pPr>
        <w:pStyle w:val="ConsTitle"/>
        <w:widowControl/>
        <w:ind w:left="11244" w:right="0" w:firstLine="84"/>
        <w:outlineLvl w:val="0"/>
        <w:rPr>
          <w:rFonts w:ascii="Times New Roman" w:hAnsi="Times New Roman" w:cs="Times New Roman"/>
          <w:b w:val="0"/>
          <w:bCs w:val="0"/>
          <w:spacing w:val="-1"/>
          <w:sz w:val="28"/>
          <w:szCs w:val="28"/>
          <w:lang w:eastAsia="ar-SA"/>
        </w:rPr>
      </w:pPr>
      <w:r>
        <w:rPr>
          <w:rFonts w:ascii="Times New Roman" w:hAnsi="Times New Roman" w:cs="Times New Roman"/>
          <w:b w:val="0"/>
          <w:bCs w:val="0"/>
          <w:spacing w:val="-1"/>
          <w:sz w:val="28"/>
          <w:szCs w:val="28"/>
          <w:lang w:eastAsia="ar-SA"/>
        </w:rPr>
        <w:t>к решению</w:t>
      </w:r>
      <w:r w:rsidRPr="00040F0C">
        <w:rPr>
          <w:rFonts w:ascii="Times New Roman" w:hAnsi="Times New Roman" w:cs="Times New Roman"/>
          <w:b w:val="0"/>
          <w:bCs w:val="0"/>
          <w:spacing w:val="-1"/>
          <w:sz w:val="28"/>
          <w:szCs w:val="28"/>
          <w:lang w:eastAsia="ar-SA"/>
        </w:rPr>
        <w:t xml:space="preserve"> Думы Кикнурского </w:t>
      </w:r>
    </w:p>
    <w:p w:rsidR="00696C5B" w:rsidRPr="00040F0C" w:rsidRDefault="00696C5B" w:rsidP="00696C5B">
      <w:pPr>
        <w:pStyle w:val="ConsTitle"/>
        <w:widowControl/>
        <w:ind w:left="11160" w:right="0" w:firstLine="168"/>
        <w:outlineLvl w:val="0"/>
        <w:rPr>
          <w:rFonts w:ascii="Times New Roman" w:hAnsi="Times New Roman" w:cs="Times New Roman"/>
          <w:b w:val="0"/>
          <w:bCs w:val="0"/>
          <w:spacing w:val="-1"/>
          <w:sz w:val="28"/>
          <w:szCs w:val="28"/>
          <w:lang w:eastAsia="ar-SA"/>
        </w:rPr>
      </w:pPr>
      <w:r w:rsidRPr="00040F0C">
        <w:rPr>
          <w:rFonts w:ascii="Times New Roman" w:hAnsi="Times New Roman" w:cs="Times New Roman"/>
          <w:b w:val="0"/>
          <w:bCs w:val="0"/>
          <w:spacing w:val="-1"/>
          <w:sz w:val="28"/>
          <w:szCs w:val="28"/>
          <w:lang w:eastAsia="ar-SA"/>
        </w:rPr>
        <w:t xml:space="preserve">муниципального округа </w:t>
      </w:r>
    </w:p>
    <w:p w:rsidR="00F12103" w:rsidRPr="00040F0C" w:rsidRDefault="00F12103" w:rsidP="00F12103">
      <w:pPr>
        <w:pStyle w:val="ConsTitle"/>
        <w:widowControl/>
        <w:ind w:left="11076" w:right="0" w:firstLine="84"/>
        <w:outlineLvl w:val="0"/>
        <w:rPr>
          <w:rFonts w:ascii="Times New Roman" w:hAnsi="Times New Roman" w:cs="Times New Roman"/>
          <w:b w:val="0"/>
          <w:bCs w:val="0"/>
          <w:spacing w:val="-1"/>
          <w:sz w:val="28"/>
          <w:szCs w:val="28"/>
          <w:lang w:eastAsia="ar-SA"/>
        </w:rPr>
      </w:pPr>
      <w:r>
        <w:rPr>
          <w:rFonts w:ascii="Times New Roman" w:hAnsi="Times New Roman" w:cs="Times New Roman"/>
          <w:b w:val="0"/>
          <w:bCs w:val="0"/>
          <w:spacing w:val="-1"/>
          <w:sz w:val="28"/>
          <w:szCs w:val="28"/>
          <w:lang w:eastAsia="ar-SA"/>
        </w:rPr>
        <w:t xml:space="preserve">  </w:t>
      </w:r>
      <w:r w:rsidRPr="00040F0C">
        <w:rPr>
          <w:rFonts w:ascii="Times New Roman" w:hAnsi="Times New Roman" w:cs="Times New Roman"/>
          <w:b w:val="0"/>
          <w:bCs w:val="0"/>
          <w:spacing w:val="-1"/>
          <w:sz w:val="28"/>
          <w:szCs w:val="28"/>
          <w:lang w:eastAsia="ar-SA"/>
        </w:rPr>
        <w:t xml:space="preserve">от </w:t>
      </w:r>
      <w:r>
        <w:rPr>
          <w:rFonts w:ascii="Times New Roman" w:hAnsi="Times New Roman" w:cs="Times New Roman"/>
          <w:b w:val="0"/>
          <w:bCs w:val="0"/>
          <w:spacing w:val="-1"/>
          <w:sz w:val="28"/>
          <w:szCs w:val="28"/>
          <w:lang w:eastAsia="ar-SA"/>
        </w:rPr>
        <w:t xml:space="preserve">25.06.2021 </w:t>
      </w:r>
      <w:r w:rsidRPr="00040F0C">
        <w:rPr>
          <w:rFonts w:ascii="Times New Roman" w:hAnsi="Times New Roman" w:cs="Times New Roman"/>
          <w:b w:val="0"/>
          <w:bCs w:val="0"/>
          <w:spacing w:val="-1"/>
          <w:sz w:val="28"/>
          <w:szCs w:val="28"/>
          <w:lang w:eastAsia="ar-SA"/>
        </w:rPr>
        <w:t xml:space="preserve">№ </w:t>
      </w:r>
      <w:r>
        <w:rPr>
          <w:rFonts w:ascii="Times New Roman" w:hAnsi="Times New Roman" w:cs="Times New Roman"/>
          <w:b w:val="0"/>
          <w:bCs w:val="0"/>
          <w:spacing w:val="-1"/>
          <w:sz w:val="28"/>
          <w:szCs w:val="28"/>
          <w:lang w:eastAsia="ar-SA"/>
        </w:rPr>
        <w:t>12-132</w:t>
      </w:r>
    </w:p>
    <w:p w:rsidR="00696C5B" w:rsidRPr="00696C5B" w:rsidRDefault="00696C5B" w:rsidP="00696C5B">
      <w:pPr>
        <w:contextualSpacing/>
        <w:jc w:val="center"/>
        <w:rPr>
          <w:b/>
        </w:rPr>
      </w:pPr>
      <w:r w:rsidRPr="00696C5B">
        <w:rPr>
          <w:b/>
        </w:rPr>
        <w:t xml:space="preserve">СХЕМА ГРАНИЦ ТЕРРИТОРИИ </w:t>
      </w:r>
    </w:p>
    <w:p w:rsidR="00696C5B" w:rsidRPr="00696C5B" w:rsidRDefault="00696C5B" w:rsidP="00696C5B">
      <w:pPr>
        <w:contextualSpacing/>
        <w:jc w:val="center"/>
        <w:rPr>
          <w:b/>
        </w:rPr>
      </w:pPr>
      <w:r w:rsidRPr="00696C5B">
        <w:rPr>
          <w:b/>
        </w:rPr>
        <w:t>ТЕРРИТОРИАЛЬНОГО ОБЩЕСТВЕННОГО САМОУПРАВЛЕНИЯ «</w:t>
      </w:r>
      <w:r w:rsidR="00540B7B">
        <w:rPr>
          <w:b/>
        </w:rPr>
        <w:t>Тырышкино</w:t>
      </w:r>
      <w:r w:rsidRPr="00696C5B">
        <w:rPr>
          <w:b/>
        </w:rPr>
        <w:t>»</w:t>
      </w:r>
    </w:p>
    <w:p w:rsidR="00696C5B" w:rsidRPr="00696C5B" w:rsidRDefault="00D23DA6" w:rsidP="00696C5B">
      <w:pPr>
        <w:contextualSpacing/>
        <w:jc w:val="center"/>
      </w:pPr>
      <w:r>
        <w:rPr>
          <w:noProof/>
        </w:rPr>
        <w:drawing>
          <wp:inline distT="0" distB="0" distL="0" distR="0">
            <wp:extent cx="3784653" cy="5348088"/>
            <wp:effectExtent l="800100" t="0" r="787347" b="0"/>
            <wp:docPr id="6" name="Рисунок 4" descr="C:\Users\sel_pos_yrist\Desktop\Scan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sel_pos_yrist\Desktop\Scan1.jpg"/>
                    <pic:cNvPicPr>
                      <a:picLocks noChangeAspect="1" noChangeArrowheads="1"/>
                    </pic:cNvPicPr>
                  </pic:nvPicPr>
                  <pic:blipFill>
                    <a:blip r:embed="rId9" cstate="print"/>
                    <a:srcRect/>
                    <a:stretch>
                      <a:fillRect/>
                    </a:stretch>
                  </pic:blipFill>
                  <pic:spPr bwMode="auto">
                    <a:xfrm rot="5400000">
                      <a:off x="0" y="0"/>
                      <a:ext cx="3784653" cy="5348088"/>
                    </a:xfrm>
                    <a:prstGeom prst="rect">
                      <a:avLst/>
                    </a:prstGeom>
                    <a:noFill/>
                    <a:ln w="9525">
                      <a:noFill/>
                      <a:miter lim="800000"/>
                      <a:headEnd/>
                      <a:tailEnd/>
                    </a:ln>
                  </pic:spPr>
                </pic:pic>
              </a:graphicData>
            </a:graphic>
          </wp:inline>
        </w:drawing>
      </w:r>
    </w:p>
    <w:sectPr w:rsidR="00696C5B" w:rsidRPr="00696C5B" w:rsidSect="000B00F9">
      <w:pgSz w:w="16838" w:h="11906" w:orient="landscape"/>
      <w:pgMar w:top="567" w:right="794" w:bottom="567" w:left="907" w:header="709" w:footer="709"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264F" w:rsidRDefault="00F3264F" w:rsidP="00FB20A9">
      <w:r>
        <w:separator/>
      </w:r>
    </w:p>
  </w:endnote>
  <w:endnote w:type="continuationSeparator" w:id="0">
    <w:p w:rsidR="00F3264F" w:rsidRDefault="00F3264F" w:rsidP="00FB20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264F" w:rsidRDefault="00F3264F" w:rsidP="00FB20A9">
      <w:r>
        <w:separator/>
      </w:r>
    </w:p>
  </w:footnote>
  <w:footnote w:type="continuationSeparator" w:id="0">
    <w:p w:rsidR="00F3264F" w:rsidRDefault="00F3264F" w:rsidP="00FB20A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41453A"/>
    <w:multiLevelType w:val="hybridMultilevel"/>
    <w:tmpl w:val="4EC8A328"/>
    <w:lvl w:ilvl="0" w:tplc="BD34F04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1D9A4A9B"/>
    <w:multiLevelType w:val="multilevel"/>
    <w:tmpl w:val="F3B05ACA"/>
    <w:lvl w:ilvl="0">
      <w:start w:val="3"/>
      <w:numFmt w:val="decimal"/>
      <w:lvlText w:val="%1."/>
      <w:lvlJc w:val="left"/>
      <w:pPr>
        <w:ind w:left="1080"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2">
    <w:nsid w:val="62617462"/>
    <w:multiLevelType w:val="multilevel"/>
    <w:tmpl w:val="846A52F2"/>
    <w:lvl w:ilvl="0">
      <w:start w:val="1"/>
      <w:numFmt w:val="decimal"/>
      <w:lvlText w:val="%1."/>
      <w:lvlJc w:val="left"/>
      <w:pPr>
        <w:ind w:left="6173" w:hanging="360"/>
      </w:pPr>
      <w:rPr>
        <w:rFonts w:hint="default"/>
      </w:rPr>
    </w:lvl>
    <w:lvl w:ilvl="1">
      <w:start w:val="3"/>
      <w:numFmt w:val="decimal"/>
      <w:isLgl/>
      <w:lvlText w:val="%1.%2."/>
      <w:lvlJc w:val="left"/>
      <w:pPr>
        <w:ind w:left="6381" w:hanging="720"/>
      </w:pPr>
      <w:rPr>
        <w:rFonts w:hint="default"/>
      </w:rPr>
    </w:lvl>
    <w:lvl w:ilvl="2">
      <w:start w:val="1"/>
      <w:numFmt w:val="decimal"/>
      <w:isLgl/>
      <w:lvlText w:val="%1.%2.%3."/>
      <w:lvlJc w:val="left"/>
      <w:pPr>
        <w:ind w:left="6533" w:hanging="720"/>
      </w:pPr>
      <w:rPr>
        <w:rFonts w:hint="default"/>
      </w:rPr>
    </w:lvl>
    <w:lvl w:ilvl="3">
      <w:start w:val="1"/>
      <w:numFmt w:val="decimal"/>
      <w:isLgl/>
      <w:lvlText w:val="%1.%2.%3.%4."/>
      <w:lvlJc w:val="left"/>
      <w:pPr>
        <w:ind w:left="6893" w:hanging="1080"/>
      </w:pPr>
      <w:rPr>
        <w:rFonts w:hint="default"/>
      </w:rPr>
    </w:lvl>
    <w:lvl w:ilvl="4">
      <w:start w:val="1"/>
      <w:numFmt w:val="decimal"/>
      <w:isLgl/>
      <w:lvlText w:val="%1.%2.%3.%4.%5."/>
      <w:lvlJc w:val="left"/>
      <w:pPr>
        <w:ind w:left="6893" w:hanging="1080"/>
      </w:pPr>
      <w:rPr>
        <w:rFonts w:hint="default"/>
      </w:rPr>
    </w:lvl>
    <w:lvl w:ilvl="5">
      <w:start w:val="1"/>
      <w:numFmt w:val="decimal"/>
      <w:isLgl/>
      <w:lvlText w:val="%1.%2.%3.%4.%5.%6."/>
      <w:lvlJc w:val="left"/>
      <w:pPr>
        <w:ind w:left="7253" w:hanging="1440"/>
      </w:pPr>
      <w:rPr>
        <w:rFonts w:hint="default"/>
      </w:rPr>
    </w:lvl>
    <w:lvl w:ilvl="6">
      <w:start w:val="1"/>
      <w:numFmt w:val="decimal"/>
      <w:isLgl/>
      <w:lvlText w:val="%1.%2.%3.%4.%5.%6.%7."/>
      <w:lvlJc w:val="left"/>
      <w:pPr>
        <w:ind w:left="7613" w:hanging="1800"/>
      </w:pPr>
      <w:rPr>
        <w:rFonts w:hint="default"/>
      </w:rPr>
    </w:lvl>
    <w:lvl w:ilvl="7">
      <w:start w:val="1"/>
      <w:numFmt w:val="decimal"/>
      <w:isLgl/>
      <w:lvlText w:val="%1.%2.%3.%4.%5.%6.%7.%8."/>
      <w:lvlJc w:val="left"/>
      <w:pPr>
        <w:ind w:left="7613" w:hanging="1800"/>
      </w:pPr>
      <w:rPr>
        <w:rFonts w:hint="default"/>
      </w:rPr>
    </w:lvl>
    <w:lvl w:ilvl="8">
      <w:start w:val="1"/>
      <w:numFmt w:val="decimal"/>
      <w:isLgl/>
      <w:lvlText w:val="%1.%2.%3.%4.%5.%6.%7.%8.%9."/>
      <w:lvlJc w:val="left"/>
      <w:pPr>
        <w:ind w:left="7973" w:hanging="216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FB20A9"/>
    <w:rsid w:val="00040F0C"/>
    <w:rsid w:val="00041E52"/>
    <w:rsid w:val="000A6A4D"/>
    <w:rsid w:val="000A7D5D"/>
    <w:rsid w:val="000B00F9"/>
    <w:rsid w:val="000B5A1F"/>
    <w:rsid w:val="000E6146"/>
    <w:rsid w:val="00193768"/>
    <w:rsid w:val="001C669B"/>
    <w:rsid w:val="002039F8"/>
    <w:rsid w:val="00247CCB"/>
    <w:rsid w:val="00285989"/>
    <w:rsid w:val="003201D1"/>
    <w:rsid w:val="00322889"/>
    <w:rsid w:val="003E3A4C"/>
    <w:rsid w:val="003E4647"/>
    <w:rsid w:val="004177E9"/>
    <w:rsid w:val="004E0F9E"/>
    <w:rsid w:val="00522D9A"/>
    <w:rsid w:val="00540B7B"/>
    <w:rsid w:val="0055010C"/>
    <w:rsid w:val="00574415"/>
    <w:rsid w:val="005A4F44"/>
    <w:rsid w:val="005D03DD"/>
    <w:rsid w:val="005E524D"/>
    <w:rsid w:val="00610441"/>
    <w:rsid w:val="006502EA"/>
    <w:rsid w:val="00695CAC"/>
    <w:rsid w:val="00696C5B"/>
    <w:rsid w:val="00704D39"/>
    <w:rsid w:val="00781240"/>
    <w:rsid w:val="007A3D03"/>
    <w:rsid w:val="007B427D"/>
    <w:rsid w:val="00811C52"/>
    <w:rsid w:val="00825AB6"/>
    <w:rsid w:val="00866B5B"/>
    <w:rsid w:val="008717FF"/>
    <w:rsid w:val="008B331E"/>
    <w:rsid w:val="00910525"/>
    <w:rsid w:val="00912224"/>
    <w:rsid w:val="00925680"/>
    <w:rsid w:val="009978CB"/>
    <w:rsid w:val="009A035C"/>
    <w:rsid w:val="009A1204"/>
    <w:rsid w:val="009C44E4"/>
    <w:rsid w:val="009F14A0"/>
    <w:rsid w:val="00A901D4"/>
    <w:rsid w:val="00AD3F6E"/>
    <w:rsid w:val="00AD7E51"/>
    <w:rsid w:val="00AF45E0"/>
    <w:rsid w:val="00B360B2"/>
    <w:rsid w:val="00B90DB4"/>
    <w:rsid w:val="00BB1733"/>
    <w:rsid w:val="00C13A20"/>
    <w:rsid w:val="00D23DA6"/>
    <w:rsid w:val="00D47A66"/>
    <w:rsid w:val="00D968E5"/>
    <w:rsid w:val="00DD6EFD"/>
    <w:rsid w:val="00DE044B"/>
    <w:rsid w:val="00E44044"/>
    <w:rsid w:val="00E606AE"/>
    <w:rsid w:val="00EB0A05"/>
    <w:rsid w:val="00F12103"/>
    <w:rsid w:val="00F3264F"/>
    <w:rsid w:val="00FB20A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0AD1AB2-D09F-41FD-B2D3-06C42BB89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20A9"/>
    <w:pPr>
      <w:spacing w:after="0" w:line="240" w:lineRule="auto"/>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FB20A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FB20A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FB20A9"/>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header"/>
    <w:basedOn w:val="a"/>
    <w:link w:val="a4"/>
    <w:uiPriority w:val="99"/>
    <w:unhideWhenUsed/>
    <w:rsid w:val="00FB20A9"/>
    <w:pPr>
      <w:tabs>
        <w:tab w:val="center" w:pos="4677"/>
        <w:tab w:val="right" w:pos="9355"/>
      </w:tabs>
    </w:pPr>
    <w:rPr>
      <w:rFonts w:asciiTheme="minorHAnsi" w:eastAsiaTheme="minorHAnsi" w:hAnsiTheme="minorHAnsi" w:cstheme="minorBidi"/>
      <w:sz w:val="22"/>
      <w:szCs w:val="22"/>
      <w:lang w:eastAsia="en-US"/>
    </w:rPr>
  </w:style>
  <w:style w:type="character" w:customStyle="1" w:styleId="a4">
    <w:name w:val="Верхний колонтитул Знак"/>
    <w:basedOn w:val="a0"/>
    <w:link w:val="a3"/>
    <w:uiPriority w:val="99"/>
    <w:rsid w:val="00FB20A9"/>
  </w:style>
  <w:style w:type="paragraph" w:styleId="a5">
    <w:name w:val="footer"/>
    <w:basedOn w:val="a"/>
    <w:link w:val="a6"/>
    <w:uiPriority w:val="99"/>
    <w:unhideWhenUsed/>
    <w:rsid w:val="00FB20A9"/>
    <w:pPr>
      <w:tabs>
        <w:tab w:val="center" w:pos="4677"/>
        <w:tab w:val="right" w:pos="9355"/>
      </w:tabs>
    </w:pPr>
    <w:rPr>
      <w:rFonts w:asciiTheme="minorHAnsi" w:eastAsiaTheme="minorHAnsi" w:hAnsiTheme="minorHAnsi" w:cstheme="minorBidi"/>
      <w:sz w:val="22"/>
      <w:szCs w:val="22"/>
      <w:lang w:eastAsia="en-US"/>
    </w:rPr>
  </w:style>
  <w:style w:type="character" w:customStyle="1" w:styleId="a6">
    <w:name w:val="Нижний колонтитул Знак"/>
    <w:basedOn w:val="a0"/>
    <w:link w:val="a5"/>
    <w:uiPriority w:val="99"/>
    <w:rsid w:val="00FB20A9"/>
  </w:style>
  <w:style w:type="paragraph" w:styleId="a7">
    <w:name w:val="Balloon Text"/>
    <w:basedOn w:val="a"/>
    <w:link w:val="a8"/>
    <w:uiPriority w:val="99"/>
    <w:semiHidden/>
    <w:unhideWhenUsed/>
    <w:rsid w:val="009A035C"/>
    <w:rPr>
      <w:rFonts w:ascii="Segoe UI" w:hAnsi="Segoe UI" w:cs="Segoe UI"/>
      <w:sz w:val="18"/>
      <w:szCs w:val="18"/>
    </w:rPr>
  </w:style>
  <w:style w:type="character" w:customStyle="1" w:styleId="a8">
    <w:name w:val="Текст выноски Знак"/>
    <w:basedOn w:val="a0"/>
    <w:link w:val="a7"/>
    <w:uiPriority w:val="99"/>
    <w:semiHidden/>
    <w:rsid w:val="009A035C"/>
    <w:rPr>
      <w:rFonts w:ascii="Segoe UI" w:eastAsia="Times New Roman" w:hAnsi="Segoe UI" w:cs="Segoe UI"/>
      <w:sz w:val="18"/>
      <w:szCs w:val="18"/>
      <w:lang w:eastAsia="ru-RU"/>
    </w:rPr>
  </w:style>
  <w:style w:type="character" w:styleId="a9">
    <w:name w:val="annotation reference"/>
    <w:basedOn w:val="a0"/>
    <w:uiPriority w:val="99"/>
    <w:semiHidden/>
    <w:unhideWhenUsed/>
    <w:rsid w:val="003201D1"/>
    <w:rPr>
      <w:sz w:val="16"/>
      <w:szCs w:val="16"/>
    </w:rPr>
  </w:style>
  <w:style w:type="paragraph" w:styleId="aa">
    <w:name w:val="annotation text"/>
    <w:basedOn w:val="a"/>
    <w:link w:val="ab"/>
    <w:uiPriority w:val="99"/>
    <w:semiHidden/>
    <w:unhideWhenUsed/>
    <w:rsid w:val="003201D1"/>
    <w:rPr>
      <w:sz w:val="20"/>
      <w:szCs w:val="20"/>
    </w:rPr>
  </w:style>
  <w:style w:type="character" w:customStyle="1" w:styleId="ab">
    <w:name w:val="Текст примечания Знак"/>
    <w:basedOn w:val="a0"/>
    <w:link w:val="aa"/>
    <w:uiPriority w:val="99"/>
    <w:semiHidden/>
    <w:rsid w:val="003201D1"/>
    <w:rPr>
      <w:rFonts w:ascii="Times New Roman" w:eastAsia="Times New Roman" w:hAnsi="Times New Roman" w:cs="Times New Roman"/>
      <w:sz w:val="20"/>
      <w:szCs w:val="20"/>
      <w:lang w:eastAsia="ru-RU"/>
    </w:rPr>
  </w:style>
  <w:style w:type="paragraph" w:styleId="ac">
    <w:name w:val="annotation subject"/>
    <w:basedOn w:val="aa"/>
    <w:next w:val="aa"/>
    <w:link w:val="ad"/>
    <w:uiPriority w:val="99"/>
    <w:semiHidden/>
    <w:unhideWhenUsed/>
    <w:rsid w:val="003201D1"/>
    <w:rPr>
      <w:b/>
      <w:bCs/>
    </w:rPr>
  </w:style>
  <w:style w:type="character" w:customStyle="1" w:styleId="ad">
    <w:name w:val="Тема примечания Знак"/>
    <w:basedOn w:val="ab"/>
    <w:link w:val="ac"/>
    <w:uiPriority w:val="99"/>
    <w:semiHidden/>
    <w:rsid w:val="003201D1"/>
    <w:rPr>
      <w:rFonts w:ascii="Times New Roman" w:eastAsia="Times New Roman" w:hAnsi="Times New Roman" w:cs="Times New Roman"/>
      <w:b/>
      <w:bCs/>
      <w:sz w:val="20"/>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040F0C"/>
    <w:pPr>
      <w:spacing w:before="100" w:beforeAutospacing="1" w:after="100" w:afterAutospacing="1"/>
    </w:pPr>
    <w:rPr>
      <w:rFonts w:ascii="Tahoma" w:hAnsi="Tahoma"/>
      <w:sz w:val="20"/>
      <w:szCs w:val="20"/>
      <w:lang w:val="en-US" w:eastAsia="en-US"/>
    </w:rPr>
  </w:style>
  <w:style w:type="character" w:customStyle="1" w:styleId="ConsPlusNormal0">
    <w:name w:val="ConsPlusNormal Знак"/>
    <w:link w:val="ConsPlusNormal"/>
    <w:locked/>
    <w:rsid w:val="00040F0C"/>
    <w:rPr>
      <w:rFonts w:ascii="Calibri" w:eastAsia="Times New Roman" w:hAnsi="Calibri" w:cs="Calibri"/>
      <w:szCs w:val="20"/>
      <w:lang w:eastAsia="ru-RU"/>
    </w:rPr>
  </w:style>
  <w:style w:type="paragraph" w:customStyle="1" w:styleId="ConsTitle">
    <w:name w:val="ConsTitle"/>
    <w:rsid w:val="00040F0C"/>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character" w:customStyle="1" w:styleId="blk">
    <w:name w:val="blk"/>
    <w:basedOn w:val="a0"/>
    <w:rsid w:val="000A7D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2443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6BE4E8-DE3D-4971-A387-9185795F86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291</TotalTime>
  <Pages>4</Pages>
  <Words>476</Words>
  <Characters>2718</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3188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Юрист</dc:creator>
  <cp:keywords/>
  <dc:description/>
  <cp:lastModifiedBy>user</cp:lastModifiedBy>
  <cp:revision>20</cp:revision>
  <cp:lastPrinted>2021-06-30T08:26:00Z</cp:lastPrinted>
  <dcterms:created xsi:type="dcterms:W3CDTF">2021-04-14T08:00:00Z</dcterms:created>
  <dcterms:modified xsi:type="dcterms:W3CDTF">2021-06-30T08:26:00Z</dcterms:modified>
</cp:coreProperties>
</file>