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1A" w:rsidRDefault="00A97C1A" w:rsidP="00A97C1A">
      <w:pPr>
        <w:framePr w:hSpace="180" w:wrap="around" w:vAnchor="text" w:hAnchor="margin" w:y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</w:t>
      </w:r>
    </w:p>
    <w:p w:rsidR="00A97C1A" w:rsidRDefault="00A97C1A" w:rsidP="00A97C1A">
      <w:pPr>
        <w:framePr w:hSpace="180" w:wrap="around" w:vAnchor="text" w:hAnchor="margin" w:y="-21"/>
        <w:jc w:val="both"/>
        <w:rPr>
          <w:sz w:val="28"/>
          <w:szCs w:val="28"/>
        </w:rPr>
      </w:pPr>
    </w:p>
    <w:p w:rsidR="00A97C1A" w:rsidRDefault="00A97C1A" w:rsidP="00A97C1A">
      <w:pPr>
        <w:framePr w:hSpace="180" w:wrap="around" w:vAnchor="text" w:hAnchor="margin" w:y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УТВЕРЖДЕНА</w:t>
      </w:r>
    </w:p>
    <w:p w:rsidR="00A97C1A" w:rsidRDefault="00A97C1A" w:rsidP="00A97C1A">
      <w:pPr>
        <w:framePr w:hSpace="180" w:wrap="around" w:vAnchor="text" w:hAnchor="margin" w:y="-21"/>
        <w:jc w:val="left"/>
        <w:rPr>
          <w:sz w:val="28"/>
          <w:szCs w:val="28"/>
        </w:rPr>
      </w:pPr>
    </w:p>
    <w:p w:rsidR="00A97C1A" w:rsidRDefault="00A97C1A" w:rsidP="00A97C1A">
      <w:pPr>
        <w:framePr w:hSpace="180" w:wrap="around" w:vAnchor="text" w:hAnchor="margin" w:y="-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постановлением администрации</w:t>
      </w:r>
    </w:p>
    <w:p w:rsidR="00A97C1A" w:rsidRDefault="00A97C1A" w:rsidP="00A97C1A">
      <w:pPr>
        <w:framePr w:hSpace="180" w:wrap="around" w:vAnchor="text" w:hAnchor="margin" w:y="-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Кикнурского муниципального </w:t>
      </w:r>
    </w:p>
    <w:p w:rsidR="00A97C1A" w:rsidRDefault="00A97C1A" w:rsidP="00A97C1A">
      <w:pPr>
        <w:framePr w:hSpace="180" w:wrap="around" w:vAnchor="text" w:hAnchor="margin" w:y="-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округа Кировской области </w:t>
      </w:r>
    </w:p>
    <w:p w:rsidR="00A81DCC" w:rsidRPr="00A97C1A" w:rsidRDefault="00A97C1A" w:rsidP="00A9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</w:rPr>
        <w:t>от  10.10.2024</w:t>
      </w:r>
      <w:proofErr w:type="gramEnd"/>
      <w:r>
        <w:rPr>
          <w:sz w:val="28"/>
          <w:szCs w:val="28"/>
        </w:rPr>
        <w:t xml:space="preserve">        №   669                                          </w:t>
      </w:r>
    </w:p>
    <w:p w:rsidR="00A81DCC" w:rsidRPr="00695837" w:rsidRDefault="00A81DCC" w:rsidP="00A81DCC"/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97C1A" w:rsidRDefault="00A97C1A" w:rsidP="00A81DCC">
      <w:pPr>
        <w:rPr>
          <w:b/>
          <w:sz w:val="28"/>
          <w:szCs w:val="28"/>
        </w:rPr>
      </w:pPr>
    </w:p>
    <w:p w:rsidR="00A81DCC" w:rsidRPr="00497C37" w:rsidRDefault="00A81DCC" w:rsidP="00A81DCC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>МУНИЦИПАЛЬНАЯ ПРОГРАММА</w:t>
      </w:r>
    </w:p>
    <w:p w:rsidR="00497C37" w:rsidRPr="00497C37" w:rsidRDefault="00497C37" w:rsidP="00A81DCC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 xml:space="preserve">Кикнурского муниципального </w:t>
      </w:r>
      <w:r w:rsidR="008C7055">
        <w:rPr>
          <w:b/>
          <w:sz w:val="28"/>
          <w:szCs w:val="28"/>
        </w:rPr>
        <w:t>округа</w:t>
      </w:r>
      <w:r w:rsidRPr="00497C37">
        <w:rPr>
          <w:b/>
          <w:sz w:val="28"/>
          <w:szCs w:val="28"/>
        </w:rPr>
        <w:t xml:space="preserve"> Кировской области</w:t>
      </w:r>
    </w:p>
    <w:p w:rsidR="00A81DCC" w:rsidRPr="00497C37" w:rsidRDefault="00A81DCC" w:rsidP="0019265F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>«</w:t>
      </w:r>
      <w:r w:rsidR="0019265F" w:rsidRPr="00497C37">
        <w:rPr>
          <w:b/>
          <w:sz w:val="28"/>
          <w:szCs w:val="28"/>
        </w:rPr>
        <w:t xml:space="preserve">Развитие </w:t>
      </w:r>
      <w:r w:rsidR="00151029">
        <w:rPr>
          <w:b/>
          <w:sz w:val="28"/>
          <w:szCs w:val="28"/>
        </w:rPr>
        <w:t>культуры»</w:t>
      </w:r>
      <w:r w:rsidRPr="00497C37">
        <w:rPr>
          <w:b/>
          <w:sz w:val="28"/>
          <w:szCs w:val="28"/>
        </w:rPr>
        <w:t xml:space="preserve"> </w:t>
      </w:r>
    </w:p>
    <w:p w:rsidR="00A81DCC" w:rsidRPr="00497C37" w:rsidRDefault="00A81DCC" w:rsidP="00A81DCC">
      <w:pPr>
        <w:rPr>
          <w:sz w:val="28"/>
          <w:szCs w:val="28"/>
        </w:rPr>
      </w:pPr>
    </w:p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4E23FF" w:rsidRDefault="004E23FF" w:rsidP="00F71170">
      <w:pPr>
        <w:jc w:val="both"/>
      </w:pPr>
    </w:p>
    <w:p w:rsidR="00F71170" w:rsidRDefault="00F71170" w:rsidP="000E0960">
      <w:pPr>
        <w:jc w:val="both"/>
        <w:rPr>
          <w:sz w:val="28"/>
          <w:szCs w:val="28"/>
        </w:rPr>
      </w:pPr>
    </w:p>
    <w:p w:rsidR="00A97C1A" w:rsidRDefault="00A81DCC" w:rsidP="00A97C1A">
      <w:pPr>
        <w:rPr>
          <w:sz w:val="28"/>
          <w:szCs w:val="28"/>
        </w:rPr>
      </w:pPr>
      <w:proofErr w:type="spellStart"/>
      <w:r w:rsidRPr="00F5625C">
        <w:rPr>
          <w:sz w:val="28"/>
          <w:szCs w:val="28"/>
        </w:rPr>
        <w:t>пгт</w:t>
      </w:r>
      <w:proofErr w:type="spellEnd"/>
      <w:r w:rsidRPr="00F5625C">
        <w:rPr>
          <w:sz w:val="28"/>
          <w:szCs w:val="28"/>
        </w:rPr>
        <w:t xml:space="preserve"> </w:t>
      </w:r>
      <w:proofErr w:type="spellStart"/>
      <w:r w:rsidRPr="00F5625C">
        <w:rPr>
          <w:sz w:val="28"/>
          <w:szCs w:val="28"/>
        </w:rPr>
        <w:t>Кикнур</w:t>
      </w:r>
      <w:proofErr w:type="spellEnd"/>
    </w:p>
    <w:p w:rsidR="00A97C1A" w:rsidRDefault="00A97C1A" w:rsidP="00A97C1A">
      <w:pPr>
        <w:rPr>
          <w:sz w:val="28"/>
          <w:szCs w:val="28"/>
        </w:rPr>
      </w:pPr>
    </w:p>
    <w:p w:rsidR="00A97C1A" w:rsidRDefault="00A97C1A" w:rsidP="00A81DCC">
      <w:pPr>
        <w:rPr>
          <w:sz w:val="28"/>
          <w:szCs w:val="28"/>
        </w:rPr>
      </w:pPr>
    </w:p>
    <w:p w:rsidR="00A97C1A" w:rsidRDefault="00A97C1A" w:rsidP="00A81DCC">
      <w:pPr>
        <w:rPr>
          <w:sz w:val="28"/>
          <w:szCs w:val="28"/>
        </w:rPr>
      </w:pPr>
    </w:p>
    <w:p w:rsidR="00A97C1A" w:rsidRPr="00F5625C" w:rsidRDefault="00A97C1A" w:rsidP="00A81DCC">
      <w:pPr>
        <w:rPr>
          <w:sz w:val="28"/>
          <w:szCs w:val="28"/>
        </w:rPr>
      </w:pPr>
    </w:p>
    <w:p w:rsidR="00064262" w:rsidRPr="00C6584B" w:rsidRDefault="00064262" w:rsidP="00064262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lastRenderedPageBreak/>
        <w:t>Паспорт муниципальной программы</w:t>
      </w:r>
    </w:p>
    <w:p w:rsidR="00064262" w:rsidRPr="00C6584B" w:rsidRDefault="00064262" w:rsidP="00064262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</w:t>
      </w:r>
      <w:r w:rsidRPr="00C6584B">
        <w:rPr>
          <w:b/>
          <w:sz w:val="28"/>
          <w:szCs w:val="28"/>
        </w:rPr>
        <w:t xml:space="preserve"> муниципального </w:t>
      </w:r>
      <w:r w:rsidR="00F9722E">
        <w:rPr>
          <w:b/>
          <w:sz w:val="28"/>
          <w:szCs w:val="28"/>
        </w:rPr>
        <w:t xml:space="preserve">округа </w:t>
      </w:r>
      <w:r w:rsidRPr="00C6584B">
        <w:rPr>
          <w:b/>
          <w:sz w:val="28"/>
          <w:szCs w:val="28"/>
        </w:rPr>
        <w:t>Кировской области</w:t>
      </w:r>
    </w:p>
    <w:p w:rsidR="00AD6C18" w:rsidRDefault="00064262" w:rsidP="00545E35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t xml:space="preserve">«Развитие </w:t>
      </w:r>
      <w:r w:rsidR="00151029">
        <w:rPr>
          <w:b/>
          <w:sz w:val="28"/>
          <w:szCs w:val="28"/>
        </w:rPr>
        <w:t>культуры»</w:t>
      </w:r>
    </w:p>
    <w:p w:rsidR="00977DDE" w:rsidRPr="0083561A" w:rsidRDefault="00977DDE" w:rsidP="00977DDE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635"/>
      </w:tblGrid>
      <w:tr w:rsidR="00977DDE" w:rsidRPr="00C42766" w:rsidTr="00580343">
        <w:tc>
          <w:tcPr>
            <w:tcW w:w="3936" w:type="dxa"/>
          </w:tcPr>
          <w:p w:rsidR="00977DDE" w:rsidRPr="00C42766" w:rsidRDefault="00977DDE" w:rsidP="0058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</w:t>
            </w:r>
            <w:r w:rsidRPr="00C42766">
              <w:rPr>
                <w:sz w:val="28"/>
                <w:szCs w:val="28"/>
              </w:rPr>
              <w:t>рограммы</w:t>
            </w:r>
          </w:p>
        </w:tc>
        <w:tc>
          <w:tcPr>
            <w:tcW w:w="5635" w:type="dxa"/>
          </w:tcPr>
          <w:p w:rsidR="00977DDE" w:rsidRPr="00C42766" w:rsidRDefault="00977DDE" w:rsidP="0075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социальной политики</w:t>
            </w:r>
            <w:r w:rsidR="00754FC6">
              <w:rPr>
                <w:sz w:val="28"/>
                <w:szCs w:val="28"/>
              </w:rPr>
              <w:t xml:space="preserve"> администрации Кикнурского муниципального округа Кировской области</w:t>
            </w:r>
          </w:p>
        </w:tc>
      </w:tr>
      <w:tr w:rsidR="00977DDE" w:rsidRPr="00C42766" w:rsidTr="00580343">
        <w:tc>
          <w:tcPr>
            <w:tcW w:w="3936" w:type="dxa"/>
          </w:tcPr>
          <w:p w:rsidR="00977DDE" w:rsidRPr="00C42766" w:rsidRDefault="00977DDE" w:rsidP="00580343">
            <w:pPr>
              <w:rPr>
                <w:sz w:val="28"/>
                <w:szCs w:val="28"/>
              </w:rPr>
            </w:pPr>
            <w:r w:rsidRPr="00C42766">
              <w:rPr>
                <w:sz w:val="28"/>
                <w:szCs w:val="28"/>
              </w:rPr>
              <w:t>Соисполнители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C42766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5635" w:type="dxa"/>
          </w:tcPr>
          <w:p w:rsidR="00977DDE" w:rsidRDefault="00977DDE" w:rsidP="0058034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МКУ «Центр по обеспечению деятельности муниципальных учреждений»</w:t>
            </w:r>
          </w:p>
          <w:p w:rsidR="00977DDE" w:rsidRDefault="00977DDE" w:rsidP="00580343">
            <w:pPr>
              <w:jc w:val="both"/>
              <w:rPr>
                <w:sz w:val="28"/>
                <w:szCs w:val="28"/>
              </w:rPr>
            </w:pPr>
            <w:r w:rsidRPr="00C42766">
              <w:rPr>
                <w:sz w:val="28"/>
                <w:szCs w:val="28"/>
              </w:rPr>
              <w:t xml:space="preserve">Муниципальное казенное учреждение </w:t>
            </w:r>
            <w:r w:rsidRPr="00BB54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Кикнурская ц</w:t>
            </w:r>
            <w:r w:rsidRPr="00C42766">
              <w:rPr>
                <w:sz w:val="28"/>
                <w:szCs w:val="28"/>
              </w:rPr>
              <w:t>ентрализованная библиотечная система</w:t>
            </w:r>
            <w:r>
              <w:rPr>
                <w:sz w:val="28"/>
                <w:szCs w:val="28"/>
              </w:rPr>
              <w:t>»;</w:t>
            </w:r>
          </w:p>
          <w:p w:rsidR="00977DDE" w:rsidRDefault="00977DDE" w:rsidP="0058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«Кикнурская централизованная клубная система»;</w:t>
            </w:r>
          </w:p>
          <w:p w:rsidR="00977DDE" w:rsidRDefault="00977DDE" w:rsidP="0058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«Кикнурский краевед</w:t>
            </w:r>
            <w:r w:rsidR="007A3E1D">
              <w:rPr>
                <w:sz w:val="28"/>
                <w:szCs w:val="28"/>
              </w:rPr>
              <w:t>ческий музей им. В.А. Шарыгина»</w:t>
            </w:r>
          </w:p>
          <w:p w:rsidR="007A3E1D" w:rsidRPr="00C42766" w:rsidRDefault="006A6BB1" w:rsidP="006A6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A3E1D">
              <w:rPr>
                <w:sz w:val="28"/>
                <w:szCs w:val="28"/>
              </w:rPr>
              <w:t>рхив</w:t>
            </w:r>
            <w:r>
              <w:rPr>
                <w:sz w:val="28"/>
                <w:szCs w:val="28"/>
              </w:rPr>
              <w:t xml:space="preserve">ный отдел </w:t>
            </w:r>
            <w:r w:rsidR="007A3E1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77DDE" w:rsidRPr="00C42766" w:rsidTr="00580343">
        <w:tc>
          <w:tcPr>
            <w:tcW w:w="3936" w:type="dxa"/>
          </w:tcPr>
          <w:p w:rsidR="00977DDE" w:rsidRPr="00C42766" w:rsidRDefault="00977DDE" w:rsidP="0058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635" w:type="dxa"/>
          </w:tcPr>
          <w:p w:rsidR="00977DDE" w:rsidRDefault="00977DDE" w:rsidP="0058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77DDE" w:rsidRPr="00C42766" w:rsidTr="00580343">
        <w:tc>
          <w:tcPr>
            <w:tcW w:w="3936" w:type="dxa"/>
          </w:tcPr>
          <w:p w:rsidR="00977DDE" w:rsidRPr="00C42766" w:rsidRDefault="00977DDE" w:rsidP="0058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</w:t>
            </w:r>
            <w:r w:rsidRPr="00C42766">
              <w:rPr>
                <w:sz w:val="28"/>
                <w:szCs w:val="28"/>
              </w:rPr>
              <w:t>целевые инструменты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635" w:type="dxa"/>
          </w:tcPr>
          <w:p w:rsidR="00977DDE" w:rsidRPr="00C42766" w:rsidRDefault="00977DDE" w:rsidP="0058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977DDE" w:rsidRPr="00C42766" w:rsidRDefault="00977DDE" w:rsidP="00580343">
            <w:pPr>
              <w:jc w:val="both"/>
              <w:rPr>
                <w:sz w:val="28"/>
                <w:szCs w:val="28"/>
              </w:rPr>
            </w:pPr>
          </w:p>
        </w:tc>
      </w:tr>
      <w:tr w:rsidR="00977DDE" w:rsidRPr="00C42766" w:rsidTr="00D760DF">
        <w:trPr>
          <w:trHeight w:val="707"/>
        </w:trPr>
        <w:tc>
          <w:tcPr>
            <w:tcW w:w="3936" w:type="dxa"/>
          </w:tcPr>
          <w:p w:rsidR="00977DDE" w:rsidRPr="00C42766" w:rsidRDefault="00977DDE" w:rsidP="0058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  </w:t>
            </w:r>
            <w:r w:rsidRPr="00C42766">
              <w:rPr>
                <w:sz w:val="28"/>
                <w:szCs w:val="28"/>
              </w:rPr>
              <w:t xml:space="preserve"> </w:t>
            </w:r>
          </w:p>
          <w:p w:rsidR="00977DDE" w:rsidRPr="00C42766" w:rsidRDefault="00977DDE" w:rsidP="00580343">
            <w:pPr>
              <w:rPr>
                <w:sz w:val="28"/>
                <w:szCs w:val="28"/>
              </w:rPr>
            </w:pPr>
          </w:p>
          <w:p w:rsidR="00977DDE" w:rsidRPr="00C42766" w:rsidRDefault="00977DDE" w:rsidP="00580343">
            <w:pPr>
              <w:rPr>
                <w:sz w:val="28"/>
                <w:szCs w:val="28"/>
              </w:rPr>
            </w:pPr>
          </w:p>
          <w:p w:rsidR="00977DDE" w:rsidRPr="00C42766" w:rsidRDefault="00977DDE" w:rsidP="00580343">
            <w:pPr>
              <w:rPr>
                <w:sz w:val="28"/>
                <w:szCs w:val="28"/>
              </w:rPr>
            </w:pPr>
          </w:p>
          <w:p w:rsidR="00977DDE" w:rsidRPr="00C42766" w:rsidRDefault="00977DDE" w:rsidP="00580343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977DDE" w:rsidRDefault="00F60248" w:rsidP="00580343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77DDE" w:rsidRPr="00AE3722">
              <w:rPr>
                <w:sz w:val="28"/>
                <w:szCs w:val="28"/>
              </w:rPr>
              <w:t>Развитие единого культурного пространства на территории К</w:t>
            </w:r>
            <w:r w:rsidR="00977DDE">
              <w:rPr>
                <w:sz w:val="28"/>
                <w:szCs w:val="28"/>
              </w:rPr>
              <w:t>икнурского муниципального округа</w:t>
            </w:r>
            <w:r w:rsidR="00977DDE" w:rsidRPr="00AE3722">
              <w:rPr>
                <w:sz w:val="28"/>
                <w:szCs w:val="28"/>
              </w:rPr>
              <w:t>, создание условий для обеспечения равного доступа населения к ку</w:t>
            </w:r>
            <w:r w:rsidR="00977DDE">
              <w:rPr>
                <w:sz w:val="28"/>
                <w:szCs w:val="28"/>
              </w:rPr>
              <w:t xml:space="preserve">льтурным ценностям, </w:t>
            </w:r>
            <w:r w:rsidR="00977DDE" w:rsidRPr="00C42766">
              <w:rPr>
                <w:sz w:val="28"/>
                <w:szCs w:val="28"/>
              </w:rPr>
              <w:t>сохранение культурного наследия, эффективная реализац</w:t>
            </w:r>
            <w:r w:rsidR="00977DDE">
              <w:rPr>
                <w:sz w:val="28"/>
                <w:szCs w:val="28"/>
              </w:rPr>
              <w:t>ия культурного потенциала округа</w:t>
            </w:r>
            <w:r w:rsidR="00977DDE" w:rsidRPr="00C42766">
              <w:rPr>
                <w:sz w:val="28"/>
                <w:szCs w:val="28"/>
              </w:rPr>
              <w:t>, развитие творчества, инноваций в сфере культуры, направленных на формирование гармоничной личности и соци</w:t>
            </w:r>
            <w:r>
              <w:rPr>
                <w:sz w:val="28"/>
                <w:szCs w:val="28"/>
              </w:rPr>
              <w:t>ального благополучия в обществе;</w:t>
            </w:r>
          </w:p>
          <w:p w:rsidR="007A3E1D" w:rsidRPr="00231715" w:rsidRDefault="00F60248" w:rsidP="007A3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5A85">
              <w:rPr>
                <w:sz w:val="28"/>
                <w:szCs w:val="28"/>
              </w:rPr>
              <w:t>с</w:t>
            </w:r>
            <w:r w:rsidR="007A3E1D">
              <w:rPr>
                <w:sz w:val="28"/>
                <w:szCs w:val="28"/>
              </w:rPr>
              <w:t>охранение и пре</w:t>
            </w:r>
            <w:r w:rsidR="007A3E1D" w:rsidRPr="00231715">
              <w:rPr>
                <w:sz w:val="28"/>
                <w:szCs w:val="28"/>
              </w:rPr>
              <w:t>умножение Архивного фонда Российской Федерации, находящегося на территории округа, как неотъемлемой части историко-культурного наследия округа и обеспечение доступа населения округа к его использов</w:t>
            </w:r>
            <w:r>
              <w:rPr>
                <w:sz w:val="28"/>
                <w:szCs w:val="28"/>
              </w:rPr>
              <w:t>анию;</w:t>
            </w:r>
          </w:p>
          <w:p w:rsidR="007A3E1D" w:rsidRPr="00E36A45" w:rsidRDefault="007A3E1D" w:rsidP="00D05A85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715">
              <w:rPr>
                <w:sz w:val="28"/>
                <w:szCs w:val="28"/>
              </w:rPr>
              <w:t xml:space="preserve">  </w:t>
            </w:r>
            <w:r w:rsidR="00F60248">
              <w:rPr>
                <w:sz w:val="28"/>
                <w:szCs w:val="28"/>
              </w:rPr>
              <w:t xml:space="preserve">- </w:t>
            </w:r>
            <w:r w:rsidR="00D05A85">
              <w:rPr>
                <w:sz w:val="28"/>
                <w:szCs w:val="28"/>
              </w:rPr>
              <w:t>о</w:t>
            </w:r>
            <w:r w:rsidRPr="00231715">
              <w:rPr>
                <w:sz w:val="28"/>
                <w:szCs w:val="28"/>
              </w:rPr>
              <w:t xml:space="preserve">беспечение инновационного развития архивного дела на основе внедрения </w:t>
            </w:r>
            <w:r w:rsidRPr="00231715">
              <w:rPr>
                <w:sz w:val="28"/>
                <w:szCs w:val="28"/>
              </w:rPr>
              <w:lastRenderedPageBreak/>
              <w:t>современных информационно-коммуникационных технологий</w:t>
            </w:r>
          </w:p>
        </w:tc>
      </w:tr>
      <w:tr w:rsidR="00977DDE" w:rsidRPr="00C42766" w:rsidTr="00CF5B13">
        <w:trPr>
          <w:trHeight w:val="7776"/>
        </w:trPr>
        <w:tc>
          <w:tcPr>
            <w:tcW w:w="3936" w:type="dxa"/>
          </w:tcPr>
          <w:p w:rsidR="00EA6BFF" w:rsidRDefault="00977DDE" w:rsidP="0058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  <w:r w:rsidRPr="00C42766">
              <w:rPr>
                <w:sz w:val="28"/>
                <w:szCs w:val="28"/>
              </w:rPr>
              <w:t xml:space="preserve">  </w:t>
            </w:r>
          </w:p>
          <w:p w:rsidR="00977DDE" w:rsidRDefault="00EA6BFF" w:rsidP="00EA6BFF">
            <w:pPr>
              <w:tabs>
                <w:tab w:val="left" w:pos="276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A6BFF" w:rsidRPr="00EA6BFF" w:rsidRDefault="00EA6BFF" w:rsidP="00EA6BFF">
            <w:pPr>
              <w:tabs>
                <w:tab w:val="left" w:pos="276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5970B4" w:rsidRDefault="005970B4" w:rsidP="00597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организация и поддержка народного творчества, организация и поддержка деятельности муниципальных культурно-досуговых учреждений, сохранение культурного и исторического наследия округа;</w:t>
            </w:r>
          </w:p>
          <w:p w:rsidR="005970B4" w:rsidRDefault="005970B4" w:rsidP="00597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организация и поддержка деятельности музея и обеспечение сохранности музейных предметов, коллекций, комплектование фондов;</w:t>
            </w:r>
          </w:p>
          <w:p w:rsidR="005970B4" w:rsidRDefault="005970B4" w:rsidP="00597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развитие библиотечного дела и организация библиотечного обслуживания населения, внедрение инновационных форм работы и модернизация сферы культуры и архива;</w:t>
            </w:r>
          </w:p>
          <w:p w:rsidR="005970B4" w:rsidRDefault="005970B4" w:rsidP="00597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развитие и укрепление материально-технической базы муниципальных домов культуры;</w:t>
            </w:r>
          </w:p>
          <w:p w:rsidR="007A3E1D" w:rsidRPr="00FF59CB" w:rsidRDefault="005970B4" w:rsidP="005970B4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05A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сохранение накопленного информационного потенциала </w:t>
            </w:r>
            <w:r w:rsidRPr="00D05A85">
              <w:rPr>
                <w:sz w:val="28"/>
                <w:szCs w:val="28"/>
              </w:rPr>
              <w:t>Архивного фонда Российской Федерации и других архивных документов, находящихся в муниципальной собственности округа, а также документов областной собственности, хранящихся в муниципальном архив</w:t>
            </w:r>
            <w:r>
              <w:rPr>
                <w:sz w:val="28"/>
                <w:szCs w:val="28"/>
              </w:rPr>
              <w:t>е</w:t>
            </w:r>
          </w:p>
        </w:tc>
      </w:tr>
      <w:tr w:rsidR="00977DDE" w:rsidRPr="00721725" w:rsidTr="00580343">
        <w:tc>
          <w:tcPr>
            <w:tcW w:w="3936" w:type="dxa"/>
          </w:tcPr>
          <w:p w:rsidR="00977DDE" w:rsidRPr="00721725" w:rsidRDefault="00977DDE" w:rsidP="00580343">
            <w:pPr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35" w:type="dxa"/>
          </w:tcPr>
          <w:p w:rsidR="00FF59CB" w:rsidRPr="00721725" w:rsidRDefault="00EA6BFF" w:rsidP="007A3E1D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 xml:space="preserve">- </w:t>
            </w:r>
            <w:r w:rsidR="004B51FA" w:rsidRPr="00721725">
              <w:rPr>
                <w:sz w:val="28"/>
                <w:szCs w:val="28"/>
              </w:rPr>
              <w:t>Ч</w:t>
            </w:r>
            <w:r w:rsidR="00FF59CB" w:rsidRPr="00721725">
              <w:rPr>
                <w:sz w:val="28"/>
                <w:szCs w:val="28"/>
              </w:rPr>
              <w:t>исло посещений культурных мероприятий;</w:t>
            </w:r>
          </w:p>
          <w:p w:rsidR="00977DDE" w:rsidRPr="00721725" w:rsidRDefault="00FF59CB" w:rsidP="007A3E1D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 xml:space="preserve">- </w:t>
            </w:r>
            <w:r w:rsidR="004B51FA" w:rsidRPr="00721725">
              <w:rPr>
                <w:sz w:val="28"/>
                <w:szCs w:val="28"/>
              </w:rPr>
              <w:t>к</w:t>
            </w:r>
            <w:r w:rsidR="00977DDE" w:rsidRPr="00721725">
              <w:rPr>
                <w:sz w:val="28"/>
                <w:szCs w:val="28"/>
              </w:rPr>
              <w:t>оличество посещений библиотек на 1 жителя в год;</w:t>
            </w:r>
          </w:p>
          <w:p w:rsidR="005970B4" w:rsidRPr="00721725" w:rsidRDefault="00FF59CB" w:rsidP="005970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 xml:space="preserve">- </w:t>
            </w:r>
            <w:r w:rsidR="005970B4" w:rsidRPr="00721725">
              <w:rPr>
                <w:rFonts w:eastAsia="Calibri"/>
                <w:sz w:val="28"/>
                <w:szCs w:val="28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 w:rsidR="008B61F4" w:rsidRPr="00721725">
              <w:rPr>
                <w:rFonts w:eastAsia="Calibri"/>
                <w:sz w:val="28"/>
                <w:szCs w:val="28"/>
              </w:rPr>
              <w:t xml:space="preserve"> (с нарастающим итогом)</w:t>
            </w:r>
            <w:r w:rsidR="005970B4" w:rsidRPr="00721725">
              <w:rPr>
                <w:rFonts w:eastAsia="Calibri"/>
                <w:sz w:val="28"/>
                <w:szCs w:val="28"/>
              </w:rPr>
              <w:t>, единиц;</w:t>
            </w:r>
          </w:p>
          <w:p w:rsidR="00977DDE" w:rsidRPr="00721725" w:rsidRDefault="00977DDE" w:rsidP="007A3E1D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>- темпы роста численности участников культурно- массовых мероприятий; проводимых учреждениями культурно – досугового типа по отношению к предыдущему году;</w:t>
            </w:r>
          </w:p>
          <w:p w:rsidR="00D05A85" w:rsidRPr="00721725" w:rsidRDefault="00977DDE" w:rsidP="00500A0E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lastRenderedPageBreak/>
              <w:t>- количес</w:t>
            </w:r>
            <w:r w:rsidR="007A3E1D" w:rsidRPr="00721725">
              <w:rPr>
                <w:sz w:val="28"/>
                <w:szCs w:val="28"/>
              </w:rPr>
              <w:t>тво пос</w:t>
            </w:r>
            <w:r w:rsidR="00425325" w:rsidRPr="00721725">
              <w:rPr>
                <w:sz w:val="28"/>
                <w:szCs w:val="28"/>
              </w:rPr>
              <w:t>ещений музея на 1</w:t>
            </w:r>
            <w:r w:rsidR="007A3E1D" w:rsidRPr="00721725">
              <w:rPr>
                <w:sz w:val="28"/>
                <w:szCs w:val="28"/>
              </w:rPr>
              <w:t xml:space="preserve"> </w:t>
            </w:r>
            <w:r w:rsidRPr="00721725">
              <w:rPr>
                <w:sz w:val="28"/>
                <w:szCs w:val="28"/>
              </w:rPr>
              <w:t>жителя в год</w:t>
            </w:r>
            <w:r w:rsidR="004B51FA" w:rsidRPr="00721725">
              <w:rPr>
                <w:sz w:val="28"/>
                <w:szCs w:val="28"/>
              </w:rPr>
              <w:t>;</w:t>
            </w:r>
          </w:p>
          <w:p w:rsidR="00500A0E" w:rsidRPr="00721725" w:rsidRDefault="00D05A85" w:rsidP="00500A0E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>- д</w:t>
            </w:r>
            <w:r w:rsidR="00500A0E" w:rsidRPr="00721725">
              <w:rPr>
                <w:sz w:val="28"/>
                <w:szCs w:val="28"/>
              </w:rPr>
              <w:t>оля архивных документов муниципального архива Кикнурского муниципального округа, хранящихся в нормативных условиях;</w:t>
            </w:r>
          </w:p>
          <w:p w:rsidR="00500A0E" w:rsidRPr="00721725" w:rsidRDefault="00500A0E" w:rsidP="00500A0E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 xml:space="preserve">  </w:t>
            </w:r>
            <w:r w:rsidR="00D05A85" w:rsidRPr="00721725">
              <w:rPr>
                <w:sz w:val="28"/>
                <w:szCs w:val="28"/>
              </w:rPr>
              <w:t xml:space="preserve">- </w:t>
            </w:r>
            <w:r w:rsidRPr="00721725">
              <w:rPr>
                <w:sz w:val="28"/>
                <w:szCs w:val="28"/>
              </w:rPr>
              <w:t>количество архивных документов, хранящихся в муниципальном архиве в нормативных условиях, обеспечивающих их постоянное хранение;</w:t>
            </w:r>
          </w:p>
          <w:p w:rsidR="00500A0E" w:rsidRPr="00721725" w:rsidRDefault="00500A0E" w:rsidP="00D05A85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 xml:space="preserve">  </w:t>
            </w:r>
            <w:r w:rsidR="00D05A85" w:rsidRPr="00721725">
              <w:rPr>
                <w:sz w:val="28"/>
                <w:szCs w:val="28"/>
              </w:rPr>
              <w:t xml:space="preserve">- </w:t>
            </w:r>
            <w:r w:rsidRPr="00721725">
              <w:rPr>
                <w:sz w:val="28"/>
                <w:szCs w:val="28"/>
              </w:rPr>
              <w:t>количество запросов социально-правового характера, исполненных муниципальным архивом в законодательно установленные сро</w:t>
            </w:r>
            <w:r w:rsidR="008B61F4" w:rsidRPr="00721725">
              <w:rPr>
                <w:sz w:val="28"/>
                <w:szCs w:val="28"/>
              </w:rPr>
              <w:t>ки</w:t>
            </w:r>
            <w:r w:rsidR="008F7492" w:rsidRPr="00721725">
              <w:rPr>
                <w:sz w:val="28"/>
                <w:szCs w:val="28"/>
              </w:rPr>
              <w:t>;</w:t>
            </w:r>
          </w:p>
          <w:p w:rsidR="008F7492" w:rsidRPr="000249B4" w:rsidRDefault="008F7492" w:rsidP="00B45630">
            <w:pPr>
              <w:jc w:val="both"/>
              <w:rPr>
                <w:sz w:val="28"/>
                <w:szCs w:val="28"/>
              </w:rPr>
            </w:pPr>
            <w:r w:rsidRPr="00721725">
              <w:rPr>
                <w:sz w:val="28"/>
                <w:szCs w:val="28"/>
              </w:rPr>
              <w:t xml:space="preserve">- </w:t>
            </w:r>
            <w:r w:rsidR="00774753" w:rsidRPr="00662922">
              <w:rPr>
                <w:sz w:val="28"/>
                <w:szCs w:val="28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</w:t>
            </w:r>
            <w:r w:rsidR="00A82394" w:rsidRPr="00721725">
              <w:rPr>
                <w:sz w:val="28"/>
                <w:szCs w:val="28"/>
              </w:rPr>
              <w:t>, единиц.</w:t>
            </w:r>
          </w:p>
        </w:tc>
      </w:tr>
      <w:tr w:rsidR="00977DDE" w:rsidRPr="00C42766" w:rsidTr="00580343">
        <w:tc>
          <w:tcPr>
            <w:tcW w:w="3936" w:type="dxa"/>
          </w:tcPr>
          <w:p w:rsidR="00977DDE" w:rsidRPr="006A6BB1" w:rsidRDefault="00977DDE" w:rsidP="00580343">
            <w:pPr>
              <w:rPr>
                <w:sz w:val="28"/>
                <w:szCs w:val="28"/>
              </w:rPr>
            </w:pPr>
            <w:r w:rsidRPr="006A6BB1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35" w:type="dxa"/>
          </w:tcPr>
          <w:p w:rsidR="00977DDE" w:rsidRDefault="00977DDE" w:rsidP="0058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A3E1D">
              <w:rPr>
                <w:sz w:val="28"/>
                <w:szCs w:val="28"/>
              </w:rPr>
              <w:t>5- 2030</w:t>
            </w:r>
            <w:r>
              <w:rPr>
                <w:sz w:val="28"/>
                <w:szCs w:val="28"/>
              </w:rPr>
              <w:t xml:space="preserve"> годы</w:t>
            </w:r>
          </w:p>
          <w:p w:rsidR="00977DDE" w:rsidRDefault="00977DDE" w:rsidP="0058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Разделение на этапы не предусмотрено.</w:t>
            </w:r>
          </w:p>
        </w:tc>
      </w:tr>
      <w:tr w:rsidR="00977DDE" w:rsidRPr="00C42766" w:rsidTr="00580343">
        <w:trPr>
          <w:trHeight w:val="1259"/>
        </w:trPr>
        <w:tc>
          <w:tcPr>
            <w:tcW w:w="3936" w:type="dxa"/>
          </w:tcPr>
          <w:p w:rsidR="00977DDE" w:rsidRPr="006A6BB1" w:rsidRDefault="006A6BB1" w:rsidP="006A6B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77DDE" w:rsidRPr="006A6BB1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B926BA" w:rsidRDefault="00977DDE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="00B926BA" w:rsidRPr="00E50306">
              <w:rPr>
                <w:sz w:val="28"/>
                <w:szCs w:val="28"/>
              </w:rPr>
              <w:t>17842</w:t>
            </w:r>
            <w:r w:rsidR="00B926BA">
              <w:rPr>
                <w:sz w:val="28"/>
                <w:szCs w:val="28"/>
              </w:rPr>
              <w:t>4</w:t>
            </w:r>
            <w:r w:rsidR="00B926BA" w:rsidRPr="00E50306">
              <w:rPr>
                <w:sz w:val="28"/>
                <w:szCs w:val="28"/>
              </w:rPr>
              <w:t>,</w:t>
            </w:r>
            <w:r w:rsidR="00B926BA">
              <w:rPr>
                <w:sz w:val="28"/>
                <w:szCs w:val="28"/>
              </w:rPr>
              <w:t>272</w:t>
            </w:r>
            <w:r w:rsidR="00B926BA" w:rsidRPr="00E50306">
              <w:t xml:space="preserve"> </w:t>
            </w:r>
            <w:r w:rsidR="00B926BA" w:rsidRPr="00FF21C8">
              <w:rPr>
                <w:rFonts w:eastAsia="Calibri"/>
                <w:bCs/>
                <w:sz w:val="28"/>
                <w:szCs w:val="28"/>
              </w:rPr>
              <w:t>тыс</w:t>
            </w:r>
            <w:r w:rsidR="00B926BA">
              <w:rPr>
                <w:rFonts w:eastAsia="Calibri"/>
                <w:bCs/>
                <w:sz w:val="28"/>
                <w:szCs w:val="28"/>
              </w:rPr>
              <w:t>. рублей, в том числе по годам: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2025 год – 30865</w:t>
            </w:r>
            <w:r w:rsidRPr="005D29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566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E50306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Pr="00E50306">
              <w:rPr>
                <w:sz w:val="28"/>
                <w:szCs w:val="28"/>
              </w:rPr>
              <w:t>29420,</w:t>
            </w:r>
            <w:r>
              <w:rPr>
                <w:sz w:val="28"/>
                <w:szCs w:val="28"/>
              </w:rPr>
              <w:t>37</w:t>
            </w:r>
            <w:r w:rsidRPr="00E50306">
              <w:t xml:space="preserve"> </w:t>
            </w:r>
            <w:r w:rsidRPr="00E50306"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E50306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306">
              <w:rPr>
                <w:rFonts w:eastAsia="Calibri"/>
                <w:bCs/>
                <w:sz w:val="28"/>
                <w:szCs w:val="28"/>
              </w:rPr>
              <w:t>2027 год – 29</w:t>
            </w:r>
            <w:r>
              <w:rPr>
                <w:rFonts w:eastAsia="Calibri"/>
                <w:bCs/>
                <w:sz w:val="28"/>
                <w:szCs w:val="28"/>
              </w:rPr>
              <w:t>534</w:t>
            </w:r>
            <w:r w:rsidRPr="00E5030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584</w:t>
            </w:r>
            <w:r w:rsidRPr="00E50306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E50306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306">
              <w:rPr>
                <w:rFonts w:eastAsia="Calibri"/>
                <w:bCs/>
                <w:sz w:val="28"/>
                <w:szCs w:val="28"/>
              </w:rPr>
              <w:t>2028 год – 29</w:t>
            </w:r>
            <w:r>
              <w:rPr>
                <w:rFonts w:eastAsia="Calibri"/>
                <w:bCs/>
                <w:sz w:val="28"/>
                <w:szCs w:val="28"/>
              </w:rPr>
              <w:t>534</w:t>
            </w:r>
            <w:r w:rsidRPr="00E5030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584</w:t>
            </w:r>
            <w:r w:rsidRPr="00E50306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E50306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306">
              <w:rPr>
                <w:rFonts w:eastAsia="Calibri"/>
                <w:bCs/>
                <w:sz w:val="28"/>
                <w:szCs w:val="28"/>
              </w:rPr>
              <w:t>2029 год – 29</w:t>
            </w:r>
            <w:r>
              <w:rPr>
                <w:rFonts w:eastAsia="Calibri"/>
                <w:bCs/>
                <w:sz w:val="28"/>
                <w:szCs w:val="28"/>
              </w:rPr>
              <w:t>534</w:t>
            </w:r>
            <w:r w:rsidRPr="00E5030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584</w:t>
            </w:r>
            <w:r w:rsidRPr="00E50306">
              <w:rPr>
                <w:rFonts w:eastAsia="Calibri"/>
                <w:bCs/>
                <w:sz w:val="28"/>
                <w:szCs w:val="28"/>
              </w:rPr>
              <w:t xml:space="preserve"> тыс. рублей </w:t>
            </w:r>
          </w:p>
          <w:p w:rsidR="00B926BA" w:rsidRPr="00E50306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50306">
              <w:rPr>
                <w:rFonts w:eastAsia="Calibri"/>
                <w:bCs/>
                <w:sz w:val="28"/>
                <w:szCs w:val="28"/>
              </w:rPr>
              <w:t>2030 год – 29</w:t>
            </w:r>
            <w:r>
              <w:rPr>
                <w:rFonts w:eastAsia="Calibri"/>
                <w:bCs/>
                <w:sz w:val="28"/>
                <w:szCs w:val="28"/>
              </w:rPr>
              <w:t>534</w:t>
            </w:r>
            <w:r w:rsidRPr="00E5030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584</w:t>
            </w:r>
            <w:r w:rsidRPr="00E50306">
              <w:rPr>
                <w:rFonts w:eastAsia="Calibri"/>
                <w:bCs/>
                <w:sz w:val="28"/>
                <w:szCs w:val="28"/>
              </w:rPr>
              <w:t xml:space="preserve"> тыс. рублей </w:t>
            </w:r>
          </w:p>
          <w:p w:rsidR="00B926BA" w:rsidRDefault="00B926BA" w:rsidP="00B926B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 них;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="00774753">
              <w:rPr>
                <w:rFonts w:eastAsia="Calibri"/>
                <w:bCs/>
                <w:sz w:val="28"/>
                <w:szCs w:val="28"/>
              </w:rPr>
              <w:t>1138</w:t>
            </w:r>
            <w:r w:rsidR="00774753" w:rsidRPr="00E50306">
              <w:rPr>
                <w:rFonts w:eastAsia="Calibri"/>
                <w:bCs/>
                <w:sz w:val="28"/>
                <w:szCs w:val="28"/>
              </w:rPr>
              <w:t>,</w:t>
            </w:r>
            <w:r w:rsidR="00774753">
              <w:rPr>
                <w:rFonts w:eastAsia="Calibri"/>
                <w:bCs/>
                <w:sz w:val="28"/>
                <w:szCs w:val="28"/>
              </w:rPr>
              <w:t xml:space="preserve">61 </w:t>
            </w:r>
            <w:r>
              <w:rPr>
                <w:rFonts w:eastAsia="Calibri"/>
                <w:bCs/>
                <w:sz w:val="28"/>
                <w:szCs w:val="28"/>
              </w:rPr>
              <w:t xml:space="preserve">тыс. рублей, </w:t>
            </w:r>
          </w:p>
          <w:p w:rsidR="00B926BA" w:rsidRPr="003E110F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 том числе: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774753">
              <w:rPr>
                <w:rFonts w:eastAsia="Calibri"/>
                <w:bCs/>
                <w:sz w:val="28"/>
                <w:szCs w:val="28"/>
              </w:rPr>
              <w:t xml:space="preserve">961,33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2026 год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– </w:t>
            </w:r>
            <w:r w:rsidRPr="006D414B">
              <w:rPr>
                <w:rFonts w:eastAsia="Calibri"/>
                <w:bCs/>
                <w:sz w:val="28"/>
                <w:szCs w:val="28"/>
              </w:rPr>
              <w:t>34,</w:t>
            </w: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 xml:space="preserve">2027 год – </w:t>
            </w:r>
            <w:r>
              <w:rPr>
                <w:rFonts w:eastAsia="Calibri"/>
                <w:bCs/>
                <w:sz w:val="28"/>
                <w:szCs w:val="28"/>
              </w:rPr>
              <w:t>35</w:t>
            </w:r>
            <w:r w:rsidRPr="006D414B">
              <w:rPr>
                <w:rFonts w:eastAsia="Calibri"/>
                <w:bCs/>
                <w:sz w:val="28"/>
                <w:szCs w:val="28"/>
              </w:rPr>
              <w:t>,7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 xml:space="preserve">2028 год – </w:t>
            </w:r>
            <w:r>
              <w:rPr>
                <w:rFonts w:eastAsia="Calibri"/>
                <w:bCs/>
                <w:sz w:val="28"/>
                <w:szCs w:val="28"/>
              </w:rPr>
              <w:t>35</w:t>
            </w:r>
            <w:r w:rsidRPr="006D414B">
              <w:rPr>
                <w:rFonts w:eastAsia="Calibri"/>
                <w:bCs/>
                <w:sz w:val="28"/>
                <w:szCs w:val="28"/>
              </w:rPr>
              <w:t>,7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 xml:space="preserve">2029 год – </w:t>
            </w:r>
            <w:r>
              <w:rPr>
                <w:rFonts w:eastAsia="Calibri"/>
                <w:bCs/>
                <w:sz w:val="28"/>
                <w:szCs w:val="28"/>
              </w:rPr>
              <w:t>35</w:t>
            </w:r>
            <w:r w:rsidRPr="006D414B">
              <w:rPr>
                <w:rFonts w:eastAsia="Calibri"/>
                <w:bCs/>
                <w:sz w:val="28"/>
                <w:szCs w:val="28"/>
              </w:rPr>
              <w:t>,7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lastRenderedPageBreak/>
              <w:t xml:space="preserve">2030 год – </w:t>
            </w:r>
            <w:r>
              <w:rPr>
                <w:rFonts w:eastAsia="Calibri"/>
                <w:bCs/>
                <w:sz w:val="28"/>
                <w:szCs w:val="28"/>
              </w:rPr>
              <w:t>35</w:t>
            </w:r>
            <w:r w:rsidRPr="006D414B">
              <w:rPr>
                <w:rFonts w:eastAsia="Calibri"/>
                <w:bCs/>
                <w:sz w:val="28"/>
                <w:szCs w:val="28"/>
              </w:rPr>
              <w:t>,7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eastAsia="Calibri"/>
                <w:b/>
                <w:bCs/>
                <w:sz w:val="28"/>
                <w:szCs w:val="28"/>
              </w:rPr>
              <w:t xml:space="preserve">– </w:t>
            </w:r>
            <w:r w:rsidR="00774753" w:rsidRPr="006D414B">
              <w:rPr>
                <w:rFonts w:eastAsia="Calibri"/>
                <w:bCs/>
                <w:sz w:val="28"/>
                <w:szCs w:val="28"/>
              </w:rPr>
              <w:t>73</w:t>
            </w:r>
            <w:r w:rsidR="00774753">
              <w:rPr>
                <w:rFonts w:eastAsia="Calibri"/>
                <w:bCs/>
                <w:sz w:val="28"/>
                <w:szCs w:val="28"/>
              </w:rPr>
              <w:t>716</w:t>
            </w:r>
            <w:r w:rsidR="00774753" w:rsidRPr="006D414B">
              <w:rPr>
                <w:sz w:val="28"/>
                <w:szCs w:val="28"/>
              </w:rPr>
              <w:t>,</w:t>
            </w:r>
            <w:r w:rsidR="00774753">
              <w:rPr>
                <w:sz w:val="28"/>
                <w:szCs w:val="28"/>
              </w:rPr>
              <w:t>19</w:t>
            </w:r>
            <w:r w:rsidR="00774753" w:rsidRPr="007B1086"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рублей, в том числе: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774753">
              <w:rPr>
                <w:sz w:val="28"/>
                <w:szCs w:val="28"/>
              </w:rPr>
              <w:t>11331,87</w:t>
            </w:r>
            <w:r w:rsidR="00774753"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12562</w:t>
            </w:r>
            <w:r w:rsidRPr="006D414B">
              <w:rPr>
                <w:sz w:val="28"/>
                <w:szCs w:val="28"/>
              </w:rPr>
              <w:t>,8</w:t>
            </w:r>
            <w:r w:rsidRPr="006D414B">
              <w:t xml:space="preserve"> </w:t>
            </w:r>
            <w:r w:rsidRPr="006D414B"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>2027 год – 12455,3</w:t>
            </w:r>
            <w:r>
              <w:rPr>
                <w:rFonts w:eastAsia="Calibri"/>
                <w:bCs/>
                <w:sz w:val="28"/>
                <w:szCs w:val="28"/>
              </w:rPr>
              <w:t>8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>2028 год – 12455,</w:t>
            </w:r>
            <w:r>
              <w:rPr>
                <w:rFonts w:eastAsia="Calibri"/>
                <w:bCs/>
                <w:sz w:val="28"/>
                <w:szCs w:val="28"/>
              </w:rPr>
              <w:t>38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>2029 год –</w:t>
            </w:r>
            <w:r>
              <w:rPr>
                <w:rFonts w:eastAsia="Calibri"/>
                <w:bCs/>
                <w:sz w:val="28"/>
                <w:szCs w:val="28"/>
              </w:rPr>
              <w:t>12455,38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 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>2030 год –</w:t>
            </w:r>
            <w:r>
              <w:rPr>
                <w:rFonts w:eastAsia="Calibri"/>
                <w:bCs/>
                <w:sz w:val="28"/>
                <w:szCs w:val="28"/>
              </w:rPr>
              <w:t>12455,38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eastAsia="Calibri"/>
                <w:bCs/>
                <w:sz w:val="28"/>
                <w:szCs w:val="28"/>
              </w:rPr>
              <w:t xml:space="preserve">– </w:t>
            </w:r>
            <w:r w:rsidRPr="006D414B">
              <w:rPr>
                <w:rFonts w:eastAsia="Calibri"/>
                <w:bCs/>
                <w:sz w:val="28"/>
                <w:szCs w:val="28"/>
              </w:rPr>
              <w:t>103246,5</w:t>
            </w:r>
            <w:r>
              <w:rPr>
                <w:rFonts w:eastAsia="Calibri"/>
                <w:bCs/>
                <w:sz w:val="28"/>
                <w:szCs w:val="28"/>
              </w:rPr>
              <w:t>72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рублей, в том числе: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18249,466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Pr="006D414B">
              <w:rPr>
                <w:sz w:val="28"/>
                <w:szCs w:val="28"/>
              </w:rPr>
              <w:t>16823,17</w:t>
            </w:r>
            <w:r w:rsidRPr="006D414B">
              <w:t xml:space="preserve"> </w:t>
            </w:r>
            <w:r w:rsidRPr="006D414B"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>2027 год – 17043</w:t>
            </w:r>
            <w:r>
              <w:rPr>
                <w:rFonts w:eastAsia="Calibri"/>
                <w:bCs/>
                <w:sz w:val="28"/>
                <w:szCs w:val="28"/>
              </w:rPr>
              <w:t>,484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 xml:space="preserve">2028 год – </w:t>
            </w:r>
            <w:r>
              <w:rPr>
                <w:rFonts w:eastAsia="Calibri"/>
                <w:bCs/>
                <w:sz w:val="28"/>
                <w:szCs w:val="28"/>
              </w:rPr>
              <w:t>17043,484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 xml:space="preserve">2029 год – </w:t>
            </w:r>
            <w:r>
              <w:rPr>
                <w:rFonts w:eastAsia="Calibri"/>
                <w:bCs/>
                <w:sz w:val="28"/>
                <w:szCs w:val="28"/>
              </w:rPr>
              <w:t>17043,484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Pr="006D414B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414B">
              <w:rPr>
                <w:rFonts w:eastAsia="Calibri"/>
                <w:bCs/>
                <w:sz w:val="28"/>
                <w:szCs w:val="28"/>
              </w:rPr>
              <w:t xml:space="preserve">2030 год – </w:t>
            </w:r>
            <w:r>
              <w:rPr>
                <w:rFonts w:eastAsia="Calibri"/>
                <w:bCs/>
                <w:sz w:val="28"/>
                <w:szCs w:val="28"/>
              </w:rPr>
              <w:t>17043,484</w:t>
            </w:r>
            <w:r w:rsidRPr="006D414B"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24015">
              <w:rPr>
                <w:rFonts w:eastAsia="Calibri"/>
                <w:bCs/>
                <w:sz w:val="28"/>
                <w:szCs w:val="28"/>
              </w:rPr>
              <w:t>Иные внебюджетные источники</w:t>
            </w:r>
            <w:r>
              <w:rPr>
                <w:rFonts w:eastAsia="Calibri"/>
                <w:bCs/>
                <w:sz w:val="28"/>
                <w:szCs w:val="28"/>
              </w:rPr>
              <w:t xml:space="preserve"> –</w:t>
            </w:r>
            <w:r w:rsidRPr="00324015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322,9 тыс. рублей, в том числе:</w:t>
            </w:r>
          </w:p>
          <w:p w:rsidR="00B926BA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2025 год – 322,9 тыс. рублей</w:t>
            </w:r>
          </w:p>
          <w:p w:rsidR="00B926BA" w:rsidRPr="00DB05C3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2026 год – </w:t>
            </w:r>
            <w:r w:rsidRPr="00DB05C3">
              <w:rPr>
                <w:sz w:val="28"/>
                <w:szCs w:val="28"/>
              </w:rPr>
              <w:t>0</w:t>
            </w:r>
            <w:r w:rsidRPr="00DB05C3">
              <w:t xml:space="preserve"> </w:t>
            </w:r>
            <w:r w:rsidRPr="00DB05C3"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B926BA" w:rsidRPr="00DB05C3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B05C3">
              <w:rPr>
                <w:rFonts w:eastAsia="Calibri"/>
                <w:bCs/>
                <w:sz w:val="28"/>
                <w:szCs w:val="28"/>
              </w:rPr>
              <w:t>2027 год – 0 тыс. рублей</w:t>
            </w:r>
          </w:p>
          <w:p w:rsidR="00B926BA" w:rsidRPr="00DB05C3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B05C3">
              <w:rPr>
                <w:rFonts w:eastAsia="Calibri"/>
                <w:bCs/>
                <w:sz w:val="28"/>
                <w:szCs w:val="28"/>
              </w:rPr>
              <w:t>2028 год – 0 тыс. рублей</w:t>
            </w:r>
          </w:p>
          <w:p w:rsidR="00B926BA" w:rsidRPr="00DB05C3" w:rsidRDefault="00B926BA" w:rsidP="00B926BA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B05C3">
              <w:rPr>
                <w:rFonts w:eastAsia="Calibri"/>
                <w:bCs/>
                <w:sz w:val="28"/>
                <w:szCs w:val="28"/>
              </w:rPr>
              <w:t>2029 год – 0 тыс. рублей</w:t>
            </w:r>
          </w:p>
          <w:p w:rsidR="00977DDE" w:rsidRPr="00B22E77" w:rsidRDefault="00B926BA" w:rsidP="00B926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DB05C3">
              <w:rPr>
                <w:rFonts w:eastAsia="Calibri"/>
                <w:bCs/>
                <w:sz w:val="28"/>
                <w:szCs w:val="28"/>
              </w:rPr>
              <w:t>2030 год – 0 тыс. рублей</w:t>
            </w:r>
          </w:p>
        </w:tc>
      </w:tr>
      <w:tr w:rsidR="00977DDE" w:rsidRPr="007640A4" w:rsidTr="00063CC4">
        <w:trPr>
          <w:trHeight w:val="4818"/>
        </w:trPr>
        <w:tc>
          <w:tcPr>
            <w:tcW w:w="3936" w:type="dxa"/>
          </w:tcPr>
          <w:p w:rsidR="00977DDE" w:rsidRPr="00CF5B13" w:rsidRDefault="00977DDE" w:rsidP="00580343">
            <w:pPr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35" w:type="dxa"/>
          </w:tcPr>
          <w:p w:rsidR="00977DDE" w:rsidRPr="00CF5B13" w:rsidRDefault="00425325" w:rsidP="00580343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 xml:space="preserve">         </w:t>
            </w:r>
            <w:r w:rsidR="00977DDE" w:rsidRPr="00CF5B13">
              <w:rPr>
                <w:sz w:val="28"/>
                <w:szCs w:val="28"/>
              </w:rPr>
              <w:t>В качественном изложении:</w:t>
            </w:r>
          </w:p>
          <w:p w:rsidR="00977DDE" w:rsidRPr="00CF5B13" w:rsidRDefault="00977DDE" w:rsidP="002F230A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>- формирование единого культурного пространства на основе эффективной модернизации сети учреждений культуры Кикнурского муниципального округа;</w:t>
            </w:r>
          </w:p>
          <w:p w:rsidR="00977DDE" w:rsidRPr="00CF5B13" w:rsidRDefault="00977DDE" w:rsidP="002F230A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>- повышение качества услуг, предоставляемых населению учреждениями культуры.</w:t>
            </w:r>
          </w:p>
          <w:p w:rsidR="00977DDE" w:rsidRPr="00CF5B13" w:rsidRDefault="00977DDE" w:rsidP="00580343">
            <w:pPr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>Активизация деятельности учреждений культуры в колич</w:t>
            </w:r>
            <w:r w:rsidR="002F230A" w:rsidRPr="00CF5B13">
              <w:rPr>
                <w:sz w:val="28"/>
                <w:szCs w:val="28"/>
              </w:rPr>
              <w:t>ественном выражении к концу 2030</w:t>
            </w:r>
            <w:r w:rsidRPr="00CF5B13">
              <w:rPr>
                <w:sz w:val="28"/>
                <w:szCs w:val="28"/>
              </w:rPr>
              <w:t xml:space="preserve"> года:</w:t>
            </w:r>
          </w:p>
          <w:p w:rsidR="000B5E29" w:rsidRPr="00CF5B13" w:rsidRDefault="00977DDE" w:rsidP="002F230A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 xml:space="preserve">- </w:t>
            </w:r>
            <w:r w:rsidR="000B5E29" w:rsidRPr="00CF5B13">
              <w:rPr>
                <w:sz w:val="28"/>
                <w:szCs w:val="28"/>
              </w:rPr>
              <w:t>число посещений культурных мероприятий составит 346,0504 тыс. ед.;</w:t>
            </w:r>
          </w:p>
          <w:p w:rsidR="00977DDE" w:rsidRPr="00CF5B13" w:rsidRDefault="000B5E29" w:rsidP="002F230A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lastRenderedPageBreak/>
              <w:t xml:space="preserve">- </w:t>
            </w:r>
            <w:r w:rsidR="00977DDE" w:rsidRPr="00CF5B13">
              <w:rPr>
                <w:sz w:val="28"/>
                <w:szCs w:val="28"/>
              </w:rPr>
              <w:t xml:space="preserve">количество посещений библиотек увеличится до </w:t>
            </w:r>
            <w:r w:rsidR="006B24B2" w:rsidRPr="00CF5B13">
              <w:rPr>
                <w:sz w:val="28"/>
                <w:szCs w:val="28"/>
              </w:rPr>
              <w:t>7,9</w:t>
            </w:r>
            <w:r w:rsidR="00977DDE" w:rsidRPr="00CF5B13">
              <w:rPr>
                <w:b/>
                <w:sz w:val="28"/>
                <w:szCs w:val="28"/>
              </w:rPr>
              <w:t xml:space="preserve"> </w:t>
            </w:r>
            <w:r w:rsidR="00977DDE" w:rsidRPr="00CF5B13">
              <w:rPr>
                <w:sz w:val="28"/>
                <w:szCs w:val="28"/>
              </w:rPr>
              <w:t>посещений на 1 жителя в год;</w:t>
            </w:r>
          </w:p>
          <w:p w:rsidR="000B5E29" w:rsidRPr="00CF5B13" w:rsidRDefault="005970B4" w:rsidP="000B5E29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>-</w:t>
            </w:r>
            <w:r w:rsidR="000B5E29" w:rsidRPr="00CF5B13">
              <w:rPr>
                <w:sz w:val="28"/>
                <w:szCs w:val="28"/>
              </w:rPr>
              <w:t xml:space="preserve"> проведенных мероприятий по комплектованию книжных фондов библиотек </w:t>
            </w:r>
            <w:r w:rsidR="000B5E29" w:rsidRPr="00CF5B13">
              <w:rPr>
                <w:color w:val="000000"/>
                <w:sz w:val="28"/>
                <w:szCs w:val="28"/>
              </w:rPr>
              <w:t xml:space="preserve">муниципальных образований и государственных общедоступных библиотек субъектов Российской Федерации (МКУ «Кикнурская централизованная библиотечная система») </w:t>
            </w:r>
            <w:r w:rsidR="00EA6BFF" w:rsidRPr="00CF5B13">
              <w:rPr>
                <w:color w:val="000000"/>
                <w:sz w:val="28"/>
                <w:szCs w:val="28"/>
              </w:rPr>
              <w:t>1 единица в год</w:t>
            </w:r>
            <w:r w:rsidR="000B5E29" w:rsidRPr="00CF5B13">
              <w:rPr>
                <w:color w:val="000000"/>
                <w:sz w:val="28"/>
                <w:szCs w:val="28"/>
              </w:rPr>
              <w:t>;</w:t>
            </w:r>
          </w:p>
          <w:p w:rsidR="00977DDE" w:rsidRPr="00CF5B13" w:rsidRDefault="00977DDE" w:rsidP="002F230A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 xml:space="preserve">- темп роста численности участников культурно- массовых мероприятий, проводимых учреждениями культурно – досугового типа по отношению к предыдущему году составит </w:t>
            </w:r>
            <w:r w:rsidR="006B24B2" w:rsidRPr="00CF5B13">
              <w:rPr>
                <w:sz w:val="28"/>
                <w:szCs w:val="28"/>
              </w:rPr>
              <w:t>93,9</w:t>
            </w:r>
            <w:r w:rsidRPr="00CF5B13">
              <w:rPr>
                <w:sz w:val="28"/>
                <w:szCs w:val="28"/>
              </w:rPr>
              <w:t xml:space="preserve"> %;</w:t>
            </w:r>
          </w:p>
          <w:p w:rsidR="00977DDE" w:rsidRPr="00CF5B13" w:rsidRDefault="00977DDE" w:rsidP="002F230A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 xml:space="preserve">- количество посещений музея на </w:t>
            </w:r>
            <w:r w:rsidR="006B24B2" w:rsidRPr="00CF5B13">
              <w:rPr>
                <w:sz w:val="28"/>
                <w:szCs w:val="28"/>
              </w:rPr>
              <w:t>одного жителя в год составит 1,4</w:t>
            </w:r>
            <w:r w:rsidR="000B5E29" w:rsidRPr="00CF5B13">
              <w:rPr>
                <w:sz w:val="28"/>
                <w:szCs w:val="28"/>
              </w:rPr>
              <w:t>;</w:t>
            </w:r>
          </w:p>
          <w:p w:rsidR="006B24B2" w:rsidRPr="00CF5B13" w:rsidRDefault="00977DDE" w:rsidP="006B24B2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 xml:space="preserve">- </w:t>
            </w:r>
            <w:r w:rsidR="006B24B2" w:rsidRPr="00CF5B13">
              <w:rPr>
                <w:rFonts w:cs="Times New Roman"/>
                <w:sz w:val="28"/>
                <w:szCs w:val="28"/>
              </w:rPr>
              <w:t>доля архивных документов</w:t>
            </w:r>
          </w:p>
          <w:p w:rsidR="00977DDE" w:rsidRPr="00CF5B13" w:rsidRDefault="006B24B2" w:rsidP="006B24B2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>муниципального архива Кикнурского муниципального округа, хранящихся в нормативных условиях 100%;</w:t>
            </w:r>
          </w:p>
          <w:p w:rsidR="006B24B2" w:rsidRPr="00CF5B13" w:rsidRDefault="006B24B2" w:rsidP="006B24B2">
            <w:pPr>
              <w:jc w:val="both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 xml:space="preserve">- </w:t>
            </w:r>
            <w:r w:rsidR="00D760DF" w:rsidRPr="00CF5B13">
              <w:rPr>
                <w:sz w:val="28"/>
                <w:szCs w:val="28"/>
              </w:rPr>
              <w:t>к</w:t>
            </w:r>
            <w:r w:rsidRPr="00CF5B13">
              <w:rPr>
                <w:sz w:val="28"/>
                <w:szCs w:val="28"/>
              </w:rPr>
              <w:t>оличество     архивных</w:t>
            </w:r>
            <w:r w:rsidRPr="00CF5B13">
              <w:rPr>
                <w:sz w:val="28"/>
                <w:szCs w:val="28"/>
              </w:rPr>
              <w:br/>
              <w:t>документов, хранящихся в</w:t>
            </w:r>
            <w:r w:rsidRPr="00CF5B13">
              <w:rPr>
                <w:sz w:val="28"/>
                <w:szCs w:val="28"/>
              </w:rPr>
              <w:br/>
              <w:t>муниципальном архиве в</w:t>
            </w:r>
            <w:r w:rsidRPr="00CF5B13">
              <w:rPr>
                <w:sz w:val="28"/>
                <w:szCs w:val="28"/>
              </w:rPr>
              <w:br/>
              <w:t xml:space="preserve">нормативных     условиях, обеспечивающих         их постоянное хранение </w:t>
            </w:r>
            <w:r w:rsidR="006A6BB1" w:rsidRPr="00CF5B13">
              <w:rPr>
                <w:sz w:val="28"/>
                <w:szCs w:val="28"/>
              </w:rPr>
              <w:t xml:space="preserve">до </w:t>
            </w:r>
            <w:r w:rsidR="00D05A85" w:rsidRPr="00CF5B13">
              <w:rPr>
                <w:sz w:val="28"/>
                <w:szCs w:val="28"/>
              </w:rPr>
              <w:t>36369</w:t>
            </w:r>
            <w:r w:rsidRPr="00CF5B13">
              <w:rPr>
                <w:sz w:val="28"/>
                <w:szCs w:val="28"/>
              </w:rPr>
              <w:t xml:space="preserve"> единиц хранения;</w:t>
            </w:r>
          </w:p>
          <w:p w:rsidR="006B24B2" w:rsidRPr="00CF5B13" w:rsidRDefault="00774753" w:rsidP="006B24B2">
            <w:pPr>
              <w:jc w:val="left"/>
            </w:pPr>
            <w:r>
              <w:rPr>
                <w:sz w:val="28"/>
                <w:szCs w:val="28"/>
              </w:rPr>
              <w:t>- к</w:t>
            </w:r>
            <w:r w:rsidR="006B24B2" w:rsidRPr="00CF5B13">
              <w:rPr>
                <w:sz w:val="28"/>
                <w:szCs w:val="28"/>
              </w:rPr>
              <w:t>оличество       запросов социально-правового      характера, исполненных</w:t>
            </w:r>
            <w:r w:rsidR="006B24B2" w:rsidRPr="00CF5B13">
              <w:rPr>
                <w:sz w:val="28"/>
                <w:szCs w:val="28"/>
              </w:rPr>
              <w:br/>
              <w:t>муниципальным архивом в        законодательно установленные сроки</w:t>
            </w:r>
            <w:r w:rsidR="006A6BB1" w:rsidRPr="00CF5B13">
              <w:rPr>
                <w:sz w:val="28"/>
                <w:szCs w:val="28"/>
              </w:rPr>
              <w:t xml:space="preserve"> до</w:t>
            </w:r>
            <w:r w:rsidR="006B24B2" w:rsidRPr="00CF5B13">
              <w:rPr>
                <w:sz w:val="28"/>
                <w:szCs w:val="28"/>
              </w:rPr>
              <w:t xml:space="preserve"> 500</w:t>
            </w:r>
          </w:p>
          <w:p w:rsidR="008F7492" w:rsidRPr="00CF5B13" w:rsidRDefault="008F7492" w:rsidP="006B24B2">
            <w:pPr>
              <w:jc w:val="left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>запросов;</w:t>
            </w:r>
            <w:r w:rsidR="00977DDE" w:rsidRPr="00CF5B13">
              <w:rPr>
                <w:sz w:val="28"/>
                <w:szCs w:val="28"/>
              </w:rPr>
              <w:t xml:space="preserve">   </w:t>
            </w:r>
          </w:p>
          <w:p w:rsidR="00977DDE" w:rsidRPr="00CF5B13" w:rsidRDefault="008F7492" w:rsidP="00B45630">
            <w:pPr>
              <w:jc w:val="left"/>
              <w:rPr>
                <w:sz w:val="28"/>
                <w:szCs w:val="28"/>
              </w:rPr>
            </w:pPr>
            <w:r w:rsidRPr="00CF5B13">
              <w:rPr>
                <w:sz w:val="28"/>
                <w:szCs w:val="28"/>
              </w:rPr>
              <w:t xml:space="preserve">- </w:t>
            </w:r>
            <w:r w:rsidR="00774753">
              <w:rPr>
                <w:sz w:val="28"/>
                <w:szCs w:val="28"/>
              </w:rPr>
              <w:t>г</w:t>
            </w:r>
            <w:r w:rsidR="00774753" w:rsidRPr="00662922">
              <w:rPr>
                <w:sz w:val="28"/>
                <w:szCs w:val="28"/>
              </w:rPr>
              <w:t>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</w:t>
            </w:r>
            <w:r w:rsidR="00774753" w:rsidRPr="00417CAD">
              <w:rPr>
                <w:sz w:val="28"/>
                <w:szCs w:val="28"/>
              </w:rPr>
              <w:t xml:space="preserve"> (МБУК «К</w:t>
            </w:r>
            <w:r w:rsidR="00774753">
              <w:rPr>
                <w:sz w:val="28"/>
                <w:szCs w:val="28"/>
              </w:rPr>
              <w:t>икнурская ЦКС») 1 единица в год</w:t>
            </w:r>
            <w:r w:rsidR="00977DDE" w:rsidRPr="00CF5B1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F230A" w:rsidRDefault="002F230A" w:rsidP="00977DDE">
      <w:pPr>
        <w:rPr>
          <w:b/>
          <w:bCs/>
          <w:sz w:val="28"/>
          <w:szCs w:val="28"/>
        </w:rPr>
      </w:pPr>
    </w:p>
    <w:p w:rsidR="00977DDE" w:rsidRDefault="00977DDE" w:rsidP="00977DDE">
      <w:r w:rsidRPr="00AD0FFC">
        <w:rPr>
          <w:b/>
          <w:bCs/>
          <w:sz w:val="28"/>
          <w:szCs w:val="28"/>
        </w:rPr>
        <w:t>1. Общая характеристик</w:t>
      </w:r>
      <w:r>
        <w:rPr>
          <w:b/>
          <w:bCs/>
          <w:sz w:val="28"/>
          <w:szCs w:val="28"/>
        </w:rPr>
        <w:t>а сферы реализации   П</w:t>
      </w:r>
      <w:r w:rsidRPr="00AD0FFC">
        <w:rPr>
          <w:b/>
          <w:bCs/>
          <w:sz w:val="28"/>
          <w:szCs w:val="28"/>
        </w:rPr>
        <w:t>рограммы, в том числе формулировки основных проблем в указанной сфере и прогноз ее развития.</w:t>
      </w:r>
    </w:p>
    <w:p w:rsidR="00977DDE" w:rsidRPr="00C42766" w:rsidRDefault="00977DDE" w:rsidP="00977DDE">
      <w:pPr>
        <w:ind w:firstLine="708"/>
        <w:jc w:val="both"/>
        <w:rPr>
          <w:sz w:val="28"/>
          <w:szCs w:val="28"/>
        </w:rPr>
      </w:pPr>
      <w:r w:rsidRPr="00C42766">
        <w:rPr>
          <w:sz w:val="28"/>
          <w:szCs w:val="28"/>
        </w:rPr>
        <w:lastRenderedPageBreak/>
        <w:t xml:space="preserve"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 w:rsidR="00977DDE" w:rsidRPr="00C42766" w:rsidRDefault="00977DDE" w:rsidP="00977DDE">
      <w:pPr>
        <w:ind w:firstLine="708"/>
        <w:jc w:val="both"/>
        <w:rPr>
          <w:sz w:val="28"/>
          <w:szCs w:val="28"/>
        </w:rPr>
      </w:pPr>
      <w:r w:rsidRPr="00C42766">
        <w:rPr>
          <w:sz w:val="28"/>
          <w:szCs w:val="28"/>
        </w:rPr>
        <w:t xml:space="preserve"> Тем не менее, осуществление государственных мер пока не оказал</w:t>
      </w:r>
      <w:r>
        <w:rPr>
          <w:sz w:val="28"/>
          <w:szCs w:val="28"/>
        </w:rPr>
        <w:t>и</w:t>
      </w:r>
      <w:r w:rsidRPr="00C42766">
        <w:rPr>
          <w:sz w:val="28"/>
          <w:szCs w:val="28"/>
        </w:rPr>
        <w:t xml:space="preserve"> решающего позитивного влияния на ситуацию в культуре, позиции которой были серьезно подорваны в 90-е годы. Спад в развитии культуры был приостановлен, удалось расширить формы и увеличить объемы участия государства и общества в поддержке культуры.</w:t>
      </w:r>
    </w:p>
    <w:p w:rsidR="00977DDE" w:rsidRPr="00C42766" w:rsidRDefault="00977DDE" w:rsidP="00977DDE">
      <w:pPr>
        <w:ind w:firstLine="708"/>
        <w:jc w:val="both"/>
        <w:rPr>
          <w:sz w:val="28"/>
          <w:szCs w:val="28"/>
        </w:rPr>
      </w:pPr>
      <w:r w:rsidRPr="00C42766">
        <w:rPr>
          <w:sz w:val="28"/>
          <w:szCs w:val="28"/>
        </w:rPr>
        <w:t xml:space="preserve"> На фоне неизбежных противоречий общественной жизни в период ее трансформации необходимо укреплять сеть существующих учреждений культур</w:t>
      </w:r>
      <w:r>
        <w:rPr>
          <w:sz w:val="28"/>
          <w:szCs w:val="28"/>
        </w:rPr>
        <w:t>ы</w:t>
      </w:r>
      <w:r w:rsidRPr="00C42766">
        <w:rPr>
          <w:sz w:val="28"/>
          <w:szCs w:val="28"/>
        </w:rPr>
        <w:t>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977DDE" w:rsidRPr="00C42766" w:rsidRDefault="00977DDE" w:rsidP="00977DDE">
      <w:pPr>
        <w:ind w:firstLine="708"/>
        <w:jc w:val="both"/>
        <w:rPr>
          <w:sz w:val="28"/>
          <w:szCs w:val="28"/>
        </w:rPr>
      </w:pPr>
      <w:r w:rsidRPr="00C42766">
        <w:rPr>
          <w:sz w:val="28"/>
          <w:szCs w:val="28"/>
        </w:rPr>
        <w:t>Культу</w:t>
      </w:r>
      <w:r>
        <w:rPr>
          <w:sz w:val="28"/>
          <w:szCs w:val="28"/>
        </w:rPr>
        <w:t>рная политика Кикнурского муниципального округа</w:t>
      </w:r>
      <w:r w:rsidRPr="00C42766">
        <w:rPr>
          <w:sz w:val="28"/>
          <w:szCs w:val="28"/>
        </w:rPr>
        <w:t xml:space="preserve"> направлена на наиболее полное удовлетворение рас</w:t>
      </w:r>
      <w:r>
        <w:rPr>
          <w:sz w:val="28"/>
          <w:szCs w:val="28"/>
        </w:rPr>
        <w:t>тущих и изменяющихся культурных запросов, и нужд населения округа</w:t>
      </w:r>
      <w:r w:rsidRPr="00C42766">
        <w:rPr>
          <w:sz w:val="28"/>
          <w:szCs w:val="28"/>
        </w:rPr>
        <w:t xml:space="preserve"> по сохранению культурного наследия, развитию библиотечного </w:t>
      </w:r>
      <w:r>
        <w:rPr>
          <w:sz w:val="28"/>
          <w:szCs w:val="28"/>
        </w:rPr>
        <w:t xml:space="preserve">и музейного </w:t>
      </w:r>
      <w:r w:rsidRPr="00C42766">
        <w:rPr>
          <w:sz w:val="28"/>
          <w:szCs w:val="28"/>
        </w:rPr>
        <w:t>дела, культурно-досуговое обслуживание населения, поддержку творческой деятельности, укреплению материально-технической базы.</w:t>
      </w:r>
    </w:p>
    <w:p w:rsidR="00977DDE" w:rsidRPr="00413C2F" w:rsidRDefault="00977DDE" w:rsidP="00977DDE">
      <w:pPr>
        <w:jc w:val="both"/>
        <w:rPr>
          <w:sz w:val="28"/>
          <w:szCs w:val="28"/>
        </w:rPr>
      </w:pPr>
      <w:r w:rsidRPr="00AC0A2B">
        <w:rPr>
          <w:b/>
          <w:sz w:val="28"/>
          <w:szCs w:val="28"/>
        </w:rPr>
        <w:t xml:space="preserve">            </w:t>
      </w:r>
      <w:r w:rsidRPr="00413C2F">
        <w:rPr>
          <w:sz w:val="28"/>
          <w:szCs w:val="28"/>
        </w:rPr>
        <w:t>Программа развития культуры Кикнурского муниципаль</w:t>
      </w:r>
      <w:r w:rsidR="002F230A">
        <w:rPr>
          <w:sz w:val="28"/>
          <w:szCs w:val="28"/>
        </w:rPr>
        <w:t>ного округа на период до 2030</w:t>
      </w:r>
      <w:r w:rsidRPr="00413C2F">
        <w:rPr>
          <w:sz w:val="28"/>
          <w:szCs w:val="28"/>
        </w:rPr>
        <w:t xml:space="preserve"> года должна стать определяющим документом для развития муниципальных учреждений культуры</w:t>
      </w:r>
      <w:r w:rsidR="00147D89">
        <w:rPr>
          <w:sz w:val="28"/>
          <w:szCs w:val="28"/>
        </w:rPr>
        <w:t xml:space="preserve"> и архива</w:t>
      </w:r>
      <w:r w:rsidRPr="00413C2F">
        <w:rPr>
          <w:sz w:val="28"/>
          <w:szCs w:val="28"/>
        </w:rPr>
        <w:t>.</w:t>
      </w:r>
    </w:p>
    <w:p w:rsidR="00977DDE" w:rsidRPr="002F230A" w:rsidRDefault="00977DDE" w:rsidP="00977DDE">
      <w:pPr>
        <w:ind w:firstLine="708"/>
        <w:jc w:val="both"/>
        <w:rPr>
          <w:b/>
          <w:sz w:val="28"/>
          <w:szCs w:val="28"/>
        </w:rPr>
      </w:pPr>
      <w:r w:rsidRPr="00C42766">
        <w:rPr>
          <w:sz w:val="28"/>
          <w:szCs w:val="28"/>
        </w:rPr>
        <w:t xml:space="preserve">Уровень фактической обеспеченности учреждениями культуры клубного типа составляет </w:t>
      </w:r>
      <w:r w:rsidRPr="00A348F3">
        <w:rPr>
          <w:sz w:val="28"/>
          <w:szCs w:val="28"/>
        </w:rPr>
        <w:t>117 %, библиотеками – 100 %.</w:t>
      </w:r>
      <w:r w:rsidRPr="002F230A">
        <w:rPr>
          <w:b/>
          <w:sz w:val="28"/>
          <w:szCs w:val="28"/>
        </w:rPr>
        <w:t xml:space="preserve"> </w:t>
      </w:r>
    </w:p>
    <w:p w:rsidR="00977DDE" w:rsidRDefault="00977DDE" w:rsidP="00977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культурное обслуживание населения муниципального образования осуществляют 3 учреждения культуры (юридические лица) это: </w:t>
      </w:r>
      <w:r w:rsidRPr="00C42766">
        <w:rPr>
          <w:sz w:val="28"/>
          <w:szCs w:val="28"/>
        </w:rPr>
        <w:t xml:space="preserve"> </w:t>
      </w:r>
    </w:p>
    <w:p w:rsidR="00977DDE" w:rsidRPr="002F230A" w:rsidRDefault="00977DDE" w:rsidP="00977DD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Кикнурская ц</w:t>
      </w:r>
      <w:r w:rsidRPr="00835F70">
        <w:rPr>
          <w:sz w:val="28"/>
          <w:szCs w:val="28"/>
        </w:rPr>
        <w:t xml:space="preserve">ентрализованная библиотечная система, в которую входят </w:t>
      </w:r>
      <w:r>
        <w:rPr>
          <w:sz w:val="28"/>
          <w:szCs w:val="28"/>
        </w:rPr>
        <w:t>11</w:t>
      </w:r>
      <w:r w:rsidRPr="00835F70">
        <w:rPr>
          <w:sz w:val="28"/>
          <w:szCs w:val="28"/>
        </w:rPr>
        <w:t xml:space="preserve"> общедоступных библиотек, из них одна центральная</w:t>
      </w:r>
      <w:r>
        <w:rPr>
          <w:sz w:val="28"/>
          <w:szCs w:val="28"/>
        </w:rPr>
        <w:t xml:space="preserve"> районная</w:t>
      </w:r>
      <w:r w:rsidRPr="00835F70">
        <w:rPr>
          <w:sz w:val="28"/>
          <w:szCs w:val="28"/>
        </w:rPr>
        <w:t xml:space="preserve"> библиотека муниципального округа</w:t>
      </w:r>
      <w:r>
        <w:rPr>
          <w:sz w:val="28"/>
          <w:szCs w:val="28"/>
        </w:rPr>
        <w:t xml:space="preserve">, </w:t>
      </w:r>
      <w:r w:rsidRPr="00835F70">
        <w:rPr>
          <w:sz w:val="28"/>
          <w:szCs w:val="28"/>
        </w:rPr>
        <w:t>в которых трудятся 22 человека</w:t>
      </w:r>
      <w:r>
        <w:rPr>
          <w:sz w:val="28"/>
          <w:szCs w:val="28"/>
        </w:rPr>
        <w:t xml:space="preserve">. </w:t>
      </w:r>
      <w:r w:rsidRPr="00AF5F28">
        <w:rPr>
          <w:sz w:val="28"/>
          <w:szCs w:val="28"/>
        </w:rPr>
        <w:t>Ежедневно они открывают свои двери для читателей, постоянно расширяясь и совершенствуясь, предлагая новые формы библиотечно-библиографического и информационного обслуживания, внедряя в свою деятельность автоматизацию и информатизацию. Однако каждый год происходит снижение</w:t>
      </w:r>
      <w:r>
        <w:rPr>
          <w:sz w:val="28"/>
          <w:szCs w:val="28"/>
        </w:rPr>
        <w:t xml:space="preserve"> некоторых</w:t>
      </w:r>
      <w:r w:rsidRPr="00AF5F28">
        <w:rPr>
          <w:sz w:val="28"/>
          <w:szCs w:val="28"/>
        </w:rPr>
        <w:t xml:space="preserve"> основных контрольных показателей ввиду того, что уменьшается население округа. Среднее число жителей на одну библиотеку - 5</w:t>
      </w:r>
      <w:r>
        <w:rPr>
          <w:sz w:val="28"/>
          <w:szCs w:val="28"/>
        </w:rPr>
        <w:t>45</w:t>
      </w:r>
      <w:r w:rsidRPr="00AF5F28">
        <w:rPr>
          <w:sz w:val="28"/>
          <w:szCs w:val="28"/>
        </w:rPr>
        <w:t xml:space="preserve"> человек. Количе</w:t>
      </w:r>
      <w:r>
        <w:rPr>
          <w:sz w:val="28"/>
          <w:szCs w:val="28"/>
        </w:rPr>
        <w:t>ство пользователей библиотек - 4954</w:t>
      </w:r>
      <w:r w:rsidRPr="00AF5F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книговыдача – 98495. При этом </w:t>
      </w:r>
      <w:r w:rsidRPr="00AF5F28">
        <w:rPr>
          <w:sz w:val="28"/>
          <w:szCs w:val="28"/>
        </w:rPr>
        <w:t>количество по</w:t>
      </w:r>
      <w:r>
        <w:rPr>
          <w:sz w:val="28"/>
          <w:szCs w:val="28"/>
        </w:rPr>
        <w:t>сещений увеличилось до 61415, п</w:t>
      </w:r>
      <w:r w:rsidRPr="00AF5F28">
        <w:rPr>
          <w:sz w:val="28"/>
          <w:szCs w:val="28"/>
        </w:rPr>
        <w:t>роцент охвата населения муниципального округа библиотечн</w:t>
      </w:r>
      <w:r>
        <w:rPr>
          <w:sz w:val="28"/>
          <w:szCs w:val="28"/>
        </w:rPr>
        <w:t xml:space="preserve">ым обслуживанием составляет </w:t>
      </w:r>
      <w:r w:rsidRPr="00A348F3">
        <w:rPr>
          <w:sz w:val="28"/>
          <w:szCs w:val="28"/>
        </w:rPr>
        <w:t>72,5%.</w:t>
      </w:r>
      <w:r w:rsidRPr="002F230A">
        <w:rPr>
          <w:b/>
          <w:sz w:val="28"/>
          <w:szCs w:val="28"/>
        </w:rPr>
        <w:t xml:space="preserve"> </w:t>
      </w:r>
    </w:p>
    <w:p w:rsidR="00977DDE" w:rsidRDefault="00977DDE" w:rsidP="00977DDE">
      <w:pPr>
        <w:ind w:firstLine="708"/>
        <w:jc w:val="both"/>
        <w:rPr>
          <w:sz w:val="28"/>
          <w:szCs w:val="28"/>
        </w:rPr>
      </w:pPr>
      <w:r w:rsidRPr="00AF5F28">
        <w:rPr>
          <w:sz w:val="28"/>
          <w:szCs w:val="28"/>
        </w:rPr>
        <w:t>Размер совокупного книжно</w:t>
      </w:r>
      <w:r>
        <w:rPr>
          <w:sz w:val="28"/>
          <w:szCs w:val="28"/>
        </w:rPr>
        <w:t>го фонда библиотек составляет 120503</w:t>
      </w:r>
      <w:r w:rsidRPr="00AF5F28">
        <w:rPr>
          <w:sz w:val="28"/>
          <w:szCs w:val="28"/>
        </w:rPr>
        <w:t xml:space="preserve"> единиц хранения.  Библиотеки муниципального округа ведут активную работу по улучшению организации библиотечного обслуживания населения, </w:t>
      </w:r>
      <w:r w:rsidRPr="00AF5F28">
        <w:rPr>
          <w:sz w:val="28"/>
          <w:szCs w:val="28"/>
        </w:rPr>
        <w:lastRenderedPageBreak/>
        <w:t>совершенствованию форм обслуживания. Идёт работа по созданию полнотекстовых и библиографических баз данных. Центральная</w:t>
      </w:r>
      <w:r>
        <w:rPr>
          <w:sz w:val="28"/>
          <w:szCs w:val="28"/>
        </w:rPr>
        <w:t xml:space="preserve"> районная</w:t>
      </w:r>
      <w:r w:rsidRPr="00AF5F28">
        <w:rPr>
          <w:sz w:val="28"/>
          <w:szCs w:val="28"/>
        </w:rPr>
        <w:t xml:space="preserve"> библиотека муниципального округа </w:t>
      </w:r>
      <w:r w:rsidR="00754FC6">
        <w:rPr>
          <w:sz w:val="28"/>
          <w:szCs w:val="28"/>
        </w:rPr>
        <w:t>подключена к сети Интернет, имее</w:t>
      </w:r>
      <w:r w:rsidRPr="001E2DA6">
        <w:rPr>
          <w:sz w:val="28"/>
          <w:szCs w:val="28"/>
        </w:rPr>
        <w:t>т свою электронную почту и</w:t>
      </w:r>
      <w:r w:rsidRPr="00AF5F28">
        <w:rPr>
          <w:sz w:val="28"/>
          <w:szCs w:val="28"/>
        </w:rPr>
        <w:t xml:space="preserve"> сайт</w:t>
      </w:r>
      <w:r>
        <w:rPr>
          <w:sz w:val="28"/>
          <w:szCs w:val="28"/>
        </w:rPr>
        <w:t>.</w:t>
      </w:r>
      <w:r w:rsidR="003F3EEC" w:rsidRPr="003F3EEC">
        <w:rPr>
          <w:sz w:val="28"/>
          <w:szCs w:val="28"/>
        </w:rPr>
        <w:t xml:space="preserve"> </w:t>
      </w:r>
      <w:r w:rsidR="003F3EEC">
        <w:rPr>
          <w:sz w:val="28"/>
          <w:szCs w:val="28"/>
        </w:rPr>
        <w:t>Идет в</w:t>
      </w:r>
      <w:r w:rsidR="003F3EEC" w:rsidRPr="008E6BB4">
        <w:rPr>
          <w:sz w:val="28"/>
          <w:szCs w:val="28"/>
        </w:rPr>
        <w:t>недрение новых технологий на базе компьютеризации и использования современных технических средств, в том числе создан электронн</w:t>
      </w:r>
      <w:r w:rsidR="003F3EEC">
        <w:rPr>
          <w:sz w:val="28"/>
          <w:szCs w:val="28"/>
        </w:rPr>
        <w:t>ый каталог</w:t>
      </w:r>
      <w:r w:rsidR="003F3EEC" w:rsidRPr="008E6BB4">
        <w:rPr>
          <w:sz w:val="28"/>
          <w:szCs w:val="28"/>
        </w:rPr>
        <w:t>.</w:t>
      </w:r>
    </w:p>
    <w:p w:rsidR="00977DDE" w:rsidRPr="00C42766" w:rsidRDefault="00977DDE" w:rsidP="00977DDE">
      <w:pPr>
        <w:ind w:firstLine="708"/>
        <w:jc w:val="both"/>
        <w:rPr>
          <w:sz w:val="28"/>
          <w:szCs w:val="28"/>
        </w:rPr>
      </w:pPr>
      <w:r w:rsidRPr="00C42766">
        <w:rPr>
          <w:sz w:val="28"/>
          <w:szCs w:val="28"/>
        </w:rPr>
        <w:t>Для повышения интереса к литературе и пропаганды чте</w:t>
      </w:r>
      <w:r>
        <w:rPr>
          <w:sz w:val="28"/>
          <w:szCs w:val="28"/>
        </w:rPr>
        <w:t>ния среди населения округа</w:t>
      </w:r>
      <w:r w:rsidRPr="00C42766">
        <w:rPr>
          <w:sz w:val="28"/>
          <w:szCs w:val="28"/>
        </w:rPr>
        <w:t xml:space="preserve"> библиотеки проводят большое количество литературных, краеведческих и других мероприятий. </w:t>
      </w:r>
    </w:p>
    <w:p w:rsidR="00977DDE" w:rsidRPr="00C42766" w:rsidRDefault="00977DDE" w:rsidP="00977DDE">
      <w:pPr>
        <w:ind w:firstLine="708"/>
        <w:jc w:val="both"/>
        <w:rPr>
          <w:sz w:val="28"/>
          <w:szCs w:val="28"/>
        </w:rPr>
      </w:pPr>
      <w:r w:rsidRPr="00C42766">
        <w:rPr>
          <w:sz w:val="28"/>
          <w:szCs w:val="28"/>
        </w:rPr>
        <w:t xml:space="preserve">Наиболее актуальной проблемой в муниципальных библиотеках </w:t>
      </w:r>
      <w:r>
        <w:rPr>
          <w:sz w:val="28"/>
          <w:szCs w:val="28"/>
        </w:rPr>
        <w:t xml:space="preserve">является </w:t>
      </w:r>
      <w:r w:rsidRPr="00C42766">
        <w:rPr>
          <w:sz w:val="28"/>
          <w:szCs w:val="28"/>
        </w:rPr>
        <w:t xml:space="preserve">изношенность основных книжных фондов, остро стоит вопрос их комплектования. </w:t>
      </w:r>
      <w:r w:rsidR="004657F8">
        <w:rPr>
          <w:sz w:val="28"/>
          <w:szCs w:val="28"/>
        </w:rPr>
        <w:t>Отчасти решить данную проблему помогает мероприятие - «Комплекс процессных мероприятий (комплектование книжных фондов библиотек муниципальных образований и государственных общедоступных библиотек субъектов Российской Федерации». В результате использования субсидии проводится одно мероприятие в год по комплектованию книжных фондов МКУ «Кикнурская ЦКС».</w:t>
      </w:r>
    </w:p>
    <w:p w:rsidR="00977DDE" w:rsidRPr="008A0473" w:rsidRDefault="00977DDE" w:rsidP="00977DDE">
      <w:pPr>
        <w:pStyle w:val="ae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DFA">
        <w:rPr>
          <w:rFonts w:ascii="Times New Roman" w:hAnsi="Times New Roman" w:cs="Times New Roman"/>
          <w:sz w:val="28"/>
          <w:szCs w:val="28"/>
        </w:rPr>
        <w:t xml:space="preserve">Культурно- досуговую деятельность осуществляет Кикнурская централизованная клубная система, в которую входят Центр культуры и досуга муниципального округа </w:t>
      </w:r>
      <w:r w:rsidR="002F230A">
        <w:rPr>
          <w:rFonts w:ascii="Times New Roman" w:hAnsi="Times New Roman" w:cs="Times New Roman"/>
          <w:sz w:val="28"/>
          <w:szCs w:val="28"/>
        </w:rPr>
        <w:t>и 7</w:t>
      </w:r>
      <w:r w:rsidRPr="00211DFA">
        <w:rPr>
          <w:rFonts w:ascii="Times New Roman" w:hAnsi="Times New Roman" w:cs="Times New Roman"/>
          <w:sz w:val="28"/>
          <w:szCs w:val="28"/>
        </w:rPr>
        <w:t xml:space="preserve"> сельских Домов культуры, с общей численностью сотрудников </w:t>
      </w:r>
      <w:r w:rsidR="00A348F3" w:rsidRPr="00A348F3">
        <w:rPr>
          <w:rFonts w:ascii="Times New Roman" w:hAnsi="Times New Roman" w:cs="Times New Roman"/>
          <w:sz w:val="28"/>
          <w:szCs w:val="28"/>
        </w:rPr>
        <w:t>24</w:t>
      </w:r>
      <w:r w:rsidRPr="00211D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48F3">
        <w:rPr>
          <w:rFonts w:ascii="Times New Roman" w:hAnsi="Times New Roman" w:cs="Times New Roman"/>
          <w:sz w:val="28"/>
          <w:szCs w:val="28"/>
        </w:rPr>
        <w:t>а</w:t>
      </w:r>
      <w:r w:rsidRPr="00211DFA">
        <w:rPr>
          <w:rFonts w:ascii="Times New Roman" w:hAnsi="Times New Roman" w:cs="Times New Roman"/>
          <w:sz w:val="28"/>
          <w:szCs w:val="28"/>
        </w:rPr>
        <w:t>. Они работают на удовлетворение общественных</w:t>
      </w:r>
      <w:r w:rsidR="00560F5C">
        <w:rPr>
          <w:rFonts w:ascii="Times New Roman" w:hAnsi="Times New Roman" w:cs="Times New Roman"/>
          <w:sz w:val="28"/>
          <w:szCs w:val="28"/>
        </w:rPr>
        <w:t xml:space="preserve"> потребностей в сохранении и развитии традиционной народной</w:t>
      </w:r>
      <w:r w:rsidRPr="00211DFA">
        <w:rPr>
          <w:rFonts w:ascii="Times New Roman" w:hAnsi="Times New Roman" w:cs="Times New Roman"/>
          <w:sz w:val="28"/>
          <w:szCs w:val="28"/>
        </w:rPr>
        <w:t xml:space="preserve"> культуры вятского края и Кикнурского муниципального округа, поддержки любительского художественного творчества, де</w:t>
      </w:r>
      <w:r w:rsidR="006A6BB1">
        <w:rPr>
          <w:rFonts w:ascii="Times New Roman" w:hAnsi="Times New Roman" w:cs="Times New Roman"/>
          <w:sz w:val="28"/>
          <w:szCs w:val="28"/>
        </w:rPr>
        <w:t>коративно-прикладного искусства</w:t>
      </w:r>
      <w:r w:rsidRPr="008A0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DDE" w:rsidRPr="008A0473" w:rsidRDefault="00977DDE" w:rsidP="00C168B7">
      <w:pPr>
        <w:ind w:firstLine="708"/>
        <w:jc w:val="both"/>
        <w:rPr>
          <w:sz w:val="28"/>
          <w:szCs w:val="28"/>
        </w:rPr>
      </w:pPr>
      <w:r w:rsidRPr="00CB20A5">
        <w:rPr>
          <w:sz w:val="28"/>
          <w:szCs w:val="28"/>
        </w:rPr>
        <w:t xml:space="preserve"> </w:t>
      </w:r>
      <w:r w:rsidRPr="008A0473">
        <w:rPr>
          <w:sz w:val="28"/>
          <w:szCs w:val="28"/>
        </w:rPr>
        <w:t>Ежегодно культурно-досу</w:t>
      </w:r>
      <w:r>
        <w:rPr>
          <w:sz w:val="28"/>
          <w:szCs w:val="28"/>
        </w:rPr>
        <w:t>говые учреждения посещают более 82</w:t>
      </w:r>
      <w:r w:rsidRPr="008A0473">
        <w:rPr>
          <w:sz w:val="28"/>
          <w:szCs w:val="28"/>
        </w:rPr>
        <w:t xml:space="preserve"> ты</w:t>
      </w:r>
      <w:r>
        <w:rPr>
          <w:sz w:val="28"/>
          <w:szCs w:val="28"/>
        </w:rPr>
        <w:t>сяч человек, проводится более 886</w:t>
      </w:r>
      <w:r w:rsidRPr="008A0473">
        <w:rPr>
          <w:sz w:val="28"/>
          <w:szCs w:val="28"/>
        </w:rPr>
        <w:t xml:space="preserve"> мероприятий,</w:t>
      </w:r>
      <w:r>
        <w:rPr>
          <w:sz w:val="28"/>
          <w:szCs w:val="28"/>
        </w:rPr>
        <w:t xml:space="preserve"> работает 3</w:t>
      </w:r>
      <w:r w:rsidR="00A348F3">
        <w:rPr>
          <w:sz w:val="28"/>
          <w:szCs w:val="28"/>
        </w:rPr>
        <w:t>3</w:t>
      </w:r>
      <w:r>
        <w:rPr>
          <w:sz w:val="28"/>
          <w:szCs w:val="28"/>
        </w:rPr>
        <w:t xml:space="preserve"> клубн</w:t>
      </w:r>
      <w:r w:rsidR="00560F5C">
        <w:rPr>
          <w:sz w:val="28"/>
          <w:szCs w:val="28"/>
        </w:rPr>
        <w:t>ых</w:t>
      </w:r>
      <w:r w:rsidRPr="008A0473">
        <w:rPr>
          <w:sz w:val="28"/>
          <w:szCs w:val="28"/>
        </w:rPr>
        <w:t xml:space="preserve"> формировани</w:t>
      </w:r>
      <w:r w:rsidR="00560F5C">
        <w:rPr>
          <w:sz w:val="28"/>
          <w:szCs w:val="28"/>
        </w:rPr>
        <w:t>я</w:t>
      </w:r>
      <w:r w:rsidRPr="008A0473">
        <w:rPr>
          <w:sz w:val="28"/>
          <w:szCs w:val="28"/>
        </w:rPr>
        <w:t xml:space="preserve">, с числом участников в них более </w:t>
      </w:r>
      <w:r w:rsidR="00A348F3">
        <w:rPr>
          <w:sz w:val="28"/>
          <w:szCs w:val="28"/>
        </w:rPr>
        <w:t>269</w:t>
      </w:r>
      <w:r w:rsidRPr="008A0473">
        <w:rPr>
          <w:sz w:val="28"/>
          <w:szCs w:val="28"/>
        </w:rPr>
        <w:t xml:space="preserve"> человек. Один коллектив имеет звание «образцовый» - детская театральная студия «На 2-м этаже» («Кикнурский Центр культуры и досуга»)</w:t>
      </w:r>
      <w:r>
        <w:rPr>
          <w:sz w:val="28"/>
          <w:szCs w:val="28"/>
        </w:rPr>
        <w:t xml:space="preserve">. </w:t>
      </w:r>
      <w:r w:rsidRPr="008A0473">
        <w:rPr>
          <w:sz w:val="28"/>
          <w:szCs w:val="28"/>
        </w:rPr>
        <w:t>Творческие коллективы принимают участие в районных, областных, межрегиональных творческих мероприятиях.</w:t>
      </w:r>
    </w:p>
    <w:p w:rsidR="00977DDE" w:rsidRDefault="00977DDE" w:rsidP="00C168B7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ab/>
        <w:t xml:space="preserve"> </w:t>
      </w:r>
      <w:r w:rsidRPr="00CF5B13">
        <w:rPr>
          <w:sz w:val="28"/>
          <w:szCs w:val="28"/>
        </w:rPr>
        <w:t>Работники культуры в своей работе стараются охватить все категории населения, это и молодежь, и пенсионеры, и дети, и люди среднего возраста, а также применить самые разнообразные формы работы, отвечающие современным требованиям.</w:t>
      </w:r>
      <w:r w:rsidR="00890DE0" w:rsidRPr="00CF5B13">
        <w:rPr>
          <w:sz w:val="28"/>
          <w:szCs w:val="28"/>
        </w:rPr>
        <w:t xml:space="preserve"> В конце</w:t>
      </w:r>
      <w:r w:rsidR="00A02E6B" w:rsidRPr="00CF5B13">
        <w:rPr>
          <w:sz w:val="28"/>
          <w:szCs w:val="28"/>
        </w:rPr>
        <w:t xml:space="preserve"> декабря</w:t>
      </w:r>
      <w:r w:rsidR="00890DE0" w:rsidRPr="00CF5B13">
        <w:rPr>
          <w:sz w:val="28"/>
          <w:szCs w:val="28"/>
        </w:rPr>
        <w:t xml:space="preserve"> 2024 года в </w:t>
      </w:r>
      <w:proofErr w:type="spellStart"/>
      <w:r w:rsidR="00890DE0" w:rsidRPr="00CF5B13">
        <w:rPr>
          <w:sz w:val="28"/>
          <w:szCs w:val="28"/>
        </w:rPr>
        <w:t>Кикнурском</w:t>
      </w:r>
      <w:proofErr w:type="spellEnd"/>
      <w:r w:rsidR="00890DE0" w:rsidRPr="00CF5B13">
        <w:rPr>
          <w:sz w:val="28"/>
          <w:szCs w:val="28"/>
        </w:rPr>
        <w:t xml:space="preserve"> </w:t>
      </w:r>
      <w:proofErr w:type="spellStart"/>
      <w:r w:rsidR="00890DE0" w:rsidRPr="00CF5B13">
        <w:rPr>
          <w:sz w:val="28"/>
          <w:szCs w:val="28"/>
        </w:rPr>
        <w:t>ЦКиД</w:t>
      </w:r>
      <w:proofErr w:type="spellEnd"/>
      <w:r w:rsidR="00890DE0" w:rsidRPr="00CF5B13">
        <w:rPr>
          <w:sz w:val="28"/>
          <w:szCs w:val="28"/>
        </w:rPr>
        <w:t xml:space="preserve"> открылся кинозал</w:t>
      </w:r>
      <w:r w:rsidR="00A02E6B" w:rsidRPr="00CF5B13">
        <w:rPr>
          <w:sz w:val="28"/>
          <w:szCs w:val="28"/>
        </w:rPr>
        <w:t xml:space="preserve"> в рамках регионального проекта «Культурная среда»</w:t>
      </w:r>
      <w:r w:rsidR="00890DE0" w:rsidRPr="00CF5B13">
        <w:rPr>
          <w:sz w:val="28"/>
          <w:szCs w:val="28"/>
        </w:rPr>
        <w:t>. З</w:t>
      </w:r>
      <w:r w:rsidR="005563F9" w:rsidRPr="00CF5B13">
        <w:rPr>
          <w:sz w:val="28"/>
          <w:szCs w:val="28"/>
        </w:rPr>
        <w:t>аявка</w:t>
      </w:r>
      <w:r w:rsidR="00A02E6B" w:rsidRPr="00CF5B13">
        <w:rPr>
          <w:sz w:val="28"/>
          <w:szCs w:val="28"/>
        </w:rPr>
        <w:t xml:space="preserve"> на поддержку модернизации кинозалов в 2024 году</w:t>
      </w:r>
      <w:r w:rsidR="005563F9" w:rsidRPr="00CF5B13">
        <w:rPr>
          <w:sz w:val="28"/>
          <w:szCs w:val="28"/>
        </w:rPr>
        <w:t xml:space="preserve"> прошла </w:t>
      </w:r>
      <w:r w:rsidR="00A02E6B" w:rsidRPr="00CF5B13">
        <w:rPr>
          <w:sz w:val="28"/>
          <w:szCs w:val="28"/>
        </w:rPr>
        <w:t xml:space="preserve">в рамках </w:t>
      </w:r>
      <w:r w:rsidR="005563F9" w:rsidRPr="00CF5B13">
        <w:rPr>
          <w:sz w:val="28"/>
          <w:szCs w:val="28"/>
        </w:rPr>
        <w:t>конкурсн</w:t>
      </w:r>
      <w:r w:rsidR="00A02E6B" w:rsidRPr="00CF5B13">
        <w:rPr>
          <w:sz w:val="28"/>
          <w:szCs w:val="28"/>
        </w:rPr>
        <w:t>ого</w:t>
      </w:r>
      <w:r w:rsidR="005563F9" w:rsidRPr="00CF5B13">
        <w:rPr>
          <w:sz w:val="28"/>
          <w:szCs w:val="28"/>
        </w:rPr>
        <w:t xml:space="preserve"> отбор</w:t>
      </w:r>
      <w:r w:rsidR="00A02E6B" w:rsidRPr="00CF5B13">
        <w:rPr>
          <w:sz w:val="28"/>
          <w:szCs w:val="28"/>
        </w:rPr>
        <w:t>а</w:t>
      </w:r>
      <w:r w:rsidR="00890DE0" w:rsidRPr="00CF5B13">
        <w:rPr>
          <w:sz w:val="28"/>
          <w:szCs w:val="28"/>
        </w:rPr>
        <w:t>, объявленн</w:t>
      </w:r>
      <w:r w:rsidR="00A02E6B" w:rsidRPr="00CF5B13">
        <w:rPr>
          <w:sz w:val="28"/>
          <w:szCs w:val="28"/>
        </w:rPr>
        <w:t>ого</w:t>
      </w:r>
      <w:r w:rsidR="00890DE0" w:rsidRPr="00CF5B13">
        <w:rPr>
          <w:sz w:val="28"/>
          <w:szCs w:val="28"/>
        </w:rPr>
        <w:t xml:space="preserve"> Ф</w:t>
      </w:r>
      <w:r w:rsidR="00A02E6B" w:rsidRPr="00CF5B13">
        <w:rPr>
          <w:sz w:val="28"/>
          <w:szCs w:val="28"/>
        </w:rPr>
        <w:t>едеральным фондом социальной и экономической поддержки кинематографии (Фонд кино).</w:t>
      </w:r>
    </w:p>
    <w:p w:rsidR="00977DDE" w:rsidRPr="00A348F3" w:rsidRDefault="00977DDE" w:rsidP="00977DDE">
      <w:pPr>
        <w:shd w:val="clear" w:color="auto" w:fill="FFFFFF"/>
        <w:ind w:left="134" w:right="86" w:firstLine="5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На уровне муниципального округа</w:t>
      </w:r>
      <w:r w:rsidRPr="00FC1EE1">
        <w:rPr>
          <w:sz w:val="28"/>
          <w:szCs w:val="28"/>
        </w:rPr>
        <w:t xml:space="preserve"> действует муниципальное </w:t>
      </w:r>
      <w:r w:rsidRPr="00BB540D">
        <w:rPr>
          <w:sz w:val="28"/>
          <w:szCs w:val="28"/>
        </w:rPr>
        <w:t xml:space="preserve">казенное </w:t>
      </w:r>
      <w:r w:rsidRPr="00FC1EE1">
        <w:rPr>
          <w:sz w:val="28"/>
          <w:szCs w:val="28"/>
        </w:rPr>
        <w:t>учрежден</w:t>
      </w:r>
      <w:r>
        <w:rPr>
          <w:sz w:val="28"/>
          <w:szCs w:val="28"/>
        </w:rPr>
        <w:t xml:space="preserve">ие «Кикнурский </w:t>
      </w:r>
      <w:r w:rsidRPr="00FC1EE1">
        <w:rPr>
          <w:sz w:val="28"/>
          <w:szCs w:val="28"/>
        </w:rPr>
        <w:t>краеведческий музей</w:t>
      </w:r>
      <w:r>
        <w:rPr>
          <w:sz w:val="28"/>
          <w:szCs w:val="28"/>
        </w:rPr>
        <w:t xml:space="preserve"> им. В.А. Шарыгина</w:t>
      </w:r>
      <w:r w:rsidRPr="00FC1EE1">
        <w:rPr>
          <w:sz w:val="28"/>
          <w:szCs w:val="28"/>
        </w:rPr>
        <w:t>», который ведет целенаправленную работу по сохранению и пропаганде историко-</w:t>
      </w:r>
      <w:r w:rsidRPr="00FC1EE1">
        <w:rPr>
          <w:sz w:val="28"/>
          <w:szCs w:val="28"/>
        </w:rPr>
        <w:lastRenderedPageBreak/>
        <w:t>культурно</w:t>
      </w:r>
      <w:r>
        <w:rPr>
          <w:sz w:val="28"/>
          <w:szCs w:val="28"/>
        </w:rPr>
        <w:t>го наследия Кикнурского муниципального округа</w:t>
      </w:r>
      <w:r w:rsidRPr="00FC1EE1">
        <w:rPr>
          <w:sz w:val="28"/>
          <w:szCs w:val="28"/>
        </w:rPr>
        <w:t xml:space="preserve">. </w:t>
      </w:r>
      <w:r w:rsidRPr="00FC1EE1">
        <w:rPr>
          <w:color w:val="000000"/>
          <w:sz w:val="28"/>
          <w:szCs w:val="28"/>
        </w:rPr>
        <w:t xml:space="preserve">Число предметов основного </w:t>
      </w:r>
      <w:r w:rsidRPr="00FC12F9">
        <w:rPr>
          <w:color w:val="000000"/>
          <w:sz w:val="28"/>
          <w:szCs w:val="28"/>
        </w:rPr>
        <w:t xml:space="preserve">фонда </w:t>
      </w:r>
      <w:r w:rsidRPr="00A348F3">
        <w:rPr>
          <w:color w:val="000000"/>
          <w:sz w:val="28"/>
          <w:szCs w:val="28"/>
        </w:rPr>
        <w:t>насчитывает 69</w:t>
      </w:r>
      <w:r w:rsidR="00147D89">
        <w:rPr>
          <w:color w:val="000000"/>
          <w:sz w:val="28"/>
          <w:szCs w:val="28"/>
        </w:rPr>
        <w:t>28</w:t>
      </w:r>
      <w:r w:rsidRPr="00A348F3">
        <w:rPr>
          <w:color w:val="000000"/>
          <w:sz w:val="28"/>
          <w:szCs w:val="28"/>
        </w:rPr>
        <w:t xml:space="preserve"> единиц хранения, научно вспомогательный фонд составляет 9386 предмета, в течение года экспонируется 3438 предметов основного фонда.</w:t>
      </w:r>
    </w:p>
    <w:p w:rsidR="00977DDE" w:rsidRDefault="00977DDE" w:rsidP="00977DDE">
      <w:pPr>
        <w:ind w:firstLine="708"/>
        <w:jc w:val="both"/>
        <w:rPr>
          <w:sz w:val="28"/>
          <w:szCs w:val="28"/>
        </w:rPr>
      </w:pPr>
      <w:r w:rsidRPr="00A348F3">
        <w:rPr>
          <w:sz w:val="28"/>
          <w:szCs w:val="28"/>
        </w:rPr>
        <w:t xml:space="preserve">Ежегодно музей посещает более </w:t>
      </w:r>
      <w:r w:rsidR="00232E5B" w:rsidRPr="00A348F3">
        <w:rPr>
          <w:sz w:val="28"/>
          <w:szCs w:val="28"/>
        </w:rPr>
        <w:t>4</w:t>
      </w:r>
      <w:r w:rsidRPr="00A348F3">
        <w:rPr>
          <w:sz w:val="28"/>
          <w:szCs w:val="28"/>
        </w:rPr>
        <w:t>000 человек, для посетителей открывается 37 выставок, проводится 72 экскурсии.</w:t>
      </w:r>
      <w:r w:rsidR="0065529A">
        <w:rPr>
          <w:sz w:val="28"/>
          <w:szCs w:val="28"/>
        </w:rPr>
        <w:t xml:space="preserve"> </w:t>
      </w:r>
    </w:p>
    <w:p w:rsidR="0065529A" w:rsidRPr="00072718" w:rsidRDefault="008E1AAA" w:rsidP="008E1AAA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5529A" w:rsidRPr="00072718">
        <w:rPr>
          <w:rFonts w:ascii="Times New Roman" w:hAnsi="Times New Roman"/>
          <w:color w:val="000000"/>
          <w:sz w:val="28"/>
          <w:szCs w:val="28"/>
        </w:rPr>
        <w:t>Обеспечивая на территории Кикнурского муниципального округа вечное хранение и ис</w:t>
      </w:r>
      <w:r w:rsidR="00147D89">
        <w:rPr>
          <w:rFonts w:ascii="Times New Roman" w:hAnsi="Times New Roman"/>
          <w:color w:val="000000"/>
          <w:sz w:val="28"/>
          <w:szCs w:val="28"/>
        </w:rPr>
        <w:t>пользование архивных документов,</w:t>
      </w:r>
      <w:r w:rsidR="0065529A" w:rsidRPr="00072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29A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65529A" w:rsidRPr="00072718">
        <w:rPr>
          <w:rFonts w:ascii="Times New Roman" w:hAnsi="Times New Roman"/>
          <w:color w:val="000000"/>
          <w:sz w:val="28"/>
          <w:szCs w:val="28"/>
        </w:rPr>
        <w:t>архив выполняет важную функцию по оказанию услуг, пополнению информационного ресурса и сохранению документальной памяти.</w:t>
      </w:r>
    </w:p>
    <w:p w:rsidR="0065529A" w:rsidRPr="005139C6" w:rsidRDefault="0065529A" w:rsidP="008E1AA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2718">
        <w:rPr>
          <w:rFonts w:ascii="Times New Roman" w:hAnsi="Times New Roman"/>
          <w:sz w:val="28"/>
          <w:szCs w:val="28"/>
        </w:rPr>
        <w:t>На территории Кикнурского муниципального округа</w:t>
      </w:r>
      <w:r w:rsidRPr="005139C6">
        <w:rPr>
          <w:rFonts w:ascii="Times New Roman" w:hAnsi="Times New Roman"/>
          <w:sz w:val="28"/>
          <w:szCs w:val="28"/>
        </w:rPr>
        <w:t xml:space="preserve"> обеспечивается постоянное хранение более </w:t>
      </w:r>
      <w:r w:rsidRPr="00DF45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5139C6">
        <w:rPr>
          <w:rFonts w:ascii="Times New Roman" w:hAnsi="Times New Roman"/>
          <w:sz w:val="28"/>
          <w:szCs w:val="28"/>
        </w:rPr>
        <w:t xml:space="preserve"> тыс. единиц хранения архивных документов.</w:t>
      </w:r>
    </w:p>
    <w:p w:rsidR="00977DDE" w:rsidRPr="00FC1EE1" w:rsidRDefault="00147D89" w:rsidP="00147D89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7DDE" w:rsidRPr="00FC1EE1">
        <w:rPr>
          <w:sz w:val="28"/>
          <w:szCs w:val="28"/>
        </w:rPr>
        <w:t>В то же время в культуре остается множество проблем. В условиях рыночных отношений и демократизации общества накопленный потенциал культуры требует с одной стороны - дальнейшей последовательности укрепления и развития, с другой – реформирования и преобразований. Сегодня уровень внешнего и внутреннего содержания учреждений культуры не в полной мере соответствует современным требованиям.</w:t>
      </w:r>
    </w:p>
    <w:p w:rsidR="00F4554C" w:rsidRDefault="00977DDE" w:rsidP="00F4554C">
      <w:pPr>
        <w:ind w:firstLine="708"/>
        <w:jc w:val="both"/>
        <w:rPr>
          <w:sz w:val="28"/>
          <w:szCs w:val="28"/>
        </w:rPr>
      </w:pPr>
      <w:r w:rsidRPr="00FC1EE1">
        <w:rPr>
          <w:sz w:val="28"/>
          <w:szCs w:val="28"/>
        </w:rPr>
        <w:t>Одной из острых проблем отрасли является слабая материально-техническая база муниципальных учреждений культуры</w:t>
      </w:r>
      <w:r w:rsidR="00F4554C">
        <w:rPr>
          <w:sz w:val="28"/>
          <w:szCs w:val="28"/>
        </w:rPr>
        <w:t xml:space="preserve"> и архива, в том числе в связи с отсутствием современного оборудования. </w:t>
      </w:r>
    </w:p>
    <w:p w:rsidR="00F4554C" w:rsidRDefault="00AD1031" w:rsidP="00AD1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554C">
        <w:rPr>
          <w:sz w:val="28"/>
          <w:szCs w:val="28"/>
        </w:rPr>
        <w:t xml:space="preserve"> </w:t>
      </w:r>
      <w:r w:rsidR="00977DDE" w:rsidRPr="00C315B4">
        <w:rPr>
          <w:sz w:val="28"/>
          <w:szCs w:val="28"/>
        </w:rPr>
        <w:t>Именно от состояния материально-технической базы учреждений в большей степени зависит объем и качество оказываемых услуг. Анализ материально-технической базы муниципальных учреждений культуры показал необходимость в большинстве из них проведения капитальных и текущих ремонтов.</w:t>
      </w:r>
      <w:r w:rsidR="00A92C72" w:rsidRPr="00C315B4">
        <w:rPr>
          <w:sz w:val="28"/>
          <w:szCs w:val="28"/>
        </w:rPr>
        <w:t xml:space="preserve"> Так, в 2023 начат поэтапный ремонт Кикнурского </w:t>
      </w:r>
      <w:proofErr w:type="spellStart"/>
      <w:r w:rsidR="00A92C72" w:rsidRPr="00C315B4">
        <w:rPr>
          <w:sz w:val="28"/>
          <w:szCs w:val="28"/>
        </w:rPr>
        <w:t>ЦКиД</w:t>
      </w:r>
      <w:proofErr w:type="spellEnd"/>
      <w:r w:rsidR="00A92C72" w:rsidRPr="00C315B4">
        <w:rPr>
          <w:sz w:val="28"/>
          <w:szCs w:val="28"/>
        </w:rPr>
        <w:t xml:space="preserve">, в 2024 году он был продолжен. </w:t>
      </w:r>
      <w:r w:rsidR="00890DE0" w:rsidRPr="00C315B4">
        <w:rPr>
          <w:sz w:val="28"/>
          <w:szCs w:val="28"/>
        </w:rPr>
        <w:t xml:space="preserve">В 2024 году заявка </w:t>
      </w:r>
      <w:proofErr w:type="spellStart"/>
      <w:r w:rsidR="00890DE0" w:rsidRPr="00C315B4">
        <w:rPr>
          <w:sz w:val="28"/>
          <w:szCs w:val="28"/>
        </w:rPr>
        <w:t>ЦКиД</w:t>
      </w:r>
      <w:proofErr w:type="spellEnd"/>
      <w:r w:rsidR="00890DE0" w:rsidRPr="00C315B4">
        <w:rPr>
          <w:sz w:val="28"/>
          <w:szCs w:val="28"/>
        </w:rPr>
        <w:t xml:space="preserve"> по развитию и укреплению материально-технической базы</w:t>
      </w:r>
      <w:r w:rsidR="00B45630" w:rsidRPr="00C315B4">
        <w:rPr>
          <w:sz w:val="28"/>
          <w:szCs w:val="28"/>
        </w:rPr>
        <w:t xml:space="preserve"> домов культуры</w:t>
      </w:r>
      <w:r w:rsidR="00890DE0" w:rsidRPr="00C315B4">
        <w:rPr>
          <w:sz w:val="28"/>
          <w:szCs w:val="28"/>
        </w:rPr>
        <w:t xml:space="preserve"> в рамках проекта «Местный дом культуры» прошла конкурсный отбор. Мероприятие по этому направлению будут выполнены в 2025 году.  </w:t>
      </w:r>
      <w:r w:rsidR="00977DDE" w:rsidRPr="00C315B4">
        <w:rPr>
          <w:sz w:val="28"/>
          <w:szCs w:val="28"/>
        </w:rPr>
        <w:t>Учреждениям необходима современная звукоусиливающая и звукозаписывающая аппаратура, светотехническое и музыкальное оборудование.</w:t>
      </w:r>
      <w:r w:rsidR="00F4554C" w:rsidRPr="00F4554C">
        <w:rPr>
          <w:sz w:val="28"/>
          <w:szCs w:val="28"/>
        </w:rPr>
        <w:t xml:space="preserve"> </w:t>
      </w:r>
    </w:p>
    <w:p w:rsidR="00F4554C" w:rsidRDefault="00147D89" w:rsidP="00AD1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554C">
        <w:rPr>
          <w:sz w:val="28"/>
          <w:szCs w:val="28"/>
        </w:rPr>
        <w:t>ысока</w:t>
      </w:r>
      <w:r w:rsidR="006A6BB1">
        <w:rPr>
          <w:sz w:val="28"/>
          <w:szCs w:val="28"/>
        </w:rPr>
        <w:t>я</w:t>
      </w:r>
      <w:r w:rsidR="00F4554C">
        <w:rPr>
          <w:sz w:val="28"/>
          <w:szCs w:val="28"/>
        </w:rPr>
        <w:t xml:space="preserve"> степень загруженности архивными документами в архиве ставит под угрозу соблюдение законодательства в архивном деле в части компл</w:t>
      </w:r>
      <w:r w:rsidR="00AD1031">
        <w:rPr>
          <w:sz w:val="28"/>
          <w:szCs w:val="28"/>
        </w:rPr>
        <w:t>ектования архивными документами. К проблемам отнесем и о</w:t>
      </w:r>
      <w:r w:rsidR="00F4554C">
        <w:rPr>
          <w:sz w:val="28"/>
          <w:szCs w:val="28"/>
        </w:rPr>
        <w:t>тсутствие современных</w:t>
      </w:r>
      <w:r w:rsidR="00F4554C" w:rsidRPr="005139C6">
        <w:rPr>
          <w:sz w:val="28"/>
          <w:szCs w:val="28"/>
        </w:rPr>
        <w:t xml:space="preserve"> систем кондиционирования воздуха</w:t>
      </w:r>
      <w:r w:rsidR="00F4554C">
        <w:rPr>
          <w:sz w:val="28"/>
          <w:szCs w:val="28"/>
        </w:rPr>
        <w:t xml:space="preserve"> в архивохр</w:t>
      </w:r>
      <w:r w:rsidR="00AD1031">
        <w:rPr>
          <w:sz w:val="28"/>
          <w:szCs w:val="28"/>
        </w:rPr>
        <w:t xml:space="preserve">анилищах и </w:t>
      </w:r>
      <w:r w:rsidR="00F4554C">
        <w:rPr>
          <w:sz w:val="28"/>
          <w:szCs w:val="28"/>
        </w:rPr>
        <w:t xml:space="preserve">недостаточность </w:t>
      </w:r>
      <w:r w:rsidR="00F4554C" w:rsidRPr="005139C6">
        <w:rPr>
          <w:sz w:val="28"/>
          <w:szCs w:val="28"/>
        </w:rPr>
        <w:t>оснащени</w:t>
      </w:r>
      <w:r w:rsidR="00F4554C">
        <w:rPr>
          <w:sz w:val="28"/>
          <w:szCs w:val="28"/>
        </w:rPr>
        <w:t>я</w:t>
      </w:r>
      <w:r w:rsidR="00F4554C" w:rsidRPr="005139C6">
        <w:rPr>
          <w:sz w:val="28"/>
          <w:szCs w:val="28"/>
        </w:rPr>
        <w:t xml:space="preserve"> читального зала дополнительными рабочими местами</w:t>
      </w:r>
      <w:r w:rsidR="00F4554C">
        <w:rPr>
          <w:sz w:val="28"/>
          <w:szCs w:val="28"/>
        </w:rPr>
        <w:t>.</w:t>
      </w:r>
    </w:p>
    <w:p w:rsidR="00977DDE" w:rsidRPr="00052B75" w:rsidRDefault="00F4554C" w:rsidP="00052B7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977DDE" w:rsidRPr="00FC1EE1">
        <w:rPr>
          <w:sz w:val="28"/>
          <w:szCs w:val="28"/>
        </w:rPr>
        <w:t>Одной из насущных проблем отрасли является недостаток квалифицированных кадров. По причине падения престижа профессии, специфики работы в сфере культуры налицо снижение притока молодых профессиональных кадров. Без решения кадровых проблем работа всей отрасли не может считаться успешной.</w:t>
      </w:r>
      <w:r w:rsidR="00B17E33">
        <w:rPr>
          <w:sz w:val="28"/>
          <w:szCs w:val="28"/>
        </w:rPr>
        <w:t xml:space="preserve"> Но для эффективной работы </w:t>
      </w:r>
      <w:r w:rsidR="00640EBE">
        <w:rPr>
          <w:sz w:val="28"/>
          <w:szCs w:val="28"/>
        </w:rPr>
        <w:t xml:space="preserve">учреждений </w:t>
      </w:r>
      <w:r w:rsidR="00640EBE">
        <w:rPr>
          <w:sz w:val="28"/>
          <w:szCs w:val="28"/>
        </w:rPr>
        <w:lastRenderedPageBreak/>
        <w:t xml:space="preserve">культуры требуется повышение </w:t>
      </w:r>
      <w:r w:rsidR="00B17E33">
        <w:rPr>
          <w:sz w:val="28"/>
          <w:szCs w:val="28"/>
        </w:rPr>
        <w:t>знаний работник</w:t>
      </w:r>
      <w:r w:rsidR="00640EBE">
        <w:rPr>
          <w:sz w:val="28"/>
          <w:szCs w:val="28"/>
        </w:rPr>
        <w:t>ов. Ежегодно специалисты</w:t>
      </w:r>
      <w:r w:rsidR="00B17E33">
        <w:rPr>
          <w:sz w:val="28"/>
          <w:szCs w:val="28"/>
        </w:rPr>
        <w:t xml:space="preserve"> проходят обучение по </w:t>
      </w:r>
      <w:r w:rsidR="00640EBE">
        <w:rPr>
          <w:sz w:val="28"/>
          <w:szCs w:val="28"/>
        </w:rPr>
        <w:t xml:space="preserve">федеральному проекту «Творческие люди» национального проекта «Культура». В 2024 году курсы повышения квалификации прошли 5 человек. </w:t>
      </w:r>
    </w:p>
    <w:p w:rsidR="00977DDE" w:rsidRDefault="00977DDE" w:rsidP="008E1AAA">
      <w:pPr>
        <w:ind w:firstLine="708"/>
        <w:jc w:val="both"/>
        <w:rPr>
          <w:sz w:val="28"/>
          <w:szCs w:val="28"/>
        </w:rPr>
      </w:pPr>
      <w:r w:rsidRPr="00FC1EE1">
        <w:rPr>
          <w:sz w:val="28"/>
          <w:szCs w:val="28"/>
        </w:rPr>
        <w:t>Продолжает оставаться достаточно острой ситуация с обновлением фондов и информатизации б</w:t>
      </w:r>
      <w:r>
        <w:rPr>
          <w:sz w:val="28"/>
          <w:szCs w:val="28"/>
        </w:rPr>
        <w:t>иблиотек муниципального образования</w:t>
      </w:r>
      <w:r w:rsidRPr="00FC1EE1">
        <w:rPr>
          <w:sz w:val="28"/>
          <w:szCs w:val="28"/>
        </w:rPr>
        <w:t>. Решение данной проблемы предполагает пополнение библиотечных фондов, внедрение новых библиотечных технологий и информационного взаимодействия библиотек, ко</w:t>
      </w:r>
      <w:r>
        <w:rPr>
          <w:sz w:val="28"/>
          <w:szCs w:val="28"/>
        </w:rPr>
        <w:t>мпьютеризации библиотечной сети, в</w:t>
      </w:r>
      <w:r w:rsidRPr="00241B19">
        <w:rPr>
          <w:sz w:val="28"/>
          <w:szCs w:val="28"/>
        </w:rPr>
        <w:t xml:space="preserve"> </w:t>
      </w:r>
      <w:r w:rsidRPr="00C42766">
        <w:rPr>
          <w:sz w:val="28"/>
          <w:szCs w:val="28"/>
        </w:rPr>
        <w:t xml:space="preserve">отсутствии современного компьютерного оборудования и качественного комплектования, большинство библиотечных учреждений не имеет возможности вести электронный каталог. </w:t>
      </w:r>
    </w:p>
    <w:p w:rsidR="00977DDE" w:rsidRPr="00FC1EE1" w:rsidRDefault="00F4554C" w:rsidP="00F4554C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7DDE" w:rsidRPr="00FC1EE1">
        <w:rPr>
          <w:sz w:val="28"/>
          <w:szCs w:val="28"/>
        </w:rPr>
        <w:t xml:space="preserve">Проведенный </w:t>
      </w:r>
      <w:r w:rsidR="00977DDE">
        <w:rPr>
          <w:sz w:val="28"/>
          <w:szCs w:val="28"/>
        </w:rPr>
        <w:t xml:space="preserve">анализ состояния отрасли и </w:t>
      </w:r>
      <w:proofErr w:type="spellStart"/>
      <w:r w:rsidR="00977DDE">
        <w:rPr>
          <w:sz w:val="28"/>
          <w:szCs w:val="28"/>
        </w:rPr>
        <w:t>выше</w:t>
      </w:r>
      <w:r w:rsidR="00977DDE" w:rsidRPr="00FC1EE1">
        <w:rPr>
          <w:sz w:val="28"/>
          <w:szCs w:val="28"/>
        </w:rPr>
        <w:t>обозначенные</w:t>
      </w:r>
      <w:proofErr w:type="spellEnd"/>
      <w:r w:rsidR="00977DDE" w:rsidRPr="00FC1EE1">
        <w:rPr>
          <w:sz w:val="28"/>
          <w:szCs w:val="28"/>
        </w:rPr>
        <w:t xml:space="preserve"> проблемы указывают на то, что проц</w:t>
      </w:r>
      <w:r w:rsidR="00977DDE">
        <w:rPr>
          <w:sz w:val="28"/>
          <w:szCs w:val="28"/>
        </w:rPr>
        <w:t>есс развития культуры Кикнурского муниципального округа</w:t>
      </w:r>
      <w:r w:rsidR="00977DDE" w:rsidRPr="00FC1EE1">
        <w:rPr>
          <w:sz w:val="28"/>
          <w:szCs w:val="28"/>
        </w:rPr>
        <w:t>, как один из факторов влияющий на социально- э</w:t>
      </w:r>
      <w:r w:rsidR="00977DDE">
        <w:rPr>
          <w:sz w:val="28"/>
          <w:szCs w:val="28"/>
        </w:rPr>
        <w:t>кономическое развитие Кикнурского муниципального округа,</w:t>
      </w:r>
      <w:r w:rsidR="00977DDE" w:rsidRPr="00FC1EE1">
        <w:rPr>
          <w:sz w:val="28"/>
          <w:szCs w:val="28"/>
        </w:rPr>
        <w:t xml:space="preserve"> еще не в полной мере отвечает современным требованиям, что в некоторой степени влияет на качество предоставляемых услуг в области культуры. Накопившиеся за прошлые годы проблемы значительно превышают возможности по их решению. Тесная взаимосвязь происходящих процессов в сфере культуры с процессами, происходящими в обществе, указывают на то, что решение обозначенных проблем возможно осуществить только программно-целевым методом, который дает возможность прогнозировать и оценивать результаты работы, эффективно использовать финансовые ресурсы и координировать деятельность различных учреждений культуры.</w:t>
      </w:r>
    </w:p>
    <w:p w:rsidR="00977DDE" w:rsidRPr="00FC1EE1" w:rsidRDefault="00977DDE" w:rsidP="00977DDE">
      <w:pPr>
        <w:ind w:firstLine="708"/>
        <w:jc w:val="both"/>
        <w:rPr>
          <w:sz w:val="28"/>
          <w:szCs w:val="28"/>
        </w:rPr>
      </w:pPr>
      <w:r w:rsidRPr="00413C2F">
        <w:rPr>
          <w:sz w:val="28"/>
          <w:szCs w:val="28"/>
        </w:rPr>
        <w:t>Одним из способов решения проблем является разработка и реализация муниципальной программы Кикнурского муниципального округа «Развитие культуры».</w:t>
      </w:r>
      <w:r w:rsidRPr="00FC1EE1">
        <w:rPr>
          <w:sz w:val="28"/>
          <w:szCs w:val="28"/>
        </w:rPr>
        <w:t xml:space="preserve"> Реализация программы позволит сохранить</w:t>
      </w:r>
      <w:r>
        <w:rPr>
          <w:sz w:val="28"/>
          <w:szCs w:val="28"/>
        </w:rPr>
        <w:t xml:space="preserve"> культурный потенциал Кикнурского муниципального округа</w:t>
      </w:r>
      <w:r w:rsidRPr="00FC1EE1">
        <w:rPr>
          <w:sz w:val="28"/>
          <w:szCs w:val="28"/>
        </w:rPr>
        <w:t>,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</w:t>
      </w:r>
      <w:r>
        <w:rPr>
          <w:sz w:val="28"/>
          <w:szCs w:val="28"/>
        </w:rPr>
        <w:t xml:space="preserve">, </w:t>
      </w:r>
      <w:r w:rsidRPr="00C42766">
        <w:rPr>
          <w:sz w:val="28"/>
          <w:szCs w:val="28"/>
        </w:rPr>
        <w:t>позволит сделать более доступными информационные, к</w:t>
      </w:r>
      <w:r>
        <w:rPr>
          <w:sz w:val="28"/>
          <w:szCs w:val="28"/>
        </w:rPr>
        <w:t>ультурные, социальные ресурсы.</w:t>
      </w:r>
    </w:p>
    <w:p w:rsidR="00977DDE" w:rsidRPr="00413C2F" w:rsidRDefault="00977DDE" w:rsidP="00977DDE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2F">
        <w:rPr>
          <w:sz w:val="28"/>
          <w:szCs w:val="28"/>
        </w:rPr>
        <w:t>Основные мероприятия программы сформированы с учетом задач и приоритетов, изложенных в посланиях Президента РФ Федеральному собранию РФ, важнейших решений, принятых Президентом РФ и Правительством</w:t>
      </w:r>
      <w:r w:rsidR="00B17E33">
        <w:rPr>
          <w:sz w:val="28"/>
          <w:szCs w:val="28"/>
        </w:rPr>
        <w:t xml:space="preserve"> РФ, а также исходя из основных положений </w:t>
      </w:r>
      <w:r w:rsidR="00AD1031">
        <w:rPr>
          <w:sz w:val="28"/>
          <w:szCs w:val="28"/>
        </w:rPr>
        <w:t>Стратегии</w:t>
      </w:r>
      <w:r w:rsidRPr="00413C2F">
        <w:rPr>
          <w:sz w:val="28"/>
          <w:szCs w:val="28"/>
        </w:rPr>
        <w:t xml:space="preserve"> социально-экономического развития Кикнурского муниципального окр</w:t>
      </w:r>
      <w:r w:rsidR="002F230A">
        <w:rPr>
          <w:sz w:val="28"/>
          <w:szCs w:val="28"/>
        </w:rPr>
        <w:t>уга до 2030</w:t>
      </w:r>
      <w:r w:rsidRPr="00413C2F">
        <w:rPr>
          <w:sz w:val="28"/>
          <w:szCs w:val="28"/>
        </w:rPr>
        <w:t xml:space="preserve"> года.  </w:t>
      </w:r>
    </w:p>
    <w:p w:rsidR="00977DDE" w:rsidRDefault="00977DDE" w:rsidP="00977DDE">
      <w:pPr>
        <w:ind w:firstLine="708"/>
        <w:jc w:val="both"/>
      </w:pPr>
    </w:p>
    <w:p w:rsidR="00977DDE" w:rsidRDefault="00977DDE" w:rsidP="00977DDE">
      <w:pPr>
        <w:jc w:val="both"/>
      </w:pPr>
    </w:p>
    <w:p w:rsidR="00977DDE" w:rsidRPr="005067FC" w:rsidRDefault="00977DDE" w:rsidP="00977DDE">
      <w:r w:rsidRPr="00AD0FFC">
        <w:rPr>
          <w:b/>
          <w:bCs/>
          <w:sz w:val="28"/>
          <w:szCs w:val="28"/>
        </w:rPr>
        <w:t xml:space="preserve">2. Приоритеты </w:t>
      </w:r>
      <w:r>
        <w:rPr>
          <w:b/>
          <w:bCs/>
          <w:sz w:val="28"/>
          <w:szCs w:val="28"/>
        </w:rPr>
        <w:t xml:space="preserve">муниципальной политики в сфере </w:t>
      </w:r>
      <w:r w:rsidRPr="00AD0FFC">
        <w:rPr>
          <w:b/>
          <w:bCs/>
          <w:sz w:val="28"/>
          <w:szCs w:val="28"/>
        </w:rPr>
        <w:t>культуры, цели, задачи, целевые показатели эффектив</w:t>
      </w:r>
      <w:r>
        <w:rPr>
          <w:b/>
          <w:bCs/>
          <w:sz w:val="28"/>
          <w:szCs w:val="28"/>
        </w:rPr>
        <w:t>ности реализации П</w:t>
      </w:r>
      <w:r w:rsidRPr="00AD0FFC">
        <w:rPr>
          <w:b/>
          <w:bCs/>
          <w:sz w:val="28"/>
          <w:szCs w:val="28"/>
        </w:rPr>
        <w:t xml:space="preserve">рограммы, описание </w:t>
      </w:r>
      <w:r w:rsidRPr="00AD0FFC">
        <w:rPr>
          <w:b/>
          <w:bCs/>
          <w:sz w:val="28"/>
          <w:szCs w:val="28"/>
        </w:rPr>
        <w:lastRenderedPageBreak/>
        <w:t>ожидаемых коне</w:t>
      </w:r>
      <w:r>
        <w:rPr>
          <w:b/>
          <w:bCs/>
          <w:sz w:val="28"/>
          <w:szCs w:val="28"/>
        </w:rPr>
        <w:t>чных результатов П</w:t>
      </w:r>
      <w:r w:rsidRPr="00AD0FFC">
        <w:rPr>
          <w:b/>
          <w:bCs/>
          <w:sz w:val="28"/>
          <w:szCs w:val="28"/>
        </w:rPr>
        <w:t xml:space="preserve">рограммы, сроков и </w:t>
      </w:r>
      <w:r>
        <w:rPr>
          <w:b/>
          <w:bCs/>
          <w:sz w:val="28"/>
          <w:szCs w:val="28"/>
        </w:rPr>
        <w:t>этапов реализации П</w:t>
      </w:r>
      <w:r w:rsidRPr="00AD0FFC">
        <w:rPr>
          <w:b/>
          <w:bCs/>
          <w:sz w:val="28"/>
          <w:szCs w:val="28"/>
        </w:rPr>
        <w:t>рограммы.</w:t>
      </w:r>
    </w:p>
    <w:p w:rsidR="00977DDE" w:rsidRPr="00C42766" w:rsidRDefault="00977DDE" w:rsidP="00977DDE">
      <w:pPr>
        <w:ind w:firstLine="708"/>
        <w:jc w:val="both"/>
        <w:rPr>
          <w:sz w:val="28"/>
          <w:szCs w:val="28"/>
        </w:rPr>
      </w:pPr>
      <w:r w:rsidRPr="00C42766">
        <w:rPr>
          <w:sz w:val="28"/>
          <w:szCs w:val="28"/>
        </w:rPr>
        <w:t xml:space="preserve">Развитие сферы культуры является одним из приоритетных направлений социальной политики государства. </w:t>
      </w:r>
    </w:p>
    <w:p w:rsidR="00977DDE" w:rsidRDefault="00977DDE" w:rsidP="00977DDE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государственной политики в сфере развития культуры определены: </w:t>
      </w:r>
    </w:p>
    <w:p w:rsidR="00977DDE" w:rsidRDefault="00977DDE" w:rsidP="00977DDE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   Федеральном законе от 06.10.2003 №131-ФЗ (в редакции от 0</w:t>
      </w:r>
      <w:r w:rsidR="00E3630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E36304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E36304">
        <w:rPr>
          <w:sz w:val="28"/>
          <w:szCs w:val="28"/>
        </w:rPr>
        <w:t>4</w:t>
      </w:r>
      <w:r>
        <w:rPr>
          <w:sz w:val="28"/>
          <w:szCs w:val="28"/>
        </w:rPr>
        <w:t>) «Об общих принципах организации местного самоуправления в Российской Федерации»</w:t>
      </w:r>
      <w:r w:rsidR="00754FC6">
        <w:rPr>
          <w:sz w:val="28"/>
          <w:szCs w:val="28"/>
        </w:rPr>
        <w:t xml:space="preserve">, </w:t>
      </w:r>
      <w:r w:rsidR="00016D62">
        <w:rPr>
          <w:sz w:val="28"/>
          <w:szCs w:val="28"/>
        </w:rPr>
        <w:t>основах законодательства</w:t>
      </w:r>
      <w:r>
        <w:rPr>
          <w:sz w:val="28"/>
          <w:szCs w:val="28"/>
        </w:rPr>
        <w:t>;</w:t>
      </w:r>
    </w:p>
    <w:p w:rsidR="00977DDE" w:rsidRDefault="00977DDE" w:rsidP="00977DD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-в законе</w:t>
      </w:r>
      <w:r w:rsidRPr="00C6710B">
        <w:rPr>
          <w:color w:val="000000"/>
          <w:sz w:val="28"/>
          <w:szCs w:val="28"/>
        </w:rPr>
        <w:t xml:space="preserve"> Российской Федерации о культуре (утв. ВС РФ </w:t>
      </w:r>
      <w:r w:rsidR="00580343">
        <w:rPr>
          <w:color w:val="000000"/>
          <w:sz w:val="28"/>
          <w:szCs w:val="28"/>
        </w:rPr>
        <w:t>09.10.1992 N 3612-1) (ред. от 10.07.2023</w:t>
      </w:r>
      <w:r w:rsidRPr="00C671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977DDE" w:rsidRDefault="00977DDE" w:rsidP="00977DDE">
      <w:pPr>
        <w:shd w:val="clear" w:color="auto" w:fill="FFFFFF"/>
        <w:spacing w:line="315" w:lineRule="atLeast"/>
        <w:ind w:firstLine="567"/>
        <w:jc w:val="both"/>
        <w:rPr>
          <w:color w:val="020C22"/>
          <w:sz w:val="28"/>
          <w:szCs w:val="28"/>
        </w:rPr>
      </w:pPr>
      <w:r>
        <w:rPr>
          <w:color w:val="000000"/>
          <w:sz w:val="28"/>
          <w:szCs w:val="28"/>
        </w:rPr>
        <w:t>-в указе Президента Российской Федерации от 24.12.2014г №</w:t>
      </w:r>
      <w:r w:rsidR="005803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808 </w:t>
      </w:r>
      <w:r w:rsidRPr="00580343">
        <w:rPr>
          <w:color w:val="000000" w:themeColor="text1"/>
          <w:sz w:val="28"/>
          <w:szCs w:val="28"/>
        </w:rPr>
        <w:t>«Об утверждении Основ государственной культурной политики</w:t>
      </w:r>
      <w:r>
        <w:rPr>
          <w:color w:val="020C22"/>
          <w:sz w:val="28"/>
          <w:szCs w:val="28"/>
        </w:rPr>
        <w:t xml:space="preserve">»;  </w:t>
      </w:r>
    </w:p>
    <w:p w:rsidR="00BB7824" w:rsidRDefault="00977DDE" w:rsidP="00580343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  <w:r w:rsidRPr="00580343">
        <w:rPr>
          <w:color w:val="000000" w:themeColor="text1"/>
          <w:sz w:val="28"/>
          <w:szCs w:val="28"/>
        </w:rPr>
        <w:t xml:space="preserve">        -в указе Президента Российской Федерации от </w:t>
      </w:r>
      <w:r w:rsidR="00B355A4">
        <w:rPr>
          <w:color w:val="000000" w:themeColor="text1"/>
          <w:sz w:val="28"/>
          <w:szCs w:val="28"/>
        </w:rPr>
        <w:t>07.05</w:t>
      </w:r>
      <w:r w:rsidRPr="00580343">
        <w:rPr>
          <w:color w:val="000000" w:themeColor="text1"/>
          <w:sz w:val="28"/>
          <w:szCs w:val="28"/>
        </w:rPr>
        <w:t>.20</w:t>
      </w:r>
      <w:r w:rsidR="00B355A4">
        <w:rPr>
          <w:color w:val="000000" w:themeColor="text1"/>
          <w:sz w:val="28"/>
          <w:szCs w:val="28"/>
        </w:rPr>
        <w:t>24</w:t>
      </w:r>
      <w:r w:rsidR="00580343">
        <w:rPr>
          <w:color w:val="000000" w:themeColor="text1"/>
          <w:sz w:val="28"/>
          <w:szCs w:val="28"/>
        </w:rPr>
        <w:t xml:space="preserve"> г № </w:t>
      </w:r>
      <w:r w:rsidR="00B355A4">
        <w:rPr>
          <w:color w:val="000000" w:themeColor="text1"/>
          <w:sz w:val="28"/>
          <w:szCs w:val="28"/>
        </w:rPr>
        <w:t>309</w:t>
      </w:r>
      <w:r w:rsidRPr="00580343">
        <w:rPr>
          <w:color w:val="000000" w:themeColor="text1"/>
          <w:sz w:val="28"/>
          <w:szCs w:val="28"/>
        </w:rPr>
        <w:t xml:space="preserve"> «О национальных целях развития Росси</w:t>
      </w:r>
      <w:r w:rsidR="00580343">
        <w:rPr>
          <w:color w:val="000000" w:themeColor="text1"/>
          <w:sz w:val="28"/>
          <w:szCs w:val="28"/>
        </w:rPr>
        <w:t>йской Федерации на период до 2030 года</w:t>
      </w:r>
      <w:r w:rsidR="00B355A4">
        <w:rPr>
          <w:color w:val="000000" w:themeColor="text1"/>
          <w:sz w:val="28"/>
          <w:szCs w:val="28"/>
        </w:rPr>
        <w:t xml:space="preserve"> и на перспективу до 2036 года</w:t>
      </w:r>
      <w:r w:rsidR="00580343">
        <w:rPr>
          <w:color w:val="000000" w:themeColor="text1"/>
          <w:sz w:val="28"/>
          <w:szCs w:val="28"/>
        </w:rPr>
        <w:t>».</w:t>
      </w:r>
    </w:p>
    <w:p w:rsidR="00BB7824" w:rsidRDefault="00BB7824" w:rsidP="00580343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Стратегия социально-экономического развития </w:t>
      </w:r>
      <w:r w:rsidR="00016D62">
        <w:rPr>
          <w:color w:val="000000" w:themeColor="text1"/>
          <w:sz w:val="28"/>
          <w:szCs w:val="28"/>
        </w:rPr>
        <w:t xml:space="preserve">Кировской области на период до </w:t>
      </w:r>
      <w:r>
        <w:rPr>
          <w:color w:val="000000" w:themeColor="text1"/>
          <w:sz w:val="28"/>
          <w:szCs w:val="28"/>
        </w:rPr>
        <w:t>2035 года, утвержденной распоряжением Правительства Кировской области от 28.04.2021 года №76 «Об утверждении Стратегии социально-экономического развития Кировской области на период 2035 года».</w:t>
      </w:r>
    </w:p>
    <w:p w:rsidR="00977DDE" w:rsidRPr="00C42766" w:rsidRDefault="00BB7824" w:rsidP="00580343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8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77DDE" w:rsidRPr="00C42766">
        <w:rPr>
          <w:sz w:val="28"/>
          <w:szCs w:val="28"/>
        </w:rPr>
        <w:t>Для достижения качественных результатов в культурной политике России выделяются следующие приоритетные направления: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- обеспечение максимальной доступности для граждан России культурных благ и образова</w:t>
      </w:r>
      <w:r>
        <w:rPr>
          <w:sz w:val="28"/>
          <w:szCs w:val="28"/>
        </w:rPr>
        <w:t>ния в сфере культуры</w:t>
      </w:r>
      <w:r w:rsidR="00AD1031">
        <w:rPr>
          <w:sz w:val="28"/>
          <w:szCs w:val="28"/>
        </w:rPr>
        <w:t xml:space="preserve"> и архивного дела</w:t>
      </w:r>
      <w:r w:rsidRPr="00C42766">
        <w:rPr>
          <w:sz w:val="28"/>
          <w:szCs w:val="28"/>
        </w:rPr>
        <w:t>;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- создание условий для повышения качества и разнообразия услуг, предоставляемых в сфере культуры;</w:t>
      </w:r>
    </w:p>
    <w:p w:rsidR="00977DDE" w:rsidRPr="00791A49" w:rsidRDefault="00977DDE" w:rsidP="00791A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42766">
        <w:rPr>
          <w:sz w:val="28"/>
          <w:szCs w:val="28"/>
        </w:rPr>
        <w:t>- сохранение и популяризация культурного наследия народов России</w:t>
      </w:r>
      <w:r w:rsidR="00791A49">
        <w:rPr>
          <w:sz w:val="28"/>
          <w:szCs w:val="28"/>
        </w:rPr>
        <w:t xml:space="preserve">, </w:t>
      </w:r>
      <w:r w:rsidR="00791A49">
        <w:rPr>
          <w:rFonts w:eastAsia="Calibri"/>
          <w:sz w:val="28"/>
          <w:szCs w:val="28"/>
        </w:rPr>
        <w:t xml:space="preserve">в том числе сохранение и пополнение библиотечного, музейного, архивного, кино-, фото-, видео- и </w:t>
      </w:r>
      <w:proofErr w:type="spellStart"/>
      <w:r w:rsidR="00791A49">
        <w:rPr>
          <w:rFonts w:eastAsia="Calibri"/>
          <w:sz w:val="28"/>
          <w:szCs w:val="28"/>
        </w:rPr>
        <w:t>аудиофондов</w:t>
      </w:r>
      <w:proofErr w:type="spellEnd"/>
      <w:r w:rsidRPr="00C42766">
        <w:rPr>
          <w:sz w:val="28"/>
          <w:szCs w:val="28"/>
        </w:rPr>
        <w:t>;</w:t>
      </w:r>
    </w:p>
    <w:p w:rsidR="00910034" w:rsidRPr="00C42766" w:rsidRDefault="00910034" w:rsidP="00977DD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материально-технической базы учреждений культуры и архива;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- совершенствование организационных, экономических и правовых механизмов развития сферы культуры.</w:t>
      </w:r>
    </w:p>
    <w:p w:rsidR="0065529A" w:rsidRDefault="00AD1031" w:rsidP="00655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Целями муниципальной программы</w:t>
      </w:r>
      <w:r w:rsidR="00977DDE" w:rsidRPr="00C4009E">
        <w:rPr>
          <w:sz w:val="28"/>
          <w:szCs w:val="28"/>
        </w:rPr>
        <w:t xml:space="preserve"> будет являться развитие единого культурного пространства на территории Кикнурского муниципального округа, создание условий для обеспечения равного доступа населения к культурным ценностям, сохранение культурного наследия, эффективная реализация культурного потенциала округа, развитие творчества, инноваций в сфере культуры, направленных на формирование гармоничной личности и социального благополучия в обществе.</w:t>
      </w:r>
      <w:r w:rsidR="0065529A">
        <w:rPr>
          <w:sz w:val="28"/>
          <w:szCs w:val="28"/>
        </w:rPr>
        <w:t xml:space="preserve"> А также </w:t>
      </w:r>
      <w:r w:rsidR="0065529A" w:rsidRPr="00B41B83">
        <w:rPr>
          <w:sz w:val="28"/>
          <w:szCs w:val="28"/>
        </w:rPr>
        <w:t xml:space="preserve">сохранение и преумножение Архивного фонда Российской Федерации, находящегося на территории Кикнурского </w:t>
      </w:r>
      <w:r w:rsidR="0065529A">
        <w:rPr>
          <w:sz w:val="28"/>
          <w:szCs w:val="28"/>
        </w:rPr>
        <w:t>муниципального округа</w:t>
      </w:r>
      <w:r w:rsidR="0065529A" w:rsidRPr="00B41B83">
        <w:rPr>
          <w:sz w:val="28"/>
          <w:szCs w:val="28"/>
        </w:rPr>
        <w:t>, как неотъемлемой части историко-культурного наследия округа и обеспечение доступа насел</w:t>
      </w:r>
      <w:r w:rsidR="0065529A">
        <w:rPr>
          <w:sz w:val="28"/>
          <w:szCs w:val="28"/>
        </w:rPr>
        <w:t xml:space="preserve">ения округа к его использованию и </w:t>
      </w:r>
      <w:r w:rsidR="0065529A" w:rsidRPr="00B41B83">
        <w:rPr>
          <w:sz w:val="28"/>
          <w:szCs w:val="28"/>
        </w:rPr>
        <w:t xml:space="preserve">обеспечение инновационного развития архивного дела на </w:t>
      </w:r>
      <w:r w:rsidR="0065529A" w:rsidRPr="00B41B83">
        <w:rPr>
          <w:sz w:val="28"/>
          <w:szCs w:val="28"/>
        </w:rPr>
        <w:lastRenderedPageBreak/>
        <w:t>основе внедрения современных информационно-коммуникационных технологий.</w:t>
      </w:r>
    </w:p>
    <w:p w:rsidR="00977DDE" w:rsidRDefault="0065529A" w:rsidP="0097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7DDE">
        <w:rPr>
          <w:sz w:val="28"/>
          <w:szCs w:val="28"/>
        </w:rPr>
        <w:t>Указанн</w:t>
      </w:r>
      <w:r>
        <w:rPr>
          <w:sz w:val="28"/>
          <w:szCs w:val="28"/>
        </w:rPr>
        <w:t>ые</w:t>
      </w:r>
      <w:r w:rsidR="00977DDE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="00977DDE">
        <w:rPr>
          <w:sz w:val="28"/>
          <w:szCs w:val="28"/>
        </w:rPr>
        <w:t xml:space="preserve"> будет достигнут</w:t>
      </w:r>
      <w:r>
        <w:rPr>
          <w:sz w:val="28"/>
          <w:szCs w:val="28"/>
        </w:rPr>
        <w:t>ы</w:t>
      </w:r>
      <w:r w:rsidR="00977DDE" w:rsidRPr="00C42766">
        <w:rPr>
          <w:sz w:val="28"/>
          <w:szCs w:val="28"/>
        </w:rPr>
        <w:t xml:space="preserve"> посредством решения следующих задач: </w:t>
      </w:r>
    </w:p>
    <w:p w:rsidR="00D133EA" w:rsidRDefault="00052B75" w:rsidP="00D133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3EA">
        <w:rPr>
          <w:rFonts w:eastAsia="Calibri"/>
          <w:sz w:val="28"/>
          <w:szCs w:val="28"/>
        </w:rPr>
        <w:t>организация и поддержка народного творчества, организация и поддержка деятельности муниципальных культурно-досуговых учреждений, сохранение культурного и исторического наследия округа;</w:t>
      </w:r>
    </w:p>
    <w:p w:rsidR="00D133EA" w:rsidRDefault="00052B75" w:rsidP="00D133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3EA">
        <w:rPr>
          <w:rFonts w:eastAsia="Calibri"/>
          <w:sz w:val="28"/>
          <w:szCs w:val="28"/>
        </w:rPr>
        <w:t>организация и поддержка деятельности музея и обеспечение сохранности музейных предметов, коллекций, комплектование фондов;</w:t>
      </w:r>
    </w:p>
    <w:p w:rsidR="00D133EA" w:rsidRDefault="00D133EA" w:rsidP="00D133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развитие библиотечного дела и организация библиотечного обслуживания населения, внедрение инновационных форм работы и модернизация сферы культуры</w:t>
      </w:r>
      <w:r w:rsidR="005970B4">
        <w:rPr>
          <w:rFonts w:eastAsia="Calibri"/>
          <w:sz w:val="28"/>
          <w:szCs w:val="28"/>
        </w:rPr>
        <w:t xml:space="preserve"> и архива</w:t>
      </w:r>
      <w:r>
        <w:rPr>
          <w:rFonts w:eastAsia="Calibri"/>
          <w:sz w:val="28"/>
          <w:szCs w:val="28"/>
        </w:rPr>
        <w:t>;</w:t>
      </w:r>
    </w:p>
    <w:p w:rsidR="005970B4" w:rsidRDefault="005970B4" w:rsidP="005970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развитие и укрепление материально-технической базы муниципальных домов культуры;</w:t>
      </w:r>
    </w:p>
    <w:p w:rsidR="00977DDE" w:rsidRPr="003F21B0" w:rsidRDefault="00052B75" w:rsidP="00052B75">
      <w:pPr>
        <w:pStyle w:val="af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5A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сохранение накопленного информационного потенциала </w:t>
      </w:r>
      <w:r w:rsidRPr="00D05A85">
        <w:rPr>
          <w:sz w:val="28"/>
          <w:szCs w:val="28"/>
        </w:rPr>
        <w:t>Архивного фонда Российской Федерации и других архивных документов, находящихся в муниципальной собственности округа, а также документов областной собственности, хранящихся в муниципальном архив</w:t>
      </w:r>
      <w:r>
        <w:rPr>
          <w:sz w:val="28"/>
          <w:szCs w:val="28"/>
        </w:rPr>
        <w:t>е</w:t>
      </w:r>
      <w:r w:rsidR="00EA6BFF">
        <w:rPr>
          <w:sz w:val="28"/>
          <w:szCs w:val="28"/>
        </w:rPr>
        <w:t>.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</w:p>
    <w:p w:rsidR="00977DDE" w:rsidRPr="00C42766" w:rsidRDefault="00977DDE" w:rsidP="00977DDE">
      <w:pPr>
        <w:rPr>
          <w:sz w:val="28"/>
          <w:szCs w:val="28"/>
        </w:rPr>
      </w:pPr>
      <w:r w:rsidRPr="00C42766">
        <w:rPr>
          <w:b/>
          <w:sz w:val="28"/>
          <w:szCs w:val="28"/>
        </w:rPr>
        <w:t>Целевые показатели эффективности, характеризующие достижен</w:t>
      </w:r>
      <w:r>
        <w:rPr>
          <w:b/>
          <w:sz w:val="28"/>
          <w:szCs w:val="28"/>
        </w:rPr>
        <w:t>ие цели и задач П</w:t>
      </w:r>
      <w:r w:rsidRPr="00C42766">
        <w:rPr>
          <w:b/>
          <w:sz w:val="28"/>
          <w:szCs w:val="28"/>
        </w:rPr>
        <w:t>рограммы, следующие</w:t>
      </w:r>
      <w:r w:rsidRPr="00C42766">
        <w:rPr>
          <w:sz w:val="28"/>
          <w:szCs w:val="28"/>
        </w:rPr>
        <w:t>:</w:t>
      </w:r>
    </w:p>
    <w:p w:rsidR="00977DDE" w:rsidRPr="00C42766" w:rsidRDefault="00977DDE" w:rsidP="00977DDE">
      <w:pPr>
        <w:rPr>
          <w:sz w:val="28"/>
          <w:szCs w:val="28"/>
        </w:rPr>
      </w:pP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b/>
          <w:sz w:val="28"/>
          <w:szCs w:val="28"/>
        </w:rPr>
        <w:t>1. Показатель «</w:t>
      </w:r>
      <w:r w:rsidR="00EF16D1">
        <w:rPr>
          <w:b/>
          <w:sz w:val="28"/>
          <w:szCs w:val="28"/>
        </w:rPr>
        <w:t>Количество посещений библиотек на 1 жителя в год</w:t>
      </w:r>
      <w:r w:rsidRPr="00C42766">
        <w:rPr>
          <w:b/>
          <w:sz w:val="28"/>
          <w:szCs w:val="28"/>
        </w:rPr>
        <w:t>»</w:t>
      </w:r>
      <w:r w:rsidRPr="00C42766">
        <w:rPr>
          <w:sz w:val="28"/>
          <w:szCs w:val="28"/>
        </w:rPr>
        <w:t xml:space="preserve"> (I1) определяется по формуле:</w:t>
      </w:r>
    </w:p>
    <w:p w:rsidR="00977DDE" w:rsidRPr="00C42766" w:rsidRDefault="00977DDE" w:rsidP="00977DDE">
      <w:pPr>
        <w:rPr>
          <w:sz w:val="28"/>
          <w:szCs w:val="28"/>
        </w:rPr>
      </w:pPr>
      <w:r w:rsidRPr="00C42766">
        <w:rPr>
          <w:sz w:val="28"/>
          <w:szCs w:val="28"/>
        </w:rPr>
        <w:t xml:space="preserve">I1 = </w:t>
      </w:r>
      <w:proofErr w:type="spellStart"/>
      <w:r w:rsidRPr="00C42766">
        <w:rPr>
          <w:sz w:val="28"/>
          <w:szCs w:val="28"/>
        </w:rPr>
        <w:t>Nпб</w:t>
      </w:r>
      <w:proofErr w:type="spellEnd"/>
      <w:r w:rsidRPr="00C42766">
        <w:rPr>
          <w:sz w:val="28"/>
          <w:szCs w:val="28"/>
        </w:rPr>
        <w:t xml:space="preserve"> /P,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где: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proofErr w:type="spellStart"/>
      <w:r w:rsidRPr="00C42766">
        <w:rPr>
          <w:sz w:val="28"/>
          <w:szCs w:val="28"/>
        </w:rPr>
        <w:t>Nпб</w:t>
      </w:r>
      <w:proofErr w:type="spellEnd"/>
      <w:r w:rsidRPr="00C42766">
        <w:rPr>
          <w:sz w:val="28"/>
          <w:szCs w:val="28"/>
        </w:rPr>
        <w:t xml:space="preserve"> - количество посещений библиотек в отчетном году, согласно данным формы федерального статистического наблюдения «Свод годовых сведений об общедоступных (публичных) библиотеках системы Минкультуры России»;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 xml:space="preserve"> P – численность населения на начало отчётного года согласно данным Территориального органа Федеральной службы государственной статистики по Кировской области.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</w:p>
    <w:p w:rsidR="00977DDE" w:rsidRDefault="00977DDE" w:rsidP="00977DDE">
      <w:pPr>
        <w:jc w:val="both"/>
        <w:rPr>
          <w:sz w:val="28"/>
          <w:szCs w:val="28"/>
        </w:rPr>
      </w:pPr>
      <w:r w:rsidRPr="00C42766">
        <w:rPr>
          <w:b/>
          <w:sz w:val="28"/>
          <w:szCs w:val="28"/>
        </w:rPr>
        <w:t xml:space="preserve"> 2. Показатель «Темпы роста численности участников культурно-массовых мероприятий, проводимых учреждениями культурно-досугового типа к предыдущему году»</w:t>
      </w:r>
      <w:r w:rsidRPr="00C42766">
        <w:rPr>
          <w:sz w:val="28"/>
          <w:szCs w:val="28"/>
        </w:rPr>
        <w:t xml:space="preserve"> 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(I2) определяется по формуле: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C42766">
        <w:rPr>
          <w:sz w:val="28"/>
          <w:szCs w:val="28"/>
        </w:rPr>
        <w:t xml:space="preserve">I2 = </w:t>
      </w:r>
      <w:proofErr w:type="spellStart"/>
      <w:r w:rsidRPr="00C42766">
        <w:rPr>
          <w:sz w:val="28"/>
          <w:szCs w:val="28"/>
        </w:rPr>
        <w:t>Nог</w:t>
      </w:r>
      <w:proofErr w:type="spellEnd"/>
      <w:r w:rsidRPr="00C42766">
        <w:rPr>
          <w:sz w:val="28"/>
          <w:szCs w:val="28"/>
        </w:rPr>
        <w:t xml:space="preserve"> / </w:t>
      </w:r>
      <w:proofErr w:type="spellStart"/>
      <w:r w:rsidRPr="00C42766">
        <w:rPr>
          <w:sz w:val="28"/>
          <w:szCs w:val="28"/>
        </w:rPr>
        <w:t>Nпог</w:t>
      </w:r>
      <w:proofErr w:type="spellEnd"/>
      <w:r w:rsidRPr="00C42766">
        <w:rPr>
          <w:sz w:val="28"/>
          <w:szCs w:val="28"/>
        </w:rPr>
        <w:t xml:space="preserve"> х 100%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где: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proofErr w:type="spellStart"/>
      <w:r w:rsidRPr="00C42766">
        <w:rPr>
          <w:sz w:val="28"/>
          <w:szCs w:val="28"/>
        </w:rPr>
        <w:t>Nог</w:t>
      </w:r>
      <w:proofErr w:type="spellEnd"/>
      <w:r w:rsidRPr="00C42766">
        <w:rPr>
          <w:sz w:val="28"/>
          <w:szCs w:val="28"/>
        </w:rPr>
        <w:t xml:space="preserve"> - количество участников культурно-массовых мероприятий в отчетном году, согласно данным формы федерального статистического наблюдения «Свод годовых сведений об учреждениях культурно-досугового типа системы Минкультуры России»;</w:t>
      </w:r>
    </w:p>
    <w:p w:rsidR="00977DDE" w:rsidRDefault="00977DDE" w:rsidP="00977DDE">
      <w:pPr>
        <w:jc w:val="both"/>
        <w:rPr>
          <w:sz w:val="28"/>
          <w:szCs w:val="28"/>
        </w:rPr>
      </w:pPr>
      <w:proofErr w:type="spellStart"/>
      <w:r w:rsidRPr="00C42766">
        <w:rPr>
          <w:sz w:val="28"/>
          <w:szCs w:val="28"/>
        </w:rPr>
        <w:lastRenderedPageBreak/>
        <w:t>Nпог</w:t>
      </w:r>
      <w:proofErr w:type="spellEnd"/>
      <w:r w:rsidRPr="00C42766">
        <w:rPr>
          <w:sz w:val="28"/>
          <w:szCs w:val="28"/>
        </w:rPr>
        <w:t xml:space="preserve"> - количество участников культурно-массовых мероприятий в году, предшествующему отчетному году, согласно данным формы федерального статистического наблюдения «Свод годовых сведений об учреждениях культурно-досугового ти</w:t>
      </w:r>
      <w:r>
        <w:rPr>
          <w:sz w:val="28"/>
          <w:szCs w:val="28"/>
        </w:rPr>
        <w:t>па системы Минкультуры России».</w:t>
      </w:r>
    </w:p>
    <w:p w:rsidR="00977DDE" w:rsidRDefault="00977DDE" w:rsidP="00977DDE">
      <w:pPr>
        <w:jc w:val="both"/>
        <w:rPr>
          <w:b/>
          <w:sz w:val="28"/>
          <w:szCs w:val="28"/>
        </w:rPr>
      </w:pPr>
    </w:p>
    <w:p w:rsidR="00977DDE" w:rsidRPr="00C42766" w:rsidRDefault="00977DDE" w:rsidP="00977D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10034">
        <w:rPr>
          <w:b/>
          <w:sz w:val="28"/>
          <w:szCs w:val="28"/>
        </w:rPr>
        <w:t xml:space="preserve">. </w:t>
      </w:r>
      <w:r w:rsidRPr="00C42766">
        <w:rPr>
          <w:b/>
          <w:sz w:val="28"/>
          <w:szCs w:val="28"/>
        </w:rPr>
        <w:t xml:space="preserve"> Показатель «Количество посещений </w:t>
      </w:r>
      <w:r>
        <w:rPr>
          <w:b/>
          <w:sz w:val="28"/>
          <w:szCs w:val="28"/>
        </w:rPr>
        <w:t>музея</w:t>
      </w:r>
      <w:r w:rsidRPr="00C42766">
        <w:rPr>
          <w:b/>
          <w:sz w:val="28"/>
          <w:szCs w:val="28"/>
        </w:rPr>
        <w:t xml:space="preserve"> на 1 жителя в год»</w:t>
      </w:r>
      <w:r>
        <w:rPr>
          <w:sz w:val="28"/>
          <w:szCs w:val="28"/>
        </w:rPr>
        <w:t xml:space="preserve"> </w:t>
      </w:r>
      <w:r w:rsidRPr="00C42766">
        <w:rPr>
          <w:sz w:val="28"/>
          <w:szCs w:val="28"/>
        </w:rPr>
        <w:t>определяется по формуле:</w:t>
      </w:r>
    </w:p>
    <w:p w:rsidR="00977DDE" w:rsidRPr="00C42766" w:rsidRDefault="00977DDE" w:rsidP="00977DDE">
      <w:pPr>
        <w:rPr>
          <w:sz w:val="28"/>
          <w:szCs w:val="28"/>
        </w:rPr>
      </w:pPr>
      <w:r w:rsidRPr="00C42766">
        <w:rPr>
          <w:sz w:val="28"/>
          <w:szCs w:val="28"/>
        </w:rPr>
        <w:t xml:space="preserve">I1 = </w:t>
      </w:r>
      <w:proofErr w:type="spellStart"/>
      <w:r w:rsidRPr="00C42766">
        <w:rPr>
          <w:sz w:val="28"/>
          <w:szCs w:val="28"/>
        </w:rPr>
        <w:t>Nпб</w:t>
      </w:r>
      <w:proofErr w:type="spellEnd"/>
      <w:r w:rsidRPr="00C42766">
        <w:rPr>
          <w:sz w:val="28"/>
          <w:szCs w:val="28"/>
        </w:rPr>
        <w:t xml:space="preserve"> /P,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где: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proofErr w:type="spellStart"/>
      <w:r w:rsidRPr="00C42766">
        <w:rPr>
          <w:sz w:val="28"/>
          <w:szCs w:val="28"/>
        </w:rPr>
        <w:t>Nпб</w:t>
      </w:r>
      <w:proofErr w:type="spellEnd"/>
      <w:r w:rsidRPr="00C42766">
        <w:rPr>
          <w:sz w:val="28"/>
          <w:szCs w:val="28"/>
        </w:rPr>
        <w:t xml:space="preserve"> - количество посещений </w:t>
      </w:r>
      <w:r>
        <w:rPr>
          <w:sz w:val="28"/>
          <w:szCs w:val="28"/>
        </w:rPr>
        <w:t>музея</w:t>
      </w:r>
      <w:r w:rsidRPr="00C42766">
        <w:rPr>
          <w:sz w:val="28"/>
          <w:szCs w:val="28"/>
        </w:rPr>
        <w:t xml:space="preserve"> в отчетном году;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P – численность населения на начало отчётного года согласно данным Территориального органа Федеральной службы государственной статистики по Кировской области.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</w:p>
    <w:p w:rsidR="00977DDE" w:rsidRPr="00815DC9" w:rsidRDefault="00910034" w:rsidP="0097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77DDE" w:rsidRPr="002A33DA">
        <w:rPr>
          <w:b/>
          <w:sz w:val="28"/>
          <w:szCs w:val="28"/>
        </w:rPr>
        <w:t>.</w:t>
      </w:r>
      <w:r w:rsidR="002A33DA" w:rsidRPr="002A33DA">
        <w:rPr>
          <w:b/>
          <w:sz w:val="28"/>
          <w:szCs w:val="28"/>
        </w:rPr>
        <w:t xml:space="preserve"> </w:t>
      </w:r>
      <w:r w:rsidR="00977DDE" w:rsidRPr="002A33DA">
        <w:rPr>
          <w:b/>
          <w:sz w:val="28"/>
          <w:szCs w:val="28"/>
        </w:rPr>
        <w:t xml:space="preserve"> </w:t>
      </w:r>
      <w:r w:rsidR="002A33DA" w:rsidRPr="002A33DA">
        <w:rPr>
          <w:b/>
          <w:sz w:val="28"/>
          <w:szCs w:val="28"/>
        </w:rPr>
        <w:t xml:space="preserve">Показатель </w:t>
      </w:r>
      <w:r w:rsidR="002A33DA" w:rsidRPr="00F005F2">
        <w:rPr>
          <w:b/>
          <w:sz w:val="28"/>
          <w:szCs w:val="28"/>
        </w:rPr>
        <w:t>«</w:t>
      </w:r>
      <w:r w:rsidR="00F005F2" w:rsidRPr="00F005F2">
        <w:rPr>
          <w:b/>
          <w:sz w:val="28"/>
          <w:szCs w:val="28"/>
        </w:rPr>
        <w:t>Число посещений культурных мероприятий</w:t>
      </w:r>
      <w:r w:rsidR="002A33DA" w:rsidRPr="00F005F2">
        <w:rPr>
          <w:b/>
          <w:sz w:val="28"/>
          <w:szCs w:val="28"/>
        </w:rPr>
        <w:t>»</w:t>
      </w:r>
      <w:r w:rsidR="002A33DA" w:rsidRPr="00815DC9">
        <w:rPr>
          <w:b/>
          <w:sz w:val="28"/>
          <w:szCs w:val="28"/>
        </w:rPr>
        <w:t xml:space="preserve"> </w:t>
      </w:r>
      <w:r w:rsidR="00977DDE" w:rsidRPr="00815DC9">
        <w:rPr>
          <w:b/>
          <w:sz w:val="28"/>
          <w:szCs w:val="28"/>
        </w:rPr>
        <w:t>определяется по формуле:</w:t>
      </w:r>
    </w:p>
    <w:p w:rsidR="002A33DA" w:rsidRDefault="002A33DA" w:rsidP="002A33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3DA" w:rsidRPr="00454906" w:rsidRDefault="002A33DA" w:rsidP="002A33DA">
      <w:p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gramStart"/>
      <w:r w:rsidRPr="00454906">
        <w:rPr>
          <w:sz w:val="28"/>
          <w:szCs w:val="28"/>
          <w:lang w:val="en-US"/>
        </w:rPr>
        <w:t>I(</w:t>
      </w:r>
      <w:proofErr w:type="gramEnd"/>
      <w:r w:rsidRPr="00454906">
        <w:rPr>
          <w:sz w:val="28"/>
          <w:szCs w:val="28"/>
          <w:lang w:val="en-US"/>
        </w:rPr>
        <w:t>t) = A(t) + B(t) + C(t) + D(t)</w:t>
      </w:r>
      <w:r w:rsidR="00F005F2" w:rsidRPr="00F005F2">
        <w:rPr>
          <w:sz w:val="28"/>
          <w:szCs w:val="28"/>
          <w:lang w:val="en-US"/>
        </w:rPr>
        <w:t xml:space="preserve"> + K(t)</w:t>
      </w:r>
      <w:r w:rsidRPr="00454906">
        <w:rPr>
          <w:sz w:val="28"/>
          <w:szCs w:val="28"/>
          <w:lang w:val="en-US"/>
        </w:rPr>
        <w:t>,</w:t>
      </w:r>
    </w:p>
    <w:p w:rsidR="002A33DA" w:rsidRPr="00454906" w:rsidRDefault="002A33DA" w:rsidP="00F005F2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A33DA" w:rsidRDefault="002A33DA" w:rsidP="00F00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A33DA" w:rsidRDefault="002A33DA" w:rsidP="001B4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I(t) - суммарное число посещений культурных мероприятий;</w:t>
      </w:r>
    </w:p>
    <w:p w:rsidR="002A33DA" w:rsidRDefault="002A33DA" w:rsidP="001B4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A(t) - число посещений библиотек;</w:t>
      </w:r>
    </w:p>
    <w:p w:rsidR="002A33DA" w:rsidRDefault="002A33DA" w:rsidP="001B4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B(t) - число посещений культурно-массовых мероприятий учреждений культурно-досугов</w:t>
      </w:r>
      <w:r w:rsidR="00815DC9">
        <w:rPr>
          <w:sz w:val="28"/>
          <w:szCs w:val="28"/>
        </w:rPr>
        <w:t>ого типа;</w:t>
      </w:r>
    </w:p>
    <w:p w:rsidR="002A33DA" w:rsidRDefault="002A33DA" w:rsidP="001B4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C(t) - число посещений музеев;</w:t>
      </w:r>
    </w:p>
    <w:p w:rsidR="002A33DA" w:rsidRDefault="00815DC9" w:rsidP="001B4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D(t) - </w:t>
      </w:r>
      <w:r w:rsidR="002A33DA">
        <w:rPr>
          <w:sz w:val="28"/>
          <w:szCs w:val="28"/>
        </w:rPr>
        <w:t>число посещений кинотеатров;</w:t>
      </w:r>
    </w:p>
    <w:p w:rsidR="00815DC9" w:rsidRDefault="002A33DA" w:rsidP="001B4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K(t) - число обращений к цифровым ресурсам в сфере культуры, которое определяется по данным счетчика "Цифровая культура" (АИС ЕИПСК). </w:t>
      </w:r>
    </w:p>
    <w:p w:rsidR="002A33DA" w:rsidRDefault="002A33DA" w:rsidP="001B4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 - мониторинговый период (месяц).</w:t>
      </w:r>
    </w:p>
    <w:p w:rsidR="003123FF" w:rsidRDefault="003123FF" w:rsidP="00D241BB">
      <w:pPr>
        <w:jc w:val="both"/>
        <w:rPr>
          <w:b/>
          <w:sz w:val="28"/>
          <w:szCs w:val="28"/>
        </w:rPr>
      </w:pPr>
    </w:p>
    <w:p w:rsidR="00D241BB" w:rsidRDefault="00D241BB" w:rsidP="00D24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Показатель «</w:t>
      </w:r>
      <w:r w:rsidRPr="00D241BB">
        <w:rPr>
          <w:b/>
          <w:sz w:val="28"/>
          <w:szCs w:val="28"/>
        </w:rPr>
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</w:r>
      <w:r>
        <w:rPr>
          <w:b/>
          <w:sz w:val="28"/>
          <w:szCs w:val="28"/>
        </w:rPr>
        <w:t>»</w:t>
      </w:r>
      <w:r w:rsidRPr="00D241BB">
        <w:rPr>
          <w:b/>
          <w:sz w:val="28"/>
          <w:szCs w:val="28"/>
        </w:rPr>
        <w:t>, единиц</w:t>
      </w:r>
      <w:r w:rsidR="00A82394">
        <w:rPr>
          <w:b/>
          <w:sz w:val="28"/>
          <w:szCs w:val="28"/>
        </w:rPr>
        <w:t>.</w:t>
      </w:r>
      <w:r w:rsidRPr="00D241BB">
        <w:rPr>
          <w:b/>
          <w:sz w:val="28"/>
          <w:szCs w:val="28"/>
        </w:rPr>
        <w:t xml:space="preserve"> </w:t>
      </w:r>
    </w:p>
    <w:p w:rsidR="00052B75" w:rsidRPr="00D241BB" w:rsidRDefault="00D241BB" w:rsidP="00D24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D241BB">
        <w:rPr>
          <w:sz w:val="28"/>
          <w:szCs w:val="28"/>
        </w:rPr>
        <w:t xml:space="preserve">аспорт государственной </w:t>
      </w:r>
      <w:hyperlink r:id="rId8" w:history="1">
        <w:r w:rsidRPr="008C2D52">
          <w:rPr>
            <w:color w:val="000000" w:themeColor="text1"/>
            <w:sz w:val="28"/>
            <w:szCs w:val="28"/>
          </w:rPr>
          <w:t>программы</w:t>
        </w:r>
      </w:hyperlink>
      <w:r w:rsidRPr="00D241BB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«Развитие культуры»</w:t>
      </w:r>
      <w:r w:rsidRPr="00D241BB">
        <w:rPr>
          <w:sz w:val="28"/>
          <w:szCs w:val="28"/>
        </w:rPr>
        <w:t>, утвержденной постановлением Прав</w:t>
      </w:r>
      <w:r w:rsidR="00250689">
        <w:rPr>
          <w:sz w:val="28"/>
          <w:szCs w:val="28"/>
        </w:rPr>
        <w:t>ительства Кировской области от 29.12.2023 № 7</w:t>
      </w:r>
      <w:r w:rsidRPr="00D241BB">
        <w:rPr>
          <w:sz w:val="28"/>
          <w:szCs w:val="28"/>
        </w:rPr>
        <w:t>6</w:t>
      </w:r>
      <w:r w:rsidR="00250689">
        <w:rPr>
          <w:sz w:val="28"/>
          <w:szCs w:val="28"/>
        </w:rPr>
        <w:t>7</w:t>
      </w:r>
      <w:r w:rsidRPr="00D241BB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D241BB">
        <w:rPr>
          <w:sz w:val="28"/>
          <w:szCs w:val="28"/>
        </w:rPr>
        <w:t>Об утверждении государственн</w:t>
      </w:r>
      <w:r>
        <w:rPr>
          <w:sz w:val="28"/>
          <w:szCs w:val="28"/>
        </w:rPr>
        <w:t>ой программы Кировской области «</w:t>
      </w:r>
      <w:r w:rsidRPr="00D241BB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p w:rsidR="00F54529" w:rsidRDefault="00F54529" w:rsidP="00F005F2">
      <w:pPr>
        <w:jc w:val="both"/>
        <w:rPr>
          <w:b/>
          <w:sz w:val="28"/>
          <w:szCs w:val="28"/>
        </w:rPr>
      </w:pPr>
    </w:p>
    <w:p w:rsidR="00232E5B" w:rsidRPr="00232E5B" w:rsidRDefault="00D241BB" w:rsidP="00F005F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232E5B">
        <w:rPr>
          <w:b/>
          <w:sz w:val="28"/>
          <w:szCs w:val="28"/>
        </w:rPr>
        <w:t xml:space="preserve">. Показатель </w:t>
      </w:r>
      <w:r w:rsidR="00232E5B" w:rsidRPr="00232E5B">
        <w:rPr>
          <w:b/>
          <w:sz w:val="28"/>
          <w:szCs w:val="28"/>
        </w:rPr>
        <w:t>«Доля архивных документов муниципального архива Кикнурского муниципального округа, хранящихся в нормативных условиях» определяется по формуле:</w:t>
      </w:r>
    </w:p>
    <w:p w:rsidR="00232E5B" w:rsidRPr="00536028" w:rsidRDefault="00232E5B" w:rsidP="00232E5B">
      <w:pPr>
        <w:ind w:firstLine="709"/>
        <w:jc w:val="both"/>
      </w:pPr>
      <w:r w:rsidRPr="00536028">
        <w:rPr>
          <w:position w:val="-24"/>
        </w:rPr>
        <w:object w:dxaOrig="196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36.7pt" o:ole="">
            <v:imagedata r:id="rId9" o:title=""/>
          </v:shape>
          <o:OLEObject Type="Embed" ProgID="Equation.3" ShapeID="_x0000_i1025" DrawAspect="Content" ObjectID="_1800422135" r:id="rId10"/>
        </w:object>
      </w:r>
    </w:p>
    <w:p w:rsidR="00232E5B" w:rsidRPr="00536028" w:rsidRDefault="00815DC9" w:rsidP="00232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32E5B" w:rsidRPr="00536028" w:rsidRDefault="00232E5B" w:rsidP="00232E5B">
      <w:pPr>
        <w:ind w:firstLine="709"/>
        <w:jc w:val="both"/>
        <w:rPr>
          <w:sz w:val="28"/>
          <w:szCs w:val="28"/>
        </w:rPr>
      </w:pPr>
      <w:proofErr w:type="spellStart"/>
      <w:r w:rsidRPr="00536028">
        <w:rPr>
          <w:sz w:val="28"/>
          <w:szCs w:val="28"/>
        </w:rPr>
        <w:t>Дн</w:t>
      </w:r>
      <w:proofErr w:type="spellEnd"/>
      <w:r w:rsidRPr="00536028">
        <w:rPr>
          <w:sz w:val="28"/>
          <w:szCs w:val="28"/>
        </w:rPr>
        <w:t xml:space="preserve"> – доля архивных документов муниципального архива, хранящихся в нормативных условиях (%);</w:t>
      </w:r>
    </w:p>
    <w:p w:rsidR="006F4E12" w:rsidRDefault="00232E5B" w:rsidP="006F4E12">
      <w:pPr>
        <w:ind w:firstLine="709"/>
        <w:jc w:val="both"/>
        <w:rPr>
          <w:sz w:val="28"/>
          <w:szCs w:val="28"/>
        </w:rPr>
      </w:pPr>
      <w:proofErr w:type="spellStart"/>
      <w:r w:rsidRPr="00536028">
        <w:rPr>
          <w:sz w:val="28"/>
          <w:szCs w:val="28"/>
        </w:rPr>
        <w:t>Кн</w:t>
      </w:r>
      <w:proofErr w:type="spellEnd"/>
      <w:r w:rsidRPr="00536028">
        <w:rPr>
          <w:sz w:val="28"/>
          <w:szCs w:val="28"/>
        </w:rPr>
        <w:t xml:space="preserve"> – количество архивных документов муниципального архива, хранящихся в нормативных условиях (единиц хранения);</w:t>
      </w:r>
      <w:r w:rsidR="006F4E12" w:rsidRPr="006F4E12">
        <w:rPr>
          <w:sz w:val="28"/>
          <w:szCs w:val="28"/>
        </w:rPr>
        <w:t xml:space="preserve"> </w:t>
      </w:r>
    </w:p>
    <w:p w:rsidR="006F4E12" w:rsidRDefault="006F4E12" w:rsidP="006F4E12">
      <w:pPr>
        <w:ind w:firstLine="709"/>
        <w:jc w:val="both"/>
        <w:rPr>
          <w:sz w:val="28"/>
          <w:szCs w:val="28"/>
        </w:rPr>
      </w:pPr>
      <w:r w:rsidRPr="00536028">
        <w:rPr>
          <w:sz w:val="28"/>
          <w:szCs w:val="28"/>
        </w:rPr>
        <w:t>Ко – общее количество хранящихся архивных документов согласно паспорту муниципального архива (единиц хранения).</w:t>
      </w:r>
    </w:p>
    <w:p w:rsidR="00232E5B" w:rsidRDefault="00232E5B" w:rsidP="00232E5B">
      <w:pPr>
        <w:ind w:firstLine="709"/>
        <w:jc w:val="both"/>
        <w:rPr>
          <w:sz w:val="28"/>
          <w:szCs w:val="28"/>
        </w:rPr>
      </w:pPr>
    </w:p>
    <w:p w:rsidR="00910034" w:rsidRDefault="00791A49" w:rsidP="001B4F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B4FED" w:rsidRPr="001B4FED">
        <w:rPr>
          <w:b/>
          <w:sz w:val="28"/>
          <w:szCs w:val="28"/>
        </w:rPr>
        <w:t>. Показатель «Количество архивных документов, хранящихся в муниципальном архиве в нормативных условиях, обеспеч</w:t>
      </w:r>
      <w:r w:rsidR="00910034">
        <w:rPr>
          <w:b/>
          <w:sz w:val="28"/>
          <w:szCs w:val="28"/>
        </w:rPr>
        <w:t xml:space="preserve">ивающих их постоянное хранение». </w:t>
      </w:r>
    </w:p>
    <w:p w:rsidR="001B4FED" w:rsidRPr="00910034" w:rsidRDefault="00910034" w:rsidP="001B4FED">
      <w:pPr>
        <w:jc w:val="both"/>
        <w:rPr>
          <w:sz w:val="28"/>
          <w:szCs w:val="28"/>
        </w:rPr>
      </w:pPr>
      <w:r w:rsidRPr="00910034">
        <w:rPr>
          <w:sz w:val="28"/>
          <w:szCs w:val="28"/>
        </w:rPr>
        <w:t>И</w:t>
      </w:r>
      <w:r w:rsidR="001B4FED" w:rsidRPr="00910034">
        <w:rPr>
          <w:sz w:val="28"/>
          <w:szCs w:val="28"/>
        </w:rPr>
        <w:t>нформация предоставляется архивным отделом администрации Кикнурского округа.</w:t>
      </w:r>
    </w:p>
    <w:p w:rsidR="001B4FED" w:rsidRDefault="001B4FED" w:rsidP="001B4FED">
      <w:pPr>
        <w:jc w:val="both"/>
        <w:rPr>
          <w:b/>
          <w:sz w:val="28"/>
          <w:szCs w:val="28"/>
        </w:rPr>
      </w:pPr>
    </w:p>
    <w:p w:rsidR="00910034" w:rsidRDefault="00791A49" w:rsidP="001B4F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B4FED">
        <w:rPr>
          <w:b/>
          <w:sz w:val="28"/>
          <w:szCs w:val="28"/>
        </w:rPr>
        <w:t xml:space="preserve">. Показатель </w:t>
      </w:r>
      <w:r w:rsidR="001B4FED" w:rsidRPr="001B4FED">
        <w:rPr>
          <w:b/>
          <w:sz w:val="28"/>
          <w:szCs w:val="28"/>
        </w:rPr>
        <w:t>«Количество запросов социально-правового характера, исполненных муниципальным архивом в законодательно установленные сроки»</w:t>
      </w:r>
      <w:r w:rsidR="00910034">
        <w:rPr>
          <w:b/>
          <w:sz w:val="28"/>
          <w:szCs w:val="28"/>
        </w:rPr>
        <w:t>.</w:t>
      </w:r>
    </w:p>
    <w:p w:rsidR="00977DDE" w:rsidRDefault="00910034" w:rsidP="00977DDE">
      <w:pPr>
        <w:jc w:val="both"/>
        <w:rPr>
          <w:sz w:val="28"/>
          <w:szCs w:val="28"/>
        </w:rPr>
      </w:pPr>
      <w:r w:rsidRPr="00910034">
        <w:rPr>
          <w:sz w:val="28"/>
          <w:szCs w:val="28"/>
        </w:rPr>
        <w:t xml:space="preserve"> Ин</w:t>
      </w:r>
      <w:r w:rsidR="001B4FED" w:rsidRPr="00910034">
        <w:rPr>
          <w:sz w:val="28"/>
          <w:szCs w:val="28"/>
        </w:rPr>
        <w:t xml:space="preserve">формация предоставляется архивным отделом администрации Кикнурского округа. </w:t>
      </w:r>
    </w:p>
    <w:p w:rsidR="008F7492" w:rsidRPr="00C315B4" w:rsidRDefault="008F7492" w:rsidP="008F7492">
      <w:pPr>
        <w:jc w:val="both"/>
        <w:rPr>
          <w:b/>
          <w:sz w:val="28"/>
          <w:szCs w:val="28"/>
        </w:rPr>
      </w:pPr>
      <w:r w:rsidRPr="00972D1F">
        <w:rPr>
          <w:b/>
          <w:sz w:val="28"/>
          <w:szCs w:val="28"/>
        </w:rPr>
        <w:t xml:space="preserve">9. </w:t>
      </w:r>
      <w:r w:rsidRPr="00C315B4">
        <w:rPr>
          <w:b/>
          <w:sz w:val="28"/>
          <w:szCs w:val="28"/>
        </w:rPr>
        <w:t xml:space="preserve">Показатель </w:t>
      </w:r>
      <w:r w:rsidRPr="002C54B8">
        <w:rPr>
          <w:b/>
          <w:sz w:val="28"/>
          <w:szCs w:val="28"/>
        </w:rPr>
        <w:t>«</w:t>
      </w:r>
      <w:r w:rsidR="002C54B8" w:rsidRPr="002C54B8">
        <w:rPr>
          <w:b/>
          <w:sz w:val="28"/>
          <w:szCs w:val="28"/>
        </w:rPr>
        <w:t>Государственными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</w:t>
      </w:r>
      <w:r w:rsidRPr="002C54B8">
        <w:rPr>
          <w:b/>
          <w:sz w:val="28"/>
          <w:szCs w:val="28"/>
        </w:rPr>
        <w:t>»,</w:t>
      </w:r>
      <w:r w:rsidRPr="00C315B4">
        <w:rPr>
          <w:b/>
          <w:sz w:val="28"/>
          <w:szCs w:val="28"/>
        </w:rPr>
        <w:t xml:space="preserve"> единиц</w:t>
      </w:r>
      <w:r w:rsidR="00A82394" w:rsidRPr="00C315B4">
        <w:rPr>
          <w:b/>
          <w:sz w:val="28"/>
          <w:szCs w:val="28"/>
        </w:rPr>
        <w:t>.</w:t>
      </w:r>
      <w:r w:rsidRPr="00C315B4">
        <w:rPr>
          <w:b/>
          <w:sz w:val="28"/>
          <w:szCs w:val="28"/>
        </w:rPr>
        <w:t xml:space="preserve"> </w:t>
      </w:r>
    </w:p>
    <w:p w:rsidR="008F7492" w:rsidRPr="00D241BB" w:rsidRDefault="008F7492" w:rsidP="008F7492">
      <w:pPr>
        <w:jc w:val="both"/>
        <w:rPr>
          <w:sz w:val="28"/>
          <w:szCs w:val="28"/>
        </w:rPr>
      </w:pPr>
      <w:r w:rsidRPr="00C315B4">
        <w:rPr>
          <w:sz w:val="28"/>
          <w:szCs w:val="28"/>
        </w:rPr>
        <w:t xml:space="preserve">     Паспорт государственной </w:t>
      </w:r>
      <w:hyperlink r:id="rId11" w:history="1">
        <w:r w:rsidRPr="00C315B4">
          <w:rPr>
            <w:color w:val="000000" w:themeColor="text1"/>
            <w:sz w:val="28"/>
            <w:szCs w:val="28"/>
          </w:rPr>
          <w:t>программы</w:t>
        </w:r>
      </w:hyperlink>
      <w:r w:rsidRPr="00C315B4">
        <w:rPr>
          <w:sz w:val="28"/>
          <w:szCs w:val="28"/>
        </w:rPr>
        <w:t xml:space="preserve"> Кировской области «Развитие культуры», утвержденной постановлением Правительства Кировской области от 29.12.2023 № 767-П «Об утверждении государственной программы Кировской области «Развитие культуры»</w:t>
      </w:r>
      <w:r w:rsidR="007640A4">
        <w:rPr>
          <w:sz w:val="28"/>
          <w:szCs w:val="28"/>
        </w:rPr>
        <w:t>.</w:t>
      </w:r>
    </w:p>
    <w:p w:rsidR="008F7492" w:rsidRPr="00C42766" w:rsidRDefault="008F7492" w:rsidP="00977DDE">
      <w:pPr>
        <w:jc w:val="both"/>
        <w:rPr>
          <w:sz w:val="28"/>
          <w:szCs w:val="28"/>
        </w:rPr>
      </w:pPr>
    </w:p>
    <w:p w:rsidR="00977DDE" w:rsidRPr="00C42766" w:rsidRDefault="00244B14" w:rsidP="00977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7DDE" w:rsidRPr="00C42766">
        <w:rPr>
          <w:sz w:val="28"/>
          <w:szCs w:val="28"/>
        </w:rPr>
        <w:t>Главными качественными результ</w:t>
      </w:r>
      <w:r w:rsidR="00977DDE">
        <w:rPr>
          <w:sz w:val="28"/>
          <w:szCs w:val="28"/>
        </w:rPr>
        <w:t>атами реализации П</w:t>
      </w:r>
      <w:r w:rsidR="00977DDE" w:rsidRPr="00C42766">
        <w:rPr>
          <w:sz w:val="28"/>
          <w:szCs w:val="28"/>
        </w:rPr>
        <w:t>рограммы будут: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>- формирование единого культурного пространства на основе эффективной модернизации сети учреждений культуры Кикнурского</w:t>
      </w:r>
      <w:r>
        <w:rPr>
          <w:sz w:val="28"/>
          <w:szCs w:val="28"/>
        </w:rPr>
        <w:t xml:space="preserve"> муниципального округа</w:t>
      </w:r>
      <w:r w:rsidRPr="00C42766">
        <w:rPr>
          <w:sz w:val="28"/>
          <w:szCs w:val="28"/>
        </w:rPr>
        <w:t>;</w:t>
      </w:r>
    </w:p>
    <w:p w:rsidR="00977DDE" w:rsidRPr="00C42766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 xml:space="preserve"> - повышение качества услуг, предоставляемых населению учреждениями культуры;</w:t>
      </w:r>
    </w:p>
    <w:p w:rsidR="00977DDE" w:rsidRDefault="00977DDE" w:rsidP="00977DDE">
      <w:pPr>
        <w:jc w:val="both"/>
        <w:rPr>
          <w:sz w:val="28"/>
          <w:szCs w:val="28"/>
        </w:rPr>
      </w:pPr>
      <w:r w:rsidRPr="00C42766">
        <w:rPr>
          <w:sz w:val="28"/>
          <w:szCs w:val="28"/>
        </w:rPr>
        <w:t xml:space="preserve"> - активизация д</w:t>
      </w:r>
      <w:r>
        <w:rPr>
          <w:sz w:val="28"/>
          <w:szCs w:val="28"/>
        </w:rPr>
        <w:t>еятельности учреждений культуры.</w:t>
      </w:r>
    </w:p>
    <w:p w:rsidR="00244B14" w:rsidRPr="00D760DF" w:rsidRDefault="00244B14" w:rsidP="00244B1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Конечными результатами реализации муниципальной программ будут являться достигнутые показатели к</w:t>
      </w:r>
      <w:r w:rsidRPr="00D760DF">
        <w:rPr>
          <w:sz w:val="28"/>
          <w:szCs w:val="28"/>
        </w:rPr>
        <w:t xml:space="preserve"> концу 2030 года</w:t>
      </w:r>
      <w:r>
        <w:rPr>
          <w:sz w:val="28"/>
          <w:szCs w:val="28"/>
        </w:rPr>
        <w:t xml:space="preserve"> в том числе</w:t>
      </w:r>
      <w:r w:rsidRPr="00D760DF">
        <w:rPr>
          <w:sz w:val="28"/>
          <w:szCs w:val="28"/>
        </w:rPr>
        <w:t>:</w:t>
      </w:r>
    </w:p>
    <w:p w:rsidR="00244B14" w:rsidRDefault="00244B14" w:rsidP="00244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C42766">
        <w:rPr>
          <w:sz w:val="28"/>
          <w:szCs w:val="28"/>
        </w:rPr>
        <w:t>оличество посещений библиотек уве</w:t>
      </w:r>
      <w:r>
        <w:rPr>
          <w:sz w:val="28"/>
          <w:szCs w:val="28"/>
        </w:rPr>
        <w:t xml:space="preserve">личится до </w:t>
      </w:r>
      <w:r w:rsidRPr="006B24B2">
        <w:rPr>
          <w:sz w:val="28"/>
          <w:szCs w:val="28"/>
        </w:rPr>
        <w:t xml:space="preserve">7,9 </w:t>
      </w:r>
      <w:r w:rsidRPr="00C42766">
        <w:rPr>
          <w:sz w:val="28"/>
          <w:szCs w:val="28"/>
        </w:rPr>
        <w:t>посещений на 1 жителя в год;</w:t>
      </w:r>
    </w:p>
    <w:p w:rsidR="00244B14" w:rsidRPr="008B37E0" w:rsidRDefault="00244B14" w:rsidP="00244B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темп роста</w:t>
      </w:r>
      <w:r w:rsidRPr="00C42766">
        <w:rPr>
          <w:sz w:val="28"/>
          <w:szCs w:val="28"/>
        </w:rPr>
        <w:t xml:space="preserve"> численности участников культурно- массовых мероприятий, проводимых учреждениями культурно – досугового типа </w:t>
      </w:r>
      <w:r>
        <w:rPr>
          <w:sz w:val="28"/>
          <w:szCs w:val="28"/>
        </w:rPr>
        <w:t xml:space="preserve">по отношению к предыдущему году составит </w:t>
      </w:r>
      <w:r w:rsidRPr="006B24B2">
        <w:rPr>
          <w:sz w:val="28"/>
          <w:szCs w:val="28"/>
        </w:rPr>
        <w:t>93,9 %;</w:t>
      </w:r>
    </w:p>
    <w:p w:rsidR="00244B14" w:rsidRPr="008B37E0" w:rsidRDefault="00244B14" w:rsidP="00244B14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B37E0">
        <w:rPr>
          <w:sz w:val="28"/>
          <w:szCs w:val="28"/>
        </w:rPr>
        <w:t>ол</w:t>
      </w:r>
      <w:r>
        <w:rPr>
          <w:sz w:val="28"/>
          <w:szCs w:val="28"/>
        </w:rPr>
        <w:t>ичество посещений музея на одного жителя в год составит 1,4</w:t>
      </w:r>
      <w:r w:rsidRPr="008B37E0">
        <w:rPr>
          <w:sz w:val="28"/>
          <w:szCs w:val="28"/>
        </w:rPr>
        <w:t>;</w:t>
      </w:r>
    </w:p>
    <w:p w:rsidR="00244B14" w:rsidRDefault="00244B14" w:rsidP="00244B14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число посещений культурных мероприятий составит 346,0504 тыс. ед.;</w:t>
      </w:r>
    </w:p>
    <w:p w:rsidR="00791A49" w:rsidRDefault="00791A49" w:rsidP="00244B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1A49">
        <w:rPr>
          <w:b/>
          <w:sz w:val="28"/>
          <w:szCs w:val="28"/>
        </w:rPr>
        <w:t xml:space="preserve"> </w:t>
      </w:r>
      <w:r w:rsidRPr="00791A49">
        <w:rPr>
          <w:sz w:val="28"/>
          <w:szCs w:val="28"/>
        </w:rPr>
        <w:t>проведены мероприятия по комплектованию книжных фондов библиотек муниципальных образований и государственных общедоступных библиотек</w:t>
      </w:r>
      <w:r w:rsidR="00CA70EF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 xml:space="preserve"> </w:t>
      </w:r>
      <w:r w:rsidR="00E93950">
        <w:rPr>
          <w:sz w:val="28"/>
          <w:szCs w:val="28"/>
        </w:rPr>
        <w:t>– 1 единица в год</w:t>
      </w:r>
      <w:r>
        <w:rPr>
          <w:sz w:val="28"/>
          <w:szCs w:val="28"/>
        </w:rPr>
        <w:t>;</w:t>
      </w:r>
    </w:p>
    <w:p w:rsidR="00244B14" w:rsidRPr="00244B14" w:rsidRDefault="00244B14" w:rsidP="00244B14">
      <w:pPr>
        <w:pStyle w:val="ConsPlusCell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</w:t>
      </w:r>
      <w:r w:rsidRPr="006B24B2">
        <w:rPr>
          <w:rFonts w:cs="Times New Roman"/>
          <w:sz w:val="28"/>
          <w:szCs w:val="28"/>
        </w:rPr>
        <w:t>оля архивных документов</w:t>
      </w:r>
      <w:r>
        <w:rPr>
          <w:rFonts w:cs="Times New Roman"/>
          <w:sz w:val="28"/>
          <w:szCs w:val="28"/>
        </w:rPr>
        <w:t xml:space="preserve"> </w:t>
      </w:r>
      <w:r w:rsidRPr="006B24B2">
        <w:rPr>
          <w:sz w:val="28"/>
          <w:szCs w:val="28"/>
        </w:rPr>
        <w:t>муниципального архива Кикнурского муниципального округа, хранящихся в нормативных условиях</w:t>
      </w:r>
      <w:r>
        <w:rPr>
          <w:sz w:val="28"/>
          <w:szCs w:val="28"/>
        </w:rPr>
        <w:t xml:space="preserve"> 100%;</w:t>
      </w:r>
    </w:p>
    <w:p w:rsidR="00244B14" w:rsidRDefault="00244B14" w:rsidP="00244B1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количество     архивных документов, хранящихся в </w:t>
      </w:r>
      <w:r w:rsidRPr="006B24B2">
        <w:rPr>
          <w:sz w:val="28"/>
          <w:szCs w:val="28"/>
        </w:rPr>
        <w:t>муниципальном архиве в</w:t>
      </w:r>
      <w:r w:rsidRPr="006B24B2">
        <w:rPr>
          <w:sz w:val="28"/>
          <w:szCs w:val="28"/>
        </w:rPr>
        <w:br/>
        <w:t>нормативных     усло</w:t>
      </w:r>
      <w:r>
        <w:rPr>
          <w:sz w:val="28"/>
          <w:szCs w:val="28"/>
        </w:rPr>
        <w:t xml:space="preserve">виях, обеспечивающих         их </w:t>
      </w:r>
      <w:r w:rsidRPr="006B24B2">
        <w:rPr>
          <w:sz w:val="28"/>
          <w:szCs w:val="28"/>
        </w:rPr>
        <w:t>постоянное хранение</w:t>
      </w:r>
      <w:r>
        <w:rPr>
          <w:sz w:val="28"/>
          <w:szCs w:val="28"/>
        </w:rPr>
        <w:t xml:space="preserve"> до </w:t>
      </w:r>
      <w:r w:rsidRPr="00D05A85">
        <w:rPr>
          <w:sz w:val="28"/>
          <w:szCs w:val="28"/>
        </w:rPr>
        <w:t>36369</w:t>
      </w:r>
      <w:r w:rsidRPr="006B24B2">
        <w:rPr>
          <w:sz w:val="28"/>
          <w:szCs w:val="28"/>
        </w:rPr>
        <w:t xml:space="preserve"> единиц хранения</w:t>
      </w:r>
      <w:r>
        <w:rPr>
          <w:sz w:val="28"/>
          <w:szCs w:val="28"/>
        </w:rPr>
        <w:t>;</w:t>
      </w:r>
    </w:p>
    <w:p w:rsidR="00244B14" w:rsidRDefault="00244B14" w:rsidP="00244B14">
      <w:pPr>
        <w:jc w:val="left"/>
      </w:pPr>
      <w:r>
        <w:rPr>
          <w:sz w:val="28"/>
          <w:szCs w:val="28"/>
        </w:rPr>
        <w:t xml:space="preserve">- количество       запросов социально-правового      </w:t>
      </w:r>
      <w:r w:rsidRPr="006B24B2">
        <w:rPr>
          <w:sz w:val="28"/>
          <w:szCs w:val="28"/>
        </w:rPr>
        <w:t>характера, ис</w:t>
      </w:r>
      <w:r>
        <w:rPr>
          <w:sz w:val="28"/>
          <w:szCs w:val="28"/>
        </w:rPr>
        <w:t>полненных</w:t>
      </w:r>
      <w:r>
        <w:rPr>
          <w:sz w:val="28"/>
          <w:szCs w:val="28"/>
        </w:rPr>
        <w:br/>
        <w:t xml:space="preserve">муниципальным архивом в        законодательно </w:t>
      </w:r>
      <w:r w:rsidRPr="006B24B2">
        <w:rPr>
          <w:sz w:val="28"/>
          <w:szCs w:val="28"/>
        </w:rPr>
        <w:t>установленные сроки</w:t>
      </w:r>
      <w:r>
        <w:rPr>
          <w:sz w:val="28"/>
          <w:szCs w:val="28"/>
        </w:rPr>
        <w:t xml:space="preserve"> до </w:t>
      </w:r>
      <w:r w:rsidRPr="00D05A85">
        <w:rPr>
          <w:sz w:val="28"/>
          <w:szCs w:val="28"/>
        </w:rPr>
        <w:t>500</w:t>
      </w:r>
    </w:p>
    <w:p w:rsidR="00A82394" w:rsidRDefault="002C54B8" w:rsidP="00244B1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82394">
        <w:rPr>
          <w:sz w:val="28"/>
          <w:szCs w:val="28"/>
        </w:rPr>
        <w:t>апросов;</w:t>
      </w:r>
    </w:p>
    <w:p w:rsidR="00244B14" w:rsidRDefault="00A82394" w:rsidP="00244B14">
      <w:pPr>
        <w:jc w:val="both"/>
        <w:rPr>
          <w:sz w:val="28"/>
          <w:szCs w:val="28"/>
        </w:rPr>
      </w:pPr>
      <w:r w:rsidRPr="00DF114D">
        <w:rPr>
          <w:sz w:val="28"/>
          <w:szCs w:val="28"/>
        </w:rPr>
        <w:t xml:space="preserve">- </w:t>
      </w:r>
      <w:r w:rsidR="002C54B8">
        <w:rPr>
          <w:sz w:val="28"/>
          <w:szCs w:val="28"/>
        </w:rPr>
        <w:t>г</w:t>
      </w:r>
      <w:r w:rsidR="002C54B8" w:rsidRPr="00662922">
        <w:rPr>
          <w:sz w:val="28"/>
          <w:szCs w:val="28"/>
        </w:rPr>
        <w:t xml:space="preserve">осударственными и муниципальными учреждениями культурно-досугового типа в населенных пунктах с числом жителей до 50 тысяч человек   реализованы мероприятия по развитию и укреплению материально-технической базы </w:t>
      </w:r>
      <w:r w:rsidR="002C54B8">
        <w:rPr>
          <w:sz w:val="28"/>
          <w:szCs w:val="28"/>
        </w:rPr>
        <w:t>(МБУК «Кикнурская ЦКС»)</w:t>
      </w:r>
      <w:r w:rsidR="002C54B8" w:rsidRPr="00994246">
        <w:rPr>
          <w:sz w:val="28"/>
          <w:szCs w:val="28"/>
        </w:rPr>
        <w:t xml:space="preserve"> единица в год</w:t>
      </w:r>
      <w:r w:rsidR="002C54B8">
        <w:rPr>
          <w:sz w:val="28"/>
          <w:szCs w:val="28"/>
        </w:rPr>
        <w:t>.</w:t>
      </w:r>
    </w:p>
    <w:p w:rsidR="00244B14" w:rsidRPr="00244B14" w:rsidRDefault="00244B14" w:rsidP="00244B1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44B14">
        <w:rPr>
          <w:sz w:val="28"/>
          <w:szCs w:val="28"/>
        </w:rPr>
        <w:t>Сведения о динамике целевых показателей эффективности реализации целей и задач Программы до 2030 года приведены в приложении № 1 к Программе.</w:t>
      </w:r>
    </w:p>
    <w:p w:rsidR="00910034" w:rsidRDefault="00244B14" w:rsidP="00910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DDE" w:rsidRPr="003B6538">
        <w:rPr>
          <w:sz w:val="28"/>
          <w:szCs w:val="28"/>
        </w:rPr>
        <w:t>Срок реализации Программы- 202</w:t>
      </w:r>
      <w:r w:rsidR="002D6679">
        <w:rPr>
          <w:sz w:val="28"/>
          <w:szCs w:val="28"/>
        </w:rPr>
        <w:t>5-2030</w:t>
      </w:r>
      <w:r w:rsidR="00977DDE" w:rsidRPr="003B6538">
        <w:rPr>
          <w:sz w:val="28"/>
          <w:szCs w:val="28"/>
        </w:rPr>
        <w:t xml:space="preserve"> годы, разбивка на этапы не предусматривается.</w:t>
      </w:r>
    </w:p>
    <w:p w:rsidR="00977DDE" w:rsidRPr="00910034" w:rsidRDefault="00910034" w:rsidP="00910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77DDE" w:rsidRPr="00C42766">
        <w:rPr>
          <w:b/>
          <w:sz w:val="28"/>
          <w:szCs w:val="28"/>
        </w:rPr>
        <w:t>3. Обобщенная характери</w:t>
      </w:r>
      <w:r w:rsidR="00977DDE">
        <w:rPr>
          <w:b/>
          <w:sz w:val="28"/>
          <w:szCs w:val="28"/>
        </w:rPr>
        <w:t>стика мероприятий П</w:t>
      </w:r>
      <w:r w:rsidR="00977DDE" w:rsidRPr="00C42766">
        <w:rPr>
          <w:b/>
          <w:sz w:val="28"/>
          <w:szCs w:val="28"/>
        </w:rPr>
        <w:t>рограммы.</w:t>
      </w:r>
    </w:p>
    <w:p w:rsidR="000D1FFB" w:rsidRDefault="000D1FFB" w:rsidP="000D1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будут достигаться путем реализации муниципальной программы и мероприятий, указанных в таблице.</w:t>
      </w:r>
    </w:p>
    <w:p w:rsidR="000D1FFB" w:rsidRPr="000D1FFB" w:rsidRDefault="000D1FFB" w:rsidP="000D1FF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D1FFB" w:rsidRPr="000D1FFB" w:rsidRDefault="000D1FFB" w:rsidP="000D1FF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54"/>
        <w:gridCol w:w="5322"/>
      </w:tblGrid>
      <w:tr w:rsidR="005970B4" w:rsidRPr="008E6BB4" w:rsidTr="000D1FFB">
        <w:tc>
          <w:tcPr>
            <w:tcW w:w="594" w:type="dxa"/>
          </w:tcPr>
          <w:p w:rsidR="005970B4" w:rsidRPr="008E6BB4" w:rsidRDefault="005970B4" w:rsidP="00635242">
            <w:pPr>
              <w:rPr>
                <w:sz w:val="28"/>
                <w:szCs w:val="28"/>
              </w:rPr>
            </w:pPr>
            <w:r w:rsidRPr="008E6BB4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</w:tcPr>
          <w:p w:rsidR="005970B4" w:rsidRPr="008E6BB4" w:rsidRDefault="005970B4" w:rsidP="00635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задачи </w:t>
            </w:r>
            <w:r w:rsidRPr="008E6BB4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22" w:type="dxa"/>
          </w:tcPr>
          <w:p w:rsidR="005970B4" w:rsidRPr="008E6BB4" w:rsidRDefault="005970B4" w:rsidP="00635242">
            <w:pPr>
              <w:rPr>
                <w:b/>
                <w:sz w:val="28"/>
                <w:szCs w:val="28"/>
              </w:rPr>
            </w:pPr>
            <w:r w:rsidRPr="008E6BB4">
              <w:rPr>
                <w:b/>
                <w:sz w:val="28"/>
                <w:szCs w:val="28"/>
              </w:rPr>
              <w:t xml:space="preserve">Отдельные мероприятия </w:t>
            </w:r>
          </w:p>
        </w:tc>
      </w:tr>
      <w:tr w:rsidR="005970B4" w:rsidRPr="008E6BB4" w:rsidTr="000D1FFB">
        <w:tc>
          <w:tcPr>
            <w:tcW w:w="594" w:type="dxa"/>
          </w:tcPr>
          <w:p w:rsidR="005970B4" w:rsidRPr="008E6BB4" w:rsidRDefault="005970B4" w:rsidP="0063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5970B4" w:rsidRPr="000D1FFB" w:rsidRDefault="00980357" w:rsidP="00927EA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0D1FFB" w:rsidRPr="000D1FFB">
              <w:rPr>
                <w:rFonts w:eastAsia="Calibri"/>
                <w:sz w:val="28"/>
                <w:szCs w:val="28"/>
              </w:rPr>
              <w:t>рганизация и поддержка народного творчества, организация и поддержка деятельности муниципальных культурно-досуговых учреждений, сохранение культурного и исторического наследия округ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5322" w:type="dxa"/>
          </w:tcPr>
          <w:p w:rsidR="00927EA9" w:rsidRDefault="00927EA9" w:rsidP="00927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D46C6" w:rsidRPr="00AD46C6">
              <w:rPr>
                <w:sz w:val="28"/>
                <w:szCs w:val="28"/>
              </w:rPr>
              <w:t>Поддержка и развитие народного творчества</w:t>
            </w:r>
            <w:r w:rsidR="00330E01">
              <w:rPr>
                <w:sz w:val="28"/>
                <w:szCs w:val="28"/>
              </w:rPr>
              <w:t xml:space="preserve"> и досуговой деятельности</w:t>
            </w:r>
            <w:r w:rsidR="00AD46C6" w:rsidRPr="00AD46C6">
              <w:rPr>
                <w:sz w:val="28"/>
                <w:szCs w:val="28"/>
              </w:rPr>
              <w:t xml:space="preserve"> </w:t>
            </w:r>
          </w:p>
          <w:p w:rsidR="000D1FFB" w:rsidRPr="00422E7E" w:rsidRDefault="000D1FFB" w:rsidP="00927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0357">
              <w:rPr>
                <w:sz w:val="28"/>
                <w:szCs w:val="28"/>
              </w:rPr>
              <w:t xml:space="preserve"> Развитие сферы культурно-досуговой деятельности</w:t>
            </w:r>
          </w:p>
        </w:tc>
      </w:tr>
      <w:tr w:rsidR="005970B4" w:rsidRPr="008E6BB4" w:rsidTr="000D1FFB">
        <w:trPr>
          <w:trHeight w:val="274"/>
        </w:trPr>
        <w:tc>
          <w:tcPr>
            <w:tcW w:w="594" w:type="dxa"/>
          </w:tcPr>
          <w:p w:rsidR="005970B4" w:rsidRPr="008E6BB4" w:rsidRDefault="005970B4" w:rsidP="0063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54" w:type="dxa"/>
          </w:tcPr>
          <w:p w:rsidR="005970B4" w:rsidRPr="00927EA9" w:rsidRDefault="00927EA9" w:rsidP="00927EA9">
            <w:pPr>
              <w:tabs>
                <w:tab w:val="left" w:pos="390"/>
                <w:tab w:val="center" w:pos="1719"/>
              </w:tabs>
              <w:jc w:val="both"/>
              <w:rPr>
                <w:sz w:val="28"/>
                <w:szCs w:val="28"/>
              </w:rPr>
            </w:pPr>
            <w:r w:rsidRPr="00927EA9">
              <w:rPr>
                <w:sz w:val="28"/>
                <w:szCs w:val="28"/>
              </w:rPr>
              <w:tab/>
              <w:t>Р</w:t>
            </w:r>
            <w:r w:rsidRPr="00927EA9">
              <w:rPr>
                <w:rFonts w:eastAsia="Calibri"/>
                <w:sz w:val="28"/>
                <w:szCs w:val="28"/>
              </w:rPr>
              <w:t>азвитие библиотечного дела и организация библиотечного обслуживания населения, внедрение инновационных форм работы и модернизация сферы культуры и архива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322" w:type="dxa"/>
          </w:tcPr>
          <w:p w:rsidR="00927EA9" w:rsidRPr="00330E01" w:rsidRDefault="00927EA9" w:rsidP="00927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30E01">
              <w:rPr>
                <w:rFonts w:ascii="Calibri" w:hAnsi="Calibri" w:cs="Calibri"/>
              </w:rPr>
              <w:t xml:space="preserve"> </w:t>
            </w:r>
            <w:r w:rsidR="00330E01" w:rsidRPr="00330E01">
              <w:rPr>
                <w:sz w:val="28"/>
                <w:szCs w:val="28"/>
              </w:rPr>
              <w:t>Обеспечение уставной деятельности - организация библиотечного обслуживания</w:t>
            </w:r>
            <w:r w:rsidR="00E93950">
              <w:rPr>
                <w:sz w:val="28"/>
                <w:szCs w:val="28"/>
              </w:rPr>
              <w:t xml:space="preserve"> населения муниципального округа</w:t>
            </w:r>
          </w:p>
          <w:p w:rsidR="00CA70EF" w:rsidRDefault="00CA70EF" w:rsidP="00927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2.Комплекс процессных мероприятий (комплектование </w:t>
            </w:r>
            <w:r w:rsidRPr="00791A49">
              <w:rPr>
                <w:sz w:val="28"/>
                <w:szCs w:val="28"/>
              </w:rPr>
              <w:t>книжных фондов библиотек муниципальных образований и государственных общедоступных библиотек</w:t>
            </w:r>
            <w:r>
              <w:rPr>
                <w:sz w:val="28"/>
                <w:szCs w:val="28"/>
              </w:rPr>
              <w:t xml:space="preserve"> субъектов Российской Федерации) </w:t>
            </w:r>
          </w:p>
          <w:p w:rsidR="005970B4" w:rsidRPr="00927EA9" w:rsidRDefault="005970B4" w:rsidP="00927EA9">
            <w:pPr>
              <w:jc w:val="both"/>
              <w:rPr>
                <w:sz w:val="28"/>
                <w:szCs w:val="28"/>
              </w:rPr>
            </w:pPr>
          </w:p>
        </w:tc>
      </w:tr>
      <w:tr w:rsidR="005970B4" w:rsidRPr="008E6BB4" w:rsidTr="000D1FFB">
        <w:tc>
          <w:tcPr>
            <w:tcW w:w="594" w:type="dxa"/>
          </w:tcPr>
          <w:p w:rsidR="005970B4" w:rsidRPr="008E6BB4" w:rsidRDefault="005970B4" w:rsidP="0063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4" w:type="dxa"/>
          </w:tcPr>
          <w:p w:rsidR="00927EA9" w:rsidRPr="00927EA9" w:rsidRDefault="00927EA9" w:rsidP="00927E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27EA9">
              <w:rPr>
                <w:sz w:val="28"/>
                <w:szCs w:val="28"/>
              </w:rPr>
              <w:t>О</w:t>
            </w:r>
            <w:r w:rsidRPr="00927EA9">
              <w:rPr>
                <w:rFonts w:eastAsia="Calibri"/>
                <w:sz w:val="28"/>
                <w:szCs w:val="28"/>
              </w:rPr>
              <w:t>рганизация и поддержка деятельности музея и обеспечение сохранности музейных предметов, коллекций, комплектование фондов</w:t>
            </w:r>
          </w:p>
          <w:p w:rsidR="005970B4" w:rsidRPr="008E6BB4" w:rsidRDefault="005970B4" w:rsidP="00635242">
            <w:pPr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5970B4" w:rsidRPr="008E6BB4" w:rsidRDefault="00EF3AC3" w:rsidP="00927EA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27EA9" w:rsidRPr="00105BEE">
              <w:rPr>
                <w:rFonts w:eastAsia="Calibri"/>
                <w:sz w:val="28"/>
                <w:szCs w:val="28"/>
              </w:rPr>
              <w:t xml:space="preserve">оддержка деятельности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="00927EA9" w:rsidRPr="00105BEE">
              <w:rPr>
                <w:rFonts w:eastAsia="Calibri"/>
                <w:sz w:val="28"/>
                <w:szCs w:val="28"/>
              </w:rPr>
              <w:t>музея</w:t>
            </w:r>
            <w:r w:rsidR="00927EA9">
              <w:rPr>
                <w:rFonts w:eastAsia="Calibri"/>
                <w:sz w:val="28"/>
                <w:szCs w:val="28"/>
              </w:rPr>
              <w:t>, обеспечение сохранности музейного фонда</w:t>
            </w:r>
          </w:p>
        </w:tc>
      </w:tr>
      <w:tr w:rsidR="005970B4" w:rsidRPr="008E6BB4" w:rsidTr="000D1FFB">
        <w:tc>
          <w:tcPr>
            <w:tcW w:w="594" w:type="dxa"/>
          </w:tcPr>
          <w:p w:rsidR="005970B4" w:rsidRPr="00DF114D" w:rsidRDefault="005970B4" w:rsidP="00635242">
            <w:pPr>
              <w:rPr>
                <w:sz w:val="28"/>
                <w:szCs w:val="28"/>
              </w:rPr>
            </w:pPr>
            <w:r w:rsidRPr="00DF114D">
              <w:rPr>
                <w:sz w:val="28"/>
                <w:szCs w:val="28"/>
              </w:rPr>
              <w:t>4.</w:t>
            </w:r>
          </w:p>
        </w:tc>
        <w:tc>
          <w:tcPr>
            <w:tcW w:w="3654" w:type="dxa"/>
          </w:tcPr>
          <w:p w:rsidR="00CA70EF" w:rsidRPr="00DF114D" w:rsidRDefault="00CA70EF" w:rsidP="00CA70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F114D">
              <w:rPr>
                <w:rFonts w:eastAsia="Calibri"/>
                <w:sz w:val="28"/>
                <w:szCs w:val="28"/>
              </w:rPr>
              <w:t>Развитие и укрепление материально-технической базы муниципальных домов культуры;</w:t>
            </w:r>
          </w:p>
          <w:p w:rsidR="005970B4" w:rsidRPr="00DF114D" w:rsidRDefault="005970B4" w:rsidP="00635242">
            <w:pPr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03C38" w:rsidRPr="00DF114D" w:rsidRDefault="00EF3AC3" w:rsidP="00903C38">
            <w:pPr>
              <w:pStyle w:val="ae"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4D">
              <w:rPr>
                <w:rFonts w:ascii="Times New Roman" w:hAnsi="Times New Roman" w:cs="Times New Roman"/>
                <w:sz w:val="28"/>
                <w:szCs w:val="28"/>
              </w:rPr>
              <w:t>Развитие сферы к</w:t>
            </w:r>
            <w:r w:rsidR="00903C38" w:rsidRPr="00DF114D">
              <w:rPr>
                <w:rFonts w:ascii="Times New Roman" w:hAnsi="Times New Roman" w:cs="Times New Roman"/>
                <w:sz w:val="28"/>
                <w:szCs w:val="28"/>
              </w:rPr>
              <w:t>ультурно-досуговой деятельности</w:t>
            </w:r>
          </w:p>
          <w:p w:rsidR="005970B4" w:rsidRPr="00DF114D" w:rsidRDefault="00903C38" w:rsidP="00DF114D">
            <w:pPr>
              <w:pStyle w:val="ae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5630" w:rsidRPr="00DF114D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="00B45630" w:rsidRPr="00DF114D">
              <w:rPr>
                <w:sz w:val="28"/>
                <w:szCs w:val="28"/>
              </w:rPr>
              <w:t xml:space="preserve"> (о</w:t>
            </w:r>
            <w:r w:rsidRPr="00DF114D">
              <w:rPr>
                <w:rFonts w:ascii="Times New Roman" w:hAnsi="Times New Roman" w:cs="Times New Roman"/>
                <w:sz w:val="28"/>
                <w:szCs w:val="28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B45630" w:rsidRPr="00DF1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70EF" w:rsidRPr="008E6BB4" w:rsidTr="000D1FFB">
        <w:tc>
          <w:tcPr>
            <w:tcW w:w="594" w:type="dxa"/>
          </w:tcPr>
          <w:p w:rsidR="00CA70EF" w:rsidRDefault="00CA70EF" w:rsidP="0063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:rsidR="00CA70EF" w:rsidRPr="006E4EA5" w:rsidRDefault="00DE1BBB" w:rsidP="006E4EA5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E1BBB">
              <w:rPr>
                <w:sz w:val="28"/>
                <w:szCs w:val="28"/>
              </w:rPr>
              <w:t>охранение накопленного информационного потенциала Архивного фонда Российской Федерации и других архивных документов, находящихся в муниципальной собственности округа, а также документов областной собственности, хр</w:t>
            </w:r>
            <w:r w:rsidR="006E4EA5">
              <w:rPr>
                <w:sz w:val="28"/>
                <w:szCs w:val="28"/>
              </w:rPr>
              <w:t>анящихся в муниципальном архиве</w:t>
            </w:r>
          </w:p>
        </w:tc>
        <w:tc>
          <w:tcPr>
            <w:tcW w:w="5322" w:type="dxa"/>
          </w:tcPr>
          <w:p w:rsidR="006E4EA5" w:rsidRPr="000D1FFB" w:rsidRDefault="00DE1BBB" w:rsidP="006E4EA5">
            <w:pPr>
              <w:pStyle w:val="af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4EA5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 xml:space="preserve">хранения документов </w:t>
            </w:r>
            <w:r w:rsidR="006E4EA5" w:rsidRPr="006E4EA5">
              <w:rPr>
                <w:sz w:val="28"/>
                <w:szCs w:val="28"/>
              </w:rPr>
              <w:t>Архивного фонда Российской Федерации и других архивных документов в муниципальном архиве</w:t>
            </w:r>
          </w:p>
          <w:p w:rsidR="00CA70EF" w:rsidRDefault="00CA70EF" w:rsidP="00635242">
            <w:pPr>
              <w:rPr>
                <w:sz w:val="28"/>
                <w:szCs w:val="28"/>
              </w:rPr>
            </w:pPr>
          </w:p>
        </w:tc>
      </w:tr>
    </w:tbl>
    <w:p w:rsidR="005970B4" w:rsidRPr="00C42766" w:rsidRDefault="005970B4" w:rsidP="005970B4">
      <w:pPr>
        <w:jc w:val="both"/>
        <w:rPr>
          <w:sz w:val="28"/>
          <w:szCs w:val="28"/>
        </w:rPr>
      </w:pPr>
    </w:p>
    <w:p w:rsidR="001F533B" w:rsidRPr="006E4EA5" w:rsidRDefault="00151FBE" w:rsidP="001F53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E4EA5">
        <w:rPr>
          <w:rFonts w:ascii="Times New Roman" w:hAnsi="Times New Roman"/>
          <w:sz w:val="28"/>
          <w:szCs w:val="28"/>
        </w:rPr>
        <w:t xml:space="preserve"> </w:t>
      </w:r>
      <w:r w:rsidR="00B26D4F" w:rsidRPr="006E4EA5">
        <w:rPr>
          <w:rFonts w:ascii="Times New Roman" w:hAnsi="Times New Roman"/>
          <w:sz w:val="28"/>
          <w:szCs w:val="28"/>
        </w:rPr>
        <w:t xml:space="preserve">      </w:t>
      </w:r>
      <w:r w:rsidR="001F533B" w:rsidRPr="006E4EA5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 проведение следующих мероприятий:</w:t>
      </w:r>
    </w:p>
    <w:p w:rsidR="006E4EA5" w:rsidRPr="00A712FB" w:rsidRDefault="00330E01" w:rsidP="00330E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6E4EA5" w:rsidRPr="00A712FB">
        <w:rPr>
          <w:sz w:val="28"/>
          <w:szCs w:val="28"/>
        </w:rPr>
        <w:t>Реа</w:t>
      </w:r>
      <w:r>
        <w:rPr>
          <w:sz w:val="28"/>
          <w:szCs w:val="28"/>
        </w:rPr>
        <w:t>лизация отдельного мероприятия «</w:t>
      </w:r>
      <w:r w:rsidR="006E4EA5" w:rsidRPr="00AD46C6">
        <w:rPr>
          <w:sz w:val="28"/>
          <w:szCs w:val="28"/>
        </w:rPr>
        <w:t xml:space="preserve">Поддержка и развитие народного </w:t>
      </w:r>
      <w:r>
        <w:rPr>
          <w:sz w:val="28"/>
          <w:szCs w:val="28"/>
        </w:rPr>
        <w:t>творчества и досуговой деятельности»</w:t>
      </w:r>
      <w:r w:rsidR="006E4EA5" w:rsidRPr="00A712FB">
        <w:rPr>
          <w:sz w:val="28"/>
          <w:szCs w:val="28"/>
        </w:rPr>
        <w:t xml:space="preserve"> включает в себя:</w:t>
      </w:r>
    </w:p>
    <w:p w:rsidR="006E4EA5" w:rsidRPr="00330E01" w:rsidRDefault="006E4EA5" w:rsidP="006E4EA5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30E01">
        <w:rPr>
          <w:sz w:val="28"/>
          <w:szCs w:val="28"/>
        </w:rPr>
        <w:t>проведение мероприятий, направленных на изучение, сохранение и развитие традиционной народной культуры;</w:t>
      </w:r>
    </w:p>
    <w:p w:rsidR="006E4EA5" w:rsidRPr="00330E01" w:rsidRDefault="006E4EA5" w:rsidP="006E4EA5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30E01">
        <w:rPr>
          <w:sz w:val="28"/>
          <w:szCs w:val="28"/>
        </w:rPr>
        <w:t>организацию и проведение выставок, ярмарок народного творчества, ремесел;</w:t>
      </w:r>
    </w:p>
    <w:p w:rsidR="006E4EA5" w:rsidRDefault="006E4EA5" w:rsidP="006E4EA5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30E01">
        <w:rPr>
          <w:sz w:val="28"/>
          <w:szCs w:val="28"/>
        </w:rPr>
        <w:t>обеспечение деятельности культурно-досуговых учреждений, сохранение и развитие их творческого потенциала.</w:t>
      </w:r>
    </w:p>
    <w:p w:rsidR="007C6263" w:rsidRDefault="00330E01" w:rsidP="0033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12FB">
        <w:rPr>
          <w:sz w:val="28"/>
          <w:szCs w:val="28"/>
        </w:rPr>
        <w:t>Реализация отдельного мероприятия</w:t>
      </w:r>
      <w:r>
        <w:rPr>
          <w:sz w:val="28"/>
          <w:szCs w:val="28"/>
        </w:rPr>
        <w:t xml:space="preserve"> «</w:t>
      </w:r>
      <w:r w:rsidR="007C6263" w:rsidRPr="00330E01">
        <w:rPr>
          <w:sz w:val="28"/>
          <w:szCs w:val="28"/>
        </w:rPr>
        <w:t>Обеспечение уставной деятельности - организация библиотечного обслуживания</w:t>
      </w:r>
      <w:r w:rsidR="00E93950">
        <w:rPr>
          <w:sz w:val="28"/>
          <w:szCs w:val="28"/>
        </w:rPr>
        <w:t xml:space="preserve"> населения муниципального округа</w:t>
      </w:r>
      <w:r>
        <w:rPr>
          <w:sz w:val="28"/>
          <w:szCs w:val="28"/>
        </w:rPr>
        <w:t>»</w:t>
      </w:r>
      <w:r w:rsidRPr="00330E01">
        <w:rPr>
          <w:sz w:val="28"/>
          <w:szCs w:val="28"/>
        </w:rPr>
        <w:t xml:space="preserve"> </w:t>
      </w:r>
      <w:r w:rsidRPr="00A712FB">
        <w:rPr>
          <w:sz w:val="28"/>
          <w:szCs w:val="28"/>
        </w:rPr>
        <w:t>включает в себя:</w:t>
      </w:r>
    </w:p>
    <w:p w:rsidR="007C6263" w:rsidRPr="007C6263" w:rsidRDefault="007C6263" w:rsidP="007C62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C6263">
        <w:rPr>
          <w:sz w:val="28"/>
          <w:szCs w:val="28"/>
        </w:rPr>
        <w:t xml:space="preserve">   обеспечение деятельности сельских библиотек, подведомственных централизованной библиотечной системе;</w:t>
      </w:r>
    </w:p>
    <w:p w:rsidR="007C6263" w:rsidRPr="007C6263" w:rsidRDefault="007C6263" w:rsidP="007C62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C6263">
        <w:rPr>
          <w:sz w:val="28"/>
          <w:szCs w:val="28"/>
        </w:rPr>
        <w:t>приобретение литературы для пополнения фондов библиотек;</w:t>
      </w:r>
    </w:p>
    <w:p w:rsidR="007C6263" w:rsidRPr="007C6263" w:rsidRDefault="007C6263" w:rsidP="007C62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C6263">
        <w:rPr>
          <w:sz w:val="28"/>
          <w:szCs w:val="28"/>
        </w:rPr>
        <w:t>развитие системы библиотечного дела с учетом задачи расширения информационных технологий и оцифровки;</w:t>
      </w:r>
    </w:p>
    <w:p w:rsidR="007C6263" w:rsidRPr="007C6263" w:rsidRDefault="007C6263" w:rsidP="007C62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C6263">
        <w:rPr>
          <w:sz w:val="28"/>
          <w:szCs w:val="28"/>
        </w:rPr>
        <w:t>внедрение инновационных форм работы и модернизацию сферы культуры.</w:t>
      </w:r>
    </w:p>
    <w:p w:rsidR="00330E01" w:rsidRDefault="00330E01" w:rsidP="0033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C6263" w:rsidRPr="007C6263" w:rsidRDefault="007C6263" w:rsidP="007C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2FB">
        <w:rPr>
          <w:sz w:val="28"/>
          <w:szCs w:val="28"/>
        </w:rPr>
        <w:t>Реализация отдельного мероприятия</w:t>
      </w:r>
      <w:r>
        <w:rPr>
          <w:sz w:val="28"/>
          <w:szCs w:val="28"/>
        </w:rPr>
        <w:t xml:space="preserve"> «Комплекс процессных мероприятий (комплектование </w:t>
      </w:r>
      <w:r w:rsidRPr="00791A49">
        <w:rPr>
          <w:sz w:val="28"/>
          <w:szCs w:val="28"/>
        </w:rPr>
        <w:t>книжных фондов библиотек муниципальных образований и государственных общедоступных библиотек</w:t>
      </w:r>
      <w:r>
        <w:rPr>
          <w:sz w:val="28"/>
          <w:szCs w:val="28"/>
        </w:rPr>
        <w:t xml:space="preserve"> субъектов Российской Федерации)»</w:t>
      </w:r>
      <w:r w:rsidRPr="0033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 проведение </w:t>
      </w:r>
      <w:r w:rsidRPr="007C6263">
        <w:rPr>
          <w:sz w:val="28"/>
          <w:szCs w:val="28"/>
        </w:rPr>
        <w:t>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</w:r>
      <w:r>
        <w:rPr>
          <w:sz w:val="28"/>
          <w:szCs w:val="28"/>
        </w:rPr>
        <w:t xml:space="preserve"> (МКУ «Кикнурская ЦБС»</w:t>
      </w:r>
      <w:r w:rsidR="00EF5A54">
        <w:rPr>
          <w:sz w:val="28"/>
          <w:szCs w:val="28"/>
        </w:rPr>
        <w:t>)</w:t>
      </w:r>
      <w:r w:rsidRPr="007C6263">
        <w:rPr>
          <w:sz w:val="28"/>
          <w:szCs w:val="28"/>
        </w:rPr>
        <w:t>.</w:t>
      </w:r>
    </w:p>
    <w:p w:rsidR="007C6263" w:rsidRPr="00927EA9" w:rsidRDefault="00857276" w:rsidP="007C62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263" w:rsidRPr="00A712FB">
        <w:rPr>
          <w:sz w:val="28"/>
          <w:szCs w:val="28"/>
        </w:rPr>
        <w:t>Реализация отдельного мероприятия</w:t>
      </w:r>
      <w:r w:rsidR="007C6263">
        <w:rPr>
          <w:sz w:val="28"/>
          <w:szCs w:val="28"/>
        </w:rPr>
        <w:t xml:space="preserve"> «</w:t>
      </w:r>
      <w:r w:rsidR="007C6263">
        <w:rPr>
          <w:rFonts w:eastAsia="Calibri"/>
          <w:sz w:val="28"/>
          <w:szCs w:val="28"/>
        </w:rPr>
        <w:t>П</w:t>
      </w:r>
      <w:r w:rsidR="007C6263" w:rsidRPr="00105BEE">
        <w:rPr>
          <w:rFonts w:eastAsia="Calibri"/>
          <w:sz w:val="28"/>
          <w:szCs w:val="28"/>
        </w:rPr>
        <w:t xml:space="preserve">оддержка деятельности </w:t>
      </w:r>
      <w:r w:rsidR="007C6263">
        <w:rPr>
          <w:rFonts w:eastAsia="Calibri"/>
          <w:sz w:val="28"/>
          <w:szCs w:val="28"/>
        </w:rPr>
        <w:t xml:space="preserve">муниципального </w:t>
      </w:r>
      <w:r w:rsidR="007C6263" w:rsidRPr="00105BEE">
        <w:rPr>
          <w:rFonts w:eastAsia="Calibri"/>
          <w:sz w:val="28"/>
          <w:szCs w:val="28"/>
        </w:rPr>
        <w:t>музея</w:t>
      </w:r>
      <w:r w:rsidR="007C6263">
        <w:rPr>
          <w:rFonts w:eastAsia="Calibri"/>
          <w:sz w:val="28"/>
          <w:szCs w:val="28"/>
        </w:rPr>
        <w:t>, обеспечение сохранности музейного фонда»</w:t>
      </w:r>
      <w:r w:rsidR="007C6263" w:rsidRPr="007C6263">
        <w:rPr>
          <w:b/>
          <w:sz w:val="28"/>
          <w:szCs w:val="28"/>
        </w:rPr>
        <w:t xml:space="preserve"> </w:t>
      </w:r>
      <w:r w:rsidR="007C6263" w:rsidRPr="007C6263">
        <w:rPr>
          <w:sz w:val="28"/>
          <w:szCs w:val="28"/>
        </w:rPr>
        <w:t>направлена на обеспечение деятельности музея, приобретение</w:t>
      </w:r>
      <w:r w:rsidR="007C6263">
        <w:rPr>
          <w:sz w:val="28"/>
          <w:szCs w:val="28"/>
        </w:rPr>
        <w:t xml:space="preserve"> оргтехники, </w:t>
      </w:r>
      <w:r w:rsidR="007C6263" w:rsidRPr="00FC1EE1">
        <w:rPr>
          <w:sz w:val="28"/>
          <w:szCs w:val="28"/>
        </w:rPr>
        <w:t>приобретение музейных витрин, оборудования для выставочного зала, стеллажей для фондохранилища.</w:t>
      </w:r>
      <w:r w:rsidR="007C6263">
        <w:rPr>
          <w:sz w:val="28"/>
          <w:szCs w:val="28"/>
        </w:rPr>
        <w:t xml:space="preserve"> </w:t>
      </w:r>
      <w:r w:rsidR="007C6263">
        <w:rPr>
          <w:rFonts w:eastAsia="Calibri"/>
          <w:sz w:val="28"/>
          <w:szCs w:val="28"/>
        </w:rPr>
        <w:t>С</w:t>
      </w:r>
      <w:r w:rsidR="007C6263" w:rsidRPr="00927EA9">
        <w:rPr>
          <w:rFonts w:eastAsia="Calibri"/>
          <w:sz w:val="28"/>
          <w:szCs w:val="28"/>
        </w:rPr>
        <w:t>охранности музейных предметов, коллекций, комплектование фондов</w:t>
      </w:r>
      <w:r>
        <w:rPr>
          <w:rFonts w:eastAsia="Calibri"/>
          <w:sz w:val="28"/>
          <w:szCs w:val="28"/>
        </w:rPr>
        <w:t>.</w:t>
      </w:r>
    </w:p>
    <w:p w:rsidR="00D729D3" w:rsidRDefault="00B26D4F" w:rsidP="00D72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9D3" w:rsidRPr="00A712FB">
        <w:rPr>
          <w:sz w:val="28"/>
          <w:szCs w:val="28"/>
        </w:rPr>
        <w:t>Реализация отдельного мероприятия</w:t>
      </w:r>
      <w:r w:rsidR="00D729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6BB4">
        <w:rPr>
          <w:sz w:val="28"/>
          <w:szCs w:val="28"/>
        </w:rPr>
        <w:t>Развитие сферы культурно-досуговой деятельности</w:t>
      </w:r>
      <w:r>
        <w:rPr>
          <w:sz w:val="28"/>
          <w:szCs w:val="28"/>
        </w:rPr>
        <w:t xml:space="preserve">» </w:t>
      </w:r>
      <w:r w:rsidR="00D729D3" w:rsidRPr="00A712FB">
        <w:rPr>
          <w:sz w:val="28"/>
          <w:szCs w:val="28"/>
        </w:rPr>
        <w:t>включает в себя:</w:t>
      </w:r>
    </w:p>
    <w:p w:rsidR="00D729D3" w:rsidRDefault="00D729D3" w:rsidP="00B26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1FFB">
        <w:rPr>
          <w:rFonts w:eastAsia="Calibri"/>
          <w:sz w:val="28"/>
          <w:szCs w:val="28"/>
        </w:rPr>
        <w:t>организация и поддержка деятельности муниципальных культурно-досуговых учреждений</w:t>
      </w:r>
      <w:r>
        <w:rPr>
          <w:rFonts w:eastAsia="Calibri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729D3" w:rsidRDefault="00D729D3" w:rsidP="00B26D4F">
      <w:pPr>
        <w:jc w:val="both"/>
        <w:rPr>
          <w:sz w:val="28"/>
          <w:szCs w:val="28"/>
        </w:rPr>
      </w:pPr>
    </w:p>
    <w:p w:rsidR="00D729D3" w:rsidRDefault="00D729D3" w:rsidP="00B26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6D4F">
        <w:rPr>
          <w:sz w:val="28"/>
          <w:szCs w:val="28"/>
        </w:rPr>
        <w:t>о</w:t>
      </w:r>
      <w:r w:rsidR="00B26D4F" w:rsidRPr="008E6BB4">
        <w:rPr>
          <w:sz w:val="28"/>
          <w:szCs w:val="28"/>
        </w:rPr>
        <w:t>беспечение творческой деятельности граждан посредством организации и поддержки самодеятельных музыка</w:t>
      </w:r>
      <w:r>
        <w:rPr>
          <w:sz w:val="28"/>
          <w:szCs w:val="28"/>
        </w:rPr>
        <w:t xml:space="preserve">льных и творческих коллективов;    </w:t>
      </w:r>
    </w:p>
    <w:p w:rsidR="00D729D3" w:rsidRDefault="00D729D3" w:rsidP="00B26D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124F1D" w:rsidRDefault="00D729D3" w:rsidP="00B26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D4F">
        <w:rPr>
          <w:sz w:val="28"/>
          <w:szCs w:val="28"/>
        </w:rPr>
        <w:t>организация и проведение фестивалей, конкурсов и праздников на местном уровне и</w:t>
      </w:r>
      <w:r w:rsidR="00B26D4F" w:rsidRPr="008E6BB4">
        <w:rPr>
          <w:sz w:val="28"/>
          <w:szCs w:val="28"/>
        </w:rPr>
        <w:t xml:space="preserve"> участие коллективов в конкурсах и фести</w:t>
      </w:r>
      <w:r w:rsidR="00B26D4F">
        <w:rPr>
          <w:sz w:val="28"/>
          <w:szCs w:val="28"/>
        </w:rPr>
        <w:t>вал</w:t>
      </w:r>
      <w:r w:rsidR="00B26D4F" w:rsidRPr="008E6BB4">
        <w:rPr>
          <w:sz w:val="28"/>
          <w:szCs w:val="28"/>
        </w:rPr>
        <w:t>ях различного уровня</w:t>
      </w:r>
      <w:r w:rsidR="00B26D4F">
        <w:rPr>
          <w:sz w:val="28"/>
          <w:szCs w:val="28"/>
        </w:rPr>
        <w:t>.</w:t>
      </w:r>
    </w:p>
    <w:p w:rsidR="00E93950" w:rsidRDefault="00B26D4F" w:rsidP="00F545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729D3" w:rsidRDefault="00E93950" w:rsidP="00F545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9D3" w:rsidRPr="00A712FB">
        <w:rPr>
          <w:sz w:val="28"/>
          <w:szCs w:val="28"/>
        </w:rPr>
        <w:t>Реализация отдельного мероприятия</w:t>
      </w:r>
      <w:r w:rsidR="00D729D3">
        <w:rPr>
          <w:sz w:val="28"/>
          <w:szCs w:val="28"/>
        </w:rPr>
        <w:t xml:space="preserve"> </w:t>
      </w:r>
      <w:r w:rsidR="00B26D4F">
        <w:rPr>
          <w:sz w:val="28"/>
          <w:szCs w:val="28"/>
        </w:rPr>
        <w:t>«Организация</w:t>
      </w:r>
      <w:r w:rsidR="00B26D4F" w:rsidRPr="00B14781">
        <w:rPr>
          <w:sz w:val="28"/>
          <w:szCs w:val="28"/>
        </w:rPr>
        <w:t xml:space="preserve"> хранения документов Архивного Фонда Российской Федерации и других архивных документов в муниципальном архиве</w:t>
      </w:r>
      <w:r w:rsidR="00B26D4F">
        <w:rPr>
          <w:sz w:val="28"/>
          <w:szCs w:val="28"/>
        </w:rPr>
        <w:t>»</w:t>
      </w:r>
      <w:r w:rsidR="00D729D3" w:rsidRPr="00D729D3">
        <w:rPr>
          <w:sz w:val="28"/>
          <w:szCs w:val="28"/>
        </w:rPr>
        <w:t xml:space="preserve"> </w:t>
      </w:r>
      <w:r w:rsidR="00D729D3" w:rsidRPr="00A712FB">
        <w:rPr>
          <w:sz w:val="28"/>
          <w:szCs w:val="28"/>
        </w:rPr>
        <w:t>включает в себя:</w:t>
      </w:r>
    </w:p>
    <w:p w:rsidR="00910034" w:rsidRDefault="00D729D3" w:rsidP="00F545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D4F">
        <w:rPr>
          <w:sz w:val="28"/>
          <w:szCs w:val="28"/>
        </w:rPr>
        <w:t xml:space="preserve"> </w:t>
      </w:r>
      <w:r w:rsidR="008F749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26D4F" w:rsidRPr="005139C6">
        <w:rPr>
          <w:sz w:val="28"/>
          <w:szCs w:val="28"/>
        </w:rPr>
        <w:t>а счет средств областной субвенции, предоставляемой на выполнение отдельных государственных полномочий в сфере архивного дела</w:t>
      </w:r>
      <w:r w:rsidR="00B26D4F">
        <w:rPr>
          <w:sz w:val="28"/>
          <w:szCs w:val="28"/>
        </w:rPr>
        <w:t xml:space="preserve"> в </w:t>
      </w:r>
      <w:r w:rsidR="00B26D4F" w:rsidRPr="00780012">
        <w:rPr>
          <w:sz w:val="28"/>
          <w:szCs w:val="28"/>
        </w:rPr>
        <w:t>соответствии с Законом Кировской области</w:t>
      </w:r>
      <w:r w:rsidR="00B26D4F">
        <w:rPr>
          <w:sz w:val="28"/>
          <w:szCs w:val="28"/>
        </w:rPr>
        <w:t xml:space="preserve"> от 17.09.2005 № 360-ЗО </w:t>
      </w:r>
      <w:r w:rsidR="00F54529" w:rsidRPr="00F54529">
        <w:rPr>
          <w:rFonts w:eastAsia="Calibri"/>
          <w:sz w:val="28"/>
          <w:szCs w:val="28"/>
        </w:rPr>
        <w:t xml:space="preserve">(ред. от 27.02.2023) </w:t>
      </w:r>
      <w:r w:rsidR="00B26D4F">
        <w:rPr>
          <w:sz w:val="28"/>
          <w:szCs w:val="28"/>
        </w:rPr>
        <w:t>«О наделении органов местного самоуправления муниципальных районов, городских округов Кировской области отдельными государственными полномочиями области в сфере архивного дела»</w:t>
      </w:r>
      <w:r>
        <w:rPr>
          <w:sz w:val="28"/>
          <w:szCs w:val="28"/>
        </w:rPr>
        <w:t xml:space="preserve"> </w:t>
      </w:r>
      <w:r w:rsidR="00B26D4F" w:rsidRPr="005139C6">
        <w:rPr>
          <w:sz w:val="28"/>
          <w:szCs w:val="28"/>
        </w:rPr>
        <w:t>обеспечения сохранности документов в отношении документов областной собственности, хранящихся в муниципальном архиве.</w:t>
      </w:r>
    </w:p>
    <w:p w:rsidR="00E36D10" w:rsidRDefault="00903C38" w:rsidP="00E36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114D">
        <w:rPr>
          <w:sz w:val="28"/>
          <w:szCs w:val="28"/>
        </w:rPr>
        <w:t>Реализация отдельного мероприятия «</w:t>
      </w:r>
      <w:r w:rsidR="00B45630" w:rsidRPr="00DF114D">
        <w:rPr>
          <w:sz w:val="28"/>
          <w:szCs w:val="28"/>
        </w:rPr>
        <w:t>Комплекс процессных мероприятий (о</w:t>
      </w:r>
      <w:r w:rsidRPr="00DF114D">
        <w:rPr>
          <w:sz w:val="28"/>
          <w:szCs w:val="28"/>
        </w:rPr>
        <w:t xml:space="preserve">беспечение развития и укрепления материально-технической базы государственных и муниципальных домов культуры в населенных пунктах с числом жителей до 50 тысяч человек» направлена на </w:t>
      </w:r>
      <w:r w:rsidR="00E36D10" w:rsidRPr="00E324BE">
        <w:rPr>
          <w:sz w:val="28"/>
          <w:szCs w:val="28"/>
        </w:rPr>
        <w:t xml:space="preserve">реализацию мероприятия по развитию и укреплению материально-технической базы </w:t>
      </w:r>
      <w:r w:rsidR="00E36D10">
        <w:rPr>
          <w:sz w:val="28"/>
          <w:szCs w:val="28"/>
        </w:rPr>
        <w:t>г</w:t>
      </w:r>
      <w:r w:rsidR="00E36D10" w:rsidRPr="00E324BE">
        <w:rPr>
          <w:sz w:val="28"/>
          <w:szCs w:val="28"/>
        </w:rPr>
        <w:t>осударственны</w:t>
      </w:r>
      <w:r w:rsidR="00E36D10">
        <w:rPr>
          <w:sz w:val="28"/>
          <w:szCs w:val="28"/>
        </w:rPr>
        <w:t>х</w:t>
      </w:r>
      <w:r w:rsidR="00E36D10" w:rsidRPr="00E324BE">
        <w:rPr>
          <w:sz w:val="28"/>
          <w:szCs w:val="28"/>
        </w:rPr>
        <w:t xml:space="preserve"> и муниципальны</w:t>
      </w:r>
      <w:r w:rsidR="00E36D10">
        <w:rPr>
          <w:sz w:val="28"/>
          <w:szCs w:val="28"/>
        </w:rPr>
        <w:t>х</w:t>
      </w:r>
      <w:r w:rsidR="00E36D10" w:rsidRPr="00E324BE">
        <w:rPr>
          <w:sz w:val="28"/>
          <w:szCs w:val="28"/>
        </w:rPr>
        <w:t xml:space="preserve"> </w:t>
      </w:r>
      <w:r w:rsidR="00E36D10">
        <w:rPr>
          <w:sz w:val="28"/>
          <w:szCs w:val="28"/>
        </w:rPr>
        <w:t>учреждений</w:t>
      </w:r>
      <w:r w:rsidR="00E36D10" w:rsidRPr="00E324BE">
        <w:rPr>
          <w:sz w:val="28"/>
          <w:szCs w:val="28"/>
        </w:rPr>
        <w:t xml:space="preserve"> культурно-досугового типа в населенных пунктах с числом жителей до 50 тысяч человек</w:t>
      </w:r>
      <w:r w:rsidR="00E36D10">
        <w:t xml:space="preserve"> </w:t>
      </w:r>
      <w:r w:rsidR="00E36D10" w:rsidRPr="00DF114D">
        <w:rPr>
          <w:sz w:val="28"/>
          <w:szCs w:val="28"/>
        </w:rPr>
        <w:t>(МБУК «Кикнурская ЦКС»)</w:t>
      </w:r>
      <w:r w:rsidR="00E36D10">
        <w:rPr>
          <w:sz w:val="28"/>
          <w:szCs w:val="28"/>
        </w:rPr>
        <w:t>.</w:t>
      </w:r>
    </w:p>
    <w:p w:rsidR="00903C38" w:rsidRPr="00903C38" w:rsidRDefault="00903C38" w:rsidP="00903C38">
      <w:pPr>
        <w:pStyle w:val="ae"/>
        <w:spacing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977DDE" w:rsidRPr="003A3292" w:rsidRDefault="00903C38" w:rsidP="00903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DDE" w:rsidRPr="003A3292">
        <w:rPr>
          <w:sz w:val="28"/>
          <w:szCs w:val="28"/>
        </w:rPr>
        <w:t>Вышеуказанные мероприятия Программы направлены</w:t>
      </w:r>
      <w:r w:rsidR="00F54529">
        <w:rPr>
          <w:sz w:val="28"/>
          <w:szCs w:val="28"/>
        </w:rPr>
        <w:t xml:space="preserve"> на</w:t>
      </w:r>
      <w:r w:rsidR="00977DDE" w:rsidRPr="003A3292">
        <w:rPr>
          <w:sz w:val="28"/>
          <w:szCs w:val="28"/>
        </w:rPr>
        <w:t>:</w:t>
      </w:r>
    </w:p>
    <w:p w:rsidR="00977DDE" w:rsidRDefault="00977DDE" w:rsidP="00F54529">
      <w:pPr>
        <w:ind w:firstLine="708"/>
        <w:jc w:val="both"/>
        <w:rPr>
          <w:sz w:val="28"/>
          <w:szCs w:val="28"/>
        </w:rPr>
      </w:pPr>
      <w:r w:rsidRPr="00FC1EE1">
        <w:rPr>
          <w:sz w:val="28"/>
          <w:szCs w:val="28"/>
        </w:rPr>
        <w:t>- сохранение культур</w:t>
      </w:r>
      <w:r>
        <w:rPr>
          <w:sz w:val="28"/>
          <w:szCs w:val="28"/>
        </w:rPr>
        <w:t>ного наследия Кикнурского муниципального округа</w:t>
      </w:r>
      <w:r w:rsidRPr="00FC1EE1">
        <w:rPr>
          <w:sz w:val="28"/>
          <w:szCs w:val="28"/>
        </w:rPr>
        <w:t>, создание условий для обеспечения равного доступа к кул</w:t>
      </w:r>
      <w:r>
        <w:rPr>
          <w:sz w:val="28"/>
          <w:szCs w:val="28"/>
        </w:rPr>
        <w:t>ьтурным ценностям жителей муниципального образования</w:t>
      </w:r>
      <w:r w:rsidRPr="00FC1EE1">
        <w:rPr>
          <w:sz w:val="28"/>
          <w:szCs w:val="28"/>
        </w:rPr>
        <w:t xml:space="preserve"> и обеспечение адаптации сферы культуры к рыночным условиям;</w:t>
      </w:r>
    </w:p>
    <w:p w:rsidR="00977DDE" w:rsidRDefault="00977DDE" w:rsidP="00F54529">
      <w:pPr>
        <w:ind w:firstLine="708"/>
        <w:jc w:val="both"/>
        <w:rPr>
          <w:sz w:val="28"/>
          <w:szCs w:val="28"/>
        </w:rPr>
      </w:pPr>
      <w:r w:rsidRPr="00FC1EE1">
        <w:rPr>
          <w:sz w:val="28"/>
          <w:szCs w:val="28"/>
        </w:rPr>
        <w:t>- сохранение и развитие народного творчества как составляющей части нематериального культу</w:t>
      </w:r>
      <w:r>
        <w:rPr>
          <w:sz w:val="28"/>
          <w:szCs w:val="28"/>
        </w:rPr>
        <w:t>рного наследия Кикнурского муниципального округа</w:t>
      </w:r>
      <w:r w:rsidRPr="00FC1EE1">
        <w:rPr>
          <w:sz w:val="28"/>
          <w:szCs w:val="28"/>
        </w:rPr>
        <w:t>;</w:t>
      </w:r>
    </w:p>
    <w:p w:rsidR="00977DDE" w:rsidRDefault="00977DDE" w:rsidP="00F54529">
      <w:pPr>
        <w:ind w:firstLine="708"/>
        <w:jc w:val="both"/>
        <w:rPr>
          <w:sz w:val="28"/>
          <w:szCs w:val="28"/>
        </w:rPr>
      </w:pPr>
      <w:r w:rsidRPr="00FC1EE1">
        <w:rPr>
          <w:sz w:val="28"/>
          <w:szCs w:val="28"/>
        </w:rPr>
        <w:t>- организацию библиоте</w:t>
      </w:r>
      <w:r>
        <w:rPr>
          <w:sz w:val="28"/>
          <w:szCs w:val="28"/>
        </w:rPr>
        <w:t>чного дела в библиотеках муниципального округа</w:t>
      </w:r>
      <w:r w:rsidRPr="00FC1EE1">
        <w:rPr>
          <w:sz w:val="28"/>
          <w:szCs w:val="28"/>
        </w:rPr>
        <w:t>;</w:t>
      </w:r>
    </w:p>
    <w:p w:rsidR="00977DDE" w:rsidRDefault="00977DDE" w:rsidP="00F54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1EE1">
        <w:rPr>
          <w:sz w:val="28"/>
          <w:szCs w:val="28"/>
        </w:rPr>
        <w:t>участие в культурной жизни посредством предоставления услуг по обеспечению доступа населения к музейным ценностям, в том числе обеспечению</w:t>
      </w:r>
      <w:r w:rsidR="002D6679">
        <w:rPr>
          <w:sz w:val="28"/>
          <w:szCs w:val="28"/>
        </w:rPr>
        <w:t xml:space="preserve"> сохранности музейных фондов;</w:t>
      </w:r>
    </w:p>
    <w:p w:rsidR="009C4198" w:rsidRPr="00B41B83" w:rsidRDefault="002D6679" w:rsidP="00F545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198" w:rsidRPr="00B41B83">
        <w:rPr>
          <w:rFonts w:ascii="Times New Roman" w:hAnsi="Times New Roman"/>
          <w:sz w:val="28"/>
          <w:szCs w:val="28"/>
        </w:rPr>
        <w:t xml:space="preserve">сохранение и преумножение Архивного фонда Российской Федерации, находящегося на территории Кикнурского </w:t>
      </w:r>
      <w:r w:rsidR="009C4198">
        <w:rPr>
          <w:rFonts w:ascii="Times New Roman" w:hAnsi="Times New Roman"/>
          <w:sz w:val="28"/>
          <w:szCs w:val="28"/>
        </w:rPr>
        <w:t>муниципального округа</w:t>
      </w:r>
      <w:r w:rsidR="009C4198" w:rsidRPr="00B41B83">
        <w:rPr>
          <w:rFonts w:ascii="Times New Roman" w:hAnsi="Times New Roman"/>
          <w:sz w:val="28"/>
          <w:szCs w:val="28"/>
        </w:rPr>
        <w:t>, как неотъемлемой части историко-культурного наследия округа и обеспечение доступа населения округа к его использованию;</w:t>
      </w:r>
    </w:p>
    <w:p w:rsidR="009C4198" w:rsidRDefault="009C4198" w:rsidP="00F545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B83">
        <w:rPr>
          <w:rFonts w:ascii="Times New Roman" w:hAnsi="Times New Roman"/>
          <w:sz w:val="28"/>
          <w:szCs w:val="28"/>
        </w:rPr>
        <w:t>обеспечение инновационного развития архивного дела на основе внедрения современных информационно-коммуникационных технологий.</w:t>
      </w:r>
    </w:p>
    <w:p w:rsidR="00D729D3" w:rsidRPr="00D729D3" w:rsidRDefault="00D729D3" w:rsidP="00D729D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29D3">
        <w:rPr>
          <w:sz w:val="28"/>
          <w:szCs w:val="28"/>
        </w:rPr>
        <w:lastRenderedPageBreak/>
        <w:t xml:space="preserve">В рамках муниципальной программы предусмотрено предоставление субсидий из областного бюджета местным бюджетам. Субсидии из областного бюджета местным бюджетам предоставляются в соответствии с законом об областном бюджете Кировской области на финансовый год и на плановый период, в котором предоставляется субсидия, на основании </w:t>
      </w:r>
      <w:r w:rsidR="00903C38">
        <w:rPr>
          <w:sz w:val="28"/>
          <w:szCs w:val="28"/>
        </w:rPr>
        <w:t>«</w:t>
      </w:r>
      <w:r w:rsidRPr="00D729D3">
        <w:rPr>
          <w:sz w:val="28"/>
          <w:szCs w:val="28"/>
        </w:rPr>
        <w:t>Порядка предоставления и распределения субсидии из областного бюджета местным бюджетам</w:t>
      </w:r>
      <w:r w:rsidR="00903C38">
        <w:rPr>
          <w:sz w:val="28"/>
          <w:szCs w:val="28"/>
        </w:rPr>
        <w:t>»</w:t>
      </w:r>
      <w:r w:rsidRPr="00D729D3">
        <w:rPr>
          <w:sz w:val="28"/>
          <w:szCs w:val="28"/>
        </w:rPr>
        <w:t xml:space="preserve">, являющегося приложением к государственной программе Кировской области </w:t>
      </w:r>
      <w:r w:rsidR="0037247D">
        <w:rPr>
          <w:sz w:val="28"/>
          <w:szCs w:val="28"/>
        </w:rPr>
        <w:t>«Развитие культуры»</w:t>
      </w:r>
      <w:bookmarkStart w:id="0" w:name="_GoBack"/>
      <w:bookmarkEnd w:id="0"/>
      <w:r w:rsidRPr="00D729D3">
        <w:rPr>
          <w:sz w:val="28"/>
          <w:szCs w:val="28"/>
        </w:rPr>
        <w:t>.</w:t>
      </w:r>
    </w:p>
    <w:p w:rsidR="00D729D3" w:rsidRPr="00D729D3" w:rsidRDefault="00D729D3" w:rsidP="00D729D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29D3">
        <w:rPr>
          <w:sz w:val="28"/>
          <w:szCs w:val="28"/>
        </w:rPr>
        <w:t>Субсидия предоставляется в пределах бюджетных ассигнований, предусмотренных в законе об областном бюджете Кировской области (сводной бюджетной росписи областного бюджета Кировской области) на финансовый год и на плановый период, в котором предоставляется субсидия, и лимитов бюджетных обязательств, доведенных министерству как получателю средств областного бюджета Кировской области на финансовый год.</w:t>
      </w:r>
    </w:p>
    <w:p w:rsidR="00D729D3" w:rsidRPr="00D729D3" w:rsidRDefault="00D729D3" w:rsidP="00D729D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29D3">
        <w:rPr>
          <w:sz w:val="28"/>
          <w:szCs w:val="28"/>
        </w:rPr>
        <w:t>Условия предоставления субсидии предусматриваются в Соглашении о предоставлении субсидии из бюджета субъекта Российской Федерации местному бюджету.</w:t>
      </w:r>
    </w:p>
    <w:p w:rsidR="009C4198" w:rsidRDefault="009C4198" w:rsidP="00977DDE">
      <w:pPr>
        <w:jc w:val="both"/>
        <w:rPr>
          <w:sz w:val="28"/>
          <w:szCs w:val="28"/>
          <w:highlight w:val="yellow"/>
        </w:rPr>
      </w:pPr>
    </w:p>
    <w:p w:rsidR="009C4198" w:rsidRPr="00FB0930" w:rsidRDefault="009C4198" w:rsidP="00977DDE">
      <w:pPr>
        <w:jc w:val="both"/>
        <w:rPr>
          <w:sz w:val="28"/>
          <w:szCs w:val="28"/>
          <w:highlight w:val="yellow"/>
        </w:rPr>
      </w:pPr>
    </w:p>
    <w:p w:rsidR="009C4198" w:rsidRDefault="00977DDE" w:rsidP="009C4198">
      <w:pPr>
        <w:rPr>
          <w:b/>
          <w:sz w:val="28"/>
          <w:szCs w:val="28"/>
        </w:rPr>
      </w:pPr>
      <w:r w:rsidRPr="00F148E6">
        <w:rPr>
          <w:b/>
          <w:sz w:val="28"/>
          <w:szCs w:val="28"/>
        </w:rPr>
        <w:t xml:space="preserve">4. Основные меры правового регулирования в </w:t>
      </w:r>
      <w:r>
        <w:rPr>
          <w:b/>
          <w:sz w:val="28"/>
          <w:szCs w:val="28"/>
        </w:rPr>
        <w:t>сфере реализации П</w:t>
      </w:r>
      <w:r w:rsidRPr="00F148E6">
        <w:rPr>
          <w:b/>
          <w:sz w:val="28"/>
          <w:szCs w:val="28"/>
        </w:rPr>
        <w:t>рограммы.</w:t>
      </w:r>
    </w:p>
    <w:p w:rsidR="00977DDE" w:rsidRPr="009C4198" w:rsidRDefault="00977DDE" w:rsidP="009C4198">
      <w:pPr>
        <w:rPr>
          <w:b/>
          <w:sz w:val="28"/>
          <w:szCs w:val="28"/>
        </w:rPr>
      </w:pPr>
      <w:r w:rsidRPr="00ED0D0F">
        <w:rPr>
          <w:sz w:val="28"/>
          <w:szCs w:val="28"/>
        </w:rPr>
        <w:t>В ра</w:t>
      </w:r>
      <w:r>
        <w:rPr>
          <w:sz w:val="28"/>
          <w:szCs w:val="28"/>
        </w:rPr>
        <w:t>мках реализации П</w:t>
      </w:r>
      <w:r w:rsidRPr="00ED0D0F">
        <w:rPr>
          <w:sz w:val="28"/>
          <w:szCs w:val="28"/>
        </w:rPr>
        <w:t xml:space="preserve">рограммы отделом </w:t>
      </w:r>
      <w:r>
        <w:rPr>
          <w:sz w:val="28"/>
          <w:szCs w:val="28"/>
        </w:rPr>
        <w:t xml:space="preserve">социальной политики </w:t>
      </w:r>
      <w:r w:rsidRPr="00ED0D0F">
        <w:rPr>
          <w:sz w:val="28"/>
          <w:szCs w:val="28"/>
        </w:rPr>
        <w:t>планируется формиро</w:t>
      </w:r>
      <w:r>
        <w:rPr>
          <w:sz w:val="28"/>
          <w:szCs w:val="28"/>
        </w:rPr>
        <w:t>вание и актуализация на</w:t>
      </w:r>
      <w:r w:rsidRPr="00ED0D0F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 xml:space="preserve"> муниципального округа</w:t>
      </w:r>
      <w:r w:rsidRPr="00ED0D0F">
        <w:rPr>
          <w:sz w:val="28"/>
          <w:szCs w:val="28"/>
        </w:rPr>
        <w:t xml:space="preserve"> нормативной правовой и методологической базы: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>-  разработка в установленном порядке проектов постановлений администрации Кикнурского</w:t>
      </w:r>
      <w:r>
        <w:rPr>
          <w:sz w:val="28"/>
          <w:szCs w:val="28"/>
        </w:rPr>
        <w:t xml:space="preserve"> муниципального округа</w:t>
      </w:r>
      <w:r w:rsidRPr="00ED0D0F">
        <w:rPr>
          <w:sz w:val="28"/>
          <w:szCs w:val="28"/>
        </w:rPr>
        <w:t xml:space="preserve">, регулирующих отношения в сфере культуры; 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- разработка и принятие локальных правовых актов.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>С учетом ежегодного утверждения бюджета Кикнурского</w:t>
      </w:r>
      <w:r>
        <w:rPr>
          <w:sz w:val="28"/>
          <w:szCs w:val="28"/>
        </w:rPr>
        <w:t xml:space="preserve"> муниципального округа</w:t>
      </w:r>
      <w:r w:rsidRPr="00ED0D0F">
        <w:rPr>
          <w:sz w:val="28"/>
          <w:szCs w:val="28"/>
        </w:rPr>
        <w:t xml:space="preserve"> на очередной финансовый год и плановый период вносятся изменения в муниципальную программу. </w:t>
      </w:r>
    </w:p>
    <w:p w:rsidR="00977DDE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>В случае изменения и (или) принятия нормативных правовых актов в сфере законодательства Российской Федерации о культуре и с целью эффективной реализации мероприятий муниципальной программы в течение пе</w:t>
      </w:r>
      <w:r>
        <w:rPr>
          <w:sz w:val="28"/>
          <w:szCs w:val="28"/>
        </w:rPr>
        <w:t>риода ее действия отдел социальной политики</w:t>
      </w:r>
      <w:r w:rsidRPr="00ED0D0F">
        <w:rPr>
          <w:sz w:val="28"/>
          <w:szCs w:val="28"/>
        </w:rPr>
        <w:t xml:space="preserve"> будет разрабатывать новые дополнительные проекты нормативных правовых актов администрации Кикнурского </w:t>
      </w:r>
      <w:r>
        <w:rPr>
          <w:sz w:val="28"/>
          <w:szCs w:val="28"/>
        </w:rPr>
        <w:t>муниципального округа</w:t>
      </w:r>
      <w:r w:rsidRPr="00ED0D0F">
        <w:rPr>
          <w:sz w:val="28"/>
          <w:szCs w:val="28"/>
        </w:rPr>
        <w:t xml:space="preserve"> в соответствии с федеральным законодательством. </w:t>
      </w:r>
    </w:p>
    <w:p w:rsidR="00977DDE" w:rsidRPr="00ED0D0F" w:rsidRDefault="00977DDE" w:rsidP="00977DDE">
      <w:pPr>
        <w:rPr>
          <w:sz w:val="28"/>
          <w:szCs w:val="28"/>
        </w:rPr>
      </w:pPr>
    </w:p>
    <w:p w:rsidR="00977DDE" w:rsidRPr="00ED0D0F" w:rsidRDefault="00977DDE" w:rsidP="00977DDE">
      <w:pPr>
        <w:rPr>
          <w:b/>
          <w:sz w:val="28"/>
          <w:szCs w:val="28"/>
        </w:rPr>
      </w:pPr>
      <w:r w:rsidRPr="00ED0D0F">
        <w:rPr>
          <w:b/>
          <w:sz w:val="28"/>
          <w:szCs w:val="28"/>
        </w:rPr>
        <w:t>5. Ресур</w:t>
      </w:r>
      <w:r>
        <w:rPr>
          <w:b/>
          <w:sz w:val="28"/>
          <w:szCs w:val="28"/>
        </w:rPr>
        <w:t>сное обеспечение П</w:t>
      </w:r>
      <w:r w:rsidRPr="00ED0D0F">
        <w:rPr>
          <w:b/>
          <w:sz w:val="28"/>
          <w:szCs w:val="28"/>
        </w:rPr>
        <w:t>рограммы.</w:t>
      </w:r>
    </w:p>
    <w:p w:rsidR="00977DDE" w:rsidRDefault="00977DDE" w:rsidP="00977DDE"/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  <w:r w:rsidRPr="00ED0D0F">
        <w:rPr>
          <w:sz w:val="28"/>
          <w:szCs w:val="28"/>
        </w:rPr>
        <w:lastRenderedPageBreak/>
        <w:t>Финансовое обеспе</w:t>
      </w:r>
      <w:r>
        <w:rPr>
          <w:sz w:val="28"/>
          <w:szCs w:val="28"/>
        </w:rPr>
        <w:t>чение реализации П</w:t>
      </w:r>
      <w:r w:rsidRPr="00ED0D0F">
        <w:rPr>
          <w:sz w:val="28"/>
          <w:szCs w:val="28"/>
        </w:rPr>
        <w:t>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Кикнурского</w:t>
      </w:r>
      <w:r>
        <w:rPr>
          <w:sz w:val="28"/>
          <w:szCs w:val="28"/>
        </w:rPr>
        <w:t xml:space="preserve"> муниципального округа</w:t>
      </w:r>
      <w:r w:rsidRPr="00ED0D0F">
        <w:rPr>
          <w:sz w:val="28"/>
          <w:szCs w:val="28"/>
        </w:rPr>
        <w:t>, средств местного бюджета.</w:t>
      </w:r>
    </w:p>
    <w:p w:rsidR="00977DDE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>Ответств</w:t>
      </w:r>
      <w:r>
        <w:rPr>
          <w:sz w:val="28"/>
          <w:szCs w:val="28"/>
        </w:rPr>
        <w:t>енный исполнитель Программы – отдел социальной политики</w:t>
      </w:r>
      <w:r w:rsidRPr="00ED0D0F">
        <w:rPr>
          <w:sz w:val="28"/>
          <w:szCs w:val="28"/>
        </w:rPr>
        <w:t xml:space="preserve"> администрации Кикнурского</w:t>
      </w:r>
      <w:r>
        <w:rPr>
          <w:sz w:val="28"/>
          <w:szCs w:val="28"/>
        </w:rPr>
        <w:t xml:space="preserve"> муниципального округа</w:t>
      </w:r>
      <w:r w:rsidRPr="00ED0D0F">
        <w:rPr>
          <w:sz w:val="28"/>
          <w:szCs w:val="28"/>
        </w:rPr>
        <w:t>.</w:t>
      </w:r>
    </w:p>
    <w:p w:rsidR="00B926BA" w:rsidRPr="00B926BA" w:rsidRDefault="00977DDE" w:rsidP="00B926BA">
      <w:pPr>
        <w:pStyle w:val="ae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6BA">
        <w:rPr>
          <w:rFonts w:ascii="Times New Roman" w:hAnsi="Times New Roman" w:cs="Times New Roman"/>
          <w:bCs/>
          <w:sz w:val="28"/>
          <w:szCs w:val="28"/>
        </w:rPr>
        <w:t xml:space="preserve">«Общая сумма на реализацию муниципальной программы за счёт всех источников финансирования составит </w:t>
      </w:r>
      <w:r w:rsidR="00B926BA" w:rsidRPr="00B926BA">
        <w:rPr>
          <w:rFonts w:ascii="Times New Roman" w:hAnsi="Times New Roman" w:cs="Times New Roman"/>
          <w:sz w:val="28"/>
          <w:szCs w:val="28"/>
        </w:rPr>
        <w:t>178424,272</w:t>
      </w:r>
      <w:r w:rsidR="00B926BA" w:rsidRPr="00B926BA">
        <w:rPr>
          <w:rFonts w:ascii="Times New Roman" w:hAnsi="Times New Roman" w:cs="Times New Roman"/>
        </w:rPr>
        <w:t xml:space="preserve"> </w:t>
      </w:r>
      <w:r w:rsidR="00B926BA" w:rsidRPr="00B926BA">
        <w:rPr>
          <w:rFonts w:ascii="Times New Roman" w:hAnsi="Times New Roman" w:cs="Times New Roman"/>
          <w:bCs/>
          <w:sz w:val="28"/>
          <w:szCs w:val="28"/>
        </w:rPr>
        <w:t>тыс. рублей, в том числе:</w:t>
      </w:r>
    </w:p>
    <w:p w:rsidR="00B926BA" w:rsidRPr="00B926BA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 w:rsidRPr="00B926BA">
        <w:rPr>
          <w:rFonts w:eastAsia="Calibri"/>
          <w:bCs/>
          <w:sz w:val="28"/>
          <w:szCs w:val="28"/>
        </w:rPr>
        <w:t xml:space="preserve">         2025 год – 30865</w:t>
      </w:r>
      <w:r w:rsidRPr="00B926BA">
        <w:rPr>
          <w:sz w:val="28"/>
          <w:szCs w:val="28"/>
        </w:rPr>
        <w:t>,566</w:t>
      </w:r>
      <w:r w:rsidRPr="00B926BA">
        <w:t xml:space="preserve"> </w:t>
      </w:r>
      <w:r w:rsidRPr="00B926BA">
        <w:rPr>
          <w:rFonts w:eastAsia="Calibri"/>
          <w:bCs/>
          <w:sz w:val="28"/>
          <w:szCs w:val="28"/>
        </w:rPr>
        <w:t>тыс. рублей</w:t>
      </w:r>
    </w:p>
    <w:p w:rsidR="00B926BA" w:rsidRPr="00E50306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2026 год – </w:t>
      </w:r>
      <w:r>
        <w:rPr>
          <w:sz w:val="28"/>
          <w:szCs w:val="28"/>
        </w:rPr>
        <w:t>29420,37</w:t>
      </w:r>
      <w:r w:rsidRPr="00E50306">
        <w:t xml:space="preserve"> </w:t>
      </w:r>
      <w:r w:rsidRPr="00E50306">
        <w:rPr>
          <w:rFonts w:eastAsia="Calibri"/>
          <w:bCs/>
          <w:sz w:val="28"/>
          <w:szCs w:val="28"/>
        </w:rPr>
        <w:t>тыс. рублей</w:t>
      </w:r>
    </w:p>
    <w:p w:rsidR="00B926BA" w:rsidRPr="00E50306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A44187">
        <w:rPr>
          <w:rFonts w:eastAsia="Calibri"/>
          <w:bCs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  <w:t>2027 год – 29534,584</w:t>
      </w:r>
      <w:r w:rsidRPr="00E50306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E50306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A44187">
        <w:rPr>
          <w:rFonts w:eastAsia="Calibri"/>
          <w:bCs/>
          <w:sz w:val="28"/>
          <w:szCs w:val="28"/>
        </w:rPr>
        <w:t xml:space="preserve">  </w:t>
      </w:r>
      <w:r w:rsidRPr="00E50306">
        <w:rPr>
          <w:rFonts w:eastAsia="Calibri"/>
          <w:bCs/>
          <w:sz w:val="28"/>
          <w:szCs w:val="28"/>
        </w:rPr>
        <w:t xml:space="preserve">2028 год – </w:t>
      </w:r>
      <w:r>
        <w:rPr>
          <w:rFonts w:eastAsia="Calibri"/>
          <w:bCs/>
          <w:sz w:val="28"/>
          <w:szCs w:val="28"/>
        </w:rPr>
        <w:t>29534,584</w:t>
      </w:r>
      <w:r w:rsidRPr="00E50306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E50306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A44187">
        <w:rPr>
          <w:rFonts w:eastAsia="Calibri"/>
          <w:bCs/>
          <w:sz w:val="28"/>
          <w:szCs w:val="28"/>
        </w:rPr>
        <w:t xml:space="preserve">  </w:t>
      </w:r>
      <w:r w:rsidRPr="00E50306">
        <w:rPr>
          <w:rFonts w:eastAsia="Calibri"/>
          <w:bCs/>
          <w:sz w:val="28"/>
          <w:szCs w:val="28"/>
        </w:rPr>
        <w:t xml:space="preserve">2029 год – </w:t>
      </w:r>
      <w:r>
        <w:rPr>
          <w:rFonts w:eastAsia="Calibri"/>
          <w:bCs/>
          <w:sz w:val="28"/>
          <w:szCs w:val="28"/>
        </w:rPr>
        <w:t>29534,584</w:t>
      </w:r>
      <w:r w:rsidRPr="00E50306">
        <w:rPr>
          <w:rFonts w:eastAsia="Calibri"/>
          <w:bCs/>
          <w:sz w:val="28"/>
          <w:szCs w:val="28"/>
        </w:rPr>
        <w:t xml:space="preserve"> тыс. рублей </w:t>
      </w:r>
    </w:p>
    <w:p w:rsidR="00B926BA" w:rsidRPr="00E50306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A44187">
        <w:rPr>
          <w:rFonts w:eastAsia="Calibri"/>
          <w:bCs/>
          <w:sz w:val="28"/>
          <w:szCs w:val="28"/>
        </w:rPr>
        <w:t xml:space="preserve">  </w:t>
      </w:r>
      <w:r w:rsidRPr="00E50306">
        <w:rPr>
          <w:rFonts w:eastAsia="Calibri"/>
          <w:bCs/>
          <w:sz w:val="28"/>
          <w:szCs w:val="28"/>
        </w:rPr>
        <w:t xml:space="preserve">2030 год – </w:t>
      </w:r>
      <w:r>
        <w:rPr>
          <w:rFonts w:eastAsia="Calibri"/>
          <w:bCs/>
          <w:sz w:val="28"/>
          <w:szCs w:val="28"/>
        </w:rPr>
        <w:t>29534,584</w:t>
      </w:r>
      <w:r w:rsidRPr="00E50306">
        <w:rPr>
          <w:rFonts w:eastAsia="Calibri"/>
          <w:bCs/>
          <w:sz w:val="28"/>
          <w:szCs w:val="28"/>
        </w:rPr>
        <w:t xml:space="preserve"> тыс. рублей </w:t>
      </w:r>
    </w:p>
    <w:p w:rsidR="00B926BA" w:rsidRPr="00E5728D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 w:rsidRPr="00E5728D">
        <w:rPr>
          <w:rFonts w:eastAsia="Calibri"/>
          <w:bCs/>
          <w:sz w:val="28"/>
          <w:szCs w:val="28"/>
        </w:rPr>
        <w:t>из них:</w:t>
      </w:r>
    </w:p>
    <w:p w:rsidR="00B926BA" w:rsidRPr="00803FC0" w:rsidRDefault="00B926BA" w:rsidP="00B926BA">
      <w:pPr>
        <w:pStyle w:val="ae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FC0">
        <w:rPr>
          <w:rFonts w:ascii="Times New Roman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4B8">
        <w:rPr>
          <w:rFonts w:ascii="Times New Roman" w:hAnsi="Times New Roman" w:cs="Times New Roman"/>
          <w:bCs/>
          <w:sz w:val="28"/>
          <w:szCs w:val="28"/>
        </w:rPr>
        <w:t>1138</w:t>
      </w:r>
      <w:r w:rsidR="002C54B8" w:rsidRPr="00E50306">
        <w:rPr>
          <w:rFonts w:ascii="Times New Roman" w:hAnsi="Times New Roman" w:cs="Times New Roman"/>
          <w:bCs/>
          <w:sz w:val="28"/>
          <w:szCs w:val="28"/>
        </w:rPr>
        <w:t>,</w:t>
      </w:r>
      <w:r w:rsidR="002C54B8">
        <w:rPr>
          <w:rFonts w:ascii="Times New Roman" w:hAnsi="Times New Roman" w:cs="Times New Roman"/>
          <w:bCs/>
          <w:sz w:val="28"/>
          <w:szCs w:val="28"/>
        </w:rPr>
        <w:t xml:space="preserve">61 </w:t>
      </w:r>
      <w:r w:rsidRPr="00803FC0">
        <w:rPr>
          <w:rFonts w:ascii="Times New Roman" w:hAnsi="Times New Roman" w:cs="Times New Roman"/>
          <w:bCs/>
          <w:sz w:val="28"/>
          <w:szCs w:val="28"/>
        </w:rPr>
        <w:t>тыс. рублей, в том числе:</w:t>
      </w:r>
    </w:p>
    <w:p w:rsidR="00B926BA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2025 год – </w:t>
      </w:r>
      <w:r w:rsidR="002C54B8">
        <w:rPr>
          <w:rFonts w:eastAsia="Calibri"/>
          <w:bCs/>
          <w:sz w:val="28"/>
          <w:szCs w:val="28"/>
        </w:rPr>
        <w:t xml:space="preserve">961,33 </w:t>
      </w:r>
      <w:r>
        <w:rPr>
          <w:rFonts w:eastAsia="Calibri"/>
          <w:bCs/>
          <w:sz w:val="28"/>
          <w:szCs w:val="28"/>
        </w:rPr>
        <w:t>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2026 год </w:t>
      </w:r>
      <w:r w:rsidRPr="00A40D01">
        <w:rPr>
          <w:rFonts w:eastAsia="Calibri"/>
          <w:b/>
          <w:bCs/>
          <w:sz w:val="28"/>
          <w:szCs w:val="28"/>
        </w:rPr>
        <w:t xml:space="preserve">– </w:t>
      </w:r>
      <w:r w:rsidRPr="006D414B">
        <w:rPr>
          <w:rFonts w:eastAsia="Calibri"/>
          <w:bCs/>
          <w:sz w:val="28"/>
          <w:szCs w:val="28"/>
        </w:rPr>
        <w:t>34,</w:t>
      </w:r>
      <w:r>
        <w:rPr>
          <w:rFonts w:eastAsia="Calibri"/>
          <w:bCs/>
          <w:sz w:val="28"/>
          <w:szCs w:val="28"/>
        </w:rPr>
        <w:t>4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2027 год – 35</w:t>
      </w:r>
      <w:r w:rsidRPr="006D414B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72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6D414B">
        <w:rPr>
          <w:rFonts w:eastAsia="Calibri"/>
          <w:bCs/>
          <w:sz w:val="28"/>
          <w:szCs w:val="28"/>
        </w:rPr>
        <w:t xml:space="preserve">2028 год – </w:t>
      </w:r>
      <w:r>
        <w:rPr>
          <w:rFonts w:eastAsia="Calibri"/>
          <w:bCs/>
          <w:sz w:val="28"/>
          <w:szCs w:val="28"/>
        </w:rPr>
        <w:t>35</w:t>
      </w:r>
      <w:r w:rsidRPr="006D414B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72</w:t>
      </w:r>
      <w:r w:rsidRPr="006D414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6D414B">
        <w:rPr>
          <w:rFonts w:eastAsia="Calibri"/>
          <w:bCs/>
          <w:sz w:val="28"/>
          <w:szCs w:val="28"/>
        </w:rPr>
        <w:t xml:space="preserve">2029 год – </w:t>
      </w:r>
      <w:r>
        <w:rPr>
          <w:rFonts w:eastAsia="Calibri"/>
          <w:bCs/>
          <w:sz w:val="28"/>
          <w:szCs w:val="28"/>
        </w:rPr>
        <w:t>35</w:t>
      </w:r>
      <w:r w:rsidRPr="006D414B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72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6D414B">
        <w:rPr>
          <w:rFonts w:eastAsia="Calibri"/>
          <w:bCs/>
          <w:sz w:val="28"/>
          <w:szCs w:val="28"/>
        </w:rPr>
        <w:t xml:space="preserve">2030 год – </w:t>
      </w:r>
      <w:r>
        <w:rPr>
          <w:rFonts w:eastAsia="Calibri"/>
          <w:bCs/>
          <w:sz w:val="28"/>
          <w:szCs w:val="28"/>
        </w:rPr>
        <w:t>35</w:t>
      </w:r>
      <w:r w:rsidRPr="006D414B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72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803FC0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Pr="00803FC0">
        <w:rPr>
          <w:rFonts w:eastAsia="Calibri"/>
          <w:bCs/>
          <w:sz w:val="28"/>
          <w:szCs w:val="28"/>
        </w:rPr>
        <w:t xml:space="preserve"> за счёт средств областного бюджета – </w:t>
      </w:r>
      <w:r w:rsidR="002C54B8">
        <w:rPr>
          <w:rFonts w:eastAsia="Calibri"/>
          <w:bCs/>
          <w:sz w:val="28"/>
          <w:szCs w:val="28"/>
        </w:rPr>
        <w:t>73716</w:t>
      </w:r>
      <w:r w:rsidR="002C54B8" w:rsidRPr="006D414B">
        <w:rPr>
          <w:sz w:val="28"/>
          <w:szCs w:val="28"/>
        </w:rPr>
        <w:t>,</w:t>
      </w:r>
      <w:r w:rsidR="002C54B8">
        <w:rPr>
          <w:sz w:val="28"/>
          <w:szCs w:val="28"/>
        </w:rPr>
        <w:t>19</w:t>
      </w:r>
      <w:r w:rsidR="002C54B8" w:rsidRPr="007B1086"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B926BA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2025 год – </w:t>
      </w:r>
      <w:r w:rsidR="002C54B8">
        <w:rPr>
          <w:sz w:val="28"/>
          <w:szCs w:val="28"/>
        </w:rPr>
        <w:t>11331,87</w:t>
      </w:r>
      <w:r w:rsidR="002C54B8"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2026 год – 12562</w:t>
      </w:r>
      <w:r w:rsidRPr="006D414B">
        <w:rPr>
          <w:sz w:val="28"/>
          <w:szCs w:val="28"/>
        </w:rPr>
        <w:t>,8</w:t>
      </w:r>
      <w:r w:rsidRPr="006D414B">
        <w:t xml:space="preserve"> </w:t>
      </w:r>
      <w:r w:rsidRPr="006D414B">
        <w:rPr>
          <w:rFonts w:eastAsia="Calibri"/>
          <w:bCs/>
          <w:sz w:val="28"/>
          <w:szCs w:val="28"/>
        </w:rPr>
        <w:t>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2027 год – 12455,38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6D414B">
        <w:rPr>
          <w:rFonts w:eastAsia="Calibri"/>
          <w:bCs/>
          <w:sz w:val="28"/>
          <w:szCs w:val="28"/>
        </w:rPr>
        <w:t>2028 год – 12455,3</w:t>
      </w:r>
      <w:r>
        <w:rPr>
          <w:rFonts w:eastAsia="Calibri"/>
          <w:bCs/>
          <w:sz w:val="28"/>
          <w:szCs w:val="28"/>
        </w:rPr>
        <w:t>8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6D414B">
        <w:rPr>
          <w:rFonts w:eastAsia="Calibri"/>
          <w:bCs/>
          <w:sz w:val="28"/>
          <w:szCs w:val="28"/>
        </w:rPr>
        <w:t>2029 год –12455,3</w:t>
      </w:r>
      <w:r>
        <w:rPr>
          <w:rFonts w:eastAsia="Calibri"/>
          <w:bCs/>
          <w:sz w:val="28"/>
          <w:szCs w:val="28"/>
        </w:rPr>
        <w:t>8</w:t>
      </w:r>
      <w:r w:rsidRPr="006D414B">
        <w:rPr>
          <w:rFonts w:eastAsia="Calibri"/>
          <w:bCs/>
          <w:sz w:val="28"/>
          <w:szCs w:val="28"/>
        </w:rPr>
        <w:t xml:space="preserve"> тыс. рублей 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6D414B">
        <w:rPr>
          <w:rFonts w:eastAsia="Calibri"/>
          <w:bCs/>
          <w:sz w:val="28"/>
          <w:szCs w:val="28"/>
        </w:rPr>
        <w:t>2030 год –12455,3</w:t>
      </w:r>
      <w:r>
        <w:rPr>
          <w:rFonts w:eastAsia="Calibri"/>
          <w:bCs/>
          <w:sz w:val="28"/>
          <w:szCs w:val="28"/>
        </w:rPr>
        <w:t>8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803FC0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</w:t>
      </w:r>
      <w:r w:rsidRPr="00803FC0">
        <w:rPr>
          <w:rFonts w:eastAsia="Calibri"/>
          <w:bCs/>
          <w:sz w:val="28"/>
          <w:szCs w:val="28"/>
        </w:rPr>
        <w:t xml:space="preserve">за счёт средств муниципального образования – </w:t>
      </w:r>
      <w:r>
        <w:rPr>
          <w:rFonts w:eastAsia="Calibri"/>
          <w:bCs/>
          <w:sz w:val="28"/>
          <w:szCs w:val="28"/>
        </w:rPr>
        <w:t>103246,572</w:t>
      </w:r>
      <w:r>
        <w:rPr>
          <w:rFonts w:eastAsia="Calibri"/>
          <w:bCs/>
        </w:rPr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B926BA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2025 год – </w:t>
      </w:r>
      <w:r>
        <w:rPr>
          <w:sz w:val="28"/>
          <w:szCs w:val="28"/>
        </w:rPr>
        <w:t>18249,466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2026 год – </w:t>
      </w:r>
      <w:r w:rsidRPr="006D414B">
        <w:rPr>
          <w:sz w:val="28"/>
          <w:szCs w:val="28"/>
        </w:rPr>
        <w:t>16823,17</w:t>
      </w:r>
      <w:r w:rsidRPr="006D414B">
        <w:t xml:space="preserve"> </w:t>
      </w:r>
      <w:r w:rsidRPr="006D414B">
        <w:rPr>
          <w:rFonts w:eastAsia="Calibri"/>
          <w:bCs/>
          <w:sz w:val="28"/>
          <w:szCs w:val="28"/>
        </w:rPr>
        <w:t>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2027 год – 17043,484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2028 год – 17043,484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</w:t>
      </w:r>
      <w:r w:rsidRPr="006D414B">
        <w:rPr>
          <w:rFonts w:eastAsia="Calibri"/>
          <w:bCs/>
          <w:sz w:val="28"/>
          <w:szCs w:val="28"/>
        </w:rPr>
        <w:t>2029 год – 17043,4</w:t>
      </w:r>
      <w:r>
        <w:rPr>
          <w:rFonts w:eastAsia="Calibri"/>
          <w:bCs/>
          <w:sz w:val="28"/>
          <w:szCs w:val="28"/>
        </w:rPr>
        <w:t>84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Pr="006D414B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</w:t>
      </w:r>
      <w:r w:rsidRPr="006D414B">
        <w:rPr>
          <w:rFonts w:eastAsia="Calibri"/>
          <w:bCs/>
          <w:sz w:val="28"/>
          <w:szCs w:val="28"/>
        </w:rPr>
        <w:t>2030 год – 17043,4</w:t>
      </w:r>
      <w:r>
        <w:rPr>
          <w:rFonts w:eastAsia="Calibri"/>
          <w:bCs/>
          <w:sz w:val="28"/>
          <w:szCs w:val="28"/>
        </w:rPr>
        <w:t>84</w:t>
      </w:r>
      <w:r w:rsidRPr="006D414B">
        <w:rPr>
          <w:rFonts w:eastAsia="Calibri"/>
          <w:bCs/>
          <w:sz w:val="28"/>
          <w:szCs w:val="28"/>
        </w:rPr>
        <w:t xml:space="preserve"> тыс. рублей</w:t>
      </w:r>
    </w:p>
    <w:p w:rsidR="00B926BA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</w:t>
      </w:r>
      <w:r w:rsidRPr="00324015">
        <w:rPr>
          <w:rFonts w:eastAsia="Calibri"/>
          <w:bCs/>
          <w:sz w:val="28"/>
          <w:szCs w:val="28"/>
        </w:rPr>
        <w:t>Иные внебюджетные источники</w:t>
      </w:r>
      <w:r>
        <w:rPr>
          <w:rFonts w:eastAsia="Calibri"/>
          <w:bCs/>
          <w:sz w:val="28"/>
          <w:szCs w:val="28"/>
        </w:rPr>
        <w:t xml:space="preserve"> –</w:t>
      </w:r>
      <w:r w:rsidRPr="0032401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322,9 тыс. рублей, в том числе:</w:t>
      </w:r>
    </w:p>
    <w:p w:rsidR="00B926BA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2025 год – 322,9 тыс. рублей</w:t>
      </w:r>
    </w:p>
    <w:p w:rsidR="00B926BA" w:rsidRPr="00DB05C3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      2026 год – </w:t>
      </w:r>
      <w:r w:rsidRPr="00DB05C3">
        <w:rPr>
          <w:sz w:val="28"/>
          <w:szCs w:val="28"/>
        </w:rPr>
        <w:t>0</w:t>
      </w:r>
      <w:r w:rsidRPr="00DB05C3">
        <w:t xml:space="preserve"> </w:t>
      </w:r>
      <w:r w:rsidRPr="00DB05C3">
        <w:rPr>
          <w:rFonts w:eastAsia="Calibri"/>
          <w:bCs/>
          <w:sz w:val="28"/>
          <w:szCs w:val="28"/>
        </w:rPr>
        <w:t>тыс. рублей</w:t>
      </w:r>
    </w:p>
    <w:p w:rsidR="00B926BA" w:rsidRPr="00DB05C3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Pr="00DB05C3">
        <w:rPr>
          <w:rFonts w:eastAsia="Calibri"/>
          <w:bCs/>
          <w:sz w:val="28"/>
          <w:szCs w:val="28"/>
        </w:rPr>
        <w:t>2027 год – 0 тыс. рублей</w:t>
      </w:r>
    </w:p>
    <w:p w:rsidR="00B926BA" w:rsidRPr="00DB05C3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Pr="00DB05C3">
        <w:rPr>
          <w:rFonts w:eastAsia="Calibri"/>
          <w:bCs/>
          <w:sz w:val="28"/>
          <w:szCs w:val="28"/>
        </w:rPr>
        <w:t>2028 год – 0 тыс. рублей</w:t>
      </w:r>
    </w:p>
    <w:p w:rsidR="00B926BA" w:rsidRPr="00DB05C3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Pr="00DB05C3">
        <w:rPr>
          <w:rFonts w:eastAsia="Calibri"/>
          <w:bCs/>
          <w:sz w:val="28"/>
          <w:szCs w:val="28"/>
        </w:rPr>
        <w:t>2029 год – 0 тыс. рублей</w:t>
      </w:r>
    </w:p>
    <w:p w:rsidR="00B926BA" w:rsidRPr="00DB05C3" w:rsidRDefault="00B926BA" w:rsidP="00B926BA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Pr="00DB05C3">
        <w:rPr>
          <w:rFonts w:eastAsia="Calibri"/>
          <w:bCs/>
          <w:sz w:val="28"/>
          <w:szCs w:val="28"/>
        </w:rPr>
        <w:t>2030 год – 0 тыс. рублей</w:t>
      </w:r>
    </w:p>
    <w:p w:rsidR="00977DDE" w:rsidRPr="00B45630" w:rsidRDefault="001D4F10" w:rsidP="00B926B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7DDE" w:rsidRPr="00B45630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977DDE" w:rsidRPr="00ED0D0F" w:rsidRDefault="00977DDE" w:rsidP="00977DDE">
      <w:pPr>
        <w:tabs>
          <w:tab w:val="center" w:pos="360"/>
        </w:tabs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Объемы и источники финансирования будут ежегодно корректироваться исходя из имеющихся воз</w:t>
      </w:r>
      <w:r>
        <w:rPr>
          <w:sz w:val="28"/>
          <w:szCs w:val="28"/>
        </w:rPr>
        <w:t>можностей бюджетов всех уровней.</w:t>
      </w:r>
    </w:p>
    <w:p w:rsidR="00977DDE" w:rsidRPr="00820478" w:rsidRDefault="00977DDE" w:rsidP="00977DDE">
      <w:pPr>
        <w:spacing w:line="360" w:lineRule="exact"/>
        <w:ind w:firstLine="708"/>
        <w:jc w:val="both"/>
        <w:rPr>
          <w:sz w:val="28"/>
          <w:szCs w:val="28"/>
        </w:rPr>
      </w:pPr>
    </w:p>
    <w:p w:rsidR="00977DDE" w:rsidRDefault="00977DDE" w:rsidP="0097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финансирования П</w:t>
      </w:r>
      <w:r w:rsidRPr="00F57AD2">
        <w:rPr>
          <w:b/>
          <w:sz w:val="28"/>
          <w:szCs w:val="28"/>
        </w:rPr>
        <w:t>рограммы по основным направлениям финансирования по годам</w:t>
      </w:r>
    </w:p>
    <w:p w:rsidR="00016D62" w:rsidRDefault="00016D62" w:rsidP="00977DDE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021"/>
        <w:gridCol w:w="1134"/>
        <w:gridCol w:w="992"/>
        <w:gridCol w:w="1134"/>
        <w:gridCol w:w="992"/>
        <w:gridCol w:w="1105"/>
      </w:tblGrid>
      <w:tr w:rsidR="00977DDE" w:rsidRPr="00A24D76" w:rsidTr="00580343">
        <w:trPr>
          <w:trHeight w:val="495"/>
        </w:trPr>
        <w:tc>
          <w:tcPr>
            <w:tcW w:w="2235" w:type="dxa"/>
            <w:vMerge w:val="restart"/>
          </w:tcPr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 xml:space="preserve">Основные </w:t>
            </w:r>
          </w:p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направления</w:t>
            </w:r>
          </w:p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 xml:space="preserve">финансирования  </w:t>
            </w:r>
          </w:p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gridSpan w:val="7"/>
          </w:tcPr>
          <w:p w:rsidR="00977DDE" w:rsidRPr="00442456" w:rsidRDefault="00977DDE" w:rsidP="00580343">
            <w:pPr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Объем финансирования Программы</w:t>
            </w:r>
          </w:p>
          <w:p w:rsidR="00977DDE" w:rsidRPr="00442456" w:rsidRDefault="00977DDE" w:rsidP="00580343">
            <w:pPr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442456">
              <w:rPr>
                <w:sz w:val="28"/>
                <w:szCs w:val="28"/>
              </w:rPr>
              <w:t>руб.)</w:t>
            </w:r>
          </w:p>
        </w:tc>
      </w:tr>
      <w:tr w:rsidR="00977DDE" w:rsidRPr="00A24D76" w:rsidTr="00580343">
        <w:trPr>
          <w:trHeight w:val="330"/>
        </w:trPr>
        <w:tc>
          <w:tcPr>
            <w:tcW w:w="2235" w:type="dxa"/>
            <w:vMerge/>
          </w:tcPr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</w:p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6"/>
          </w:tcPr>
          <w:p w:rsidR="00977DDE" w:rsidRPr="00442456" w:rsidRDefault="00977DDE" w:rsidP="00580343">
            <w:pPr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В том числе по годам</w:t>
            </w:r>
          </w:p>
        </w:tc>
      </w:tr>
      <w:tr w:rsidR="00977DDE" w:rsidRPr="00A24D76" w:rsidTr="00515028">
        <w:tc>
          <w:tcPr>
            <w:tcW w:w="2235" w:type="dxa"/>
            <w:vMerge/>
          </w:tcPr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77DDE" w:rsidRPr="00442456" w:rsidRDefault="00977DDE" w:rsidP="009612B7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202</w:t>
            </w:r>
            <w:r w:rsidR="009612B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77DDE" w:rsidRPr="00442456" w:rsidRDefault="00977DDE" w:rsidP="009612B7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202</w:t>
            </w:r>
            <w:r w:rsidR="009612B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77DDE" w:rsidRPr="00442456" w:rsidRDefault="00977DDE" w:rsidP="009612B7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202</w:t>
            </w:r>
            <w:r w:rsidR="009612B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77DDE" w:rsidRPr="00442456" w:rsidRDefault="00977DDE" w:rsidP="009612B7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202</w:t>
            </w:r>
            <w:r w:rsidR="009612B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77DDE" w:rsidRPr="00442456" w:rsidRDefault="00977DDE" w:rsidP="00580343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2</w:t>
            </w:r>
            <w:r w:rsidR="009612B7">
              <w:rPr>
                <w:sz w:val="28"/>
                <w:szCs w:val="28"/>
              </w:rPr>
              <w:t>029</w:t>
            </w:r>
          </w:p>
        </w:tc>
        <w:tc>
          <w:tcPr>
            <w:tcW w:w="1105" w:type="dxa"/>
          </w:tcPr>
          <w:p w:rsidR="00977DDE" w:rsidRPr="00442456" w:rsidRDefault="00977DDE" w:rsidP="009612B7">
            <w:pPr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12B7">
              <w:rPr>
                <w:sz w:val="28"/>
                <w:szCs w:val="28"/>
              </w:rPr>
              <w:t>30</w:t>
            </w:r>
          </w:p>
        </w:tc>
      </w:tr>
      <w:tr w:rsidR="00977DDE" w:rsidRPr="00A24D76" w:rsidTr="00515028">
        <w:tc>
          <w:tcPr>
            <w:tcW w:w="2235" w:type="dxa"/>
          </w:tcPr>
          <w:p w:rsidR="00977DDE" w:rsidRPr="00442456" w:rsidRDefault="00977DDE" w:rsidP="00580343">
            <w:pPr>
              <w:jc w:val="both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</w:tcPr>
          <w:p w:rsidR="00977DDE" w:rsidRPr="00442456" w:rsidRDefault="00977DDE" w:rsidP="00580343">
            <w:pPr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977DDE" w:rsidRPr="00442456" w:rsidRDefault="00977DDE" w:rsidP="00580343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77DDE" w:rsidRPr="00442456" w:rsidRDefault="00977DDE" w:rsidP="00580343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7DDE" w:rsidRPr="00442456" w:rsidRDefault="00977DDE" w:rsidP="00580343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77DDE" w:rsidRPr="00442456" w:rsidRDefault="00977DDE" w:rsidP="00580343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7DDE" w:rsidRPr="00442456" w:rsidRDefault="00977DDE" w:rsidP="00580343">
            <w:pPr>
              <w:ind w:left="-48" w:right="-60"/>
              <w:rPr>
                <w:sz w:val="28"/>
                <w:szCs w:val="28"/>
              </w:rPr>
            </w:pPr>
            <w:r w:rsidRPr="00442456"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977DDE" w:rsidRPr="00442456" w:rsidRDefault="00977DDE" w:rsidP="00580343">
            <w:pPr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26BA" w:rsidRPr="00A24D76" w:rsidTr="00515028">
        <w:trPr>
          <w:trHeight w:val="397"/>
        </w:trPr>
        <w:tc>
          <w:tcPr>
            <w:tcW w:w="2235" w:type="dxa"/>
          </w:tcPr>
          <w:p w:rsidR="00B926BA" w:rsidRPr="00B95D0E" w:rsidRDefault="00B926BA" w:rsidP="00B926BA">
            <w:pPr>
              <w:jc w:val="both"/>
              <w:rPr>
                <w:sz w:val="28"/>
                <w:szCs w:val="28"/>
              </w:rPr>
            </w:pPr>
            <w:r w:rsidRPr="00B95D0E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B926BA" w:rsidRPr="001E75C1" w:rsidRDefault="00B926BA" w:rsidP="00B926BA">
            <w:pPr>
              <w:spacing w:line="360" w:lineRule="auto"/>
            </w:pPr>
            <w:r w:rsidRPr="001E75C1">
              <w:t>17842</w:t>
            </w:r>
            <w:r>
              <w:t>4</w:t>
            </w:r>
            <w:r w:rsidRPr="001E75C1">
              <w:t>,</w:t>
            </w:r>
            <w:r>
              <w:t>272</w:t>
            </w:r>
          </w:p>
        </w:tc>
        <w:tc>
          <w:tcPr>
            <w:tcW w:w="1021" w:type="dxa"/>
            <w:vAlign w:val="center"/>
          </w:tcPr>
          <w:p w:rsidR="00B926BA" w:rsidRPr="00DB05C3" w:rsidRDefault="00B926BA" w:rsidP="00B926BA">
            <w:pPr>
              <w:spacing w:line="360" w:lineRule="auto"/>
              <w:ind w:left="-48" w:right="-60"/>
            </w:pPr>
            <w:r w:rsidRPr="00DB05C3">
              <w:rPr>
                <w:rFonts w:eastAsia="Calibri"/>
                <w:bCs/>
              </w:rPr>
              <w:t>30865</w:t>
            </w:r>
            <w:r w:rsidRPr="00DB05C3">
              <w:t>,566</w:t>
            </w:r>
          </w:p>
        </w:tc>
        <w:tc>
          <w:tcPr>
            <w:tcW w:w="1134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>
              <w:t>2</w:t>
            </w:r>
            <w:r w:rsidRPr="001E75C1">
              <w:t>9</w:t>
            </w:r>
            <w:r>
              <w:t>420</w:t>
            </w:r>
            <w:r w:rsidRPr="001E75C1">
              <w:t>,</w:t>
            </w:r>
            <w:r>
              <w:t>37</w:t>
            </w:r>
          </w:p>
        </w:tc>
        <w:tc>
          <w:tcPr>
            <w:tcW w:w="992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134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992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105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</w:tr>
      <w:tr w:rsidR="00B926BA" w:rsidRPr="00B95D0E" w:rsidTr="00515028">
        <w:tc>
          <w:tcPr>
            <w:tcW w:w="2235" w:type="dxa"/>
          </w:tcPr>
          <w:p w:rsidR="00B926BA" w:rsidRDefault="00B926BA" w:rsidP="00B926BA">
            <w:pPr>
              <w:jc w:val="both"/>
              <w:rPr>
                <w:sz w:val="28"/>
                <w:szCs w:val="28"/>
              </w:rPr>
            </w:pPr>
            <w:r w:rsidRPr="00B95D0E">
              <w:rPr>
                <w:sz w:val="28"/>
                <w:szCs w:val="28"/>
              </w:rPr>
              <w:t xml:space="preserve">Итого </w:t>
            </w:r>
          </w:p>
          <w:p w:rsidR="00B926BA" w:rsidRDefault="00B926BA" w:rsidP="00B926BA">
            <w:pPr>
              <w:jc w:val="both"/>
              <w:rPr>
                <w:sz w:val="28"/>
                <w:szCs w:val="28"/>
              </w:rPr>
            </w:pPr>
          </w:p>
          <w:p w:rsidR="00B926BA" w:rsidRDefault="00B926BA" w:rsidP="00B926BA">
            <w:pPr>
              <w:jc w:val="both"/>
              <w:rPr>
                <w:sz w:val="28"/>
                <w:szCs w:val="28"/>
              </w:rPr>
            </w:pPr>
          </w:p>
          <w:p w:rsidR="00B926BA" w:rsidRPr="00B95D0E" w:rsidRDefault="00B926BA" w:rsidP="00B9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26BA" w:rsidRPr="00DB05C3" w:rsidRDefault="00B926BA" w:rsidP="00B926BA">
            <w:pPr>
              <w:spacing w:line="360" w:lineRule="auto"/>
              <w:rPr>
                <w:b/>
              </w:rPr>
            </w:pPr>
            <w:r w:rsidRPr="001E75C1">
              <w:t>17842</w:t>
            </w:r>
            <w:r>
              <w:t>4,272</w:t>
            </w:r>
          </w:p>
        </w:tc>
        <w:tc>
          <w:tcPr>
            <w:tcW w:w="1021" w:type="dxa"/>
            <w:vAlign w:val="center"/>
          </w:tcPr>
          <w:p w:rsidR="00B926BA" w:rsidRPr="00B075D6" w:rsidRDefault="00B926BA" w:rsidP="00B926BA">
            <w:pPr>
              <w:spacing w:line="360" w:lineRule="auto"/>
              <w:ind w:left="-48" w:right="-60"/>
            </w:pPr>
            <w:r w:rsidRPr="00DB05C3">
              <w:rPr>
                <w:rFonts w:eastAsia="Calibri"/>
                <w:bCs/>
              </w:rPr>
              <w:t>30865</w:t>
            </w:r>
            <w:r w:rsidRPr="00DB05C3">
              <w:t>,566</w:t>
            </w:r>
          </w:p>
        </w:tc>
        <w:tc>
          <w:tcPr>
            <w:tcW w:w="1134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>
              <w:t>2</w:t>
            </w:r>
            <w:r w:rsidRPr="001E75C1">
              <w:t>9</w:t>
            </w:r>
            <w:r>
              <w:t>420</w:t>
            </w:r>
            <w:r w:rsidRPr="001E75C1">
              <w:t>,</w:t>
            </w:r>
            <w:r>
              <w:t>37</w:t>
            </w:r>
          </w:p>
        </w:tc>
        <w:tc>
          <w:tcPr>
            <w:tcW w:w="992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134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992" w:type="dxa"/>
            <w:vAlign w:val="center"/>
          </w:tcPr>
          <w:p w:rsidR="00B926BA" w:rsidRPr="001E75C1" w:rsidRDefault="00B926BA" w:rsidP="00B926BA">
            <w:pPr>
              <w:spacing w:line="360" w:lineRule="auto"/>
              <w:ind w:left="-48"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105" w:type="dxa"/>
            <w:vAlign w:val="center"/>
          </w:tcPr>
          <w:p w:rsidR="00B926BA" w:rsidRPr="001E75C1" w:rsidRDefault="00B926BA" w:rsidP="00B926BA">
            <w:pPr>
              <w:spacing w:line="360" w:lineRule="auto"/>
              <w:ind w:right="-60"/>
            </w:pPr>
            <w:r w:rsidRPr="001E75C1">
              <w:rPr>
                <w:rFonts w:eastAsia="Calibri"/>
                <w:bCs/>
              </w:rPr>
              <w:t>29</w:t>
            </w:r>
            <w:r>
              <w:rPr>
                <w:rFonts w:eastAsia="Calibri"/>
                <w:bCs/>
              </w:rPr>
              <w:t>534</w:t>
            </w:r>
            <w:r w:rsidRPr="001E75C1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</w:tr>
    </w:tbl>
    <w:p w:rsidR="00016D62" w:rsidRDefault="00016D62" w:rsidP="00977DDE">
      <w:pPr>
        <w:ind w:firstLine="708"/>
        <w:jc w:val="both"/>
        <w:rPr>
          <w:sz w:val="28"/>
          <w:szCs w:val="28"/>
        </w:rPr>
      </w:pPr>
    </w:p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При определении объемов ресурсного обеспечения </w:t>
      </w:r>
      <w:r>
        <w:rPr>
          <w:sz w:val="28"/>
          <w:szCs w:val="28"/>
        </w:rPr>
        <w:t>П</w:t>
      </w:r>
      <w:r w:rsidRPr="00ED0D0F">
        <w:rPr>
          <w:sz w:val="28"/>
          <w:szCs w:val="28"/>
        </w:rPr>
        <w:t>рограммы использовались расчётный и нормативный методы оценки затрат.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ab/>
        <w:t>Ресурсное обеспе</w:t>
      </w:r>
      <w:r>
        <w:rPr>
          <w:sz w:val="28"/>
          <w:szCs w:val="28"/>
        </w:rPr>
        <w:t>чение реализации П</w:t>
      </w:r>
      <w:r w:rsidRPr="00ED0D0F">
        <w:rPr>
          <w:sz w:val="28"/>
          <w:szCs w:val="28"/>
        </w:rPr>
        <w:t>ро</w:t>
      </w:r>
      <w:r>
        <w:rPr>
          <w:sz w:val="28"/>
          <w:szCs w:val="28"/>
        </w:rPr>
        <w:t>граммы за счет средств</w:t>
      </w:r>
      <w:r w:rsidRPr="00ED0D0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округа</w:t>
      </w:r>
      <w:r w:rsidRPr="00ED0D0F">
        <w:rPr>
          <w:sz w:val="28"/>
          <w:szCs w:val="28"/>
        </w:rPr>
        <w:t xml:space="preserve"> представлено в п</w:t>
      </w:r>
      <w:r>
        <w:rPr>
          <w:sz w:val="28"/>
          <w:szCs w:val="28"/>
        </w:rPr>
        <w:t>риложении № 3 к П</w:t>
      </w:r>
      <w:r w:rsidRPr="00ED0D0F">
        <w:rPr>
          <w:sz w:val="28"/>
          <w:szCs w:val="28"/>
        </w:rPr>
        <w:t>рограмме.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>Прогнозная (справочная) оценка ресурсного обеспе</w:t>
      </w:r>
      <w:r>
        <w:rPr>
          <w:sz w:val="28"/>
          <w:szCs w:val="28"/>
        </w:rPr>
        <w:t>чения реализации П</w:t>
      </w:r>
      <w:r w:rsidRPr="00ED0D0F">
        <w:rPr>
          <w:sz w:val="28"/>
          <w:szCs w:val="28"/>
        </w:rPr>
        <w:t>рограммы за счет всех источников финансирован</w:t>
      </w:r>
      <w:r>
        <w:rPr>
          <w:sz w:val="28"/>
          <w:szCs w:val="28"/>
        </w:rPr>
        <w:t>ия представлена в приложении № 4</w:t>
      </w:r>
      <w:r w:rsidRPr="00ED0D0F">
        <w:rPr>
          <w:sz w:val="28"/>
          <w:szCs w:val="28"/>
        </w:rPr>
        <w:t xml:space="preserve"> к муниципальной программе.</w:t>
      </w:r>
    </w:p>
    <w:p w:rsidR="00977DDE" w:rsidRPr="00ED0D0F" w:rsidRDefault="00977DDE" w:rsidP="00977DDE">
      <w:pPr>
        <w:rPr>
          <w:sz w:val="28"/>
          <w:szCs w:val="28"/>
        </w:rPr>
      </w:pPr>
    </w:p>
    <w:p w:rsidR="00977DDE" w:rsidRPr="00562D9C" w:rsidRDefault="00977DDE" w:rsidP="00977DDE">
      <w:pPr>
        <w:rPr>
          <w:b/>
          <w:sz w:val="28"/>
          <w:szCs w:val="28"/>
        </w:rPr>
      </w:pPr>
      <w:r w:rsidRPr="00F148E6">
        <w:rPr>
          <w:b/>
          <w:sz w:val="28"/>
          <w:szCs w:val="28"/>
        </w:rPr>
        <w:t>6. Анализ р</w:t>
      </w:r>
      <w:r>
        <w:rPr>
          <w:b/>
          <w:sz w:val="28"/>
          <w:szCs w:val="28"/>
        </w:rPr>
        <w:t>исков реализации П</w:t>
      </w:r>
      <w:r w:rsidRPr="00F148E6">
        <w:rPr>
          <w:b/>
          <w:sz w:val="28"/>
          <w:szCs w:val="28"/>
        </w:rPr>
        <w:t>рограммы и описание мер управления рисками.</w:t>
      </w:r>
    </w:p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Для успешной реализации п</w:t>
      </w:r>
      <w:r>
        <w:rPr>
          <w:sz w:val="28"/>
          <w:szCs w:val="28"/>
        </w:rPr>
        <w:t>оставленных задач П</w:t>
      </w:r>
      <w:r w:rsidRPr="00ED0D0F">
        <w:rPr>
          <w:sz w:val="28"/>
          <w:szCs w:val="28"/>
        </w:rPr>
        <w:t>рограммы был проведен анализ рисков, которые могут повлиять на ее выполнение.</w:t>
      </w:r>
    </w:p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К р</w:t>
      </w:r>
      <w:r>
        <w:rPr>
          <w:sz w:val="28"/>
          <w:szCs w:val="28"/>
        </w:rPr>
        <w:t>искам реализации П</w:t>
      </w:r>
      <w:r w:rsidRPr="00ED0D0F">
        <w:rPr>
          <w:sz w:val="28"/>
          <w:szCs w:val="28"/>
        </w:rPr>
        <w:t>рограммы следует отнести следующие: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1) Финансовые риски. 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lastRenderedPageBreak/>
        <w:t xml:space="preserve"> </w:t>
      </w:r>
      <w:r w:rsidRPr="00ED0D0F">
        <w:rPr>
          <w:sz w:val="28"/>
          <w:szCs w:val="28"/>
        </w:rPr>
        <w:tab/>
        <w:t>Финансовые риски относятся к наиболее важным. Любое сокращение финансирования со стороны федерального, областного и местного бюджетов повлечет неисполнение мероприятий программы, и как следствие, её невыполнение.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 xml:space="preserve">К финансовым рискам также относятся неэффективное и нерациональное использование ресурсов программы. 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2) Законодательные риски. 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>В п</w:t>
      </w:r>
      <w:r>
        <w:rPr>
          <w:sz w:val="28"/>
          <w:szCs w:val="28"/>
        </w:rPr>
        <w:t>ериод реализации П</w:t>
      </w:r>
      <w:r w:rsidRPr="00ED0D0F">
        <w:rPr>
          <w:sz w:val="28"/>
          <w:szCs w:val="28"/>
        </w:rPr>
        <w:t>рограммы планируется внесение изменений в нормативные правовые акты как на федеральном уровне, в частности, в Основы законодательства Российской Федерации о культуре, принятие федераль</w:t>
      </w:r>
      <w:r>
        <w:rPr>
          <w:sz w:val="28"/>
          <w:szCs w:val="28"/>
        </w:rPr>
        <w:t>ного закона о культуре, так и на</w:t>
      </w:r>
      <w:r w:rsidRPr="00ED0D0F">
        <w:rPr>
          <w:sz w:val="28"/>
          <w:szCs w:val="28"/>
        </w:rPr>
        <w:t xml:space="preserve"> областном уровне. Это</w:t>
      </w:r>
      <w:r>
        <w:rPr>
          <w:sz w:val="28"/>
          <w:szCs w:val="28"/>
        </w:rPr>
        <w:t>,</w:t>
      </w:r>
      <w:r w:rsidRPr="00ED0D0F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>,</w:t>
      </w:r>
      <w:r w:rsidRPr="00ED0D0F">
        <w:rPr>
          <w:sz w:val="28"/>
          <w:szCs w:val="28"/>
        </w:rPr>
        <w:t xml:space="preserve"> повлечет за собой корректировку поставленных целей. 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 xml:space="preserve">В целях снижения законодательных рисков планируется своевременное внесение дополнений в действующую региональную нормативную базу, а при необходимости и возможных изменений </w:t>
      </w:r>
      <w:r>
        <w:rPr>
          <w:sz w:val="28"/>
          <w:szCs w:val="28"/>
        </w:rPr>
        <w:t>в финансирование П</w:t>
      </w:r>
      <w:r w:rsidRPr="00ED0D0F">
        <w:rPr>
          <w:sz w:val="28"/>
          <w:szCs w:val="28"/>
        </w:rPr>
        <w:t xml:space="preserve">рограммы. 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  <w:t>Для всех видов рисков главными мерами по управлению ими являются своевременно принятые управленческие решения и корректир</w:t>
      </w:r>
      <w:r>
        <w:rPr>
          <w:sz w:val="28"/>
          <w:szCs w:val="28"/>
        </w:rPr>
        <w:t>овка мероприятий Программы</w:t>
      </w:r>
      <w:r w:rsidRPr="00ED0D0F">
        <w:rPr>
          <w:sz w:val="28"/>
          <w:szCs w:val="28"/>
        </w:rPr>
        <w:t xml:space="preserve"> с учетом выделенного на их реализацию ресурсного обеспечения.</w:t>
      </w:r>
    </w:p>
    <w:p w:rsidR="00977DDE" w:rsidRPr="00A867A7" w:rsidRDefault="00977DDE" w:rsidP="00977DDE">
      <w:pPr>
        <w:jc w:val="both"/>
      </w:pPr>
    </w:p>
    <w:p w:rsidR="00977DDE" w:rsidRDefault="00977DDE" w:rsidP="00977DDE">
      <w:pPr>
        <w:rPr>
          <w:b/>
          <w:sz w:val="28"/>
          <w:szCs w:val="28"/>
        </w:rPr>
      </w:pPr>
      <w:r w:rsidRPr="00ED0D0F">
        <w:rPr>
          <w:b/>
          <w:sz w:val="28"/>
          <w:szCs w:val="28"/>
        </w:rPr>
        <w:t>7. Методика о</w:t>
      </w:r>
      <w:r>
        <w:rPr>
          <w:b/>
          <w:sz w:val="28"/>
          <w:szCs w:val="28"/>
        </w:rPr>
        <w:t>ценки эффективности реализации П</w:t>
      </w:r>
      <w:r w:rsidRPr="00ED0D0F">
        <w:rPr>
          <w:b/>
          <w:sz w:val="28"/>
          <w:szCs w:val="28"/>
        </w:rPr>
        <w:t>рограммы.</w:t>
      </w:r>
    </w:p>
    <w:p w:rsidR="00977DDE" w:rsidRDefault="00977DDE" w:rsidP="00977DDE">
      <w:pPr>
        <w:ind w:firstLine="709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>рограммы проводится ежегодно на основе оценки достижения показателей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>рограммы, а также с учетом объема ресурсов, направленн</w:t>
      </w:r>
      <w:r>
        <w:rPr>
          <w:sz w:val="28"/>
          <w:szCs w:val="28"/>
        </w:rPr>
        <w:t>ых на реализацию П</w:t>
      </w:r>
      <w:r w:rsidRPr="00ED0D0F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</w:t>
      </w:r>
    </w:p>
    <w:p w:rsidR="00977DDE" w:rsidRPr="00ED0D0F" w:rsidRDefault="00977DDE" w:rsidP="00977DDE">
      <w:pPr>
        <w:ind w:firstLine="709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Оценка достижения показателей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>рограммы осуществляется путем сопоставления фактически достигнутых и плановых значений показателей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>рограммы за отчетный период и рассчитывается по формуле:</w:t>
      </w:r>
    </w:p>
    <w:p w:rsidR="00977DDE" w:rsidRPr="00977DDE" w:rsidRDefault="00A97C1A" w:rsidP="00977D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эф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n</m:t>
              </m:r>
            </m:den>
          </m:f>
        </m:oMath>
      </m:oMathPara>
    </w:p>
    <w:p w:rsidR="00977DDE" w:rsidRPr="00ED0D0F" w:rsidRDefault="00977DDE" w:rsidP="00977D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П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</w:t>
      </w:r>
      <w:r>
        <w:rPr>
          <w:rFonts w:ascii="Times New Roman" w:hAnsi="Times New Roman" w:cs="Times New Roman"/>
          <w:sz w:val="28"/>
          <w:szCs w:val="28"/>
        </w:rPr>
        <w:t>вности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(в долях единицы);</w:t>
      </w: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D0D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977DDE" w:rsidRPr="00ED0D0F" w:rsidRDefault="00977DDE" w:rsidP="00977D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0D0F">
        <w:rPr>
          <w:rFonts w:ascii="Times New Roman" w:hAnsi="Times New Roman" w:cs="Times New Roman"/>
          <w:sz w:val="28"/>
          <w:szCs w:val="28"/>
        </w:rPr>
        <w:t>рограммы (в долях единицы);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n - количество показателей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>рограммы.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Степень достижения i-</w:t>
      </w:r>
      <w:proofErr w:type="spellStart"/>
      <w:r w:rsidRPr="00ED0D0F">
        <w:rPr>
          <w:sz w:val="28"/>
          <w:szCs w:val="28"/>
        </w:rPr>
        <w:t>го</w:t>
      </w:r>
      <w:proofErr w:type="spellEnd"/>
      <w:r w:rsidRPr="00ED0D0F">
        <w:rPr>
          <w:sz w:val="28"/>
          <w:szCs w:val="28"/>
        </w:rPr>
        <w:t xml:space="preserve"> показателя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>рограммы рассчитывается по следующим формулам: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977DDE" w:rsidRPr="00977DDE" w:rsidRDefault="00A97C1A" w:rsidP="00977DD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977DDE" w:rsidRPr="00977DDE" w:rsidRDefault="00A97C1A" w:rsidP="00977DD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977DDE" w:rsidRPr="00ED0D0F" w:rsidRDefault="00977DDE" w:rsidP="00977D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D0D0F">
        <w:rPr>
          <w:rFonts w:ascii="Times New Roman" w:hAnsi="Times New Roman" w:cs="Times New Roman"/>
          <w:sz w:val="28"/>
          <w:szCs w:val="28"/>
        </w:rPr>
        <w:t>где: П</w:t>
      </w:r>
      <w:proofErr w:type="spellStart"/>
      <w:r w:rsidRPr="00ED0D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показателя эффективн</w:t>
      </w:r>
      <w:r>
        <w:rPr>
          <w:rFonts w:ascii="Times New Roman" w:hAnsi="Times New Roman" w:cs="Times New Roman"/>
          <w:sz w:val="28"/>
          <w:szCs w:val="28"/>
        </w:rPr>
        <w:t>ости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(в долях единицы);</w:t>
      </w: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П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ED0D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показателя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(в соответствующих единицах измерения);</w:t>
      </w: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П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D0D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показателя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(в соответствующих единицах измерения).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В случае,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Оценка объема ресурсов, направленн</w:t>
      </w:r>
      <w:r>
        <w:rPr>
          <w:sz w:val="28"/>
          <w:szCs w:val="28"/>
        </w:rPr>
        <w:t>ых на реализацию П</w:t>
      </w:r>
      <w:r w:rsidRPr="00ED0D0F">
        <w:rPr>
          <w:sz w:val="28"/>
          <w:szCs w:val="28"/>
        </w:rPr>
        <w:t>рограммы, определяется путем сопоставления фактических и плановых объемо</w:t>
      </w:r>
      <w:r>
        <w:rPr>
          <w:sz w:val="28"/>
          <w:szCs w:val="28"/>
        </w:rPr>
        <w:t>в финансирования П</w:t>
      </w:r>
      <w:r w:rsidRPr="00ED0D0F">
        <w:rPr>
          <w:sz w:val="28"/>
          <w:szCs w:val="28"/>
        </w:rPr>
        <w:t>рограммы в целом за счет всех источников финансирования за отчетный период по формуле:</w:t>
      </w:r>
    </w:p>
    <w:p w:rsidR="00977DDE" w:rsidRPr="00977DDE" w:rsidRDefault="00A97C1A" w:rsidP="00977D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Ф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коэф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Ф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</m:sub>
              </m:sSub>
            </m:den>
          </m:f>
        </m:oMath>
      </m:oMathPara>
    </w:p>
    <w:p w:rsidR="00977DDE" w:rsidRPr="00ED0D0F" w:rsidRDefault="00977DDE" w:rsidP="00977D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</w:rPr>
        <w:t xml:space="preserve"> где: 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Ф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</w:t>
      </w:r>
      <w:r>
        <w:rPr>
          <w:rFonts w:ascii="Times New Roman" w:hAnsi="Times New Roman" w:cs="Times New Roman"/>
          <w:sz w:val="28"/>
          <w:szCs w:val="28"/>
        </w:rPr>
        <w:t>ых на реализацию П</w:t>
      </w:r>
      <w:r w:rsidRPr="00ED0D0F">
        <w:rPr>
          <w:rFonts w:ascii="Times New Roman" w:hAnsi="Times New Roman" w:cs="Times New Roman"/>
          <w:sz w:val="28"/>
          <w:szCs w:val="28"/>
        </w:rPr>
        <w:t>рограммы в целом (в долях единицы);</w:t>
      </w: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Ф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</w:t>
      </w:r>
      <w:r>
        <w:rPr>
          <w:rFonts w:ascii="Times New Roman" w:hAnsi="Times New Roman" w:cs="Times New Roman"/>
          <w:sz w:val="28"/>
          <w:szCs w:val="28"/>
        </w:rPr>
        <w:t>ацию мероприятий П</w:t>
      </w:r>
      <w:r w:rsidRPr="00ED0D0F">
        <w:rPr>
          <w:rFonts w:ascii="Times New Roman" w:hAnsi="Times New Roman" w:cs="Times New Roman"/>
          <w:sz w:val="28"/>
          <w:szCs w:val="28"/>
        </w:rPr>
        <w:t>рограммы (тыс. рублей);</w:t>
      </w: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Ф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 финансирования на реализ</w:t>
      </w:r>
      <w:r>
        <w:rPr>
          <w:rFonts w:ascii="Times New Roman" w:hAnsi="Times New Roman" w:cs="Times New Roman"/>
          <w:sz w:val="28"/>
          <w:szCs w:val="28"/>
        </w:rPr>
        <w:t>ацию мероприятий П</w:t>
      </w:r>
      <w:r w:rsidRPr="00ED0D0F">
        <w:rPr>
          <w:rFonts w:ascii="Times New Roman" w:hAnsi="Times New Roman" w:cs="Times New Roman"/>
          <w:sz w:val="28"/>
          <w:szCs w:val="28"/>
        </w:rPr>
        <w:t>рограммы на соответствующий отчетн</w:t>
      </w:r>
      <w:r>
        <w:rPr>
          <w:rFonts w:ascii="Times New Roman" w:hAnsi="Times New Roman" w:cs="Times New Roman"/>
          <w:sz w:val="28"/>
          <w:szCs w:val="28"/>
        </w:rPr>
        <w:t>ый период, установленный П</w:t>
      </w:r>
      <w:r w:rsidRPr="00ED0D0F">
        <w:rPr>
          <w:rFonts w:ascii="Times New Roman" w:hAnsi="Times New Roman" w:cs="Times New Roman"/>
          <w:sz w:val="28"/>
          <w:szCs w:val="28"/>
        </w:rPr>
        <w:t>рограммой (тыс. рублей).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>рограммы рассчитывается по формуле:</w:t>
      </w:r>
    </w:p>
    <w:p w:rsidR="00977DDE" w:rsidRPr="00977DDE" w:rsidRDefault="00A97C1A" w:rsidP="00977D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Э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пр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эф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коэф</m:t>
                  </m:r>
                </m:sub>
              </m:sSub>
            </m:den>
          </m:f>
        </m:oMath>
      </m:oMathPara>
    </w:p>
    <w:p w:rsidR="00977DDE" w:rsidRPr="00ED0D0F" w:rsidRDefault="00977DDE" w:rsidP="00977D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Э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оценка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(в долях единицы);</w:t>
      </w: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0F">
        <w:rPr>
          <w:rFonts w:ascii="Times New Roman" w:hAnsi="Times New Roman" w:cs="Times New Roman"/>
          <w:sz w:val="28"/>
          <w:szCs w:val="28"/>
        </w:rPr>
        <w:t>П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(в долях единицы);</w:t>
      </w:r>
    </w:p>
    <w:p w:rsidR="00977DDE" w:rsidRPr="00ED0D0F" w:rsidRDefault="00977DDE" w:rsidP="00977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Ф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- уровень </w:t>
      </w:r>
      <w:r>
        <w:rPr>
          <w:rFonts w:ascii="Times New Roman" w:hAnsi="Times New Roman" w:cs="Times New Roman"/>
          <w:sz w:val="28"/>
          <w:szCs w:val="28"/>
        </w:rPr>
        <w:t>финансирования П</w:t>
      </w:r>
      <w:r w:rsidRPr="00ED0D0F">
        <w:rPr>
          <w:rFonts w:ascii="Times New Roman" w:hAnsi="Times New Roman" w:cs="Times New Roman"/>
          <w:sz w:val="28"/>
          <w:szCs w:val="28"/>
        </w:rPr>
        <w:t>рограммы в целом (в долях единицы).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В целях оценки эффектив</w:t>
      </w:r>
      <w:r>
        <w:rPr>
          <w:sz w:val="28"/>
          <w:szCs w:val="28"/>
        </w:rPr>
        <w:t>ности реализации П</w:t>
      </w:r>
      <w:r w:rsidRPr="00ED0D0F">
        <w:rPr>
          <w:sz w:val="28"/>
          <w:szCs w:val="28"/>
        </w:rPr>
        <w:t xml:space="preserve">рограммы устанавливаются </w:t>
      </w:r>
      <w:r w:rsidRPr="00ED0D0F">
        <w:rPr>
          <w:sz w:val="28"/>
          <w:szCs w:val="28"/>
        </w:rPr>
        <w:lastRenderedPageBreak/>
        <w:t>следующие критерии:</w:t>
      </w:r>
    </w:p>
    <w:p w:rsidR="00977DDE" w:rsidRPr="00ED0D0F" w:rsidRDefault="00977DDE" w:rsidP="00977D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Э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от 0,8 до 1,0 и выше, то 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:rsidR="00977DDE" w:rsidRPr="00ED0D0F" w:rsidRDefault="00977DDE" w:rsidP="00977D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Э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от 0,7 до 0,8, то такая 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оценивается как средняя;</w:t>
      </w:r>
    </w:p>
    <w:p w:rsidR="00977DDE" w:rsidRPr="00ED0D0F" w:rsidRDefault="00977DDE" w:rsidP="00977DD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D0F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 w:rsidRPr="00ED0D0F">
        <w:rPr>
          <w:rFonts w:ascii="Times New Roman" w:hAnsi="Times New Roman" w:cs="Times New Roman"/>
          <w:sz w:val="28"/>
          <w:szCs w:val="28"/>
        </w:rPr>
        <w:t>Э</w:t>
      </w:r>
      <w:r w:rsidRPr="00ED0D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D0D0F">
        <w:rPr>
          <w:rFonts w:ascii="Times New Roman" w:hAnsi="Times New Roman" w:cs="Times New Roman"/>
          <w:sz w:val="28"/>
          <w:szCs w:val="28"/>
        </w:rPr>
        <w:t xml:space="preserve"> ниже 0,7, то такая 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П</w:t>
      </w:r>
      <w:r w:rsidRPr="00ED0D0F">
        <w:rPr>
          <w:rFonts w:ascii="Times New Roman" w:hAnsi="Times New Roman" w:cs="Times New Roman"/>
          <w:sz w:val="28"/>
          <w:szCs w:val="28"/>
        </w:rPr>
        <w:t>рограммы оценивается как низкая.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Ожидаемый бюджетный эффе</w:t>
      </w:r>
      <w:r>
        <w:rPr>
          <w:sz w:val="28"/>
          <w:szCs w:val="28"/>
        </w:rPr>
        <w:t>кт от реализации П</w:t>
      </w:r>
      <w:r w:rsidRPr="00ED0D0F">
        <w:rPr>
          <w:sz w:val="28"/>
          <w:szCs w:val="28"/>
        </w:rPr>
        <w:t>рограммы выражается в повышении эффективности расходования бюджетных средств за счет сокращения неэффективных расходов.</w:t>
      </w:r>
    </w:p>
    <w:p w:rsidR="00977DDE" w:rsidRPr="00ED0D0F" w:rsidRDefault="00977DDE" w:rsidP="00977DDE">
      <w:pPr>
        <w:widowControl w:val="0"/>
        <w:autoSpaceDE w:val="0"/>
        <w:autoSpaceDN w:val="0"/>
        <w:adjustRightInd w:val="0"/>
        <w:ind w:firstLine="539"/>
        <w:jc w:val="both"/>
        <w:rPr>
          <w:rFonts w:ascii="Calibri" w:hAnsi="Calibri" w:cs="Calibri"/>
          <w:sz w:val="28"/>
          <w:szCs w:val="28"/>
        </w:rPr>
      </w:pPr>
      <w:r w:rsidRPr="00ED0D0F">
        <w:rPr>
          <w:sz w:val="28"/>
          <w:szCs w:val="28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977DDE" w:rsidRDefault="00977DDE" w:rsidP="00977DDE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Ответственным исполнителем   совместно с соисполнителями ежегодно осуществляется оценка эффективности реализации муниципальной программы, и в срок до 1 марта года, следующего за отчетным, годовой отчет о ходе реализации и оценке эффективности реализации муниципальной программы, согласованный с заместителем главы администрации муниципального округа, курирующим работу ответственного исполнителя Программы, предоставляется в отдел экономики, финансовое управление администрации  Кикнурского муниципального округа.</w:t>
      </w:r>
    </w:p>
    <w:p w:rsidR="00977DDE" w:rsidRDefault="00977DDE" w:rsidP="00977DDE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Экономический эффект Программы будет связан с привлечением дополнительных инвестиций в культуру муниципального округа.</w:t>
      </w:r>
      <w:r w:rsidRPr="00ED0D0F">
        <w:rPr>
          <w:sz w:val="28"/>
          <w:szCs w:val="28"/>
        </w:rPr>
        <w:t xml:space="preserve"> </w:t>
      </w:r>
      <w:r w:rsidRPr="00ED0D0F">
        <w:rPr>
          <w:sz w:val="28"/>
          <w:szCs w:val="28"/>
        </w:rPr>
        <w:tab/>
      </w:r>
    </w:p>
    <w:p w:rsidR="00977DDE" w:rsidRPr="00ED0D0F" w:rsidRDefault="00977DDE" w:rsidP="00977DDE">
      <w:pPr>
        <w:ind w:firstLine="567"/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Социальный эффект выражается в повышении социальной роли культуры в формировании гармоничной личности и, как следствие, в создании благоприятной общественной атмосферы. </w:t>
      </w:r>
    </w:p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  <w:r w:rsidRPr="00ED0D0F">
        <w:rPr>
          <w:sz w:val="28"/>
          <w:szCs w:val="28"/>
        </w:rPr>
        <w:t>Социальный эффект будет выражаться, в частности: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>-  в укреплении единого</w:t>
      </w:r>
      <w:r>
        <w:rPr>
          <w:sz w:val="28"/>
          <w:szCs w:val="28"/>
        </w:rPr>
        <w:t xml:space="preserve"> культурного пространства муниципального округа</w:t>
      </w:r>
      <w:r w:rsidRPr="00ED0D0F">
        <w:rPr>
          <w:sz w:val="28"/>
          <w:szCs w:val="28"/>
        </w:rPr>
        <w:t xml:space="preserve"> как фактора сохранения его целостности;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>-   в создании благоприятных условий для активной и разнообразной творче</w:t>
      </w:r>
      <w:r>
        <w:rPr>
          <w:sz w:val="28"/>
          <w:szCs w:val="28"/>
        </w:rPr>
        <w:t>ской деятельности жителей муниципального округа</w:t>
      </w:r>
      <w:r w:rsidRPr="00ED0D0F">
        <w:rPr>
          <w:sz w:val="28"/>
          <w:szCs w:val="28"/>
        </w:rPr>
        <w:t>;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- в расш</w:t>
      </w:r>
      <w:r>
        <w:rPr>
          <w:sz w:val="28"/>
          <w:szCs w:val="28"/>
        </w:rPr>
        <w:t>ирении доступа населения</w:t>
      </w:r>
      <w:r w:rsidRPr="00ED0D0F">
        <w:rPr>
          <w:sz w:val="28"/>
          <w:szCs w:val="28"/>
        </w:rPr>
        <w:t xml:space="preserve"> к качественным культурным благам и информации в сфере культуры;</w:t>
      </w:r>
    </w:p>
    <w:p w:rsidR="00977DDE" w:rsidRPr="00ED0D0F" w:rsidRDefault="00977DDE" w:rsidP="00977DDE">
      <w:pPr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-  в осуществлении эффективной кадровой политики в сфере культуры, в том числе создании дополнительных рабочих мест.</w:t>
      </w:r>
    </w:p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  <w:r w:rsidRPr="00ED0D0F">
        <w:rPr>
          <w:sz w:val="28"/>
          <w:szCs w:val="28"/>
        </w:rPr>
        <w:t xml:space="preserve">                                                                                      </w:t>
      </w:r>
    </w:p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</w:p>
    <w:p w:rsidR="00977DDE" w:rsidRPr="00ED0D0F" w:rsidRDefault="00977DDE" w:rsidP="00977DDE">
      <w:pPr>
        <w:ind w:firstLine="708"/>
        <w:jc w:val="both"/>
        <w:rPr>
          <w:sz w:val="28"/>
          <w:szCs w:val="28"/>
        </w:rPr>
      </w:pPr>
    </w:p>
    <w:p w:rsidR="00977DDE" w:rsidRDefault="00977DDE" w:rsidP="00977D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77DDE" w:rsidRDefault="00977DDE" w:rsidP="00977DDE">
      <w:pPr>
        <w:ind w:firstLine="708"/>
        <w:rPr>
          <w:sz w:val="28"/>
          <w:szCs w:val="28"/>
        </w:rPr>
      </w:pPr>
    </w:p>
    <w:p w:rsidR="00977DDE" w:rsidRDefault="00977DDE" w:rsidP="00977DDE">
      <w:pPr>
        <w:ind w:firstLine="708"/>
        <w:rPr>
          <w:sz w:val="28"/>
          <w:szCs w:val="28"/>
        </w:rPr>
        <w:sectPr w:rsidR="00977DDE" w:rsidSect="00580343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134" w:bottom="1701" w:left="1134" w:header="720" w:footer="720" w:gutter="0"/>
          <w:cols w:space="720"/>
          <w:titlePg/>
          <w:docGrid w:linePitch="272"/>
        </w:sectPr>
      </w:pPr>
    </w:p>
    <w:p w:rsidR="00C93AF6" w:rsidRDefault="00C93AF6" w:rsidP="005A1095">
      <w:pPr>
        <w:spacing w:line="360" w:lineRule="exact"/>
        <w:jc w:val="both"/>
        <w:rPr>
          <w:sz w:val="28"/>
          <w:szCs w:val="28"/>
        </w:rPr>
        <w:sectPr w:rsidR="00C93AF6" w:rsidSect="00C93AF6">
          <w:headerReference w:type="default" r:id="rId17"/>
          <w:type w:val="continuous"/>
          <w:pgSz w:w="11906" w:h="16838"/>
          <w:pgMar w:top="851" w:right="851" w:bottom="1134" w:left="1560" w:header="708" w:footer="708" w:gutter="0"/>
          <w:pgNumType w:start="1"/>
          <w:cols w:space="708"/>
          <w:titlePg/>
          <w:docGrid w:linePitch="360"/>
        </w:sectPr>
      </w:pPr>
    </w:p>
    <w:p w:rsidR="00977DDE" w:rsidRDefault="00977DDE" w:rsidP="00977DDE">
      <w:pPr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977DDE" w:rsidRDefault="00977DDE" w:rsidP="00977DDE">
      <w:pPr>
        <w:ind w:firstLine="1049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77DDE" w:rsidRPr="00ED0D0F" w:rsidRDefault="00977DDE" w:rsidP="00977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Форма № 2</w:t>
      </w:r>
    </w:p>
    <w:p w:rsidR="00977DDE" w:rsidRPr="00ED0D0F" w:rsidRDefault="00977DDE" w:rsidP="00977DDE">
      <w:pPr>
        <w:ind w:left="5812" w:firstLine="708"/>
        <w:jc w:val="right"/>
        <w:rPr>
          <w:sz w:val="28"/>
          <w:szCs w:val="28"/>
        </w:rPr>
      </w:pPr>
      <w:r w:rsidRPr="00ED0D0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977DDE" w:rsidRPr="00422E0B" w:rsidRDefault="00977DDE" w:rsidP="00977DDE">
      <w:pPr>
        <w:ind w:firstLine="708"/>
        <w:rPr>
          <w:sz w:val="28"/>
          <w:szCs w:val="28"/>
        </w:rPr>
      </w:pPr>
      <w:r w:rsidRPr="00422E0B"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977DDE" w:rsidRPr="00F608EF" w:rsidRDefault="00977DDE" w:rsidP="00977DDE">
      <w:pPr>
        <w:ind w:firstLine="708"/>
      </w:pPr>
    </w:p>
    <w:tbl>
      <w:tblPr>
        <w:tblW w:w="1403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3776"/>
        <w:gridCol w:w="1134"/>
        <w:gridCol w:w="1275"/>
        <w:gridCol w:w="1134"/>
        <w:gridCol w:w="993"/>
        <w:gridCol w:w="992"/>
        <w:gridCol w:w="992"/>
        <w:gridCol w:w="992"/>
        <w:gridCol w:w="1134"/>
        <w:gridCol w:w="1073"/>
      </w:tblGrid>
      <w:tr w:rsidR="00977DDE" w:rsidRPr="00F608EF" w:rsidTr="00822DC3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DDE" w:rsidRPr="00F608EF" w:rsidRDefault="00977DDE" w:rsidP="00580343">
            <w:pPr>
              <w:snapToGrid w:val="0"/>
            </w:pPr>
            <w:r w:rsidRPr="00F608EF">
              <w:t xml:space="preserve">N </w:t>
            </w:r>
            <w:r w:rsidRPr="00F608EF">
              <w:br/>
              <w:t>п/п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DDE" w:rsidRPr="00F608EF" w:rsidRDefault="00977DDE" w:rsidP="00580343">
            <w:pPr>
              <w:snapToGrid w:val="0"/>
            </w:pPr>
            <w:r w:rsidRPr="00F608EF">
              <w:t xml:space="preserve">Наименование   программы, наименование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DDE" w:rsidRPr="00F608EF" w:rsidRDefault="00977DDE" w:rsidP="00580343">
            <w:pPr>
              <w:snapToGrid w:val="0"/>
            </w:pPr>
            <w:r w:rsidRPr="00F608EF">
              <w:t xml:space="preserve">               Единица            измерения</w:t>
            </w:r>
          </w:p>
        </w:tc>
        <w:tc>
          <w:tcPr>
            <w:tcW w:w="8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DDE" w:rsidRPr="00F608EF" w:rsidRDefault="00977DDE" w:rsidP="00580343">
            <w:pPr>
              <w:snapToGrid w:val="0"/>
            </w:pPr>
            <w:r w:rsidRPr="00F608EF">
              <w:t xml:space="preserve">     </w:t>
            </w:r>
            <w:r>
              <w:t xml:space="preserve">                     </w:t>
            </w:r>
            <w:r w:rsidRPr="00F608EF">
              <w:t>Значение показателей</w:t>
            </w:r>
          </w:p>
          <w:p w:rsidR="00977DDE" w:rsidRPr="00F608EF" w:rsidRDefault="00977DDE" w:rsidP="00580343">
            <w:pPr>
              <w:snapToGrid w:val="0"/>
            </w:pPr>
            <w:r>
              <w:t xml:space="preserve">                              </w:t>
            </w:r>
            <w:r w:rsidRPr="00F608EF">
              <w:t>эффективности</w:t>
            </w:r>
          </w:p>
        </w:tc>
      </w:tr>
      <w:tr w:rsidR="00822DC3" w:rsidRPr="00F608EF" w:rsidTr="00C14477">
        <w:trPr>
          <w:trHeight w:val="46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/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Default="00822DC3" w:rsidP="00822DC3">
            <w:pPr>
              <w:tabs>
                <w:tab w:val="left" w:pos="1038"/>
                <w:tab w:val="center" w:pos="1311"/>
              </w:tabs>
              <w:snapToGrid w:val="0"/>
              <w:jc w:val="left"/>
            </w:pPr>
            <w:r>
              <w:t xml:space="preserve">     </w:t>
            </w:r>
            <w:r w:rsidR="00C14477">
              <w:t>2023 (базовый</w:t>
            </w:r>
            <w:r>
              <w:t>)</w:t>
            </w:r>
          </w:p>
          <w:p w:rsidR="00822DC3" w:rsidRPr="00F608EF" w:rsidRDefault="00822DC3" w:rsidP="00822DC3">
            <w:pPr>
              <w:snapToGrid w:val="0"/>
            </w:pPr>
            <w:r>
              <w:t xml:space="preserve">           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822DC3" w:rsidRPr="00F608EF" w:rsidRDefault="00822DC3" w:rsidP="00822DC3">
            <w:pPr>
              <w:snapToGrid w:val="0"/>
              <w:jc w:val="both"/>
            </w:pPr>
            <w:r>
              <w:t xml:space="preserve">   2024 (оценка)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822DC3" w:rsidRDefault="00822DC3" w:rsidP="00822DC3">
            <w:pPr>
              <w:tabs>
                <w:tab w:val="left" w:pos="1038"/>
                <w:tab w:val="center" w:pos="1311"/>
              </w:tabs>
              <w:snapToGrid w:val="0"/>
              <w:jc w:val="left"/>
            </w:pPr>
            <w:r w:rsidRPr="00F608EF">
              <w:t>2025</w:t>
            </w:r>
          </w:p>
          <w:p w:rsidR="00822DC3" w:rsidRPr="00F608EF" w:rsidRDefault="00822DC3" w:rsidP="00822DC3">
            <w:pPr>
              <w:tabs>
                <w:tab w:val="left" w:pos="1038"/>
                <w:tab w:val="center" w:pos="1311"/>
              </w:tabs>
              <w:snapToGrid w:val="0"/>
              <w:jc w:val="left"/>
            </w:pPr>
            <w:r w:rsidRPr="00F608EF"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>
            <w:pPr>
              <w:snapToGrid w:val="0"/>
            </w:pPr>
            <w:r>
              <w:t>2026</w:t>
            </w:r>
          </w:p>
          <w:p w:rsidR="00822DC3" w:rsidRDefault="00822DC3" w:rsidP="00A14C87">
            <w:r w:rsidRPr="00F608EF">
              <w:t>год</w:t>
            </w:r>
          </w:p>
          <w:p w:rsidR="00822DC3" w:rsidRPr="00F608EF" w:rsidRDefault="00822DC3" w:rsidP="00A14C87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>
            <w:pPr>
              <w:snapToGrid w:val="0"/>
            </w:pPr>
            <w:r>
              <w:t>2027</w:t>
            </w:r>
          </w:p>
          <w:p w:rsidR="00822DC3" w:rsidRDefault="00822DC3" w:rsidP="00A14C87">
            <w:r w:rsidRPr="00F608EF">
              <w:t>год</w:t>
            </w:r>
          </w:p>
          <w:p w:rsidR="00822DC3" w:rsidRPr="00F608EF" w:rsidRDefault="00822DC3" w:rsidP="00A14C87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Pr="00F608EF" w:rsidRDefault="00822DC3" w:rsidP="00A14C87">
            <w:pPr>
              <w:snapToGrid w:val="0"/>
            </w:pPr>
            <w:r>
              <w:t>2028</w:t>
            </w:r>
          </w:p>
          <w:p w:rsidR="00822DC3" w:rsidRDefault="00822DC3" w:rsidP="00A14C87">
            <w:r w:rsidRPr="00F608EF">
              <w:t>год</w:t>
            </w:r>
          </w:p>
          <w:p w:rsidR="00822DC3" w:rsidRPr="00F608EF" w:rsidRDefault="00822DC3" w:rsidP="00A14C87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Pr="00F608EF" w:rsidRDefault="00822DC3" w:rsidP="00A14C87">
            <w:pPr>
              <w:snapToGrid w:val="0"/>
            </w:pPr>
            <w:r w:rsidRPr="00F608EF">
              <w:t>202</w:t>
            </w:r>
            <w:r>
              <w:t>9</w:t>
            </w:r>
          </w:p>
          <w:p w:rsidR="00822DC3" w:rsidRPr="00F608EF" w:rsidRDefault="00822DC3" w:rsidP="00A14C87">
            <w:pPr>
              <w:snapToGrid w:val="0"/>
            </w:pPr>
            <w:r w:rsidRPr="00F608EF">
              <w:t>год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Pr="00F608EF" w:rsidRDefault="00822DC3" w:rsidP="00A14C87">
            <w:pPr>
              <w:snapToGrid w:val="0"/>
            </w:pPr>
            <w:r>
              <w:t>2030</w:t>
            </w:r>
          </w:p>
          <w:p w:rsidR="00822DC3" w:rsidRDefault="00822DC3" w:rsidP="00A14C87">
            <w:r w:rsidRPr="00F608EF">
              <w:t>год</w:t>
            </w:r>
          </w:p>
          <w:p w:rsidR="00822DC3" w:rsidRPr="00F608EF" w:rsidRDefault="00822DC3" w:rsidP="00A14C87">
            <w:pPr>
              <w:snapToGrid w:val="0"/>
            </w:pPr>
          </w:p>
        </w:tc>
      </w:tr>
      <w:tr w:rsidR="00822DC3" w:rsidRPr="00F608EF" w:rsidTr="00C14477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>
            <w:pPr>
              <w:snapToGrid w:val="0"/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</w:tcPr>
          <w:p w:rsidR="00822DC3" w:rsidRDefault="00822DC3" w:rsidP="00A14C87">
            <w:pPr>
              <w:snapToGrid w:val="0"/>
            </w:pPr>
            <w:r w:rsidRPr="00F608EF">
              <w:t xml:space="preserve">Программа «Развитие культуры» </w:t>
            </w:r>
          </w:p>
          <w:p w:rsidR="00822DC3" w:rsidRPr="00F608EF" w:rsidRDefault="00822DC3" w:rsidP="00A14C87">
            <w:pPr>
              <w:snapToGrid w:val="0"/>
            </w:pPr>
            <w:r w:rsidRPr="00F608EF">
              <w:t xml:space="preserve">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DC3" w:rsidRPr="00F608EF" w:rsidRDefault="00822DC3" w:rsidP="00A14C87">
            <w:pPr>
              <w:rPr>
                <w:spacing w:val="-8"/>
              </w:rPr>
            </w:pPr>
          </w:p>
        </w:tc>
      </w:tr>
      <w:tr w:rsidR="00FE058A" w:rsidRPr="00F608EF" w:rsidTr="00C14477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FE058A" w:rsidRPr="00F608EF" w:rsidRDefault="00FE058A" w:rsidP="00A14C87">
            <w:pPr>
              <w:snapToGrid w:val="0"/>
            </w:pPr>
            <w:r>
              <w:t>1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</w:tcPr>
          <w:p w:rsidR="006B1FC0" w:rsidRPr="004967D5" w:rsidRDefault="006B1FC0" w:rsidP="006B1FC0">
            <w:pPr>
              <w:snapToGrid w:val="0"/>
              <w:jc w:val="both"/>
            </w:pPr>
            <w:r w:rsidRPr="004967D5">
              <w:t xml:space="preserve">Отдельное мероприятие </w:t>
            </w:r>
          </w:p>
          <w:p w:rsidR="006B1FC0" w:rsidRDefault="006B1FC0" w:rsidP="00A14C87">
            <w:pPr>
              <w:snapToGrid w:val="0"/>
            </w:pPr>
          </w:p>
          <w:p w:rsidR="00FE058A" w:rsidRPr="00F608EF" w:rsidRDefault="007E33FF" w:rsidP="006B1FC0">
            <w:pPr>
              <w:snapToGrid w:val="0"/>
              <w:jc w:val="left"/>
            </w:pPr>
            <w:r>
              <w:t>Поддержка и развитие народного творчества и досуговой деятельности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058A" w:rsidRPr="00F608EF" w:rsidRDefault="00FE058A" w:rsidP="00A14C87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58A" w:rsidRPr="00F608EF" w:rsidRDefault="00FE058A" w:rsidP="00A14C87">
            <w:pPr>
              <w:rPr>
                <w:spacing w:val="-8"/>
              </w:rPr>
            </w:pPr>
          </w:p>
        </w:tc>
      </w:tr>
      <w:tr w:rsidR="00FE058A" w:rsidRPr="00F608EF" w:rsidTr="00C14477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F608EF" w:rsidRDefault="00FE058A" w:rsidP="00FE058A">
            <w:pPr>
              <w:snapToGrid w:val="0"/>
            </w:pPr>
            <w:r>
              <w:t>1.1.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DC3BC2" w:rsidRDefault="00FE058A" w:rsidP="00FE058A">
            <w:pPr>
              <w:jc w:val="both"/>
            </w:pPr>
            <w:r w:rsidRPr="00DC3BC2">
              <w:t>Число посещений культурных мероприятий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F608EF" w:rsidRDefault="00FE058A" w:rsidP="00FE058A">
            <w:pPr>
              <w:snapToGrid w:val="0"/>
            </w:pPr>
            <w:r>
              <w:t>тыс. единиц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FE058A">
            <w:pPr>
              <w:rPr>
                <w:spacing w:val="-8"/>
              </w:rPr>
            </w:pPr>
            <w:r>
              <w:rPr>
                <w:spacing w:val="-8"/>
              </w:rPr>
              <w:t xml:space="preserve">  </w:t>
            </w:r>
            <w:r w:rsidRPr="005D5E11">
              <w:rPr>
                <w:spacing w:val="-8"/>
              </w:rPr>
              <w:t>1</w:t>
            </w:r>
            <w:r>
              <w:rPr>
                <w:spacing w:val="-8"/>
              </w:rPr>
              <w:t>41,3633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E058A" w:rsidRPr="005D5E11" w:rsidRDefault="00FE058A" w:rsidP="00FE058A">
            <w:pPr>
              <w:rPr>
                <w:spacing w:val="-8"/>
              </w:rPr>
            </w:pPr>
            <w:r w:rsidRPr="005D5E11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163,9536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E058A" w:rsidRPr="005D5E11" w:rsidRDefault="00FE058A" w:rsidP="00FE058A">
            <w:pPr>
              <w:jc w:val="both"/>
              <w:rPr>
                <w:spacing w:val="-8"/>
              </w:rPr>
            </w:pPr>
            <w:r w:rsidRPr="005D5E11">
              <w:rPr>
                <w:spacing w:val="-8"/>
              </w:rPr>
              <w:t>2</w:t>
            </w:r>
            <w:r>
              <w:rPr>
                <w:spacing w:val="-8"/>
              </w:rPr>
              <w:t>08,795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5D5E11" w:rsidRDefault="00FE058A" w:rsidP="00FE058A">
            <w:pPr>
              <w:rPr>
                <w:spacing w:val="-8"/>
              </w:rPr>
            </w:pPr>
            <w:r>
              <w:rPr>
                <w:spacing w:val="-8"/>
              </w:rPr>
              <w:t>231,3864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5D5E11" w:rsidRDefault="00FE058A" w:rsidP="00FE058A">
            <w:pPr>
              <w:rPr>
                <w:spacing w:val="-8"/>
              </w:rPr>
            </w:pPr>
            <w:r>
              <w:rPr>
                <w:spacing w:val="-8"/>
              </w:rPr>
              <w:t>253,9778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FE058A">
            <w:pPr>
              <w:rPr>
                <w:spacing w:val="-8"/>
              </w:rPr>
            </w:pPr>
            <w:r>
              <w:rPr>
                <w:spacing w:val="-8"/>
              </w:rPr>
              <w:t>276,5622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FE058A">
            <w:pPr>
              <w:rPr>
                <w:spacing w:val="-8"/>
              </w:rPr>
            </w:pPr>
            <w:r>
              <w:rPr>
                <w:spacing w:val="-8"/>
              </w:rPr>
              <w:t>299,14606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FE058A">
            <w:pPr>
              <w:rPr>
                <w:spacing w:val="-8"/>
              </w:rPr>
            </w:pPr>
            <w:r>
              <w:rPr>
                <w:spacing w:val="-8"/>
              </w:rPr>
              <w:t>346,0504</w:t>
            </w:r>
          </w:p>
        </w:tc>
      </w:tr>
      <w:tr w:rsidR="00FE058A" w:rsidRPr="00F608EF" w:rsidTr="00C14477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Default="00FE058A" w:rsidP="001A0889">
            <w:pPr>
              <w:snapToGrid w:val="0"/>
            </w:pPr>
            <w:r>
              <w:t>2.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Default="00FE058A" w:rsidP="00FE058A">
            <w:pPr>
              <w:snapToGrid w:val="0"/>
              <w:jc w:val="both"/>
            </w:pPr>
            <w:r>
              <w:t xml:space="preserve">Отдельное мероприятие </w:t>
            </w:r>
          </w:p>
          <w:p w:rsidR="006B1FC0" w:rsidRDefault="006B1FC0" w:rsidP="00FE058A">
            <w:pPr>
              <w:snapToGrid w:val="0"/>
              <w:jc w:val="both"/>
            </w:pPr>
          </w:p>
          <w:p w:rsidR="00FE058A" w:rsidRDefault="007E33FF" w:rsidP="00E93950">
            <w:pPr>
              <w:snapToGrid w:val="0"/>
              <w:jc w:val="both"/>
            </w:pPr>
            <w:r>
              <w:t xml:space="preserve">Обеспечение уставной деятельности – организация библиотечного </w:t>
            </w:r>
            <w:r w:rsidR="00FE058A" w:rsidRPr="00B27A0D">
              <w:t>обслуживания населения муниципального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F608EF" w:rsidRDefault="00FE058A" w:rsidP="001A0889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1A088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E058A" w:rsidRPr="005D5E11" w:rsidRDefault="00FE058A" w:rsidP="001A0889">
            <w:pPr>
              <w:rPr>
                <w:spacing w:val="-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E058A" w:rsidRPr="005D5E11" w:rsidRDefault="00FE058A" w:rsidP="001A0889">
            <w:pPr>
              <w:jc w:val="both"/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5D5E11" w:rsidRDefault="00FE058A" w:rsidP="001A088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E058A" w:rsidRPr="005D5E11" w:rsidRDefault="00FE058A" w:rsidP="001A088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DC3BC2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DC3BC2">
            <w:pPr>
              <w:rPr>
                <w:spacing w:val="-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5D5E11" w:rsidRDefault="00FE058A" w:rsidP="001A0889">
            <w:pPr>
              <w:rPr>
                <w:spacing w:val="-8"/>
              </w:rPr>
            </w:pPr>
          </w:p>
        </w:tc>
      </w:tr>
      <w:tr w:rsidR="007A22A9" w:rsidRPr="00F608EF" w:rsidTr="00C14477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:rsidR="007A22A9" w:rsidRDefault="00FE058A" w:rsidP="007A22A9">
            <w:pPr>
              <w:snapToGrid w:val="0"/>
            </w:pPr>
            <w:r>
              <w:t>2</w:t>
            </w:r>
            <w:r w:rsidR="007A22A9">
              <w:t>.1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auto"/>
            </w:tcBorders>
          </w:tcPr>
          <w:p w:rsidR="007A22A9" w:rsidRPr="00F608EF" w:rsidRDefault="007A22A9" w:rsidP="007A22A9">
            <w:pPr>
              <w:snapToGrid w:val="0"/>
              <w:jc w:val="both"/>
            </w:pPr>
            <w:r w:rsidRPr="00F608EF">
              <w:t>Колич</w:t>
            </w:r>
            <w:r>
              <w:t xml:space="preserve">ество посещений библиотек </w:t>
            </w:r>
            <w:r w:rsidRPr="00F608EF">
              <w:t>на 1 жителя в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A22A9" w:rsidRPr="00F608EF" w:rsidRDefault="007A22A9" w:rsidP="007A22A9">
            <w:pPr>
              <w:snapToGrid w:val="0"/>
            </w:pPr>
            <w:r w:rsidRPr="00F608EF">
              <w:t>Кол-во посещений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 w:rsidRPr="005D5E11">
              <w:rPr>
                <w:spacing w:val="-8"/>
              </w:rPr>
              <w:t xml:space="preserve">      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 w:rsidRPr="005D5E11">
              <w:rPr>
                <w:spacing w:val="-8"/>
              </w:rPr>
              <w:t xml:space="preserve">      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A22A9" w:rsidRPr="005D5E11" w:rsidRDefault="007A22A9" w:rsidP="007A22A9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   </w:t>
            </w:r>
            <w:r w:rsidRPr="005D5E11">
              <w:rPr>
                <w:spacing w:val="-8"/>
              </w:rPr>
              <w:t>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6642E4" w:rsidP="007A22A9">
            <w:pPr>
              <w:rPr>
                <w:spacing w:val="-8"/>
              </w:rPr>
            </w:pPr>
            <w:r>
              <w:rPr>
                <w:spacing w:val="-8"/>
              </w:rPr>
              <w:t>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6642E4">
            <w:pPr>
              <w:rPr>
                <w:spacing w:val="-8"/>
              </w:rPr>
            </w:pPr>
            <w:r>
              <w:rPr>
                <w:spacing w:val="-8"/>
              </w:rPr>
              <w:t>7,</w:t>
            </w:r>
            <w:r w:rsidR="006642E4">
              <w:rPr>
                <w:spacing w:val="-8"/>
              </w:rPr>
              <w:t>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7</w:t>
            </w:r>
            <w:r w:rsidR="006642E4">
              <w:rPr>
                <w:spacing w:val="-8"/>
              </w:rPr>
              <w:t>,9</w:t>
            </w:r>
          </w:p>
        </w:tc>
      </w:tr>
      <w:tr w:rsidR="007A22A9" w:rsidRPr="00F608EF" w:rsidTr="006B1FC0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FC0" w:rsidRDefault="006B1FC0" w:rsidP="007A22A9">
            <w:pPr>
              <w:snapToGrid w:val="0"/>
            </w:pPr>
          </w:p>
          <w:p w:rsidR="007A22A9" w:rsidRDefault="00FE058A" w:rsidP="007A22A9">
            <w:pPr>
              <w:snapToGrid w:val="0"/>
            </w:pPr>
            <w:r>
              <w:lastRenderedPageBreak/>
              <w:t>3</w:t>
            </w:r>
            <w:r w:rsidR="007A22A9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FC0" w:rsidRDefault="006B1FC0" w:rsidP="007A22A9">
            <w:pPr>
              <w:snapToGrid w:val="0"/>
              <w:jc w:val="both"/>
            </w:pPr>
          </w:p>
          <w:p w:rsidR="007A22A9" w:rsidRDefault="007A22A9" w:rsidP="007A22A9">
            <w:pPr>
              <w:snapToGrid w:val="0"/>
              <w:jc w:val="both"/>
            </w:pPr>
            <w:r>
              <w:lastRenderedPageBreak/>
              <w:t xml:space="preserve">Отдельное мероприятие </w:t>
            </w:r>
          </w:p>
          <w:p w:rsidR="00FE058A" w:rsidRPr="00B27A0D" w:rsidRDefault="00FE058A" w:rsidP="00FE058A">
            <w:pPr>
              <w:jc w:val="both"/>
            </w:pPr>
            <w:r w:rsidRPr="00B27A0D">
              <w:t xml:space="preserve">Развитие сферы культурно- </w:t>
            </w:r>
          </w:p>
          <w:p w:rsidR="007A22A9" w:rsidRPr="00F608EF" w:rsidRDefault="00FE058A" w:rsidP="00FE058A">
            <w:pPr>
              <w:snapToGrid w:val="0"/>
              <w:jc w:val="both"/>
            </w:pPr>
            <w:r w:rsidRPr="00B27A0D">
              <w:t>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F608EF" w:rsidRDefault="007A22A9" w:rsidP="007A22A9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Default="007A22A9" w:rsidP="007A22A9">
            <w:pPr>
              <w:jc w:val="both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</w:tc>
      </w:tr>
      <w:tr w:rsidR="007A22A9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F608EF" w:rsidRDefault="00FE058A" w:rsidP="007A22A9">
            <w:pPr>
              <w:snapToGrid w:val="0"/>
            </w:pPr>
            <w:r>
              <w:t>3.1.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F608EF" w:rsidRDefault="007A22A9" w:rsidP="007A22A9">
            <w:pPr>
              <w:jc w:val="both"/>
            </w:pPr>
            <w:r w:rsidRPr="00F608EF">
              <w:t>Темпы роста численности участников культурно-массовых мероприятий, проводимых учреждениями культурно-досугового типа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snapToGrid w:val="0"/>
            </w:pPr>
          </w:p>
          <w:p w:rsidR="007A22A9" w:rsidRPr="00F50355" w:rsidRDefault="007A22A9" w:rsidP="007A22A9">
            <w:pPr>
              <w:snapToGrid w:val="0"/>
            </w:pPr>
            <w:r>
              <w:t xml:space="preserve">       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FE0B0D" w:rsidRDefault="007A22A9" w:rsidP="007A22A9">
            <w:pPr>
              <w:rPr>
                <w:spacing w:val="-8"/>
              </w:rPr>
            </w:pPr>
            <w:r w:rsidRPr="00FE0B0D">
              <w:rPr>
                <w:spacing w:val="-8"/>
              </w:rPr>
              <w:t xml:space="preserve"> </w:t>
            </w:r>
          </w:p>
          <w:p w:rsidR="007A22A9" w:rsidRPr="00FE0B0D" w:rsidRDefault="007A22A9" w:rsidP="007A22A9">
            <w:pPr>
              <w:rPr>
                <w:spacing w:val="-8"/>
              </w:rPr>
            </w:pPr>
            <w:r w:rsidRPr="00FE0B0D">
              <w:rPr>
                <w:spacing w:val="-8"/>
              </w:rPr>
              <w:t xml:space="preserve">     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FE0B0D" w:rsidRDefault="007A22A9" w:rsidP="007A22A9">
            <w:pPr>
              <w:rPr>
                <w:spacing w:val="-8"/>
              </w:rPr>
            </w:pPr>
            <w:r w:rsidRPr="00FE0B0D">
              <w:rPr>
                <w:spacing w:val="-8"/>
              </w:rPr>
              <w:t xml:space="preserve"> </w:t>
            </w:r>
          </w:p>
          <w:p w:rsidR="007A22A9" w:rsidRPr="00FE0B0D" w:rsidRDefault="007A22A9" w:rsidP="007A22A9">
            <w:pPr>
              <w:rPr>
                <w:spacing w:val="-8"/>
              </w:rPr>
            </w:pPr>
            <w:r w:rsidRPr="00FE0B0D">
              <w:rPr>
                <w:spacing w:val="-8"/>
              </w:rPr>
              <w:t xml:space="preserve">      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FE0B0D" w:rsidRDefault="007A22A9" w:rsidP="007A22A9">
            <w:pPr>
              <w:rPr>
                <w:spacing w:val="-8"/>
              </w:rPr>
            </w:pPr>
          </w:p>
          <w:p w:rsidR="007A22A9" w:rsidRPr="00FE0B0D" w:rsidRDefault="007A22A9" w:rsidP="007A22A9">
            <w:pPr>
              <w:rPr>
                <w:spacing w:val="-8"/>
              </w:rPr>
            </w:pPr>
            <w:r w:rsidRPr="00FE0B0D">
              <w:rPr>
                <w:spacing w:val="-8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  <w:p w:rsidR="007A22A9" w:rsidRPr="00FE0B0D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  <w:p w:rsidR="007A22A9" w:rsidRPr="00FE0B0D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  <w:p w:rsidR="007A22A9" w:rsidRPr="00FE0B0D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  <w:p w:rsidR="007A22A9" w:rsidRPr="00FE0B0D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rPr>
                <w:spacing w:val="-8"/>
              </w:rPr>
            </w:pPr>
          </w:p>
          <w:p w:rsidR="007A22A9" w:rsidRPr="00FE0B0D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93,9</w:t>
            </w:r>
          </w:p>
        </w:tc>
      </w:tr>
      <w:tr w:rsidR="00FE058A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58A" w:rsidRDefault="00FE058A" w:rsidP="007A22A9">
            <w:pPr>
              <w:snapToGrid w:val="0"/>
            </w:pPr>
            <w: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58A" w:rsidRDefault="00FE058A" w:rsidP="00FE058A">
            <w:pPr>
              <w:snapToGrid w:val="0"/>
              <w:jc w:val="both"/>
            </w:pPr>
            <w:r>
              <w:t xml:space="preserve">Отдельное мероприятие </w:t>
            </w:r>
          </w:p>
          <w:p w:rsidR="006B1FC0" w:rsidRDefault="006B1FC0" w:rsidP="00FE058A">
            <w:pPr>
              <w:snapToGrid w:val="0"/>
              <w:jc w:val="both"/>
            </w:pPr>
          </w:p>
          <w:p w:rsidR="00FE058A" w:rsidRPr="00F608EF" w:rsidRDefault="007E33FF" w:rsidP="00FE058A">
            <w:pPr>
              <w:snapToGrid w:val="0"/>
              <w:jc w:val="both"/>
            </w:pPr>
            <w:r>
              <w:t>П</w:t>
            </w:r>
            <w:r w:rsidR="00FE058A" w:rsidRPr="00B27A0D">
              <w:t xml:space="preserve">оддержка деятельности </w:t>
            </w:r>
            <w:r>
              <w:t xml:space="preserve">муниципального </w:t>
            </w:r>
            <w:r w:rsidR="00FE058A" w:rsidRPr="00B27A0D">
              <w:t>музея, обеспече</w:t>
            </w:r>
            <w:r w:rsidR="00FE058A">
              <w:t>ние сохранности музейного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58A" w:rsidRDefault="00FE058A" w:rsidP="007A22A9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Pr="00FE0B0D" w:rsidRDefault="00FE058A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58A" w:rsidRPr="00FE0B0D" w:rsidRDefault="00FE058A" w:rsidP="007A22A9">
            <w:pPr>
              <w:rPr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58A" w:rsidRPr="00FE0B0D" w:rsidRDefault="00FE058A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58A" w:rsidRDefault="00FE058A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58A" w:rsidRDefault="00FE058A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Default="00FE058A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Default="00FE058A" w:rsidP="007A22A9">
            <w:pPr>
              <w:rPr>
                <w:spacing w:val="-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58A" w:rsidRDefault="00FE058A" w:rsidP="007A22A9">
            <w:pPr>
              <w:rPr>
                <w:spacing w:val="-8"/>
              </w:rPr>
            </w:pPr>
          </w:p>
        </w:tc>
      </w:tr>
      <w:tr w:rsidR="007A22A9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F608EF" w:rsidRDefault="00FE058A" w:rsidP="007A22A9">
            <w:pPr>
              <w:snapToGrid w:val="0"/>
            </w:pPr>
            <w:r>
              <w:t>4.1.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jc w:val="both"/>
            </w:pPr>
            <w:r w:rsidRPr="00F608EF">
              <w:t>Количество посещений музея на 1 жителя в год</w:t>
            </w:r>
          </w:p>
          <w:p w:rsidR="007A22A9" w:rsidRPr="00F608EF" w:rsidRDefault="007A22A9" w:rsidP="007A22A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F608EF" w:rsidRDefault="007A22A9" w:rsidP="007A22A9">
            <w:pPr>
              <w:snapToGrid w:val="0"/>
            </w:pPr>
            <w:r w:rsidRPr="00F608EF">
              <w:t xml:space="preserve">Кол-во посещений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 w:rsidRPr="005D5E11">
              <w:rPr>
                <w:spacing w:val="-8"/>
              </w:rPr>
              <w:t xml:space="preserve">     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 w:rsidRPr="005D5E11">
              <w:rPr>
                <w:spacing w:val="-8"/>
              </w:rPr>
              <w:t xml:space="preserve">       1,</w:t>
            </w:r>
            <w:r>
              <w:rPr>
                <w:spacing w:val="-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5D5E11" w:rsidRDefault="007A22A9" w:rsidP="007A22A9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     </w:t>
            </w:r>
            <w:r w:rsidRPr="005D5E11">
              <w:rPr>
                <w:spacing w:val="-8"/>
              </w:rPr>
              <w:t>1</w:t>
            </w:r>
            <w:r>
              <w:rPr>
                <w:spacing w:val="-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  <w:r>
              <w:rPr>
                <w:spacing w:val="-8"/>
              </w:rPr>
              <w:t>1,4</w:t>
            </w:r>
          </w:p>
        </w:tc>
      </w:tr>
      <w:tr w:rsidR="00313FD8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Default="00313FD8" w:rsidP="007A22A9">
            <w:pPr>
              <w:snapToGrid w:val="0"/>
            </w:pPr>
            <w:r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FC0" w:rsidRPr="004967D5" w:rsidRDefault="006B1FC0" w:rsidP="006B1FC0">
            <w:pPr>
              <w:snapToGrid w:val="0"/>
              <w:jc w:val="both"/>
            </w:pPr>
            <w:r w:rsidRPr="004967D5">
              <w:t xml:space="preserve">Отдельное мероприятие </w:t>
            </w:r>
          </w:p>
          <w:p w:rsidR="006B1FC0" w:rsidRDefault="006B1FC0" w:rsidP="007A22A9">
            <w:pPr>
              <w:jc w:val="both"/>
            </w:pPr>
          </w:p>
          <w:p w:rsidR="00313FD8" w:rsidRPr="00F608EF" w:rsidRDefault="00313FD8" w:rsidP="007A22A9">
            <w:pPr>
              <w:jc w:val="both"/>
            </w:pPr>
            <w:r>
              <w:t>Комплекс процессных мероприятий (К</w:t>
            </w:r>
            <w:r w:rsidRPr="00B76BE5">
              <w:t>омплектовани</w:t>
            </w:r>
            <w:r>
              <w:t>е</w:t>
            </w:r>
            <w:r w:rsidRPr="00B76BE5">
              <w:t xml:space="preserve"> книжных фондов </w:t>
            </w:r>
            <w:r>
              <w:t xml:space="preserve">библиотек </w:t>
            </w:r>
            <w:r w:rsidRPr="00B76BE5">
              <w:t xml:space="preserve">муниципальных </w:t>
            </w:r>
            <w:r>
              <w:t xml:space="preserve">образований и государственных </w:t>
            </w:r>
            <w:r w:rsidRPr="00B76BE5">
              <w:t>общедоступных библиотек</w:t>
            </w:r>
            <w:r>
              <w:t xml:space="preserve">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Pr="00F608EF" w:rsidRDefault="00313FD8" w:rsidP="007A22A9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Pr="005D5E11" w:rsidRDefault="00313FD8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FD8" w:rsidRPr="005D5E11" w:rsidRDefault="00313FD8" w:rsidP="007A22A9">
            <w:pPr>
              <w:rPr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FD8" w:rsidRDefault="00313FD8" w:rsidP="007A22A9">
            <w:pPr>
              <w:jc w:val="both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Default="00313FD8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Default="00313FD8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Default="00313FD8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Default="00313FD8" w:rsidP="007A22A9">
            <w:pPr>
              <w:rPr>
                <w:spacing w:val="-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Default="00313FD8" w:rsidP="007A22A9">
            <w:pPr>
              <w:rPr>
                <w:spacing w:val="-8"/>
              </w:rPr>
            </w:pPr>
          </w:p>
        </w:tc>
      </w:tr>
      <w:tr w:rsidR="00313FD8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Pr="00B926BA" w:rsidRDefault="00313FD8" w:rsidP="007A22A9">
            <w:pPr>
              <w:snapToGrid w:val="0"/>
            </w:pPr>
            <w:r w:rsidRPr="00B926BA">
              <w:t>5.1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Pr="00B926BA" w:rsidRDefault="00313FD8" w:rsidP="007A22A9">
            <w:pPr>
              <w:jc w:val="both"/>
            </w:pPr>
            <w:r w:rsidRPr="00B926BA">
              <w:t xml:space="preserve">Проведены мероприятия по комплектованию книжных фондов </w:t>
            </w:r>
            <w:r w:rsidRPr="00B926BA">
              <w:lastRenderedPageBreak/>
              <w:t>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Pr="00B926BA" w:rsidRDefault="00313FD8" w:rsidP="007A22A9">
            <w:pPr>
              <w:snapToGrid w:val="0"/>
            </w:pPr>
            <w:r w:rsidRPr="00B926BA">
              <w:lastRenderedPageBreak/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Pr="00B926BA" w:rsidRDefault="00313FD8" w:rsidP="007A22A9">
            <w:pPr>
              <w:rPr>
                <w:spacing w:val="-8"/>
              </w:rPr>
            </w:pPr>
            <w:r w:rsidRPr="00B926BA">
              <w:rPr>
                <w:spacing w:val="-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FD8" w:rsidRPr="00B926BA" w:rsidRDefault="00313FD8" w:rsidP="007A22A9">
            <w:pPr>
              <w:rPr>
                <w:spacing w:val="-8"/>
              </w:rPr>
            </w:pPr>
            <w:r w:rsidRPr="00B926BA">
              <w:rPr>
                <w:spacing w:val="-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FD8" w:rsidRPr="00B926BA" w:rsidRDefault="00313FD8" w:rsidP="007A22A9">
            <w:pPr>
              <w:jc w:val="both"/>
              <w:rPr>
                <w:spacing w:val="-8"/>
              </w:rPr>
            </w:pPr>
            <w:r w:rsidRPr="00B926BA">
              <w:rPr>
                <w:spacing w:val="-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Pr="00B926BA" w:rsidRDefault="00313FD8" w:rsidP="007A22A9">
            <w:pPr>
              <w:rPr>
                <w:spacing w:val="-8"/>
              </w:rPr>
            </w:pPr>
            <w:r w:rsidRPr="00B926BA">
              <w:rPr>
                <w:spacing w:val="-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3FD8" w:rsidRPr="00B926BA" w:rsidRDefault="007E33FF" w:rsidP="007A22A9">
            <w:pPr>
              <w:rPr>
                <w:spacing w:val="-8"/>
              </w:rPr>
            </w:pPr>
            <w:r w:rsidRPr="00B926BA">
              <w:rPr>
                <w:spacing w:val="-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Pr="00B45630" w:rsidRDefault="00313FD8" w:rsidP="007A22A9">
            <w:pPr>
              <w:rPr>
                <w:spacing w:val="-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Pr="00B45630" w:rsidRDefault="00313FD8" w:rsidP="007A22A9">
            <w:pPr>
              <w:rPr>
                <w:spacing w:val="-8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FD8" w:rsidRDefault="00313FD8" w:rsidP="007A22A9">
            <w:pPr>
              <w:rPr>
                <w:spacing w:val="-8"/>
              </w:rPr>
            </w:pPr>
          </w:p>
        </w:tc>
      </w:tr>
      <w:tr w:rsidR="007A22A9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F608EF" w:rsidRDefault="00313FD8" w:rsidP="007A22A9">
            <w:pPr>
              <w:snapToGrid w:val="0"/>
            </w:pPr>
            <w:r>
              <w:t>6</w:t>
            </w:r>
            <w:r w:rsidR="007A22A9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058A" w:rsidRDefault="00FE058A" w:rsidP="00FE058A">
            <w:pPr>
              <w:snapToGrid w:val="0"/>
              <w:jc w:val="both"/>
            </w:pPr>
            <w:r>
              <w:t xml:space="preserve">Отдельное мероприятие </w:t>
            </w:r>
          </w:p>
          <w:p w:rsidR="006B1FC0" w:rsidRDefault="006B1FC0" w:rsidP="00FE058A">
            <w:pPr>
              <w:snapToGrid w:val="0"/>
              <w:jc w:val="both"/>
            </w:pPr>
          </w:p>
          <w:p w:rsidR="007A22A9" w:rsidRPr="00AF074D" w:rsidRDefault="00AF074D" w:rsidP="00AF074D">
            <w:pPr>
              <w:jc w:val="both"/>
            </w:pPr>
            <w:r w:rsidRPr="00AF074D">
              <w:t xml:space="preserve">Организация хранения документов Архивного </w:t>
            </w:r>
            <w:r>
              <w:t>Ф</w:t>
            </w:r>
            <w:r w:rsidRPr="00AF074D">
              <w:t>онда Российской Федерации и других архивных документов в муниципальном архиве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F608EF" w:rsidRDefault="007A22A9" w:rsidP="007A22A9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5D5E11" w:rsidRDefault="007A22A9" w:rsidP="007A22A9">
            <w:pPr>
              <w:jc w:val="both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5D5E11" w:rsidRDefault="007A22A9" w:rsidP="007A22A9">
            <w:pPr>
              <w:rPr>
                <w:spacing w:val="-8"/>
              </w:rPr>
            </w:pPr>
          </w:p>
        </w:tc>
      </w:tr>
      <w:tr w:rsidR="007A22A9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313FD8" w:rsidP="007A22A9">
            <w:pPr>
              <w:snapToGrid w:val="0"/>
            </w:pPr>
            <w:r>
              <w:t>6</w:t>
            </w:r>
            <w:r w:rsidR="007A22A9">
              <w:t>.</w:t>
            </w:r>
            <w:r w:rsidR="00FE058A"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архивных документов</w:t>
            </w:r>
          </w:p>
          <w:p w:rsidR="007A22A9" w:rsidRDefault="007A22A9" w:rsidP="007A22A9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муниципального архива Кикнурского муниципального округа, хранящихся в нормативных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A22A9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313FD8" w:rsidP="007A22A9">
            <w:pPr>
              <w:snapToGrid w:val="0"/>
            </w:pPr>
            <w:r>
              <w:t>6</w:t>
            </w:r>
            <w:r w:rsidR="007A22A9">
              <w:t>.</w:t>
            </w:r>
            <w:r w:rsidR="00FE058A"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      архивных</w:t>
            </w:r>
            <w:r>
              <w:rPr>
                <w:rFonts w:cs="Times New Roman"/>
                <w:sz w:val="24"/>
                <w:szCs w:val="24"/>
              </w:rPr>
              <w:br/>
              <w:t>документов, хранящихся в</w:t>
            </w:r>
            <w:r>
              <w:rPr>
                <w:rFonts w:cs="Times New Roman"/>
                <w:sz w:val="24"/>
                <w:szCs w:val="24"/>
              </w:rPr>
              <w:br/>
              <w:t>муниципальном архиве в</w:t>
            </w:r>
            <w:r>
              <w:rPr>
                <w:rFonts w:cs="Times New Roman"/>
                <w:sz w:val="24"/>
                <w:szCs w:val="24"/>
              </w:rPr>
              <w:br/>
              <w:t>нормативных     условиях, обеспечивающих         их</w:t>
            </w:r>
            <w:r>
              <w:rPr>
                <w:rFonts w:cs="Times New Roman"/>
                <w:sz w:val="24"/>
                <w:szCs w:val="24"/>
              </w:rPr>
              <w:br/>
              <w:t xml:space="preserve">постоянное хранение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 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35859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Pr="00735FE7" w:rsidRDefault="007A22A9" w:rsidP="007A22A9"/>
          <w:p w:rsidR="007A22A9" w:rsidRPr="00735FE7" w:rsidRDefault="007A22A9" w:rsidP="007A22A9">
            <w:r>
              <w:t>35979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36369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/>
          <w:p w:rsidR="007A22A9" w:rsidRPr="00735FE7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36369</w:t>
            </w:r>
          </w:p>
        </w:tc>
      </w:tr>
      <w:tr w:rsidR="007A22A9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313FD8" w:rsidP="007A22A9">
            <w:pPr>
              <w:snapToGrid w:val="0"/>
            </w:pPr>
            <w:r>
              <w:t>6</w:t>
            </w:r>
            <w:r w:rsidR="007A22A9">
              <w:t>.</w:t>
            </w:r>
            <w:r w:rsidR="00FE058A">
              <w:t>3</w:t>
            </w:r>
            <w:r w:rsidR="007A22A9"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      запросов</w:t>
            </w:r>
            <w:r>
              <w:rPr>
                <w:rFonts w:cs="Times New Roman"/>
                <w:sz w:val="24"/>
                <w:szCs w:val="24"/>
              </w:rPr>
              <w:br/>
              <w:t xml:space="preserve">социально-правового      </w:t>
            </w:r>
            <w:r>
              <w:rPr>
                <w:rFonts w:cs="Times New Roman"/>
                <w:sz w:val="24"/>
                <w:szCs w:val="24"/>
              </w:rPr>
              <w:br/>
              <w:t>характера, исполненных</w:t>
            </w:r>
            <w:r>
              <w:rPr>
                <w:rFonts w:cs="Times New Roman"/>
                <w:sz w:val="24"/>
                <w:szCs w:val="24"/>
              </w:rPr>
              <w:br/>
              <w:t>муниципальным архивом</w:t>
            </w:r>
            <w:r>
              <w:rPr>
                <w:rFonts w:cs="Times New Roman"/>
                <w:sz w:val="24"/>
                <w:szCs w:val="24"/>
              </w:rPr>
              <w:br/>
              <w:t>в          законодательно</w:t>
            </w:r>
            <w:r>
              <w:rPr>
                <w:rFonts w:cs="Times New Roman"/>
                <w:sz w:val="24"/>
                <w:szCs w:val="24"/>
              </w:rPr>
              <w:br/>
              <w:t xml:space="preserve">установленные сроки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2A9" w:rsidRDefault="007A22A9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:rsidR="007A22A9" w:rsidRDefault="007A22A9" w:rsidP="007A22A9">
            <w:r>
              <w:t>500</w:t>
            </w:r>
          </w:p>
        </w:tc>
      </w:tr>
      <w:tr w:rsidR="00B45630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630" w:rsidRDefault="00966745" w:rsidP="007A22A9">
            <w:pPr>
              <w:snapToGrid w:val="0"/>
            </w:pPr>
            <w:r>
              <w:t xml:space="preserve">7.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FC0" w:rsidRPr="004967D5" w:rsidRDefault="006B1FC0" w:rsidP="006B1FC0">
            <w:pPr>
              <w:snapToGrid w:val="0"/>
              <w:jc w:val="both"/>
            </w:pPr>
            <w:r w:rsidRPr="004967D5">
              <w:t xml:space="preserve">Отдельное мероприятие </w:t>
            </w:r>
          </w:p>
          <w:p w:rsidR="00966745" w:rsidRDefault="006B1FC0" w:rsidP="00966745">
            <w:pPr>
              <w:jc w:val="left"/>
              <w:rPr>
                <w:szCs w:val="28"/>
              </w:rPr>
            </w:pPr>
            <w:r>
              <w:lastRenderedPageBreak/>
              <w:t xml:space="preserve"> </w:t>
            </w:r>
            <w:r w:rsidR="00966745" w:rsidRPr="004967D5">
              <w:t>Комплекс процессных мероприятий</w:t>
            </w:r>
            <w:r w:rsidR="00966745">
              <w:t xml:space="preserve"> (о</w:t>
            </w:r>
            <w:r w:rsidR="00966745" w:rsidRPr="00A04D87">
              <w:t xml:space="preserve">беспечение развития и укрепления материально-технической базы </w:t>
            </w:r>
            <w:r w:rsidR="00966745" w:rsidRPr="00A04D87">
              <w:rPr>
                <w:szCs w:val="28"/>
              </w:rPr>
              <w:t>домов культуры в населенных пунктах с числом жителей до 50 тысяч человек</w:t>
            </w:r>
            <w:r w:rsidR="00966745">
              <w:rPr>
                <w:szCs w:val="28"/>
              </w:rPr>
              <w:t>)</w:t>
            </w:r>
          </w:p>
          <w:p w:rsidR="00B45630" w:rsidRDefault="00B45630" w:rsidP="007A22A9">
            <w:pPr>
              <w:pStyle w:val="ConsPlusCel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630" w:rsidRDefault="00B45630" w:rsidP="007A22A9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6745" w:rsidRPr="00F608EF" w:rsidTr="00C1447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6745" w:rsidRDefault="00966745" w:rsidP="00966745">
            <w:pPr>
              <w:snapToGrid w:val="0"/>
            </w:pPr>
            <w:r>
              <w:t>7.1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6745" w:rsidRPr="004967D5" w:rsidRDefault="002C54B8" w:rsidP="00966745">
            <w:pPr>
              <w:jc w:val="left"/>
            </w:pPr>
            <w:r>
              <w:t xml:space="preserve">Государственными и муниципальными учреждениями культурно-досугового типа </w:t>
            </w:r>
            <w:r w:rsidRPr="004967D5">
              <w:t>в населенных пунктах с числом жителей до 50 тысяч человек</w:t>
            </w:r>
            <w:r>
              <w:t xml:space="preserve">   реализова</w:t>
            </w:r>
            <w:r w:rsidRPr="004967D5">
              <w:t>ны мероприятия по</w:t>
            </w:r>
            <w:r>
              <w:t xml:space="preserve"> </w:t>
            </w:r>
            <w:r w:rsidRPr="004967D5">
              <w:t>развити</w:t>
            </w:r>
            <w:r>
              <w:t>ю</w:t>
            </w:r>
            <w:r w:rsidRPr="004967D5">
              <w:t xml:space="preserve"> и укреплени</w:t>
            </w:r>
            <w:r>
              <w:t>ю</w:t>
            </w:r>
            <w:r w:rsidRPr="004967D5">
              <w:t xml:space="preserve"> материально-технической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745" w:rsidRDefault="00966745" w:rsidP="0096674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A0889" w:rsidRDefault="00DC3BC2" w:rsidP="00DC3BC2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A0889" w:rsidRDefault="001A0889" w:rsidP="00DC3BC2">
      <w:pPr>
        <w:jc w:val="both"/>
        <w:rPr>
          <w:sz w:val="28"/>
          <w:szCs w:val="28"/>
        </w:rPr>
      </w:pPr>
    </w:p>
    <w:p w:rsidR="001A0889" w:rsidRDefault="001A0889" w:rsidP="00977DDE">
      <w:pPr>
        <w:ind w:left="10490"/>
        <w:rPr>
          <w:sz w:val="28"/>
          <w:szCs w:val="28"/>
        </w:rPr>
      </w:pPr>
    </w:p>
    <w:p w:rsidR="00977DDE" w:rsidRDefault="00977DDE" w:rsidP="00977DDE">
      <w:pPr>
        <w:ind w:left="10490"/>
        <w:rPr>
          <w:sz w:val="28"/>
          <w:szCs w:val="28"/>
        </w:rPr>
      </w:pPr>
    </w:p>
    <w:p w:rsidR="00FE058A" w:rsidRDefault="00FE058A" w:rsidP="00977DDE">
      <w:pPr>
        <w:ind w:left="10490"/>
        <w:rPr>
          <w:sz w:val="28"/>
          <w:szCs w:val="28"/>
        </w:rPr>
      </w:pPr>
    </w:p>
    <w:p w:rsidR="00966745" w:rsidRDefault="00966745" w:rsidP="00977DDE">
      <w:pPr>
        <w:ind w:left="10490"/>
        <w:rPr>
          <w:sz w:val="28"/>
          <w:szCs w:val="28"/>
        </w:rPr>
      </w:pPr>
    </w:p>
    <w:p w:rsidR="00966745" w:rsidRDefault="00966745" w:rsidP="00977DDE">
      <w:pPr>
        <w:ind w:left="10490"/>
        <w:rPr>
          <w:sz w:val="28"/>
          <w:szCs w:val="28"/>
        </w:rPr>
      </w:pPr>
    </w:p>
    <w:p w:rsidR="00966745" w:rsidRDefault="00966745" w:rsidP="00977DDE">
      <w:pPr>
        <w:ind w:left="10490"/>
        <w:rPr>
          <w:sz w:val="28"/>
          <w:szCs w:val="28"/>
        </w:rPr>
      </w:pPr>
    </w:p>
    <w:p w:rsidR="00966745" w:rsidRDefault="00966745" w:rsidP="006B1FC0">
      <w:pPr>
        <w:jc w:val="both"/>
        <w:rPr>
          <w:sz w:val="28"/>
          <w:szCs w:val="28"/>
        </w:rPr>
      </w:pPr>
    </w:p>
    <w:p w:rsidR="00966745" w:rsidRDefault="00966745" w:rsidP="00977DDE">
      <w:pPr>
        <w:ind w:left="10490"/>
        <w:rPr>
          <w:sz w:val="28"/>
          <w:szCs w:val="28"/>
        </w:rPr>
      </w:pPr>
    </w:p>
    <w:p w:rsidR="00966745" w:rsidRDefault="00966745" w:rsidP="00977DDE">
      <w:pPr>
        <w:ind w:left="10490"/>
        <w:rPr>
          <w:sz w:val="28"/>
          <w:szCs w:val="28"/>
        </w:rPr>
      </w:pPr>
    </w:p>
    <w:p w:rsidR="00966745" w:rsidRDefault="00966745" w:rsidP="00977DDE">
      <w:pPr>
        <w:ind w:left="10490"/>
        <w:rPr>
          <w:sz w:val="28"/>
          <w:szCs w:val="28"/>
        </w:rPr>
      </w:pPr>
    </w:p>
    <w:p w:rsidR="00966745" w:rsidRDefault="00966745" w:rsidP="00977DDE">
      <w:pPr>
        <w:ind w:left="10490"/>
        <w:rPr>
          <w:sz w:val="28"/>
          <w:szCs w:val="28"/>
        </w:rPr>
      </w:pPr>
    </w:p>
    <w:p w:rsidR="00FE058A" w:rsidRDefault="00FE058A" w:rsidP="007E33FF">
      <w:pPr>
        <w:jc w:val="both"/>
        <w:rPr>
          <w:sz w:val="28"/>
          <w:szCs w:val="28"/>
        </w:rPr>
      </w:pPr>
    </w:p>
    <w:p w:rsidR="00FE058A" w:rsidRDefault="00FE058A" w:rsidP="007E33FF">
      <w:pPr>
        <w:jc w:val="both"/>
        <w:rPr>
          <w:sz w:val="28"/>
          <w:szCs w:val="28"/>
        </w:rPr>
      </w:pPr>
    </w:p>
    <w:p w:rsidR="00977DDE" w:rsidRDefault="00977DDE" w:rsidP="00977DDE">
      <w:pPr>
        <w:ind w:left="1049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ED0D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977DDE" w:rsidRDefault="00977DDE" w:rsidP="00977DDE">
      <w:pPr>
        <w:ind w:left="1049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77DDE" w:rsidRDefault="00977DDE" w:rsidP="00977DDE">
      <w:pPr>
        <w:ind w:left="10490" w:firstLine="708"/>
        <w:jc w:val="right"/>
        <w:rPr>
          <w:sz w:val="28"/>
          <w:szCs w:val="28"/>
        </w:rPr>
      </w:pPr>
    </w:p>
    <w:p w:rsidR="00977DDE" w:rsidRPr="00ED0D0F" w:rsidRDefault="00977DDE" w:rsidP="00977DDE">
      <w:pPr>
        <w:ind w:left="10490"/>
        <w:rPr>
          <w:sz w:val="28"/>
          <w:szCs w:val="28"/>
        </w:rPr>
      </w:pPr>
      <w:r>
        <w:rPr>
          <w:sz w:val="28"/>
          <w:szCs w:val="28"/>
        </w:rPr>
        <w:t>Форма № 3</w:t>
      </w:r>
    </w:p>
    <w:p w:rsidR="00977DDE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Default="00977DDE" w:rsidP="00977DDE">
      <w:pPr>
        <w:tabs>
          <w:tab w:val="center" w:pos="360"/>
        </w:tabs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 в сфере реализации</w:t>
      </w:r>
    </w:p>
    <w:p w:rsidR="00977DDE" w:rsidRDefault="00977DDE" w:rsidP="00977DDE">
      <w:pPr>
        <w:tabs>
          <w:tab w:val="center" w:pos="360"/>
        </w:tabs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культуры» на 202</w:t>
      </w:r>
      <w:r w:rsidR="00A14C87">
        <w:rPr>
          <w:sz w:val="28"/>
          <w:szCs w:val="28"/>
        </w:rPr>
        <w:t>5-2030</w:t>
      </w:r>
      <w:r>
        <w:rPr>
          <w:sz w:val="28"/>
          <w:szCs w:val="28"/>
        </w:rPr>
        <w:t xml:space="preserve"> годы</w:t>
      </w:r>
    </w:p>
    <w:p w:rsidR="00977DDE" w:rsidRDefault="00977DDE" w:rsidP="00977DDE">
      <w:pPr>
        <w:tabs>
          <w:tab w:val="center" w:pos="3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4395"/>
        <w:gridCol w:w="5244"/>
        <w:gridCol w:w="1920"/>
      </w:tblGrid>
      <w:tr w:rsidR="00977DDE" w:rsidRPr="004F6CCE" w:rsidTr="00580343">
        <w:tc>
          <w:tcPr>
            <w:tcW w:w="540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№ п/п</w:t>
            </w:r>
          </w:p>
        </w:tc>
        <w:tc>
          <w:tcPr>
            <w:tcW w:w="2403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Вид правового акта (в разрезе программ, отдельного мероприятия)</w:t>
            </w:r>
          </w:p>
        </w:tc>
        <w:tc>
          <w:tcPr>
            <w:tcW w:w="4395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Основные положения правового акта</w:t>
            </w:r>
          </w:p>
        </w:tc>
        <w:tc>
          <w:tcPr>
            <w:tcW w:w="5244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Ответственный исполнитель и соисполнители</w:t>
            </w:r>
          </w:p>
        </w:tc>
        <w:tc>
          <w:tcPr>
            <w:tcW w:w="1920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Ожидаемые сроки принятия правового акта</w:t>
            </w:r>
          </w:p>
        </w:tc>
      </w:tr>
      <w:tr w:rsidR="00977DDE" w:rsidRPr="005413F6" w:rsidTr="00580343">
        <w:trPr>
          <w:trHeight w:val="2480"/>
        </w:trPr>
        <w:tc>
          <w:tcPr>
            <w:tcW w:w="540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1.</w:t>
            </w:r>
          </w:p>
        </w:tc>
        <w:tc>
          <w:tcPr>
            <w:tcW w:w="2403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Постановления администрации Кикнурского муниципального округа</w:t>
            </w:r>
          </w:p>
        </w:tc>
        <w:tc>
          <w:tcPr>
            <w:tcW w:w="4395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Внесение изменений в муниципальную программу, внесение изменений в план реализации муниципальной программы, изменение финансовой статьи муниципальной программы, корректировка программных мероприятий, утверждение административных регламентов</w:t>
            </w:r>
          </w:p>
        </w:tc>
        <w:tc>
          <w:tcPr>
            <w:tcW w:w="5244" w:type="dxa"/>
            <w:shd w:val="clear" w:color="auto" w:fill="auto"/>
          </w:tcPr>
          <w:p w:rsidR="00977DDE" w:rsidRDefault="00977DDE" w:rsidP="0058034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6CCE">
              <w:t>Отдел социальной политики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77DDE" w:rsidRPr="003B6538" w:rsidRDefault="00977DDE" w:rsidP="00580343">
            <w:pPr>
              <w:jc w:val="both"/>
              <w:rPr>
                <w:rFonts w:eastAsia="Calibri"/>
                <w:bCs/>
              </w:rPr>
            </w:pPr>
            <w:r w:rsidRPr="003B6538">
              <w:rPr>
                <w:rFonts w:eastAsia="Calibri"/>
                <w:bCs/>
              </w:rPr>
              <w:t>МКУ «Центр по обеспечению деятельности муниципальных учреждений»</w:t>
            </w:r>
          </w:p>
          <w:p w:rsidR="00977DDE" w:rsidRPr="004F6CCE" w:rsidRDefault="00977DDE" w:rsidP="006E60E6">
            <w:pPr>
              <w:tabs>
                <w:tab w:val="center" w:pos="360"/>
              </w:tabs>
              <w:jc w:val="both"/>
            </w:pPr>
            <w:r w:rsidRPr="004F6CCE">
              <w:t xml:space="preserve">Муниципальное казенное учреждение «Централизованная библиотечная система»; </w:t>
            </w:r>
            <w:r w:rsidRPr="005413F6">
              <w:t>Муниципальное бюджетное учреждение культуры «Кикнурская централизованная клубная система»;</w:t>
            </w:r>
            <w:r w:rsidRPr="004F6CCE">
              <w:t xml:space="preserve"> Муниципальное казенное учреждение «Кикнурский краеведческий музей им. В.А. Шарыгина»</w:t>
            </w:r>
            <w:r w:rsidR="006E60E6">
              <w:t xml:space="preserve">; </w:t>
            </w:r>
            <w:r w:rsidR="006E60E6" w:rsidRPr="006E60E6">
              <w:t>Главный специалист по делам архива администрации Кикнурского муниципального округа Кировской области</w:t>
            </w:r>
          </w:p>
        </w:tc>
        <w:tc>
          <w:tcPr>
            <w:tcW w:w="1920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В течение всего периода</w:t>
            </w:r>
            <w:r w:rsidR="006F4E12">
              <w:t xml:space="preserve"> муниципальной программы</w:t>
            </w:r>
          </w:p>
        </w:tc>
      </w:tr>
      <w:tr w:rsidR="00977DDE" w:rsidRPr="004F6CCE" w:rsidTr="00580343">
        <w:trPr>
          <w:trHeight w:val="2414"/>
        </w:trPr>
        <w:tc>
          <w:tcPr>
            <w:tcW w:w="540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lastRenderedPageBreak/>
              <w:t>2.</w:t>
            </w:r>
          </w:p>
        </w:tc>
        <w:tc>
          <w:tcPr>
            <w:tcW w:w="2403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Распоряжения администрации Кикнурского муниципального округа</w:t>
            </w:r>
          </w:p>
        </w:tc>
        <w:tc>
          <w:tcPr>
            <w:tcW w:w="4395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Правовое регулирование отдельных дополнительных мероприятий, необходимых для реализации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977DDE" w:rsidRDefault="00977DDE" w:rsidP="0058034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6CCE">
              <w:t>Отдел социальной политики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77DDE" w:rsidRPr="003B6538" w:rsidRDefault="00977DDE" w:rsidP="00580343">
            <w:pPr>
              <w:jc w:val="both"/>
              <w:rPr>
                <w:rFonts w:eastAsia="Calibri"/>
                <w:bCs/>
              </w:rPr>
            </w:pPr>
            <w:r w:rsidRPr="003B6538">
              <w:rPr>
                <w:rFonts w:eastAsia="Calibri"/>
                <w:bCs/>
              </w:rPr>
              <w:t>МКУ «Центр по обеспечению деятельности муниципальных учреждений»</w:t>
            </w:r>
          </w:p>
          <w:p w:rsidR="006E60E6" w:rsidRPr="00DC3BC2" w:rsidRDefault="00977DDE" w:rsidP="006E60E6">
            <w:pPr>
              <w:tabs>
                <w:tab w:val="center" w:pos="360"/>
              </w:tabs>
              <w:jc w:val="both"/>
            </w:pPr>
            <w:r w:rsidRPr="004F6CCE">
              <w:t xml:space="preserve">Муниципальное казенное учреждение «Централизованная библиотечная система»; </w:t>
            </w:r>
            <w:r w:rsidRPr="005413F6">
              <w:t>Муниципальное бюджетное учреждение культуры «Кикнурская централизованная клубная система»;</w:t>
            </w:r>
            <w:r w:rsidRPr="004F6CCE">
              <w:t xml:space="preserve"> Муниципальное казенное учреждение «Кикнурский краеведческий музей им. В.А. Шарыгина»</w:t>
            </w:r>
          </w:p>
        </w:tc>
        <w:tc>
          <w:tcPr>
            <w:tcW w:w="1920" w:type="dxa"/>
            <w:shd w:val="clear" w:color="auto" w:fill="auto"/>
          </w:tcPr>
          <w:p w:rsidR="00977DDE" w:rsidRPr="004F6CCE" w:rsidRDefault="006F4E12" w:rsidP="00580343">
            <w:pPr>
              <w:tabs>
                <w:tab w:val="center" w:pos="360"/>
              </w:tabs>
            </w:pPr>
            <w:r>
              <w:t>По мере необходимости</w:t>
            </w:r>
          </w:p>
        </w:tc>
      </w:tr>
      <w:tr w:rsidR="00977DDE" w:rsidRPr="004F6CCE" w:rsidTr="00580343">
        <w:trPr>
          <w:trHeight w:val="2343"/>
        </w:trPr>
        <w:tc>
          <w:tcPr>
            <w:tcW w:w="540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3.</w:t>
            </w:r>
          </w:p>
        </w:tc>
        <w:tc>
          <w:tcPr>
            <w:tcW w:w="2403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Положения о проведении мероприятий</w:t>
            </w:r>
          </w:p>
        </w:tc>
        <w:tc>
          <w:tcPr>
            <w:tcW w:w="4395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Определение сроков, участников, условий награждения победителей и призеров, условий проведения мероприятий на местном уровне</w:t>
            </w:r>
          </w:p>
        </w:tc>
        <w:tc>
          <w:tcPr>
            <w:tcW w:w="5244" w:type="dxa"/>
            <w:shd w:val="clear" w:color="auto" w:fill="auto"/>
          </w:tcPr>
          <w:p w:rsidR="00977DDE" w:rsidRDefault="00977DDE" w:rsidP="0058034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6CCE">
              <w:t>Отдел социальной политики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77DDE" w:rsidRPr="003B6538" w:rsidRDefault="00977DDE" w:rsidP="00580343">
            <w:pPr>
              <w:jc w:val="both"/>
              <w:rPr>
                <w:rFonts w:eastAsia="Calibri"/>
                <w:bCs/>
              </w:rPr>
            </w:pPr>
            <w:r w:rsidRPr="003B6538">
              <w:rPr>
                <w:rFonts w:eastAsia="Calibri"/>
                <w:bCs/>
              </w:rPr>
              <w:t>МКУ «Центр по обеспечению деятельности муниципальных учреждений»</w:t>
            </w:r>
          </w:p>
          <w:p w:rsidR="00977DDE" w:rsidRPr="004F6CCE" w:rsidRDefault="00977DDE" w:rsidP="006E60E6">
            <w:pPr>
              <w:tabs>
                <w:tab w:val="center" w:pos="360"/>
              </w:tabs>
              <w:jc w:val="both"/>
            </w:pPr>
            <w:r w:rsidRPr="004F6CCE">
              <w:t xml:space="preserve">Муниципальное казенное учреждение «Централизованная библиотечная система»; </w:t>
            </w:r>
            <w:r w:rsidRPr="005413F6">
              <w:t>Муниципальное бюджетное учреждение культуры «Кикнурская централизованная клубная система»;</w:t>
            </w:r>
            <w:r w:rsidRPr="004F6CCE">
              <w:t xml:space="preserve"> Муниципальное казенное учреждение «Кикнурский краеведческий музей им. В.А. Шарыгина»</w:t>
            </w:r>
          </w:p>
        </w:tc>
        <w:tc>
          <w:tcPr>
            <w:tcW w:w="1920" w:type="dxa"/>
            <w:shd w:val="clear" w:color="auto" w:fill="auto"/>
          </w:tcPr>
          <w:p w:rsidR="00977DDE" w:rsidRPr="004F6CCE" w:rsidRDefault="00977DDE" w:rsidP="00580343">
            <w:pPr>
              <w:tabs>
                <w:tab w:val="center" w:pos="360"/>
              </w:tabs>
            </w:pPr>
            <w:r w:rsidRPr="004F6CCE">
              <w:t>Согласно календарному плану культурно-досуговых мероприятий</w:t>
            </w:r>
          </w:p>
        </w:tc>
      </w:tr>
    </w:tbl>
    <w:p w:rsidR="00977DDE" w:rsidRDefault="00977DDE" w:rsidP="00977DDE">
      <w:pPr>
        <w:tabs>
          <w:tab w:val="center" w:pos="360"/>
        </w:tabs>
        <w:rPr>
          <w:sz w:val="28"/>
          <w:szCs w:val="28"/>
        </w:rPr>
      </w:pPr>
    </w:p>
    <w:p w:rsidR="00977DDE" w:rsidRDefault="00977DDE" w:rsidP="00977DDE">
      <w:pPr>
        <w:tabs>
          <w:tab w:val="center" w:pos="360"/>
        </w:tabs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977DDE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B1098E" w:rsidRDefault="00B1098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B1098E" w:rsidRDefault="00B1098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Default="00977DDE" w:rsidP="00977DDE">
      <w:pPr>
        <w:tabs>
          <w:tab w:val="left" w:pos="9240"/>
        </w:tabs>
        <w:jc w:val="both"/>
        <w:rPr>
          <w:sz w:val="28"/>
          <w:szCs w:val="28"/>
        </w:rPr>
      </w:pPr>
    </w:p>
    <w:p w:rsidR="00977DDE" w:rsidRDefault="00977DDE" w:rsidP="00977DDE">
      <w:pPr>
        <w:tabs>
          <w:tab w:val="left" w:pos="9240"/>
        </w:tabs>
        <w:jc w:val="both"/>
        <w:rPr>
          <w:sz w:val="28"/>
          <w:szCs w:val="28"/>
        </w:rPr>
      </w:pPr>
    </w:p>
    <w:p w:rsidR="00977DDE" w:rsidRDefault="00977DDE" w:rsidP="00977DDE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ED0D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977DDE" w:rsidRDefault="00977DDE" w:rsidP="00977DDE">
      <w:pPr>
        <w:ind w:left="1049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77DDE" w:rsidRDefault="00977DDE" w:rsidP="00977DDE">
      <w:pPr>
        <w:ind w:left="10490" w:firstLine="708"/>
        <w:jc w:val="right"/>
        <w:rPr>
          <w:sz w:val="28"/>
          <w:szCs w:val="28"/>
        </w:rPr>
      </w:pPr>
    </w:p>
    <w:p w:rsidR="00977DDE" w:rsidRPr="00ED0D0F" w:rsidRDefault="00977DDE" w:rsidP="00977DDE">
      <w:pPr>
        <w:ind w:left="10490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977DDE" w:rsidRPr="007159C1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Pr="007159C1" w:rsidRDefault="00977DDE" w:rsidP="00977DDE">
      <w:pPr>
        <w:tabs>
          <w:tab w:val="center" w:pos="360"/>
        </w:tabs>
        <w:jc w:val="both"/>
        <w:rPr>
          <w:sz w:val="28"/>
          <w:szCs w:val="28"/>
        </w:rPr>
      </w:pPr>
    </w:p>
    <w:p w:rsidR="00977DDE" w:rsidRPr="00C91B7C" w:rsidRDefault="00977DDE" w:rsidP="00977DDE">
      <w:pPr>
        <w:rPr>
          <w:sz w:val="28"/>
          <w:szCs w:val="28"/>
        </w:rPr>
      </w:pPr>
      <w:r w:rsidRPr="00C91B7C">
        <w:rPr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977DDE" w:rsidRPr="00B27A0D" w:rsidRDefault="00977DDE" w:rsidP="00977DDE"/>
    <w:tbl>
      <w:tblPr>
        <w:tblW w:w="1409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984"/>
        <w:gridCol w:w="992"/>
        <w:gridCol w:w="993"/>
        <w:gridCol w:w="1134"/>
        <w:gridCol w:w="1134"/>
        <w:gridCol w:w="1084"/>
        <w:gridCol w:w="28"/>
        <w:gridCol w:w="1156"/>
        <w:gridCol w:w="1195"/>
      </w:tblGrid>
      <w:tr w:rsidR="00977DDE" w:rsidRPr="00B27A0D" w:rsidTr="00580343">
        <w:trPr>
          <w:trHeight w:val="3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DDE" w:rsidRPr="00B27A0D" w:rsidRDefault="00977DDE" w:rsidP="00580343">
            <w:pPr>
              <w:snapToGrid w:val="0"/>
              <w:jc w:val="both"/>
            </w:pPr>
            <w:r w:rsidRPr="00B27A0D">
              <w:t xml:space="preserve">    Статус  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DDE" w:rsidRPr="00B27A0D" w:rsidRDefault="00977DDE" w:rsidP="00580343">
            <w:pPr>
              <w:snapToGrid w:val="0"/>
            </w:pPr>
            <w:r w:rsidRPr="00B27A0D">
              <w:t xml:space="preserve">Наименование Программы, </w:t>
            </w:r>
            <w:r w:rsidRPr="00B27A0D">
              <w:br/>
              <w:t>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DDE" w:rsidRPr="00B27A0D" w:rsidRDefault="00977DDE" w:rsidP="00580343">
            <w:pPr>
              <w:snapToGrid w:val="0"/>
            </w:pPr>
            <w:r w:rsidRPr="00B27A0D">
              <w:t>Главный распорядитель</w:t>
            </w:r>
          </w:p>
          <w:p w:rsidR="00977DDE" w:rsidRPr="00B27A0D" w:rsidRDefault="00977DDE" w:rsidP="00580343">
            <w:pPr>
              <w:snapToGrid w:val="0"/>
            </w:pPr>
            <w:r w:rsidRPr="00B27A0D">
              <w:t>бюджетных средств</w:t>
            </w:r>
          </w:p>
        </w:tc>
        <w:tc>
          <w:tcPr>
            <w:tcW w:w="7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DDE" w:rsidRPr="00B27A0D" w:rsidRDefault="00977DDE" w:rsidP="00580343">
            <w:pPr>
              <w:snapToGrid w:val="0"/>
            </w:pPr>
            <w:r w:rsidRPr="00B27A0D">
              <w:t>Расходы (тыс. рублей)</w:t>
            </w:r>
          </w:p>
        </w:tc>
      </w:tr>
      <w:tr w:rsidR="00A14C87" w:rsidRPr="00B27A0D" w:rsidTr="00580343">
        <w:trPr>
          <w:trHeight w:val="48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4C87" w:rsidRPr="00B27A0D" w:rsidRDefault="00A14C87" w:rsidP="00A14C87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4C87" w:rsidRPr="00B27A0D" w:rsidRDefault="00A14C87" w:rsidP="00A14C87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4C87" w:rsidRPr="00B27A0D" w:rsidRDefault="00A14C87" w:rsidP="00A14C8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14C87" w:rsidRPr="00B27A0D" w:rsidRDefault="00A14C87" w:rsidP="00A14C87">
            <w:pPr>
              <w:snapToGrid w:val="0"/>
            </w:pPr>
            <w:r w:rsidRPr="00B27A0D">
              <w:t>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C87" w:rsidRPr="00B27A0D" w:rsidRDefault="00A14C87" w:rsidP="00A14C87">
            <w:pPr>
              <w:snapToGrid w:val="0"/>
            </w:pPr>
            <w:r>
              <w:t>2026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C87" w:rsidRPr="00B27A0D" w:rsidRDefault="00A14C87" w:rsidP="00A14C87">
            <w:pPr>
              <w:snapToGrid w:val="0"/>
            </w:pPr>
            <w:r w:rsidRPr="00B27A0D">
              <w:t>202</w:t>
            </w:r>
            <w: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C87" w:rsidRPr="00B27A0D" w:rsidRDefault="00A14C87" w:rsidP="00A14C87">
            <w:pPr>
              <w:snapToGrid w:val="0"/>
            </w:pPr>
            <w:r w:rsidRPr="00B27A0D">
              <w:t>202</w:t>
            </w:r>
            <w:r>
              <w:t>8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C87" w:rsidRPr="00B27A0D" w:rsidRDefault="00A14C87" w:rsidP="00A14C87">
            <w:pPr>
              <w:snapToGrid w:val="0"/>
            </w:pPr>
            <w:r w:rsidRPr="00B27A0D">
              <w:t>202</w:t>
            </w:r>
            <w:r>
              <w:t>9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C87" w:rsidRPr="00B27A0D" w:rsidRDefault="00A14C87" w:rsidP="00A14C87">
            <w:pPr>
              <w:snapToGrid w:val="0"/>
            </w:pPr>
            <w:r>
              <w:t>2030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C87" w:rsidRPr="00B27A0D" w:rsidRDefault="00A14C87" w:rsidP="00A14C87">
            <w:pPr>
              <w:snapToGrid w:val="0"/>
            </w:pPr>
            <w:r w:rsidRPr="00B27A0D">
              <w:t>итого</w:t>
            </w:r>
          </w:p>
        </w:tc>
      </w:tr>
      <w:tr w:rsidR="00B926BA" w:rsidRPr="00B27A0D" w:rsidTr="00580343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6BA" w:rsidRPr="00B27A0D" w:rsidRDefault="00B926BA" w:rsidP="00B926BA">
            <w:pPr>
              <w:snapToGrid w:val="0"/>
              <w:jc w:val="both"/>
            </w:pPr>
            <w:r w:rsidRPr="00B27A0D">
              <w:t xml:space="preserve">Программа      </w:t>
            </w:r>
          </w:p>
          <w:p w:rsidR="00B926BA" w:rsidRPr="00B27A0D" w:rsidRDefault="00B926BA" w:rsidP="00B926BA">
            <w:pPr>
              <w:snapToGrid w:val="0"/>
              <w:jc w:val="both"/>
            </w:pPr>
          </w:p>
          <w:p w:rsidR="00B926BA" w:rsidRPr="00B27A0D" w:rsidRDefault="00B926BA" w:rsidP="00B926BA">
            <w:pPr>
              <w:snapToGrid w:val="0"/>
              <w:jc w:val="both"/>
            </w:pPr>
          </w:p>
          <w:p w:rsidR="00B926BA" w:rsidRPr="00B27A0D" w:rsidRDefault="00B926BA" w:rsidP="00B926BA">
            <w:pPr>
              <w:snapToGrid w:val="0"/>
              <w:jc w:val="both"/>
            </w:pPr>
          </w:p>
          <w:p w:rsidR="00B926BA" w:rsidRPr="00B27A0D" w:rsidRDefault="00B926BA" w:rsidP="00B926BA">
            <w:pPr>
              <w:snapToGrid w:val="0"/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6BA" w:rsidRPr="00B27A0D" w:rsidRDefault="00B926BA" w:rsidP="00B926BA">
            <w:pPr>
              <w:snapToGrid w:val="0"/>
              <w:jc w:val="both"/>
            </w:pPr>
            <w:r w:rsidRPr="00B27A0D">
              <w:t xml:space="preserve">«Развитие культуры» </w:t>
            </w:r>
          </w:p>
          <w:p w:rsidR="00B926BA" w:rsidRPr="00B27A0D" w:rsidRDefault="00B926BA" w:rsidP="00B926BA">
            <w:pPr>
              <w:snapToGrid w:val="0"/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926BA" w:rsidRPr="00B27A0D" w:rsidRDefault="00B926BA" w:rsidP="00B926BA">
            <w:pPr>
              <w:snapToGrid w:val="0"/>
              <w:jc w:val="both"/>
            </w:pPr>
            <w:r w:rsidRPr="00B27A0D"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26BA" w:rsidRPr="00EC72F3" w:rsidRDefault="00B926BA" w:rsidP="00B926BA">
            <w:pPr>
              <w:snapToGrid w:val="0"/>
            </w:pPr>
            <w:r>
              <w:t>1</w:t>
            </w:r>
            <w:r w:rsidRPr="00EC72F3">
              <w:t>82</w:t>
            </w:r>
            <w:r>
              <w:t>49</w:t>
            </w:r>
            <w:r w:rsidRPr="00EC72F3">
              <w:t>,</w:t>
            </w:r>
            <w:r>
              <w:t>466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BA" w:rsidRPr="00A04D87" w:rsidRDefault="00B926BA" w:rsidP="00B926BA">
            <w:pPr>
              <w:snapToGrid w:val="0"/>
            </w:pPr>
            <w:r w:rsidRPr="00F10EB0">
              <w:t>1</w:t>
            </w:r>
            <w:r>
              <w:t>6823</w:t>
            </w:r>
            <w:r w:rsidRPr="00F10EB0">
              <w:t>,</w:t>
            </w:r>
            <w: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BA" w:rsidRPr="00A04D87" w:rsidRDefault="00B926BA" w:rsidP="00B926BA">
            <w:pPr>
              <w:snapToGrid w:val="0"/>
            </w:pPr>
            <w:r>
              <w:t>17043</w:t>
            </w:r>
            <w:r w:rsidRPr="00670665">
              <w:t>,4</w:t>
            </w:r>
            <w:r>
              <w:t>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BA" w:rsidRPr="00A04D87" w:rsidRDefault="00B926BA" w:rsidP="00B926BA">
            <w:pPr>
              <w:snapToGrid w:val="0"/>
            </w:pPr>
            <w:r>
              <w:t>17043</w:t>
            </w:r>
            <w:r w:rsidRPr="00670665">
              <w:t>,4</w:t>
            </w:r>
            <w:r>
              <w:t>84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BA" w:rsidRPr="00A04D87" w:rsidRDefault="00B926BA" w:rsidP="00B926BA">
            <w:pPr>
              <w:snapToGrid w:val="0"/>
            </w:pPr>
            <w:r>
              <w:t>17043</w:t>
            </w:r>
            <w:r w:rsidRPr="00670665">
              <w:t>,4</w:t>
            </w:r>
            <w:r>
              <w:t>84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BA" w:rsidRPr="00A04D87" w:rsidRDefault="00B926BA" w:rsidP="00B926BA">
            <w:pPr>
              <w:snapToGrid w:val="0"/>
            </w:pPr>
            <w:r>
              <w:t>17043</w:t>
            </w:r>
            <w:r w:rsidRPr="00670665">
              <w:t>,4</w:t>
            </w:r>
            <w:r>
              <w:t>84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BA" w:rsidRPr="00A04D87" w:rsidRDefault="00B926BA" w:rsidP="00B926BA">
            <w:pPr>
              <w:snapToGrid w:val="0"/>
            </w:pPr>
            <w:r w:rsidRPr="001955A6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03246,572</w:t>
            </w:r>
          </w:p>
        </w:tc>
      </w:tr>
      <w:tr w:rsidR="00B926BA" w:rsidRPr="00B27A0D" w:rsidTr="00580343">
        <w:trPr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926BA" w:rsidRPr="00B27A0D" w:rsidRDefault="00B926BA" w:rsidP="00B926BA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B926BA" w:rsidRPr="00B27A0D" w:rsidRDefault="00B926BA" w:rsidP="00B926BA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B926BA" w:rsidRPr="00B27A0D" w:rsidRDefault="00B926BA" w:rsidP="00B926BA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B926BA" w:rsidRPr="00B27A0D" w:rsidRDefault="00B926BA" w:rsidP="00B926BA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  <w:rPr>
                <w:b/>
              </w:rPr>
            </w:pPr>
          </w:p>
        </w:tc>
        <w:tc>
          <w:tcPr>
            <w:tcW w:w="1195" w:type="dxa"/>
            <w:tcBorders>
              <w:left w:val="single" w:sz="4" w:space="0" w:color="000000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  <w:jc w:val="both"/>
              <w:rPr>
                <w:b/>
              </w:rPr>
            </w:pPr>
          </w:p>
        </w:tc>
      </w:tr>
      <w:tr w:rsidR="00B926BA" w:rsidRPr="00B27A0D" w:rsidTr="00580343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jc w:val="both"/>
            </w:pPr>
            <w:r w:rsidRPr="00B27A0D"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>
              <w:t>Поддержка и развитие народного творчества и 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113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113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113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8A7883" w:rsidRDefault="00B926BA" w:rsidP="00B926BA">
            <w:pPr>
              <w:snapToGrid w:val="0"/>
            </w:pPr>
            <w:r w:rsidRPr="008A7883">
              <w:t>838</w:t>
            </w:r>
          </w:p>
        </w:tc>
      </w:tr>
      <w:tr w:rsidR="00B926BA" w:rsidRPr="00B27A0D" w:rsidTr="00580343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jc w:val="both"/>
            </w:pPr>
            <w:r w:rsidRPr="00B27A0D"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>
              <w:t xml:space="preserve">Обеспечение уставной деятельности - </w:t>
            </w:r>
            <w:r w:rsidRPr="00B27A0D">
              <w:t>организация библиотечного обслуживания населения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EC72F3" w:rsidRDefault="00B926BA" w:rsidP="00B926BA">
            <w:pPr>
              <w:snapToGrid w:val="0"/>
            </w:pPr>
            <w:r>
              <w:t>6987</w:t>
            </w:r>
            <w:r w:rsidRPr="00EC72F3">
              <w:t>,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 w:rsidRPr="00DB05C3">
              <w:t>64</w:t>
            </w:r>
            <w:r>
              <w:t>7</w:t>
            </w:r>
            <w:r w:rsidRPr="00DB05C3">
              <w:t>8,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6553,3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6553,3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6553,3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DB05C3" w:rsidRDefault="00B926BA" w:rsidP="00B926BA">
            <w:pPr>
              <w:snapToGrid w:val="0"/>
            </w:pPr>
            <w:r>
              <w:t>6553,3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8A7883" w:rsidRDefault="00B926BA" w:rsidP="00B926BA">
            <w:pPr>
              <w:snapToGrid w:val="0"/>
            </w:pPr>
            <w:r w:rsidRPr="008A7883">
              <w:t>39679,2</w:t>
            </w:r>
          </w:p>
        </w:tc>
      </w:tr>
      <w:tr w:rsidR="00B926BA" w:rsidRPr="00B27A0D" w:rsidTr="00580343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jc w:val="both"/>
            </w:pPr>
            <w:r w:rsidRPr="00B27A0D">
              <w:lastRenderedPageBreak/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>
              <w:t>Комплекс процессных мероприятий (К</w:t>
            </w:r>
            <w:r w:rsidRPr="00B76BE5">
              <w:t>омплектовани</w:t>
            </w:r>
            <w:r>
              <w:t>е</w:t>
            </w:r>
            <w:r w:rsidRPr="00B76BE5">
              <w:t xml:space="preserve"> книжных фондов </w:t>
            </w:r>
            <w:r>
              <w:t xml:space="preserve">библиотек </w:t>
            </w:r>
            <w:r w:rsidRPr="00B76BE5">
              <w:t xml:space="preserve">муниципальных </w:t>
            </w:r>
            <w:r>
              <w:t xml:space="preserve">образований и государственных </w:t>
            </w:r>
            <w:r w:rsidRPr="00B76BE5">
              <w:t>общедоступных библиотек</w:t>
            </w:r>
            <w:r>
              <w:t xml:space="preserve">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 w:rsidRPr="00B27A0D">
              <w:t>0,</w:t>
            </w:r>
            <w:r>
              <w:t>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 w:rsidRPr="00B27A0D">
              <w:t>0,</w:t>
            </w: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  <w:r w:rsidRPr="00254A92">
              <w:t>0,</w:t>
            </w:r>
            <w: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  <w:r w:rsidRPr="00254A92">
              <w:t>0,</w:t>
            </w:r>
            <w:r>
              <w:t>384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  <w:r w:rsidRPr="00254A92">
              <w:t>0,</w:t>
            </w:r>
            <w:r>
              <w:t>384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  <w:r w:rsidRPr="00254A92">
              <w:t>0,</w:t>
            </w:r>
            <w:r>
              <w:t>384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  <w:r w:rsidRPr="00254A92">
              <w:t xml:space="preserve">   2,</w:t>
            </w:r>
            <w:r>
              <w:t>272</w:t>
            </w:r>
          </w:p>
        </w:tc>
      </w:tr>
      <w:tr w:rsidR="00B926BA" w:rsidRPr="00B27A0D" w:rsidTr="00580343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 w:rsidRPr="00B27A0D"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 w:rsidRPr="00B27A0D">
              <w:t xml:space="preserve">Развитие сферы культурно- </w:t>
            </w:r>
          </w:p>
          <w:p w:rsidR="00B926BA" w:rsidRPr="00B27A0D" w:rsidRDefault="00B926BA" w:rsidP="00B926BA">
            <w:r w:rsidRPr="00B27A0D">
              <w:t>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9574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8996</w:t>
            </w:r>
            <w:r w:rsidRPr="00B27A0D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1E75C1" w:rsidRDefault="00B926BA" w:rsidP="00B926BA">
            <w:pPr>
              <w:snapToGrid w:val="0"/>
            </w:pPr>
            <w:r w:rsidRPr="001E75C1">
              <w:t>9123,7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1E75C1" w:rsidRDefault="00B926BA" w:rsidP="00B926BA">
            <w:pPr>
              <w:snapToGrid w:val="0"/>
            </w:pPr>
            <w:r w:rsidRPr="001E75C1">
              <w:t>9123,7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1E75C1" w:rsidRDefault="00B926BA" w:rsidP="00B926BA">
            <w:pPr>
              <w:snapToGrid w:val="0"/>
            </w:pPr>
            <w:r w:rsidRPr="001E75C1">
              <w:t>9123,7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1E75C1" w:rsidRDefault="00B926BA" w:rsidP="00B926BA">
            <w:pPr>
              <w:snapToGrid w:val="0"/>
            </w:pPr>
            <w:r w:rsidRPr="001E75C1">
              <w:t>9123,7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1E75C1" w:rsidRDefault="00B926BA" w:rsidP="00B926BA">
            <w:pPr>
              <w:snapToGrid w:val="0"/>
            </w:pPr>
            <w:r>
              <w:t xml:space="preserve">    </w:t>
            </w:r>
            <w:r w:rsidRPr="001E75C1">
              <w:t>55065</w:t>
            </w:r>
          </w:p>
        </w:tc>
      </w:tr>
      <w:tr w:rsidR="00B926BA" w:rsidRPr="00B27A0D" w:rsidTr="00580343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 w:rsidRPr="00B27A0D"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>
              <w:t>П</w:t>
            </w:r>
            <w:r w:rsidRPr="00B27A0D">
              <w:t>оддержка деятельности музея, обеспечение сохранности музейного фонда.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1314,9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Default="00B926BA" w:rsidP="00B926BA">
            <w:pPr>
              <w:snapToGrid w:val="0"/>
            </w:pPr>
            <w:r>
              <w:t>1234,8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  <w:r>
              <w:t>1253,1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  <w:r>
              <w:t>1253,1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Default="00B926BA" w:rsidP="00B926BA">
            <w:pPr>
              <w:snapToGrid w:val="0"/>
            </w:pPr>
            <w:r>
              <w:t>1253,1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Default="00B926BA" w:rsidP="00B926BA">
            <w:pPr>
              <w:snapToGrid w:val="0"/>
            </w:pPr>
            <w:r>
              <w:t>1253,1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Default="00B926BA" w:rsidP="00B926BA">
            <w:pPr>
              <w:snapToGrid w:val="0"/>
            </w:pPr>
            <w:r>
              <w:t>7562,1</w:t>
            </w:r>
          </w:p>
        </w:tc>
      </w:tr>
      <w:tr w:rsidR="00B926BA" w:rsidRPr="00B27A0D" w:rsidTr="00580343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r w:rsidRPr="00B27A0D"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A04D87" w:rsidRDefault="00B926BA" w:rsidP="00B926BA">
            <w:r w:rsidRPr="00A04D87">
              <w:t xml:space="preserve">Обеспечение развития и укрепления материально-технической базы </w:t>
            </w:r>
            <w:r w:rsidRPr="00A04D87">
              <w:rPr>
                <w:szCs w:val="28"/>
              </w:rPr>
              <w:t xml:space="preserve">домов </w:t>
            </w:r>
            <w:r w:rsidRPr="008F6B18">
              <w:t>культуры в населенных пунктах с числом жителей до 50 тысяч человек</w:t>
            </w:r>
            <w:r w:rsidRPr="00A04D87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Pr="00B27A0D" w:rsidRDefault="00B926BA" w:rsidP="00B926BA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6BA" w:rsidRDefault="00B926BA" w:rsidP="00B926BA">
            <w:pPr>
              <w:snapToGrid w:val="0"/>
            </w:pPr>
          </w:p>
          <w:p w:rsidR="00B926BA" w:rsidRDefault="00B926BA" w:rsidP="00B926BA">
            <w:pPr>
              <w:snapToGrid w:val="0"/>
            </w:pPr>
          </w:p>
          <w:p w:rsidR="00B926BA" w:rsidRPr="00B27A0D" w:rsidRDefault="00B926BA" w:rsidP="00B926BA">
            <w:pPr>
              <w:snapToGrid w:val="0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Default="00B926BA" w:rsidP="00B926BA">
            <w:pPr>
              <w:snapToGrid w:val="0"/>
            </w:pPr>
          </w:p>
          <w:p w:rsidR="00B926BA" w:rsidRDefault="00B926BA" w:rsidP="00B926BA">
            <w:pPr>
              <w:snapToGrid w:val="0"/>
            </w:pPr>
          </w:p>
          <w:p w:rsidR="00B926BA" w:rsidRDefault="00B926BA" w:rsidP="00B926BA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  <w:r w:rsidRPr="00254A9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  <w:r w:rsidRPr="00254A92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  <w:r w:rsidRPr="00254A92"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</w:p>
          <w:p w:rsidR="00B926BA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  <w: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6BA" w:rsidRPr="00254A92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</w:p>
          <w:p w:rsidR="00B926BA" w:rsidRPr="00254A92" w:rsidRDefault="00B926BA" w:rsidP="00B926BA">
            <w:pPr>
              <w:snapToGrid w:val="0"/>
            </w:pPr>
            <w:r>
              <w:t>100</w:t>
            </w:r>
          </w:p>
        </w:tc>
      </w:tr>
    </w:tbl>
    <w:p w:rsidR="001262DC" w:rsidRDefault="00977DDE" w:rsidP="00126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262DC">
        <w:rPr>
          <w:sz w:val="28"/>
          <w:szCs w:val="28"/>
        </w:rPr>
        <w:t xml:space="preserve">                               </w:t>
      </w:r>
    </w:p>
    <w:p w:rsidR="00977DDE" w:rsidRPr="004A362E" w:rsidRDefault="00977DDE" w:rsidP="001262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362E">
        <w:rPr>
          <w:sz w:val="28"/>
          <w:szCs w:val="28"/>
        </w:rPr>
        <w:t>__________</w:t>
      </w:r>
    </w:p>
    <w:p w:rsidR="00977DDE" w:rsidRPr="00DB0B78" w:rsidRDefault="00977DDE" w:rsidP="00977DDE"/>
    <w:p w:rsidR="001262DC" w:rsidRDefault="001262DC" w:rsidP="00977DDE">
      <w:pPr>
        <w:jc w:val="both"/>
        <w:rPr>
          <w:sz w:val="28"/>
          <w:szCs w:val="28"/>
        </w:rPr>
      </w:pPr>
    </w:p>
    <w:p w:rsidR="00977DDE" w:rsidRDefault="00977DDE" w:rsidP="00B926BA">
      <w:pPr>
        <w:jc w:val="both"/>
        <w:rPr>
          <w:sz w:val="28"/>
          <w:szCs w:val="28"/>
        </w:rPr>
      </w:pPr>
    </w:p>
    <w:p w:rsidR="00B926BA" w:rsidRDefault="00B926BA" w:rsidP="00B926BA">
      <w:pPr>
        <w:jc w:val="both"/>
        <w:rPr>
          <w:sz w:val="28"/>
          <w:szCs w:val="28"/>
        </w:rPr>
      </w:pPr>
    </w:p>
    <w:p w:rsidR="00977DDE" w:rsidRDefault="00977DDE" w:rsidP="00977D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№ 4</w:t>
      </w:r>
      <w:r w:rsidRPr="00ED0D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977DDE" w:rsidRDefault="00977DDE" w:rsidP="00977DDE">
      <w:pPr>
        <w:ind w:left="1063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77DDE" w:rsidRDefault="00977DDE" w:rsidP="00977DDE">
      <w:pPr>
        <w:ind w:left="10632" w:firstLine="708"/>
        <w:jc w:val="right"/>
        <w:rPr>
          <w:sz w:val="28"/>
          <w:szCs w:val="28"/>
        </w:rPr>
      </w:pPr>
    </w:p>
    <w:p w:rsidR="00977DDE" w:rsidRPr="00E83B0D" w:rsidRDefault="00977DDE" w:rsidP="00977DDE">
      <w:pPr>
        <w:ind w:left="10632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977DDE" w:rsidRPr="004A362E" w:rsidRDefault="00977DDE" w:rsidP="00977DDE">
      <w:pPr>
        <w:ind w:left="10773"/>
        <w:rPr>
          <w:sz w:val="28"/>
          <w:szCs w:val="28"/>
        </w:rPr>
      </w:pPr>
    </w:p>
    <w:p w:rsidR="00977DDE" w:rsidRDefault="00977DDE" w:rsidP="00977DDE">
      <w:pPr>
        <w:rPr>
          <w:sz w:val="28"/>
          <w:szCs w:val="28"/>
        </w:rPr>
      </w:pPr>
    </w:p>
    <w:p w:rsidR="00977DDE" w:rsidRPr="00047839" w:rsidRDefault="00977DDE" w:rsidP="00977DDE">
      <w:pPr>
        <w:rPr>
          <w:b/>
          <w:sz w:val="28"/>
          <w:szCs w:val="28"/>
        </w:rPr>
      </w:pPr>
      <w:r w:rsidRPr="00047839">
        <w:rPr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977DDE" w:rsidRPr="00047839" w:rsidRDefault="00977DDE" w:rsidP="00977DDE">
      <w:pPr>
        <w:rPr>
          <w:b/>
          <w:sz w:val="28"/>
          <w:szCs w:val="28"/>
        </w:rPr>
      </w:pPr>
      <w:r w:rsidRPr="00047839">
        <w:rPr>
          <w:b/>
          <w:sz w:val="28"/>
          <w:szCs w:val="28"/>
        </w:rPr>
        <w:t>за счёт всех источников финансирования</w:t>
      </w:r>
    </w:p>
    <w:p w:rsidR="00977DDE" w:rsidRPr="005E2F14" w:rsidRDefault="00977DDE" w:rsidP="00977DDE">
      <w:pPr>
        <w:rPr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9"/>
        <w:gridCol w:w="2267"/>
        <w:gridCol w:w="2126"/>
        <w:gridCol w:w="1134"/>
        <w:gridCol w:w="1134"/>
        <w:gridCol w:w="1276"/>
        <w:gridCol w:w="1134"/>
        <w:gridCol w:w="1134"/>
        <w:gridCol w:w="1277"/>
        <w:gridCol w:w="1418"/>
      </w:tblGrid>
      <w:tr w:rsidR="00977DDE" w:rsidRPr="00B76BE5" w:rsidTr="00580343">
        <w:trPr>
          <w:trHeight w:val="400"/>
        </w:trPr>
        <w:tc>
          <w:tcPr>
            <w:tcW w:w="1479" w:type="dxa"/>
            <w:vMerge w:val="restart"/>
          </w:tcPr>
          <w:p w:rsidR="00977DDE" w:rsidRPr="00B76BE5" w:rsidRDefault="00977DDE" w:rsidP="00580343">
            <w:pPr>
              <w:snapToGrid w:val="0"/>
            </w:pPr>
            <w:r w:rsidRPr="00B76BE5">
              <w:t xml:space="preserve">    Статус     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977DDE" w:rsidRPr="00B76BE5" w:rsidRDefault="00977DDE" w:rsidP="00580343">
            <w:pPr>
              <w:snapToGrid w:val="0"/>
            </w:pPr>
            <w:r w:rsidRPr="00B76BE5">
              <w:t xml:space="preserve">Наименование </w:t>
            </w:r>
            <w:r w:rsidRPr="00B76BE5">
              <w:br/>
              <w:t xml:space="preserve">программы, </w:t>
            </w:r>
            <w:r w:rsidRPr="00B76BE5">
              <w:br/>
              <w:t xml:space="preserve">отдельного </w:t>
            </w:r>
            <w:r w:rsidRPr="00B76BE5"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E" w:rsidRPr="00B76BE5" w:rsidRDefault="00977DDE" w:rsidP="00580343">
            <w:pPr>
              <w:snapToGrid w:val="0"/>
            </w:pPr>
            <w:r w:rsidRPr="00B76BE5">
              <w:t>Источники финансирования</w:t>
            </w:r>
          </w:p>
        </w:tc>
        <w:tc>
          <w:tcPr>
            <w:tcW w:w="8507" w:type="dxa"/>
            <w:gridSpan w:val="7"/>
            <w:tcBorders>
              <w:left w:val="single" w:sz="4" w:space="0" w:color="auto"/>
            </w:tcBorders>
          </w:tcPr>
          <w:p w:rsidR="00977DDE" w:rsidRPr="00B76BE5" w:rsidRDefault="00977DDE" w:rsidP="00580343">
            <w:pPr>
              <w:snapToGrid w:val="0"/>
            </w:pPr>
            <w:r w:rsidRPr="00B76BE5">
              <w:t>Оценка расходов (тыс. рублей)</w:t>
            </w:r>
          </w:p>
        </w:tc>
      </w:tr>
      <w:tr w:rsidR="00977DDE" w:rsidRPr="00B76BE5" w:rsidTr="00580343">
        <w:trPr>
          <w:trHeight w:val="454"/>
        </w:trPr>
        <w:tc>
          <w:tcPr>
            <w:tcW w:w="1479" w:type="dxa"/>
            <w:vMerge/>
          </w:tcPr>
          <w:p w:rsidR="00977DDE" w:rsidRPr="00B76BE5" w:rsidRDefault="00977DDE" w:rsidP="00580343"/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977DDE" w:rsidRPr="00B76BE5" w:rsidRDefault="00977DDE" w:rsidP="00580343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E" w:rsidRPr="00B76BE5" w:rsidRDefault="00977DDE" w:rsidP="00580343"/>
        </w:tc>
        <w:tc>
          <w:tcPr>
            <w:tcW w:w="1134" w:type="dxa"/>
          </w:tcPr>
          <w:p w:rsidR="00977DDE" w:rsidRPr="00B76BE5" w:rsidRDefault="008D4AC1" w:rsidP="00580343">
            <w:pPr>
              <w:snapToGrid w:val="0"/>
            </w:pPr>
            <w:r>
              <w:t>2025</w:t>
            </w:r>
          </w:p>
        </w:tc>
        <w:tc>
          <w:tcPr>
            <w:tcW w:w="1134" w:type="dxa"/>
          </w:tcPr>
          <w:p w:rsidR="00977DDE" w:rsidRPr="00B76BE5" w:rsidRDefault="00977DDE" w:rsidP="008D4AC1">
            <w:pPr>
              <w:snapToGrid w:val="0"/>
            </w:pPr>
            <w:r w:rsidRPr="00B76BE5">
              <w:t>202</w:t>
            </w:r>
            <w:r w:rsidR="008D4AC1">
              <w:t>6</w:t>
            </w:r>
          </w:p>
        </w:tc>
        <w:tc>
          <w:tcPr>
            <w:tcW w:w="1276" w:type="dxa"/>
          </w:tcPr>
          <w:p w:rsidR="00977DDE" w:rsidRPr="00B76BE5" w:rsidRDefault="00977DDE" w:rsidP="008D4AC1">
            <w:pPr>
              <w:snapToGrid w:val="0"/>
            </w:pPr>
            <w:r w:rsidRPr="00B76BE5">
              <w:t>202</w:t>
            </w:r>
            <w:r w:rsidR="008D4AC1">
              <w:t>7</w:t>
            </w:r>
          </w:p>
        </w:tc>
        <w:tc>
          <w:tcPr>
            <w:tcW w:w="1134" w:type="dxa"/>
          </w:tcPr>
          <w:p w:rsidR="00977DDE" w:rsidRPr="00B76BE5" w:rsidRDefault="00977DDE" w:rsidP="00580343">
            <w:pPr>
              <w:snapToGrid w:val="0"/>
            </w:pPr>
            <w:r w:rsidRPr="00B76BE5">
              <w:t>2</w:t>
            </w:r>
            <w:r w:rsidR="008D4AC1">
              <w:t>028</w:t>
            </w:r>
          </w:p>
        </w:tc>
        <w:tc>
          <w:tcPr>
            <w:tcW w:w="1134" w:type="dxa"/>
          </w:tcPr>
          <w:p w:rsidR="00977DDE" w:rsidRPr="00B76BE5" w:rsidRDefault="008D4AC1" w:rsidP="00580343">
            <w:pPr>
              <w:snapToGrid w:val="0"/>
            </w:pPr>
            <w:r>
              <w:t>2029</w:t>
            </w:r>
          </w:p>
        </w:tc>
        <w:tc>
          <w:tcPr>
            <w:tcW w:w="1277" w:type="dxa"/>
          </w:tcPr>
          <w:p w:rsidR="00977DDE" w:rsidRPr="00B76BE5" w:rsidRDefault="00977DDE" w:rsidP="008D4AC1">
            <w:pPr>
              <w:snapToGrid w:val="0"/>
            </w:pPr>
            <w:r>
              <w:t>20</w:t>
            </w:r>
            <w:r w:rsidR="008D4AC1">
              <w:t>30</w:t>
            </w:r>
          </w:p>
        </w:tc>
        <w:tc>
          <w:tcPr>
            <w:tcW w:w="1418" w:type="dxa"/>
          </w:tcPr>
          <w:p w:rsidR="00977DDE" w:rsidRPr="00B76BE5" w:rsidRDefault="00977DDE" w:rsidP="00580343">
            <w:pPr>
              <w:snapToGrid w:val="0"/>
            </w:pPr>
            <w:r w:rsidRPr="00B76BE5">
              <w:t>итого</w:t>
            </w:r>
          </w:p>
        </w:tc>
      </w:tr>
      <w:tr w:rsidR="009147A8" w:rsidRPr="00B76BE5" w:rsidTr="00721725">
        <w:trPr>
          <w:trHeight w:val="20"/>
        </w:trPr>
        <w:tc>
          <w:tcPr>
            <w:tcW w:w="1479" w:type="dxa"/>
            <w:vMerge w:val="restart"/>
          </w:tcPr>
          <w:p w:rsidR="009147A8" w:rsidRPr="00B76BE5" w:rsidRDefault="009147A8" w:rsidP="009147A8">
            <w:pPr>
              <w:snapToGrid w:val="0"/>
            </w:pPr>
            <w:r>
              <w:t xml:space="preserve">Муниципальная </w:t>
            </w:r>
            <w:r w:rsidRPr="00B76BE5">
              <w:t xml:space="preserve">Программа      </w:t>
            </w:r>
          </w:p>
        </w:tc>
        <w:tc>
          <w:tcPr>
            <w:tcW w:w="2267" w:type="dxa"/>
            <w:vMerge w:val="restart"/>
          </w:tcPr>
          <w:p w:rsidR="009147A8" w:rsidRPr="00B76BE5" w:rsidRDefault="009147A8" w:rsidP="009147A8">
            <w:pPr>
              <w:snapToGrid w:val="0"/>
            </w:pPr>
            <w:r w:rsidRPr="00B76BE5">
              <w:t xml:space="preserve">«Развитие </w:t>
            </w:r>
          </w:p>
          <w:p w:rsidR="009147A8" w:rsidRPr="00B76BE5" w:rsidRDefault="009147A8" w:rsidP="009147A8">
            <w:pPr>
              <w:snapToGrid w:val="0"/>
            </w:pPr>
            <w:r>
              <w:t>культуры»</w:t>
            </w:r>
          </w:p>
          <w:p w:rsidR="009147A8" w:rsidRPr="00B76BE5" w:rsidRDefault="009147A8" w:rsidP="009147A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7A8" w:rsidRPr="00B76BE5" w:rsidRDefault="009147A8" w:rsidP="009147A8">
            <w:pPr>
              <w:snapToGrid w:val="0"/>
            </w:pPr>
            <w:r w:rsidRPr="00B76BE5">
              <w:t xml:space="preserve">всего           </w:t>
            </w:r>
          </w:p>
        </w:tc>
        <w:tc>
          <w:tcPr>
            <w:tcW w:w="1134" w:type="dxa"/>
          </w:tcPr>
          <w:p w:rsidR="009147A8" w:rsidRPr="00FE2A44" w:rsidRDefault="009147A8" w:rsidP="009147A8">
            <w:pPr>
              <w:snapToGrid w:val="0"/>
            </w:pPr>
            <w:r>
              <w:t>30865</w:t>
            </w:r>
            <w:r w:rsidRPr="00FE2A44">
              <w:t>,</w:t>
            </w:r>
            <w:r>
              <w:t>566</w:t>
            </w:r>
          </w:p>
        </w:tc>
        <w:tc>
          <w:tcPr>
            <w:tcW w:w="1134" w:type="dxa"/>
          </w:tcPr>
          <w:p w:rsidR="009147A8" w:rsidRPr="00DF0C9A" w:rsidRDefault="009147A8" w:rsidP="009147A8">
            <w:pPr>
              <w:snapToGrid w:val="0"/>
            </w:pPr>
            <w:r w:rsidRPr="00DF0C9A">
              <w:t>29</w:t>
            </w:r>
            <w:r>
              <w:t>420,37</w:t>
            </w:r>
          </w:p>
        </w:tc>
        <w:tc>
          <w:tcPr>
            <w:tcW w:w="1276" w:type="dxa"/>
          </w:tcPr>
          <w:p w:rsidR="009147A8" w:rsidRPr="00CE3100" w:rsidRDefault="009147A8" w:rsidP="009147A8">
            <w:pPr>
              <w:snapToGrid w:val="0"/>
            </w:pPr>
            <w:r w:rsidRPr="00CE3100">
              <w:rPr>
                <w:rFonts w:eastAsia="Calibri"/>
                <w:bCs/>
              </w:rPr>
              <w:t>2953</w:t>
            </w:r>
            <w:r>
              <w:rPr>
                <w:rFonts w:eastAsia="Calibri"/>
                <w:bCs/>
              </w:rPr>
              <w:t>4</w:t>
            </w:r>
            <w:r w:rsidRPr="00CE3100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134" w:type="dxa"/>
          </w:tcPr>
          <w:p w:rsidR="009147A8" w:rsidRPr="007554A3" w:rsidRDefault="009147A8" w:rsidP="009147A8">
            <w:pPr>
              <w:spacing w:line="360" w:lineRule="auto"/>
              <w:ind w:left="-48" w:right="-60"/>
            </w:pPr>
            <w:r w:rsidRPr="00CE3100">
              <w:rPr>
                <w:rFonts w:eastAsia="Calibri"/>
                <w:bCs/>
              </w:rPr>
              <w:t>2953</w:t>
            </w:r>
            <w:r>
              <w:rPr>
                <w:rFonts w:eastAsia="Calibri"/>
                <w:bCs/>
              </w:rPr>
              <w:t>4</w:t>
            </w:r>
            <w:r w:rsidRPr="00CE3100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134" w:type="dxa"/>
          </w:tcPr>
          <w:p w:rsidR="009147A8" w:rsidRPr="007554A3" w:rsidRDefault="009147A8" w:rsidP="009147A8">
            <w:pPr>
              <w:spacing w:line="360" w:lineRule="auto"/>
              <w:ind w:left="-48" w:right="-60"/>
            </w:pPr>
            <w:r w:rsidRPr="00CE3100">
              <w:rPr>
                <w:rFonts w:eastAsia="Calibri"/>
                <w:bCs/>
              </w:rPr>
              <w:t>2953</w:t>
            </w:r>
            <w:r>
              <w:rPr>
                <w:rFonts w:eastAsia="Calibri"/>
                <w:bCs/>
              </w:rPr>
              <w:t>4</w:t>
            </w:r>
            <w:r w:rsidRPr="00CE3100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277" w:type="dxa"/>
          </w:tcPr>
          <w:p w:rsidR="009147A8" w:rsidRPr="007554A3" w:rsidRDefault="009147A8" w:rsidP="009147A8">
            <w:pPr>
              <w:spacing w:line="360" w:lineRule="auto"/>
              <w:ind w:left="-48" w:right="-60"/>
            </w:pPr>
            <w:r w:rsidRPr="00CE3100">
              <w:rPr>
                <w:rFonts w:eastAsia="Calibri"/>
                <w:bCs/>
              </w:rPr>
              <w:t>2953</w:t>
            </w:r>
            <w:r>
              <w:rPr>
                <w:rFonts w:eastAsia="Calibri"/>
                <w:bCs/>
              </w:rPr>
              <w:t>4</w:t>
            </w:r>
            <w:r w:rsidRPr="00CE3100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584</w:t>
            </w:r>
          </w:p>
        </w:tc>
        <w:tc>
          <w:tcPr>
            <w:tcW w:w="1418" w:type="dxa"/>
          </w:tcPr>
          <w:p w:rsidR="009147A8" w:rsidRPr="007554A3" w:rsidRDefault="009147A8" w:rsidP="009147A8">
            <w:pPr>
              <w:snapToGrid w:val="0"/>
            </w:pPr>
            <w:r w:rsidRPr="007554A3">
              <w:t>1</w:t>
            </w:r>
            <w:r>
              <w:t>78424</w:t>
            </w:r>
            <w:r w:rsidRPr="007554A3">
              <w:t>,</w:t>
            </w:r>
            <w:r>
              <w:t>272</w:t>
            </w:r>
          </w:p>
        </w:tc>
      </w:tr>
      <w:tr w:rsidR="002C54B8" w:rsidRPr="00B76BE5" w:rsidTr="00580343">
        <w:trPr>
          <w:trHeight w:val="294"/>
        </w:trPr>
        <w:tc>
          <w:tcPr>
            <w:tcW w:w="1479" w:type="dxa"/>
            <w:vMerge/>
          </w:tcPr>
          <w:p w:rsidR="002C54B8" w:rsidRPr="00B76BE5" w:rsidRDefault="002C54B8" w:rsidP="002C54B8"/>
        </w:tc>
        <w:tc>
          <w:tcPr>
            <w:tcW w:w="2267" w:type="dxa"/>
            <w:vMerge/>
          </w:tcPr>
          <w:p w:rsidR="002C54B8" w:rsidRPr="00B76BE5" w:rsidRDefault="002C54B8" w:rsidP="002C54B8"/>
        </w:tc>
        <w:tc>
          <w:tcPr>
            <w:tcW w:w="2126" w:type="dxa"/>
          </w:tcPr>
          <w:p w:rsidR="002C54B8" w:rsidRPr="00B76BE5" w:rsidRDefault="002C54B8" w:rsidP="002C54B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2C54B8" w:rsidRPr="00B76BE5" w:rsidRDefault="002C54B8" w:rsidP="002C54B8">
            <w:pPr>
              <w:snapToGrid w:val="0"/>
            </w:pPr>
            <w:r>
              <w:t>961,33</w:t>
            </w:r>
          </w:p>
        </w:tc>
        <w:tc>
          <w:tcPr>
            <w:tcW w:w="1134" w:type="dxa"/>
          </w:tcPr>
          <w:p w:rsidR="002C54B8" w:rsidRPr="00B76BE5" w:rsidRDefault="002C54B8" w:rsidP="002C54B8">
            <w:pPr>
              <w:snapToGrid w:val="0"/>
            </w:pPr>
            <w:r>
              <w:t>34,4</w:t>
            </w:r>
          </w:p>
        </w:tc>
        <w:tc>
          <w:tcPr>
            <w:tcW w:w="1276" w:type="dxa"/>
          </w:tcPr>
          <w:p w:rsidR="002C54B8" w:rsidRPr="00B76BE5" w:rsidRDefault="002C54B8" w:rsidP="002C54B8">
            <w:pPr>
              <w:snapToGrid w:val="0"/>
            </w:pPr>
            <w:r>
              <w:t>35,72</w:t>
            </w:r>
          </w:p>
        </w:tc>
        <w:tc>
          <w:tcPr>
            <w:tcW w:w="1134" w:type="dxa"/>
          </w:tcPr>
          <w:p w:rsidR="002C54B8" w:rsidRPr="00085A83" w:rsidRDefault="002C54B8" w:rsidP="002C54B8">
            <w:pPr>
              <w:snapToGrid w:val="0"/>
            </w:pPr>
            <w:r>
              <w:t>35,72</w:t>
            </w:r>
          </w:p>
        </w:tc>
        <w:tc>
          <w:tcPr>
            <w:tcW w:w="1134" w:type="dxa"/>
          </w:tcPr>
          <w:p w:rsidR="002C54B8" w:rsidRPr="00B76BE5" w:rsidRDefault="002C54B8" w:rsidP="002C54B8">
            <w:pPr>
              <w:snapToGrid w:val="0"/>
            </w:pPr>
            <w:r>
              <w:t>35,72</w:t>
            </w:r>
          </w:p>
        </w:tc>
        <w:tc>
          <w:tcPr>
            <w:tcW w:w="1277" w:type="dxa"/>
          </w:tcPr>
          <w:p w:rsidR="002C54B8" w:rsidRPr="00D9263D" w:rsidRDefault="002C54B8" w:rsidP="002C54B8">
            <w:pPr>
              <w:snapToGrid w:val="0"/>
            </w:pPr>
            <w:r>
              <w:t>35,72</w:t>
            </w:r>
          </w:p>
        </w:tc>
        <w:tc>
          <w:tcPr>
            <w:tcW w:w="1418" w:type="dxa"/>
          </w:tcPr>
          <w:p w:rsidR="002C54B8" w:rsidRPr="00D9263D" w:rsidRDefault="002C54B8" w:rsidP="002C54B8">
            <w:pPr>
              <w:snapToGrid w:val="0"/>
            </w:pPr>
            <w:r>
              <w:rPr>
                <w:rFonts w:eastAsia="Calibri"/>
                <w:bCs/>
              </w:rPr>
              <w:t>1138</w:t>
            </w:r>
            <w:r w:rsidRPr="00D9263D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61</w:t>
            </w:r>
          </w:p>
        </w:tc>
      </w:tr>
      <w:tr w:rsidR="002C54B8" w:rsidRPr="00B76BE5" w:rsidTr="00580343">
        <w:trPr>
          <w:trHeight w:val="353"/>
        </w:trPr>
        <w:tc>
          <w:tcPr>
            <w:tcW w:w="1479" w:type="dxa"/>
            <w:vMerge/>
          </w:tcPr>
          <w:p w:rsidR="002C54B8" w:rsidRPr="00B76BE5" w:rsidRDefault="002C54B8" w:rsidP="002C54B8"/>
        </w:tc>
        <w:tc>
          <w:tcPr>
            <w:tcW w:w="2267" w:type="dxa"/>
            <w:vMerge/>
          </w:tcPr>
          <w:p w:rsidR="002C54B8" w:rsidRPr="00B76BE5" w:rsidRDefault="002C54B8" w:rsidP="002C54B8"/>
        </w:tc>
        <w:tc>
          <w:tcPr>
            <w:tcW w:w="2126" w:type="dxa"/>
          </w:tcPr>
          <w:p w:rsidR="002C54B8" w:rsidRDefault="002C54B8" w:rsidP="002C54B8">
            <w:pPr>
              <w:snapToGrid w:val="0"/>
            </w:pPr>
            <w:r w:rsidRPr="00B76BE5">
              <w:t>Областной бюджет</w:t>
            </w:r>
          </w:p>
          <w:p w:rsidR="002C54B8" w:rsidRPr="00B76BE5" w:rsidRDefault="002C54B8" w:rsidP="002C54B8">
            <w:pPr>
              <w:snapToGrid w:val="0"/>
            </w:pPr>
          </w:p>
        </w:tc>
        <w:tc>
          <w:tcPr>
            <w:tcW w:w="1134" w:type="dxa"/>
          </w:tcPr>
          <w:p w:rsidR="002C54B8" w:rsidRPr="00EC72F3" w:rsidRDefault="002C54B8" w:rsidP="002C54B8">
            <w:pPr>
              <w:snapToGrid w:val="0"/>
            </w:pPr>
            <w:r>
              <w:t>11331</w:t>
            </w:r>
            <w:r w:rsidRPr="00EC72F3">
              <w:t>,</w:t>
            </w:r>
            <w:r>
              <w:t>87</w:t>
            </w:r>
          </w:p>
        </w:tc>
        <w:tc>
          <w:tcPr>
            <w:tcW w:w="1134" w:type="dxa"/>
          </w:tcPr>
          <w:p w:rsidR="002C54B8" w:rsidRPr="00ED7D10" w:rsidRDefault="002C54B8" w:rsidP="002C54B8">
            <w:pPr>
              <w:snapToGrid w:val="0"/>
            </w:pPr>
            <w:r w:rsidRPr="00ED7D10">
              <w:t>12562,8</w:t>
            </w:r>
          </w:p>
        </w:tc>
        <w:tc>
          <w:tcPr>
            <w:tcW w:w="1276" w:type="dxa"/>
          </w:tcPr>
          <w:p w:rsidR="002C54B8" w:rsidRPr="00ED7D10" w:rsidRDefault="002C54B8" w:rsidP="002C54B8">
            <w:pPr>
              <w:snapToGrid w:val="0"/>
            </w:pPr>
            <w:r w:rsidRPr="00ED7D10">
              <w:rPr>
                <w:rFonts w:eastAsia="Calibri"/>
                <w:bCs/>
              </w:rPr>
              <w:t>12455,38</w:t>
            </w:r>
          </w:p>
        </w:tc>
        <w:tc>
          <w:tcPr>
            <w:tcW w:w="1134" w:type="dxa"/>
          </w:tcPr>
          <w:p w:rsidR="002C54B8" w:rsidRPr="00ED7D10" w:rsidRDefault="002C54B8" w:rsidP="002C54B8">
            <w:pPr>
              <w:snapToGrid w:val="0"/>
            </w:pPr>
            <w:r w:rsidRPr="00ED7D10">
              <w:rPr>
                <w:rFonts w:eastAsia="Calibri"/>
                <w:bCs/>
              </w:rPr>
              <w:t>12455,38</w:t>
            </w:r>
          </w:p>
        </w:tc>
        <w:tc>
          <w:tcPr>
            <w:tcW w:w="1134" w:type="dxa"/>
          </w:tcPr>
          <w:p w:rsidR="002C54B8" w:rsidRPr="00ED7D10" w:rsidRDefault="002C54B8" w:rsidP="002C54B8">
            <w:pPr>
              <w:snapToGrid w:val="0"/>
            </w:pPr>
            <w:r w:rsidRPr="00ED7D10">
              <w:rPr>
                <w:rFonts w:eastAsia="Calibri"/>
                <w:bCs/>
              </w:rPr>
              <w:t>12455,38</w:t>
            </w:r>
          </w:p>
        </w:tc>
        <w:tc>
          <w:tcPr>
            <w:tcW w:w="1277" w:type="dxa"/>
          </w:tcPr>
          <w:p w:rsidR="002C54B8" w:rsidRPr="00ED7D10" w:rsidRDefault="002C54B8" w:rsidP="002C54B8">
            <w:pPr>
              <w:snapToGrid w:val="0"/>
            </w:pPr>
            <w:r w:rsidRPr="00ED7D10">
              <w:rPr>
                <w:rFonts w:eastAsia="Calibri"/>
                <w:bCs/>
              </w:rPr>
              <w:t>12455,38</w:t>
            </w:r>
          </w:p>
        </w:tc>
        <w:tc>
          <w:tcPr>
            <w:tcW w:w="1418" w:type="dxa"/>
          </w:tcPr>
          <w:p w:rsidR="002C54B8" w:rsidRPr="007554A3" w:rsidRDefault="002C54B8" w:rsidP="002C54B8">
            <w:pPr>
              <w:snapToGrid w:val="0"/>
            </w:pPr>
            <w:r>
              <w:rPr>
                <w:rFonts w:eastAsia="Calibri"/>
                <w:bCs/>
              </w:rPr>
              <w:t>73716</w:t>
            </w:r>
            <w:r w:rsidRPr="007554A3">
              <w:t>,</w:t>
            </w:r>
            <w:r>
              <w:t>19</w:t>
            </w:r>
          </w:p>
        </w:tc>
      </w:tr>
      <w:tr w:rsidR="009147A8" w:rsidRPr="00B76BE5" w:rsidTr="009147A8">
        <w:trPr>
          <w:trHeight w:val="1200"/>
        </w:trPr>
        <w:tc>
          <w:tcPr>
            <w:tcW w:w="1479" w:type="dxa"/>
            <w:vMerge/>
          </w:tcPr>
          <w:p w:rsidR="009147A8" w:rsidRPr="00B76BE5" w:rsidRDefault="009147A8" w:rsidP="009147A8"/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 xml:space="preserve">Бюджет муниципального округа </w:t>
            </w:r>
          </w:p>
        </w:tc>
        <w:tc>
          <w:tcPr>
            <w:tcW w:w="1134" w:type="dxa"/>
          </w:tcPr>
          <w:p w:rsidR="009147A8" w:rsidRPr="00EC72F3" w:rsidRDefault="009147A8" w:rsidP="009147A8">
            <w:pPr>
              <w:snapToGrid w:val="0"/>
            </w:pPr>
            <w:r>
              <w:t>1</w:t>
            </w:r>
            <w:r w:rsidRPr="00EC72F3">
              <w:t>82</w:t>
            </w:r>
            <w:r>
              <w:t>49</w:t>
            </w:r>
            <w:r w:rsidRPr="00EC72F3">
              <w:t>,</w:t>
            </w:r>
            <w:r>
              <w:t>466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 w:rsidRPr="00F10EB0">
              <w:t>1</w:t>
            </w:r>
            <w:r>
              <w:t>6823</w:t>
            </w:r>
            <w:r w:rsidRPr="00F10EB0">
              <w:t>,</w:t>
            </w:r>
            <w:r>
              <w:t>17</w:t>
            </w:r>
          </w:p>
        </w:tc>
        <w:tc>
          <w:tcPr>
            <w:tcW w:w="1276" w:type="dxa"/>
          </w:tcPr>
          <w:p w:rsidR="009147A8" w:rsidRPr="00ED7D10" w:rsidRDefault="009147A8" w:rsidP="009147A8">
            <w:pPr>
              <w:snapToGrid w:val="0"/>
            </w:pPr>
            <w:r w:rsidRPr="00ED7D10">
              <w:t>17043,4</w:t>
            </w:r>
            <w:r>
              <w:t>84</w:t>
            </w:r>
          </w:p>
        </w:tc>
        <w:tc>
          <w:tcPr>
            <w:tcW w:w="1134" w:type="dxa"/>
          </w:tcPr>
          <w:p w:rsidR="009147A8" w:rsidRPr="00ED7D10" w:rsidRDefault="009147A8" w:rsidP="009147A8">
            <w:pPr>
              <w:snapToGrid w:val="0"/>
            </w:pPr>
            <w:r w:rsidRPr="00ED7D10">
              <w:t>17043,4</w:t>
            </w:r>
            <w:r>
              <w:t>84</w:t>
            </w:r>
          </w:p>
        </w:tc>
        <w:tc>
          <w:tcPr>
            <w:tcW w:w="1134" w:type="dxa"/>
          </w:tcPr>
          <w:p w:rsidR="009147A8" w:rsidRPr="00ED7D10" w:rsidRDefault="009147A8" w:rsidP="009147A8">
            <w:pPr>
              <w:snapToGrid w:val="0"/>
            </w:pPr>
            <w:r w:rsidRPr="00ED7D10">
              <w:t>17043,4</w:t>
            </w:r>
            <w:r>
              <w:t>84</w:t>
            </w:r>
          </w:p>
        </w:tc>
        <w:tc>
          <w:tcPr>
            <w:tcW w:w="1277" w:type="dxa"/>
          </w:tcPr>
          <w:p w:rsidR="009147A8" w:rsidRPr="00ED7D10" w:rsidRDefault="009147A8" w:rsidP="009147A8">
            <w:pPr>
              <w:snapToGrid w:val="0"/>
            </w:pPr>
            <w:r w:rsidRPr="00ED7D10">
              <w:t>17043,4</w:t>
            </w:r>
            <w:r>
              <w:t>84</w:t>
            </w:r>
          </w:p>
        </w:tc>
        <w:tc>
          <w:tcPr>
            <w:tcW w:w="1418" w:type="dxa"/>
          </w:tcPr>
          <w:p w:rsidR="009147A8" w:rsidRPr="001955A6" w:rsidRDefault="009147A8" w:rsidP="009147A8">
            <w:pPr>
              <w:snapToGrid w:val="0"/>
            </w:pPr>
            <w:r w:rsidRPr="001955A6">
              <w:rPr>
                <w:rFonts w:eastAsia="Calibri"/>
                <w:bCs/>
              </w:rPr>
              <w:t>103246,5</w:t>
            </w:r>
            <w:r>
              <w:rPr>
                <w:rFonts w:eastAsia="Calibri"/>
                <w:bCs/>
              </w:rPr>
              <w:t>72</w:t>
            </w:r>
          </w:p>
        </w:tc>
      </w:tr>
      <w:tr w:rsidR="009147A8" w:rsidRPr="00B76BE5" w:rsidTr="00580343">
        <w:trPr>
          <w:trHeight w:val="870"/>
        </w:trPr>
        <w:tc>
          <w:tcPr>
            <w:tcW w:w="1479" w:type="dxa"/>
            <w:vMerge/>
          </w:tcPr>
          <w:p w:rsidR="009147A8" w:rsidRPr="00B76BE5" w:rsidRDefault="009147A8" w:rsidP="009147A8"/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Default="009147A8" w:rsidP="009147A8">
            <w:pPr>
              <w:snapToGrid w:val="0"/>
            </w:pPr>
          </w:p>
          <w:p w:rsidR="009147A8" w:rsidRPr="00B76BE5" w:rsidRDefault="009147A8" w:rsidP="009147A8">
            <w:pPr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  <w:r>
              <w:t>322,9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</w:p>
          <w:p w:rsidR="009147A8" w:rsidRPr="00F10EB0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6" w:type="dxa"/>
          </w:tcPr>
          <w:p w:rsidR="009147A8" w:rsidRDefault="009147A8" w:rsidP="009147A8">
            <w:pPr>
              <w:snapToGrid w:val="0"/>
            </w:pPr>
          </w:p>
          <w:p w:rsidR="009147A8" w:rsidRPr="00670665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  <w:rPr>
                <w:rFonts w:eastAsia="Calibri"/>
                <w:bCs/>
              </w:rPr>
            </w:pPr>
            <w:r>
              <w:t xml:space="preserve">        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</w:p>
          <w:p w:rsidR="009147A8" w:rsidRPr="000C6D55" w:rsidRDefault="009147A8" w:rsidP="009147A8">
            <w:pPr>
              <w:snapToGrid w:val="0"/>
            </w:pPr>
            <w:r>
              <w:t xml:space="preserve">        0</w:t>
            </w:r>
          </w:p>
        </w:tc>
        <w:tc>
          <w:tcPr>
            <w:tcW w:w="1277" w:type="dxa"/>
          </w:tcPr>
          <w:p w:rsidR="009147A8" w:rsidRDefault="009147A8" w:rsidP="009147A8">
            <w:pPr>
              <w:snapToGrid w:val="0"/>
            </w:pPr>
          </w:p>
          <w:p w:rsidR="009147A8" w:rsidRPr="001A56AC" w:rsidRDefault="009147A8" w:rsidP="009147A8">
            <w:pPr>
              <w:snapToGrid w:val="0"/>
              <w:rPr>
                <w:rFonts w:eastAsia="Calibri"/>
                <w:bCs/>
              </w:rPr>
            </w:pPr>
            <w:r>
              <w:t xml:space="preserve">          0</w:t>
            </w:r>
          </w:p>
        </w:tc>
        <w:tc>
          <w:tcPr>
            <w:tcW w:w="1418" w:type="dxa"/>
          </w:tcPr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  <w:rPr>
                <w:rFonts w:eastAsia="Calibri"/>
                <w:bCs/>
              </w:rPr>
            </w:pPr>
            <w:r>
              <w:t>322,9</w:t>
            </w:r>
          </w:p>
        </w:tc>
      </w:tr>
      <w:tr w:rsidR="009147A8" w:rsidRPr="00B76BE5" w:rsidTr="00580343">
        <w:trPr>
          <w:trHeight w:val="338"/>
        </w:trPr>
        <w:tc>
          <w:tcPr>
            <w:tcW w:w="1479" w:type="dxa"/>
            <w:vMerge w:val="restart"/>
          </w:tcPr>
          <w:p w:rsidR="009147A8" w:rsidRPr="00B76BE5" w:rsidRDefault="009147A8" w:rsidP="009147A8">
            <w:pPr>
              <w:jc w:val="both"/>
            </w:pPr>
            <w:r w:rsidRPr="00B76BE5">
              <w:lastRenderedPageBreak/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9147A8" w:rsidRPr="00B76BE5" w:rsidRDefault="009147A8" w:rsidP="009147A8">
            <w:r>
              <w:t>Поддержка и развитие народного творчества и досуговой деятельности</w:t>
            </w: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9147A8" w:rsidRPr="00B76BE5" w:rsidRDefault="009147A8" w:rsidP="009147A8">
            <w:r>
              <w:t xml:space="preserve">      273</w:t>
            </w:r>
          </w:p>
        </w:tc>
        <w:tc>
          <w:tcPr>
            <w:tcW w:w="1134" w:type="dxa"/>
          </w:tcPr>
          <w:p w:rsidR="009147A8" w:rsidRPr="00B76BE5" w:rsidRDefault="009147A8" w:rsidP="009147A8">
            <w:r>
              <w:t xml:space="preserve">       113</w:t>
            </w:r>
          </w:p>
        </w:tc>
        <w:tc>
          <w:tcPr>
            <w:tcW w:w="1276" w:type="dxa"/>
          </w:tcPr>
          <w:p w:rsidR="009147A8" w:rsidRPr="00B76BE5" w:rsidRDefault="009147A8" w:rsidP="009147A8">
            <w:r>
              <w:t xml:space="preserve">      113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  113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  113</w:t>
            </w:r>
          </w:p>
        </w:tc>
        <w:tc>
          <w:tcPr>
            <w:tcW w:w="1277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113</w:t>
            </w:r>
          </w:p>
        </w:tc>
        <w:tc>
          <w:tcPr>
            <w:tcW w:w="1418" w:type="dxa"/>
          </w:tcPr>
          <w:p w:rsidR="009147A8" w:rsidRPr="00254A92" w:rsidRDefault="009147A8" w:rsidP="009147A8">
            <w:pPr>
              <w:snapToGrid w:val="0"/>
            </w:pPr>
            <w:r>
              <w:t>838</w:t>
            </w:r>
          </w:p>
        </w:tc>
      </w:tr>
      <w:tr w:rsidR="009147A8" w:rsidRPr="00B76BE5" w:rsidTr="00580343">
        <w:trPr>
          <w:trHeight w:val="510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jc w:val="both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Default="009147A8" w:rsidP="009147A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9147A8" w:rsidRDefault="009147A8" w:rsidP="009147A8">
            <w:r w:rsidRPr="00B76BE5">
              <w:t>0</w:t>
            </w:r>
          </w:p>
        </w:tc>
        <w:tc>
          <w:tcPr>
            <w:tcW w:w="1134" w:type="dxa"/>
          </w:tcPr>
          <w:p w:rsidR="009147A8" w:rsidRDefault="009147A8" w:rsidP="009147A8">
            <w:r w:rsidRPr="00B76BE5">
              <w:t>0</w:t>
            </w:r>
          </w:p>
        </w:tc>
        <w:tc>
          <w:tcPr>
            <w:tcW w:w="1276" w:type="dxa"/>
          </w:tcPr>
          <w:p w:rsidR="009147A8" w:rsidRDefault="009147A8" w:rsidP="009147A8">
            <w:r w:rsidRPr="00B76BE5">
              <w:t>0</w:t>
            </w:r>
          </w:p>
        </w:tc>
        <w:tc>
          <w:tcPr>
            <w:tcW w:w="1134" w:type="dxa"/>
          </w:tcPr>
          <w:p w:rsidR="009147A8" w:rsidRDefault="009147A8" w:rsidP="009147A8">
            <w:r w:rsidRPr="00B76BE5">
              <w:t>0</w:t>
            </w:r>
          </w:p>
        </w:tc>
        <w:tc>
          <w:tcPr>
            <w:tcW w:w="1134" w:type="dxa"/>
          </w:tcPr>
          <w:p w:rsidR="009147A8" w:rsidRDefault="009147A8" w:rsidP="009147A8">
            <w:r w:rsidRPr="00B76BE5">
              <w:t>0</w:t>
            </w:r>
          </w:p>
        </w:tc>
        <w:tc>
          <w:tcPr>
            <w:tcW w:w="1277" w:type="dxa"/>
          </w:tcPr>
          <w:p w:rsidR="009147A8" w:rsidRDefault="009147A8" w:rsidP="009147A8">
            <w:r>
              <w:t xml:space="preserve">       </w:t>
            </w:r>
            <w:r w:rsidRPr="00B76BE5">
              <w:t>0</w:t>
            </w:r>
          </w:p>
        </w:tc>
        <w:tc>
          <w:tcPr>
            <w:tcW w:w="1418" w:type="dxa"/>
          </w:tcPr>
          <w:p w:rsidR="009147A8" w:rsidRDefault="009147A8" w:rsidP="009147A8">
            <w:r>
              <w:t xml:space="preserve">      0</w:t>
            </w:r>
          </w:p>
        </w:tc>
      </w:tr>
      <w:tr w:rsidR="009147A8" w:rsidRPr="00B76BE5" w:rsidTr="00580343">
        <w:trPr>
          <w:trHeight w:val="276"/>
        </w:trPr>
        <w:tc>
          <w:tcPr>
            <w:tcW w:w="1479" w:type="dxa"/>
            <w:vMerge/>
          </w:tcPr>
          <w:p w:rsidR="009147A8" w:rsidRPr="00B76BE5" w:rsidRDefault="009147A8" w:rsidP="009147A8"/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 w:rsidRPr="00B76BE5">
              <w:t>0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 w:rsidRPr="00B76BE5">
              <w:t>0</w:t>
            </w:r>
          </w:p>
        </w:tc>
        <w:tc>
          <w:tcPr>
            <w:tcW w:w="1276" w:type="dxa"/>
          </w:tcPr>
          <w:p w:rsidR="009147A8" w:rsidRPr="00B76BE5" w:rsidRDefault="009147A8" w:rsidP="009147A8">
            <w:pPr>
              <w:snapToGrid w:val="0"/>
            </w:pPr>
            <w:r w:rsidRPr="00B76BE5">
              <w:t>0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 w:rsidRPr="00B76BE5">
              <w:t>0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 w:rsidRPr="00B76BE5">
              <w:t>0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 w:rsidRPr="00B76BE5">
              <w:t>0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      </w:t>
            </w:r>
            <w:r w:rsidRPr="00B76BE5">
              <w:t>0</w:t>
            </w:r>
          </w:p>
        </w:tc>
      </w:tr>
      <w:tr w:rsidR="009147A8" w:rsidRPr="00B76BE5" w:rsidTr="00580343">
        <w:trPr>
          <w:trHeight w:val="398"/>
        </w:trPr>
        <w:tc>
          <w:tcPr>
            <w:tcW w:w="1479" w:type="dxa"/>
            <w:vMerge/>
          </w:tcPr>
          <w:p w:rsidR="009147A8" w:rsidRPr="00B76BE5" w:rsidRDefault="009147A8" w:rsidP="009147A8"/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273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113</w:t>
            </w:r>
          </w:p>
        </w:tc>
        <w:tc>
          <w:tcPr>
            <w:tcW w:w="1276" w:type="dxa"/>
          </w:tcPr>
          <w:p w:rsidR="009147A8" w:rsidRPr="00B76BE5" w:rsidRDefault="009147A8" w:rsidP="009147A8">
            <w:r>
              <w:t xml:space="preserve">      113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  113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  113</w:t>
            </w:r>
          </w:p>
        </w:tc>
        <w:tc>
          <w:tcPr>
            <w:tcW w:w="1277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  113</w:t>
            </w:r>
          </w:p>
        </w:tc>
        <w:tc>
          <w:tcPr>
            <w:tcW w:w="1418" w:type="dxa"/>
          </w:tcPr>
          <w:p w:rsidR="009147A8" w:rsidRPr="00254A92" w:rsidRDefault="009147A8" w:rsidP="009147A8">
            <w:pPr>
              <w:snapToGrid w:val="0"/>
            </w:pPr>
            <w:r>
              <w:t>838</w:t>
            </w:r>
          </w:p>
        </w:tc>
      </w:tr>
      <w:tr w:rsidR="009147A8" w:rsidRPr="00B76BE5" w:rsidTr="00580343">
        <w:trPr>
          <w:trHeight w:val="495"/>
        </w:trPr>
        <w:tc>
          <w:tcPr>
            <w:tcW w:w="1479" w:type="dxa"/>
            <w:vMerge w:val="restart"/>
          </w:tcPr>
          <w:p w:rsidR="009147A8" w:rsidRPr="00B76BE5" w:rsidRDefault="009147A8" w:rsidP="009147A8">
            <w:pPr>
              <w:snapToGrid w:val="0"/>
            </w:pPr>
            <w:r w:rsidRPr="00B76BE5">
              <w:t xml:space="preserve">Отдельное </w:t>
            </w:r>
          </w:p>
          <w:p w:rsidR="009147A8" w:rsidRPr="00B76BE5" w:rsidRDefault="009147A8" w:rsidP="009147A8">
            <w:pPr>
              <w:snapToGrid w:val="0"/>
            </w:pPr>
            <w:r w:rsidRPr="00B76BE5">
              <w:t>мероприятие</w:t>
            </w:r>
          </w:p>
        </w:tc>
        <w:tc>
          <w:tcPr>
            <w:tcW w:w="2267" w:type="dxa"/>
            <w:vMerge w:val="restart"/>
          </w:tcPr>
          <w:p w:rsidR="009147A8" w:rsidRPr="00B76BE5" w:rsidRDefault="009147A8" w:rsidP="009147A8">
            <w:r>
              <w:t>Обеспечение уставной деятельности -</w:t>
            </w:r>
            <w:r w:rsidRPr="00B76BE5">
              <w:t xml:space="preserve">организация </w:t>
            </w:r>
          </w:p>
          <w:p w:rsidR="009147A8" w:rsidRPr="00B76BE5" w:rsidRDefault="009147A8" w:rsidP="009147A8">
            <w:r w:rsidRPr="00B76BE5">
              <w:t>библиотечного</w:t>
            </w:r>
          </w:p>
          <w:p w:rsidR="009147A8" w:rsidRPr="00B76BE5" w:rsidRDefault="009147A8" w:rsidP="009147A8">
            <w:r w:rsidRPr="00B76BE5">
              <w:t>обслуживания населения муниципального округа</w:t>
            </w: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>
              <w:t xml:space="preserve">Всего </w:t>
            </w:r>
          </w:p>
        </w:tc>
        <w:tc>
          <w:tcPr>
            <w:tcW w:w="1134" w:type="dxa"/>
          </w:tcPr>
          <w:p w:rsidR="009147A8" w:rsidRPr="00B76BE5" w:rsidRDefault="009147A8" w:rsidP="009147A8">
            <w:r>
              <w:t>11658,1</w:t>
            </w:r>
          </w:p>
        </w:tc>
        <w:tc>
          <w:tcPr>
            <w:tcW w:w="1134" w:type="dxa"/>
          </w:tcPr>
          <w:p w:rsidR="009147A8" w:rsidRPr="00B76BE5" w:rsidRDefault="009147A8" w:rsidP="009147A8">
            <w:r>
              <w:t xml:space="preserve">   11691,7</w:t>
            </w:r>
          </w:p>
        </w:tc>
        <w:tc>
          <w:tcPr>
            <w:tcW w:w="1276" w:type="dxa"/>
          </w:tcPr>
          <w:p w:rsidR="009147A8" w:rsidRPr="00B76BE5" w:rsidRDefault="009147A8" w:rsidP="009147A8">
            <w:r>
              <w:t xml:space="preserve">    11720,9     </w:t>
            </w:r>
          </w:p>
        </w:tc>
        <w:tc>
          <w:tcPr>
            <w:tcW w:w="1134" w:type="dxa"/>
          </w:tcPr>
          <w:p w:rsidR="009147A8" w:rsidRPr="00B76BE5" w:rsidRDefault="009147A8" w:rsidP="009147A8">
            <w:r>
              <w:t xml:space="preserve">   11720,9     </w:t>
            </w:r>
          </w:p>
        </w:tc>
        <w:tc>
          <w:tcPr>
            <w:tcW w:w="1134" w:type="dxa"/>
          </w:tcPr>
          <w:p w:rsidR="009147A8" w:rsidRPr="00B76BE5" w:rsidRDefault="009147A8" w:rsidP="009147A8">
            <w:r>
              <w:t xml:space="preserve">   11720,9     </w:t>
            </w:r>
          </w:p>
        </w:tc>
        <w:tc>
          <w:tcPr>
            <w:tcW w:w="1277" w:type="dxa"/>
          </w:tcPr>
          <w:p w:rsidR="009147A8" w:rsidRPr="001D234B" w:rsidRDefault="009147A8" w:rsidP="009147A8">
            <w:r>
              <w:t xml:space="preserve">    11720,9     </w:t>
            </w:r>
          </w:p>
        </w:tc>
        <w:tc>
          <w:tcPr>
            <w:tcW w:w="1418" w:type="dxa"/>
          </w:tcPr>
          <w:p w:rsidR="009147A8" w:rsidRPr="001D234B" w:rsidRDefault="009147A8" w:rsidP="009147A8">
            <w:r>
              <w:t xml:space="preserve">    70233</w:t>
            </w:r>
            <w:r w:rsidRPr="001D234B">
              <w:t>,</w:t>
            </w:r>
            <w:r>
              <w:t>4</w:t>
            </w:r>
          </w:p>
        </w:tc>
      </w:tr>
      <w:tr w:rsidR="009147A8" w:rsidRPr="00B76BE5" w:rsidTr="00580343">
        <w:trPr>
          <w:trHeight w:val="465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Default="009147A8" w:rsidP="009147A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9147A8" w:rsidRDefault="009147A8" w:rsidP="009147A8">
            <w:r w:rsidRPr="00B76BE5">
              <w:t>0</w:t>
            </w:r>
          </w:p>
        </w:tc>
        <w:tc>
          <w:tcPr>
            <w:tcW w:w="1134" w:type="dxa"/>
          </w:tcPr>
          <w:p w:rsidR="009147A8" w:rsidRDefault="009147A8" w:rsidP="009147A8">
            <w:r w:rsidRPr="00B76BE5">
              <w:t>0</w:t>
            </w:r>
          </w:p>
        </w:tc>
        <w:tc>
          <w:tcPr>
            <w:tcW w:w="1276" w:type="dxa"/>
          </w:tcPr>
          <w:p w:rsidR="009147A8" w:rsidRPr="001D234B" w:rsidRDefault="009147A8" w:rsidP="009147A8">
            <w:r w:rsidRPr="001D234B">
              <w:t>0</w:t>
            </w:r>
          </w:p>
        </w:tc>
        <w:tc>
          <w:tcPr>
            <w:tcW w:w="1134" w:type="dxa"/>
          </w:tcPr>
          <w:p w:rsidR="009147A8" w:rsidRPr="001D234B" w:rsidRDefault="009147A8" w:rsidP="009147A8">
            <w:r w:rsidRPr="001D234B">
              <w:t>0</w:t>
            </w:r>
          </w:p>
        </w:tc>
        <w:tc>
          <w:tcPr>
            <w:tcW w:w="1134" w:type="dxa"/>
          </w:tcPr>
          <w:p w:rsidR="009147A8" w:rsidRPr="001D234B" w:rsidRDefault="009147A8" w:rsidP="009147A8">
            <w:r w:rsidRPr="001D234B">
              <w:t>0</w:t>
            </w:r>
          </w:p>
        </w:tc>
        <w:tc>
          <w:tcPr>
            <w:tcW w:w="1277" w:type="dxa"/>
          </w:tcPr>
          <w:p w:rsidR="009147A8" w:rsidRPr="001D234B" w:rsidRDefault="009147A8" w:rsidP="009147A8">
            <w:r w:rsidRPr="001D234B">
              <w:t>0</w:t>
            </w:r>
          </w:p>
        </w:tc>
        <w:tc>
          <w:tcPr>
            <w:tcW w:w="1418" w:type="dxa"/>
          </w:tcPr>
          <w:p w:rsidR="009147A8" w:rsidRPr="001D234B" w:rsidRDefault="009147A8" w:rsidP="009147A8">
            <w:r>
              <w:t xml:space="preserve">         </w:t>
            </w:r>
            <w:r w:rsidRPr="001D234B">
              <w:t>0</w:t>
            </w:r>
          </w:p>
        </w:tc>
      </w:tr>
      <w:tr w:rsidR="009147A8" w:rsidRPr="00B76BE5" w:rsidTr="00580343">
        <w:trPr>
          <w:trHeight w:val="258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>
            <w:pPr>
              <w:jc w:val="both"/>
            </w:pP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9147A8" w:rsidRPr="00EC72F3" w:rsidRDefault="009147A8" w:rsidP="009147A8">
            <w:pPr>
              <w:snapToGrid w:val="0"/>
            </w:pPr>
            <w:r>
              <w:t>4670,9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5212</w:t>
            </w:r>
            <w:r w:rsidRPr="00B76BE5">
              <w:t>,</w:t>
            </w:r>
            <w:r>
              <w:t>9</w:t>
            </w:r>
          </w:p>
        </w:tc>
        <w:tc>
          <w:tcPr>
            <w:tcW w:w="1276" w:type="dxa"/>
          </w:tcPr>
          <w:p w:rsidR="009147A8" w:rsidRPr="00B76BE5" w:rsidRDefault="009147A8" w:rsidP="009147A8">
            <w:pPr>
              <w:snapToGrid w:val="0"/>
            </w:pPr>
            <w:r>
              <w:t>5167,6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5167,6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5167,6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>
              <w:t>5167,6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30554,2</w:t>
            </w:r>
          </w:p>
        </w:tc>
      </w:tr>
      <w:tr w:rsidR="009147A8" w:rsidRPr="00B76BE5" w:rsidTr="00580343">
        <w:trPr>
          <w:trHeight w:val="449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>
            <w:pPr>
              <w:jc w:val="both"/>
            </w:pP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9147A8" w:rsidRPr="00EC72F3" w:rsidRDefault="009147A8" w:rsidP="009147A8">
            <w:pPr>
              <w:snapToGrid w:val="0"/>
            </w:pPr>
            <w:r>
              <w:t>6987</w:t>
            </w:r>
            <w:r w:rsidRPr="00EC72F3">
              <w:t>,</w:t>
            </w:r>
            <w:r>
              <w:t>2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6478,8</w:t>
            </w:r>
          </w:p>
        </w:tc>
        <w:tc>
          <w:tcPr>
            <w:tcW w:w="1276" w:type="dxa"/>
          </w:tcPr>
          <w:p w:rsidR="009147A8" w:rsidRPr="00254A92" w:rsidRDefault="009147A8" w:rsidP="009147A8">
            <w:pPr>
              <w:snapToGrid w:val="0"/>
            </w:pPr>
            <w:r>
              <w:t>6553,3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6553,3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6553,3</w:t>
            </w:r>
          </w:p>
        </w:tc>
        <w:tc>
          <w:tcPr>
            <w:tcW w:w="1277" w:type="dxa"/>
          </w:tcPr>
          <w:p w:rsidR="009147A8" w:rsidRPr="00254A92" w:rsidRDefault="009147A8" w:rsidP="009147A8">
            <w:pPr>
              <w:snapToGrid w:val="0"/>
            </w:pPr>
            <w:r>
              <w:t>6553,3</w:t>
            </w:r>
          </w:p>
        </w:tc>
        <w:tc>
          <w:tcPr>
            <w:tcW w:w="1418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39679</w:t>
            </w:r>
            <w:r w:rsidRPr="00254A92">
              <w:t>,</w:t>
            </w:r>
            <w:r>
              <w:t>2</w:t>
            </w:r>
          </w:p>
        </w:tc>
      </w:tr>
      <w:tr w:rsidR="009147A8" w:rsidRPr="00B76BE5" w:rsidTr="00580343">
        <w:trPr>
          <w:trHeight w:val="540"/>
        </w:trPr>
        <w:tc>
          <w:tcPr>
            <w:tcW w:w="1479" w:type="dxa"/>
            <w:vMerge w:val="restart"/>
          </w:tcPr>
          <w:p w:rsidR="009147A8" w:rsidRPr="00B76BE5" w:rsidRDefault="009147A8" w:rsidP="009147A8">
            <w:pPr>
              <w:snapToGrid w:val="0"/>
            </w:pPr>
            <w:r w:rsidRPr="00B76BE5">
              <w:t xml:space="preserve">Отдельное </w:t>
            </w:r>
          </w:p>
          <w:p w:rsidR="009147A8" w:rsidRPr="00B76BE5" w:rsidRDefault="009147A8" w:rsidP="009147A8">
            <w:pPr>
              <w:snapToGrid w:val="0"/>
            </w:pPr>
            <w:r w:rsidRPr="00B76BE5">
              <w:t>мероприятие</w:t>
            </w:r>
          </w:p>
        </w:tc>
        <w:tc>
          <w:tcPr>
            <w:tcW w:w="2267" w:type="dxa"/>
            <w:vMerge w:val="restart"/>
          </w:tcPr>
          <w:p w:rsidR="009147A8" w:rsidRPr="00B27A0D" w:rsidRDefault="009147A8" w:rsidP="009147A8">
            <w:r>
              <w:t>Комплекс процессных мероприятий (К</w:t>
            </w:r>
            <w:r w:rsidRPr="00B76BE5">
              <w:t>омплектовани</w:t>
            </w:r>
            <w:r>
              <w:t>е</w:t>
            </w:r>
            <w:r w:rsidRPr="00B76BE5">
              <w:t xml:space="preserve"> книжных фондов </w:t>
            </w:r>
            <w:r>
              <w:t xml:space="preserve">библиотек </w:t>
            </w:r>
            <w:r w:rsidRPr="00B76BE5">
              <w:t xml:space="preserve">муниципальных </w:t>
            </w:r>
            <w:r>
              <w:t xml:space="preserve">образований и государственных </w:t>
            </w:r>
            <w:r w:rsidRPr="00B76BE5">
              <w:t>общедоступных библиотек</w:t>
            </w:r>
            <w:r>
              <w:t xml:space="preserve"> субъектов </w:t>
            </w:r>
            <w:r>
              <w:lastRenderedPageBreak/>
              <w:t>Российской Федерации)</w:t>
            </w: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36,566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36,97</w:t>
            </w:r>
          </w:p>
        </w:tc>
        <w:tc>
          <w:tcPr>
            <w:tcW w:w="1276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38,384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38,384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38,384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38,384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227,072</w:t>
            </w:r>
          </w:p>
        </w:tc>
      </w:tr>
      <w:tr w:rsidR="009147A8" w:rsidRPr="00B76BE5" w:rsidTr="00580343">
        <w:trPr>
          <w:trHeight w:val="420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27A0D" w:rsidRDefault="009147A8" w:rsidP="009147A8">
            <w:pPr>
              <w:jc w:val="both"/>
            </w:pPr>
          </w:p>
        </w:tc>
        <w:tc>
          <w:tcPr>
            <w:tcW w:w="2126" w:type="dxa"/>
          </w:tcPr>
          <w:p w:rsidR="009147A8" w:rsidRDefault="009147A8" w:rsidP="009147A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34,03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34,4</w:t>
            </w:r>
          </w:p>
        </w:tc>
        <w:tc>
          <w:tcPr>
            <w:tcW w:w="1276" w:type="dxa"/>
          </w:tcPr>
          <w:p w:rsidR="009147A8" w:rsidRDefault="009147A8" w:rsidP="009147A8">
            <w:pPr>
              <w:snapToGrid w:val="0"/>
            </w:pPr>
            <w:r>
              <w:t>35,72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35,72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35,72</w:t>
            </w:r>
          </w:p>
        </w:tc>
        <w:tc>
          <w:tcPr>
            <w:tcW w:w="1277" w:type="dxa"/>
          </w:tcPr>
          <w:p w:rsidR="009147A8" w:rsidRDefault="009147A8" w:rsidP="009147A8">
            <w:pPr>
              <w:snapToGrid w:val="0"/>
            </w:pPr>
            <w:r>
              <w:t>35,72</w:t>
            </w:r>
          </w:p>
        </w:tc>
        <w:tc>
          <w:tcPr>
            <w:tcW w:w="1418" w:type="dxa"/>
          </w:tcPr>
          <w:p w:rsidR="009147A8" w:rsidRDefault="009147A8" w:rsidP="009147A8">
            <w:pPr>
              <w:snapToGrid w:val="0"/>
            </w:pPr>
            <w:r>
              <w:t xml:space="preserve">   211,31</w:t>
            </w:r>
          </w:p>
        </w:tc>
      </w:tr>
      <w:tr w:rsidR="009147A8" w:rsidRPr="00B76BE5" w:rsidTr="00580343">
        <w:trPr>
          <w:trHeight w:val="217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>
            <w:pPr>
              <w:jc w:val="both"/>
            </w:pP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2,17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2,2</w:t>
            </w:r>
          </w:p>
        </w:tc>
        <w:tc>
          <w:tcPr>
            <w:tcW w:w="1276" w:type="dxa"/>
          </w:tcPr>
          <w:p w:rsidR="009147A8" w:rsidRDefault="009147A8" w:rsidP="009147A8">
            <w:pPr>
              <w:snapToGrid w:val="0"/>
            </w:pPr>
            <w:r>
              <w:t>2,28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2,28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2,28</w:t>
            </w:r>
          </w:p>
        </w:tc>
        <w:tc>
          <w:tcPr>
            <w:tcW w:w="1277" w:type="dxa"/>
          </w:tcPr>
          <w:p w:rsidR="009147A8" w:rsidRDefault="009147A8" w:rsidP="009147A8">
            <w:pPr>
              <w:snapToGrid w:val="0"/>
            </w:pPr>
            <w:r>
              <w:t>2,28</w:t>
            </w:r>
          </w:p>
        </w:tc>
        <w:tc>
          <w:tcPr>
            <w:tcW w:w="1418" w:type="dxa"/>
          </w:tcPr>
          <w:p w:rsidR="009147A8" w:rsidRDefault="009147A8" w:rsidP="009147A8">
            <w:pPr>
              <w:snapToGrid w:val="0"/>
            </w:pPr>
            <w:r>
              <w:t xml:space="preserve">    13,49</w:t>
            </w:r>
          </w:p>
        </w:tc>
      </w:tr>
      <w:tr w:rsidR="009147A8" w:rsidRPr="00B76BE5" w:rsidTr="00580343">
        <w:trPr>
          <w:trHeight w:val="449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>
            <w:pPr>
              <w:jc w:val="both"/>
            </w:pP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9147A8" w:rsidRPr="00B27A0D" w:rsidRDefault="009147A8" w:rsidP="009147A8">
            <w:pPr>
              <w:snapToGrid w:val="0"/>
            </w:pPr>
            <w:r>
              <w:t>0,366</w:t>
            </w:r>
          </w:p>
        </w:tc>
        <w:tc>
          <w:tcPr>
            <w:tcW w:w="1134" w:type="dxa"/>
          </w:tcPr>
          <w:p w:rsidR="009147A8" w:rsidRPr="00B27A0D" w:rsidRDefault="009147A8" w:rsidP="009147A8">
            <w:pPr>
              <w:snapToGrid w:val="0"/>
            </w:pPr>
            <w:r w:rsidRPr="00B27A0D">
              <w:t>0,</w:t>
            </w:r>
            <w:r>
              <w:t>37</w:t>
            </w:r>
          </w:p>
        </w:tc>
        <w:tc>
          <w:tcPr>
            <w:tcW w:w="1276" w:type="dxa"/>
          </w:tcPr>
          <w:p w:rsidR="009147A8" w:rsidRPr="00254A92" w:rsidRDefault="009147A8" w:rsidP="009147A8">
            <w:pPr>
              <w:snapToGrid w:val="0"/>
            </w:pPr>
            <w:r w:rsidRPr="00B27A0D">
              <w:t>0,</w:t>
            </w:r>
            <w:r>
              <w:t>384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 w:rsidRPr="00B27A0D">
              <w:t>0,</w:t>
            </w:r>
            <w:r>
              <w:t>384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 w:rsidRPr="00B27A0D">
              <w:t>0,</w:t>
            </w:r>
            <w:r>
              <w:t>384</w:t>
            </w:r>
          </w:p>
        </w:tc>
        <w:tc>
          <w:tcPr>
            <w:tcW w:w="1277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</w:t>
            </w:r>
            <w:r w:rsidRPr="00B27A0D">
              <w:t>0,</w:t>
            </w:r>
            <w:r>
              <w:t>384</w:t>
            </w:r>
          </w:p>
        </w:tc>
        <w:tc>
          <w:tcPr>
            <w:tcW w:w="1418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</w:t>
            </w:r>
            <w:r w:rsidRPr="00254A92">
              <w:t>2,</w:t>
            </w:r>
            <w:r>
              <w:t>272</w:t>
            </w:r>
          </w:p>
        </w:tc>
      </w:tr>
      <w:tr w:rsidR="009147A8" w:rsidRPr="00B76BE5" w:rsidTr="00580343">
        <w:trPr>
          <w:trHeight w:val="497"/>
        </w:trPr>
        <w:tc>
          <w:tcPr>
            <w:tcW w:w="1479" w:type="dxa"/>
            <w:vMerge w:val="restart"/>
          </w:tcPr>
          <w:p w:rsidR="009147A8" w:rsidRPr="00B76BE5" w:rsidRDefault="009147A8" w:rsidP="009147A8">
            <w:pPr>
              <w:snapToGrid w:val="0"/>
              <w:jc w:val="both"/>
            </w:pPr>
            <w:r w:rsidRPr="00B27A0D"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9147A8" w:rsidRPr="00B76BE5" w:rsidRDefault="009147A8" w:rsidP="009147A8">
            <w:r w:rsidRPr="00B76BE5">
              <w:t>Развитие сферы культурно – досуговой деятельности</w:t>
            </w: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15315,7</w:t>
            </w:r>
          </w:p>
          <w:p w:rsidR="009147A8" w:rsidRPr="00B76BE5" w:rsidRDefault="009147A8" w:rsidP="009147A8">
            <w:pPr>
              <w:snapToGrid w:val="0"/>
            </w:pP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 xml:space="preserve">  15394,4</w:t>
            </w:r>
          </w:p>
          <w:p w:rsidR="009147A8" w:rsidRPr="00B76BE5" w:rsidRDefault="009147A8" w:rsidP="009147A8">
            <w:pPr>
              <w:snapToGrid w:val="0"/>
            </w:pPr>
          </w:p>
        </w:tc>
        <w:tc>
          <w:tcPr>
            <w:tcW w:w="1276" w:type="dxa"/>
          </w:tcPr>
          <w:p w:rsidR="009147A8" w:rsidRPr="00157459" w:rsidRDefault="009147A8" w:rsidP="009147A8">
            <w:pPr>
              <w:snapToGrid w:val="0"/>
            </w:pPr>
            <w:r>
              <w:t xml:space="preserve">    1</w:t>
            </w:r>
            <w:r w:rsidRPr="00157459">
              <w:t>5</w:t>
            </w:r>
            <w:r>
              <w:t>467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1</w:t>
            </w:r>
            <w:r w:rsidRPr="00157459">
              <w:t>5</w:t>
            </w:r>
            <w:r>
              <w:t>467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1</w:t>
            </w:r>
            <w:r w:rsidRPr="00157459">
              <w:t>5</w:t>
            </w:r>
            <w:r>
              <w:t>467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1</w:t>
            </w:r>
            <w:r w:rsidRPr="00157459">
              <w:t>5</w:t>
            </w:r>
            <w:r>
              <w:t>467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92578,1</w:t>
            </w:r>
          </w:p>
        </w:tc>
      </w:tr>
      <w:tr w:rsidR="009147A8" w:rsidRPr="00B76BE5" w:rsidTr="00580343">
        <w:trPr>
          <w:trHeight w:val="352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Default="009147A8" w:rsidP="009147A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 xml:space="preserve">       </w:t>
            </w:r>
            <w:r w:rsidRPr="00B76BE5">
              <w:t>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 xml:space="preserve">       </w:t>
            </w:r>
            <w:r w:rsidRPr="00B76BE5">
              <w:t>0</w:t>
            </w:r>
          </w:p>
        </w:tc>
        <w:tc>
          <w:tcPr>
            <w:tcW w:w="1276" w:type="dxa"/>
          </w:tcPr>
          <w:p w:rsidR="009147A8" w:rsidRPr="001D234B" w:rsidRDefault="009147A8" w:rsidP="009147A8">
            <w:pPr>
              <w:snapToGrid w:val="0"/>
            </w:pPr>
            <w:r w:rsidRPr="001D234B">
              <w:t xml:space="preserve">       0</w:t>
            </w:r>
          </w:p>
        </w:tc>
        <w:tc>
          <w:tcPr>
            <w:tcW w:w="1134" w:type="dxa"/>
          </w:tcPr>
          <w:p w:rsidR="009147A8" w:rsidRPr="001D234B" w:rsidRDefault="009147A8" w:rsidP="009147A8">
            <w:pPr>
              <w:snapToGrid w:val="0"/>
            </w:pPr>
            <w:r w:rsidRPr="001D234B">
              <w:t xml:space="preserve">       0</w:t>
            </w:r>
          </w:p>
        </w:tc>
        <w:tc>
          <w:tcPr>
            <w:tcW w:w="1134" w:type="dxa"/>
          </w:tcPr>
          <w:p w:rsidR="009147A8" w:rsidRPr="001D234B" w:rsidRDefault="009147A8" w:rsidP="009147A8">
            <w:pPr>
              <w:snapToGrid w:val="0"/>
            </w:pPr>
            <w:r w:rsidRPr="001D234B">
              <w:t xml:space="preserve">       0</w:t>
            </w:r>
          </w:p>
        </w:tc>
        <w:tc>
          <w:tcPr>
            <w:tcW w:w="1277" w:type="dxa"/>
          </w:tcPr>
          <w:p w:rsidR="009147A8" w:rsidRPr="001D234B" w:rsidRDefault="009147A8" w:rsidP="009147A8">
            <w:pPr>
              <w:snapToGrid w:val="0"/>
            </w:pPr>
            <w:r w:rsidRPr="001D234B">
              <w:t xml:space="preserve">       0</w:t>
            </w:r>
          </w:p>
        </w:tc>
        <w:tc>
          <w:tcPr>
            <w:tcW w:w="1418" w:type="dxa"/>
          </w:tcPr>
          <w:p w:rsidR="009147A8" w:rsidRPr="001D234B" w:rsidRDefault="009147A8" w:rsidP="009147A8">
            <w:pPr>
              <w:snapToGrid w:val="0"/>
              <w:ind w:left="822"/>
            </w:pPr>
            <w:r w:rsidRPr="001D234B">
              <w:t>0</w:t>
            </w:r>
          </w:p>
        </w:tc>
      </w:tr>
      <w:tr w:rsidR="009147A8" w:rsidRPr="00B76BE5" w:rsidTr="00580343">
        <w:trPr>
          <w:trHeight w:val="402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Default="009147A8" w:rsidP="009147A8">
            <w:pPr>
              <w:snapToGrid w:val="0"/>
            </w:pPr>
            <w:r w:rsidRPr="00B76BE5">
              <w:t>Областной бюджет</w:t>
            </w:r>
          </w:p>
          <w:p w:rsidR="009147A8" w:rsidRPr="00B76BE5" w:rsidRDefault="009147A8" w:rsidP="009147A8">
            <w:pPr>
              <w:snapToGrid w:val="0"/>
            </w:pP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5741</w:t>
            </w:r>
            <w:r w:rsidRPr="00B76BE5">
              <w:t>,</w:t>
            </w:r>
            <w:r>
              <w:t>7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6398</w:t>
            </w:r>
            <w:r w:rsidRPr="00B76BE5">
              <w:t>,</w:t>
            </w:r>
            <w:r>
              <w:t>2</w:t>
            </w:r>
          </w:p>
        </w:tc>
        <w:tc>
          <w:tcPr>
            <w:tcW w:w="1276" w:type="dxa"/>
          </w:tcPr>
          <w:p w:rsidR="009147A8" w:rsidRPr="00B76BE5" w:rsidRDefault="009147A8" w:rsidP="009147A8">
            <w:pPr>
              <w:snapToGrid w:val="0"/>
            </w:pPr>
            <w:r>
              <w:t>6343,3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6343,3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6343,3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>
              <w:t>6343,3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 37513,1 </w:t>
            </w:r>
          </w:p>
        </w:tc>
      </w:tr>
      <w:tr w:rsidR="009147A8" w:rsidRPr="00B76BE5" w:rsidTr="00580343">
        <w:trPr>
          <w:trHeight w:val="90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9147A8" w:rsidRPr="00B27A0D" w:rsidRDefault="009147A8" w:rsidP="009147A8">
            <w:pPr>
              <w:snapToGrid w:val="0"/>
            </w:pPr>
            <w:r>
              <w:t>9574</w:t>
            </w:r>
          </w:p>
        </w:tc>
        <w:tc>
          <w:tcPr>
            <w:tcW w:w="1134" w:type="dxa"/>
          </w:tcPr>
          <w:p w:rsidR="009147A8" w:rsidRPr="00B27A0D" w:rsidRDefault="009147A8" w:rsidP="009147A8">
            <w:pPr>
              <w:snapToGrid w:val="0"/>
            </w:pPr>
            <w:r>
              <w:t>8996</w:t>
            </w:r>
            <w:r w:rsidRPr="00B27A0D">
              <w:t>,</w:t>
            </w:r>
            <w:r>
              <w:t>2</w:t>
            </w:r>
          </w:p>
        </w:tc>
        <w:tc>
          <w:tcPr>
            <w:tcW w:w="1276" w:type="dxa"/>
          </w:tcPr>
          <w:p w:rsidR="009147A8" w:rsidRPr="00157459" w:rsidRDefault="009147A8" w:rsidP="009147A8">
            <w:pPr>
              <w:snapToGrid w:val="0"/>
            </w:pPr>
            <w:r>
              <w:t>9123</w:t>
            </w:r>
            <w:r w:rsidRPr="00157459">
              <w:t>,</w:t>
            </w:r>
            <w:r>
              <w:t>7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9123</w:t>
            </w:r>
            <w:r w:rsidRPr="00157459">
              <w:t>,</w:t>
            </w:r>
            <w:r>
              <w:t>7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9123</w:t>
            </w:r>
            <w:r w:rsidRPr="00157459">
              <w:t>,</w:t>
            </w:r>
            <w:r>
              <w:t>7</w:t>
            </w:r>
          </w:p>
        </w:tc>
        <w:tc>
          <w:tcPr>
            <w:tcW w:w="1277" w:type="dxa"/>
          </w:tcPr>
          <w:p w:rsidR="009147A8" w:rsidRPr="00254A92" w:rsidRDefault="009147A8" w:rsidP="009147A8">
            <w:pPr>
              <w:snapToGrid w:val="0"/>
            </w:pPr>
            <w:r>
              <w:t>9123</w:t>
            </w:r>
            <w:r w:rsidRPr="00157459">
              <w:t>,</w:t>
            </w:r>
            <w:r>
              <w:t>7</w:t>
            </w:r>
          </w:p>
        </w:tc>
        <w:tc>
          <w:tcPr>
            <w:tcW w:w="1418" w:type="dxa"/>
          </w:tcPr>
          <w:p w:rsidR="009147A8" w:rsidRPr="00A47B13" w:rsidRDefault="009147A8" w:rsidP="009147A8">
            <w:pPr>
              <w:snapToGrid w:val="0"/>
            </w:pPr>
            <w:r>
              <w:t xml:space="preserve">       </w:t>
            </w:r>
            <w:r w:rsidRPr="00A47B13">
              <w:t>55065</w:t>
            </w:r>
          </w:p>
        </w:tc>
      </w:tr>
      <w:tr w:rsidR="009147A8" w:rsidRPr="00B76BE5" w:rsidTr="00580343">
        <w:trPr>
          <w:trHeight w:val="495"/>
        </w:trPr>
        <w:tc>
          <w:tcPr>
            <w:tcW w:w="1479" w:type="dxa"/>
            <w:vMerge w:val="restart"/>
          </w:tcPr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Pr="00B76BE5" w:rsidRDefault="009147A8" w:rsidP="009147A8">
            <w:pPr>
              <w:snapToGrid w:val="0"/>
            </w:pPr>
            <w:r w:rsidRPr="00B76BE5"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9147A8" w:rsidRDefault="009147A8" w:rsidP="009147A8"/>
          <w:p w:rsidR="009147A8" w:rsidRPr="00B76BE5" w:rsidRDefault="009147A8" w:rsidP="009147A8">
            <w:pPr>
              <w:jc w:val="both"/>
            </w:pPr>
            <w:r>
              <w:t>П</w:t>
            </w:r>
            <w:r w:rsidRPr="00B76BE5">
              <w:t>оддержка деятельности</w:t>
            </w:r>
            <w:r>
              <w:t xml:space="preserve"> муниципального </w:t>
            </w:r>
            <w:r w:rsidRPr="00B76BE5">
              <w:t>музея, обеспече</w:t>
            </w:r>
            <w:r>
              <w:t>ние сохранности музейного фонда</w:t>
            </w:r>
          </w:p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2096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2107,4</w:t>
            </w:r>
          </w:p>
        </w:tc>
        <w:tc>
          <w:tcPr>
            <w:tcW w:w="1276" w:type="dxa"/>
          </w:tcPr>
          <w:p w:rsidR="009147A8" w:rsidRPr="00B76BE5" w:rsidRDefault="009147A8" w:rsidP="009147A8">
            <w:pPr>
              <w:snapToGrid w:val="0"/>
            </w:pPr>
            <w:r>
              <w:t>2118,1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2118,1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2118,1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2118,1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12675,8</w:t>
            </w:r>
          </w:p>
        </w:tc>
      </w:tr>
      <w:tr w:rsidR="009147A8" w:rsidRPr="00B76BE5" w:rsidTr="00580343">
        <w:trPr>
          <w:trHeight w:val="735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Федеральный</w:t>
            </w:r>
          </w:p>
          <w:p w:rsidR="009147A8" w:rsidRDefault="009147A8" w:rsidP="009147A8">
            <w:pPr>
              <w:snapToGrid w:val="0"/>
            </w:pPr>
            <w:r w:rsidRPr="00B76BE5">
              <w:t xml:space="preserve"> бюджет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 w:rsidRPr="00B76BE5">
              <w:t>0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6" w:type="dxa"/>
          </w:tcPr>
          <w:p w:rsidR="009147A8" w:rsidRPr="00B76BE5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>0</w:t>
            </w:r>
          </w:p>
        </w:tc>
      </w:tr>
      <w:tr w:rsidR="009147A8" w:rsidRPr="00B76BE5" w:rsidTr="00580343">
        <w:trPr>
          <w:trHeight w:val="90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781,1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872</w:t>
            </w:r>
            <w:r w:rsidRPr="00B76BE5">
              <w:t>,</w:t>
            </w:r>
            <w:r>
              <w:t>6</w:t>
            </w:r>
          </w:p>
        </w:tc>
        <w:tc>
          <w:tcPr>
            <w:tcW w:w="1276" w:type="dxa"/>
          </w:tcPr>
          <w:p w:rsidR="009147A8" w:rsidRPr="00B76BE5" w:rsidRDefault="009147A8" w:rsidP="009147A8">
            <w:pPr>
              <w:snapToGrid w:val="0"/>
            </w:pPr>
            <w:r>
              <w:t>865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865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865</w:t>
            </w:r>
          </w:p>
        </w:tc>
        <w:tc>
          <w:tcPr>
            <w:tcW w:w="1277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  865</w:t>
            </w:r>
          </w:p>
        </w:tc>
        <w:tc>
          <w:tcPr>
            <w:tcW w:w="1418" w:type="dxa"/>
          </w:tcPr>
          <w:p w:rsidR="009147A8" w:rsidRPr="00B76BE5" w:rsidRDefault="009147A8" w:rsidP="009147A8">
            <w:pPr>
              <w:snapToGrid w:val="0"/>
            </w:pPr>
            <w:r>
              <w:t xml:space="preserve">     5113,7</w:t>
            </w:r>
          </w:p>
        </w:tc>
      </w:tr>
      <w:tr w:rsidR="009147A8" w:rsidRPr="00B76BE5" w:rsidTr="00580343">
        <w:trPr>
          <w:trHeight w:val="90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1314</w:t>
            </w:r>
            <w:r w:rsidRPr="00B76BE5">
              <w:t>,</w:t>
            </w:r>
            <w:r>
              <w:t>9</w:t>
            </w:r>
          </w:p>
        </w:tc>
        <w:tc>
          <w:tcPr>
            <w:tcW w:w="1134" w:type="dxa"/>
          </w:tcPr>
          <w:p w:rsidR="009147A8" w:rsidRPr="00B76BE5" w:rsidRDefault="009147A8" w:rsidP="009147A8">
            <w:pPr>
              <w:snapToGrid w:val="0"/>
            </w:pPr>
            <w:r>
              <w:t>1234,8</w:t>
            </w:r>
          </w:p>
        </w:tc>
        <w:tc>
          <w:tcPr>
            <w:tcW w:w="1276" w:type="dxa"/>
          </w:tcPr>
          <w:p w:rsidR="009147A8" w:rsidRPr="00254A92" w:rsidRDefault="009147A8" w:rsidP="009147A8">
            <w:pPr>
              <w:snapToGrid w:val="0"/>
            </w:pPr>
            <w:r>
              <w:t>1253</w:t>
            </w:r>
            <w:r w:rsidRPr="00254A92">
              <w:t>,</w:t>
            </w:r>
            <w:r>
              <w:t>1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1253</w:t>
            </w:r>
            <w:r w:rsidRPr="00254A92">
              <w:t>,</w:t>
            </w:r>
            <w:r>
              <w:t>1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1253</w:t>
            </w:r>
            <w:r w:rsidRPr="00254A92">
              <w:t>,</w:t>
            </w:r>
            <w:r>
              <w:t>1</w:t>
            </w:r>
          </w:p>
        </w:tc>
        <w:tc>
          <w:tcPr>
            <w:tcW w:w="1277" w:type="dxa"/>
          </w:tcPr>
          <w:p w:rsidR="009147A8" w:rsidRPr="00254A92" w:rsidRDefault="009147A8" w:rsidP="009147A8">
            <w:pPr>
              <w:snapToGrid w:val="0"/>
            </w:pPr>
            <w:r>
              <w:t>1253</w:t>
            </w:r>
            <w:r w:rsidRPr="00254A92">
              <w:t>,</w:t>
            </w:r>
            <w:r>
              <w:t>1</w:t>
            </w:r>
          </w:p>
        </w:tc>
        <w:tc>
          <w:tcPr>
            <w:tcW w:w="1418" w:type="dxa"/>
          </w:tcPr>
          <w:p w:rsidR="009147A8" w:rsidRPr="00254A92" w:rsidRDefault="009147A8" w:rsidP="009147A8">
            <w:pPr>
              <w:snapToGrid w:val="0"/>
            </w:pPr>
            <w:r>
              <w:t>7562</w:t>
            </w:r>
            <w:r w:rsidRPr="00254A92">
              <w:t>,</w:t>
            </w:r>
            <w:r>
              <w:t>1</w:t>
            </w:r>
          </w:p>
        </w:tc>
      </w:tr>
      <w:tr w:rsidR="009147A8" w:rsidRPr="00B76BE5" w:rsidTr="007A22A9">
        <w:trPr>
          <w:trHeight w:val="503"/>
        </w:trPr>
        <w:tc>
          <w:tcPr>
            <w:tcW w:w="1479" w:type="dxa"/>
            <w:vMerge w:val="restart"/>
          </w:tcPr>
          <w:p w:rsidR="009147A8" w:rsidRPr="00B27A0D" w:rsidRDefault="009147A8" w:rsidP="009147A8">
            <w:r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9147A8" w:rsidRPr="00AF074D" w:rsidRDefault="009147A8" w:rsidP="009147A8">
            <w:r w:rsidRPr="00AF074D">
              <w:t>Организация хра</w:t>
            </w:r>
            <w:r>
              <w:t>нения документов Архивного Ф</w:t>
            </w:r>
            <w:r w:rsidRPr="00AF074D">
              <w:t xml:space="preserve">онда Российской Федерации и других архивных </w:t>
            </w:r>
            <w:r w:rsidRPr="00AF074D">
              <w:lastRenderedPageBreak/>
              <w:t>документов в муниципальном архиве</w:t>
            </w:r>
          </w:p>
        </w:tc>
        <w:tc>
          <w:tcPr>
            <w:tcW w:w="2126" w:type="dxa"/>
          </w:tcPr>
          <w:p w:rsidR="009147A8" w:rsidRPr="005218EC" w:rsidRDefault="009147A8" w:rsidP="009147A8">
            <w:pPr>
              <w:pStyle w:val="ConsPlusCell"/>
              <w:rPr>
                <w:rFonts w:cs="Times New Roman"/>
                <w:sz w:val="24"/>
                <w:szCs w:val="24"/>
              </w:rPr>
            </w:pPr>
            <w:r w:rsidRPr="005218EC">
              <w:rPr>
                <w:rFonts w:cs="Times New Roman"/>
                <w:sz w:val="24"/>
                <w:szCs w:val="24"/>
              </w:rPr>
              <w:lastRenderedPageBreak/>
              <w:t xml:space="preserve">всего                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>
              <w:t>76</w:t>
            </w:r>
            <w:r w:rsidRPr="0095771D">
              <w:t>,</w:t>
            </w:r>
            <w:r>
              <w:t>8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6</w:t>
            </w:r>
            <w:r w:rsidRPr="0095771D">
              <w:t>,</w:t>
            </w:r>
            <w:r>
              <w:t>9</w:t>
            </w:r>
          </w:p>
        </w:tc>
        <w:tc>
          <w:tcPr>
            <w:tcW w:w="1276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277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418" w:type="dxa"/>
          </w:tcPr>
          <w:p w:rsidR="009147A8" w:rsidRPr="0095771D" w:rsidRDefault="009147A8" w:rsidP="009147A8">
            <w:pPr>
              <w:snapToGrid w:val="0"/>
            </w:pPr>
            <w:r>
              <w:t>462</w:t>
            </w:r>
            <w:r w:rsidRPr="0095771D">
              <w:t>,</w:t>
            </w:r>
            <w:r>
              <w:t>5</w:t>
            </w:r>
          </w:p>
        </w:tc>
      </w:tr>
      <w:tr w:rsidR="009147A8" w:rsidRPr="00B76BE5" w:rsidTr="007A22A9">
        <w:trPr>
          <w:trHeight w:val="686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Default="009147A8" w:rsidP="009147A8"/>
        </w:tc>
        <w:tc>
          <w:tcPr>
            <w:tcW w:w="2126" w:type="dxa"/>
          </w:tcPr>
          <w:p w:rsidR="009147A8" w:rsidRPr="005218EC" w:rsidRDefault="009147A8" w:rsidP="009147A8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</w:t>
            </w:r>
            <w:r w:rsidRPr="005218E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276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277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418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</w:tr>
      <w:tr w:rsidR="009147A8" w:rsidRPr="00B76BE5" w:rsidTr="009B2A82">
        <w:trPr>
          <w:trHeight w:val="502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76,</w:t>
            </w:r>
            <w:r>
              <w:t>8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6</w:t>
            </w:r>
            <w:r w:rsidRPr="0095771D">
              <w:t>,</w:t>
            </w:r>
            <w:r>
              <w:t>9</w:t>
            </w:r>
          </w:p>
        </w:tc>
        <w:tc>
          <w:tcPr>
            <w:tcW w:w="1276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277" w:type="dxa"/>
          </w:tcPr>
          <w:p w:rsidR="009147A8" w:rsidRPr="0095771D" w:rsidRDefault="009147A8" w:rsidP="009147A8">
            <w:pPr>
              <w:snapToGrid w:val="0"/>
            </w:pPr>
            <w:r w:rsidRPr="0095771D">
              <w:t>7</w:t>
            </w:r>
            <w:r>
              <w:t>7</w:t>
            </w:r>
            <w:r w:rsidRPr="0095771D">
              <w:t>,</w:t>
            </w:r>
            <w:r>
              <w:t>2</w:t>
            </w:r>
          </w:p>
        </w:tc>
        <w:tc>
          <w:tcPr>
            <w:tcW w:w="1418" w:type="dxa"/>
          </w:tcPr>
          <w:p w:rsidR="009147A8" w:rsidRPr="0095771D" w:rsidRDefault="009147A8" w:rsidP="009147A8">
            <w:pPr>
              <w:snapToGrid w:val="0"/>
            </w:pPr>
            <w:r>
              <w:t>462</w:t>
            </w:r>
            <w:r w:rsidRPr="0095771D">
              <w:t>,</w:t>
            </w:r>
            <w:r>
              <w:t>5</w:t>
            </w:r>
          </w:p>
        </w:tc>
      </w:tr>
      <w:tr w:rsidR="009147A8" w:rsidRPr="00B76BE5" w:rsidTr="00580343">
        <w:trPr>
          <w:trHeight w:val="761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276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134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277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  <w:tc>
          <w:tcPr>
            <w:tcW w:w="1418" w:type="dxa"/>
          </w:tcPr>
          <w:p w:rsidR="009147A8" w:rsidRPr="0095771D" w:rsidRDefault="009147A8" w:rsidP="009147A8">
            <w:pPr>
              <w:snapToGrid w:val="0"/>
            </w:pPr>
            <w:r w:rsidRPr="0095771D">
              <w:t>0</w:t>
            </w:r>
          </w:p>
        </w:tc>
      </w:tr>
      <w:tr w:rsidR="009147A8" w:rsidRPr="00B76BE5" w:rsidTr="009147A8">
        <w:trPr>
          <w:trHeight w:val="636"/>
        </w:trPr>
        <w:tc>
          <w:tcPr>
            <w:tcW w:w="1479" w:type="dxa"/>
            <w:vMerge w:val="restart"/>
          </w:tcPr>
          <w:p w:rsidR="009147A8" w:rsidRDefault="009147A8" w:rsidP="009147A8">
            <w:pPr>
              <w:snapToGrid w:val="0"/>
            </w:pPr>
            <w:r w:rsidRPr="00B76BE5">
              <w:t>Отдельное мероприятие</w:t>
            </w: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Default="009147A8" w:rsidP="009147A8">
            <w:pPr>
              <w:snapToGrid w:val="0"/>
            </w:pPr>
          </w:p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 w:val="restart"/>
          </w:tcPr>
          <w:p w:rsidR="009147A8" w:rsidRPr="008F6B18" w:rsidRDefault="009147A8" w:rsidP="009147A8">
            <w:r w:rsidRPr="008F6B18">
              <w:t>Комплекс процессных мероприятий (обеспечение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  <w:p w:rsidR="009147A8" w:rsidRDefault="009147A8" w:rsidP="009147A8">
            <w:pPr>
              <w:rPr>
                <w:szCs w:val="28"/>
              </w:rPr>
            </w:pPr>
          </w:p>
          <w:p w:rsidR="009147A8" w:rsidRDefault="009147A8" w:rsidP="009147A8">
            <w:pPr>
              <w:rPr>
                <w:szCs w:val="28"/>
              </w:rPr>
            </w:pPr>
          </w:p>
          <w:p w:rsidR="009147A8" w:rsidRDefault="009147A8" w:rsidP="009147A8">
            <w:pPr>
              <w:rPr>
                <w:szCs w:val="28"/>
              </w:rPr>
            </w:pPr>
          </w:p>
          <w:p w:rsidR="009147A8" w:rsidRDefault="009147A8" w:rsidP="009147A8">
            <w:pPr>
              <w:rPr>
                <w:szCs w:val="28"/>
              </w:rPr>
            </w:pPr>
          </w:p>
          <w:p w:rsidR="009147A8" w:rsidRPr="00B76BE5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9147A8" w:rsidRPr="00B27A0D" w:rsidRDefault="009147A8" w:rsidP="009147A8">
            <w:pPr>
              <w:snapToGrid w:val="0"/>
            </w:pPr>
            <w:r>
              <w:t xml:space="preserve">   1409,4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6" w:type="dxa"/>
          </w:tcPr>
          <w:p w:rsidR="009147A8" w:rsidRPr="00254A92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7" w:type="dxa"/>
          </w:tcPr>
          <w:p w:rsidR="009147A8" w:rsidRPr="00254A92" w:rsidRDefault="009147A8" w:rsidP="009147A8">
            <w:pPr>
              <w:snapToGrid w:val="0"/>
            </w:pPr>
            <w:r>
              <w:t xml:space="preserve">     0</w:t>
            </w:r>
          </w:p>
        </w:tc>
        <w:tc>
          <w:tcPr>
            <w:tcW w:w="1418" w:type="dxa"/>
          </w:tcPr>
          <w:p w:rsidR="009147A8" w:rsidRPr="00254A92" w:rsidRDefault="009147A8" w:rsidP="009147A8">
            <w:pPr>
              <w:snapToGrid w:val="0"/>
              <w:ind w:left="291"/>
            </w:pPr>
            <w:r>
              <w:t>1409,4</w:t>
            </w:r>
          </w:p>
        </w:tc>
      </w:tr>
      <w:tr w:rsidR="002C54B8" w:rsidRPr="00B76BE5" w:rsidTr="00B926BA">
        <w:trPr>
          <w:trHeight w:val="765"/>
        </w:trPr>
        <w:tc>
          <w:tcPr>
            <w:tcW w:w="1479" w:type="dxa"/>
            <w:vMerge/>
          </w:tcPr>
          <w:p w:rsidR="002C54B8" w:rsidRPr="00B76BE5" w:rsidRDefault="002C54B8" w:rsidP="002C54B8">
            <w:pPr>
              <w:snapToGrid w:val="0"/>
            </w:pPr>
          </w:p>
        </w:tc>
        <w:tc>
          <w:tcPr>
            <w:tcW w:w="2267" w:type="dxa"/>
            <w:vMerge/>
          </w:tcPr>
          <w:p w:rsidR="002C54B8" w:rsidRPr="008F6B18" w:rsidRDefault="002C54B8" w:rsidP="002C54B8"/>
        </w:tc>
        <w:tc>
          <w:tcPr>
            <w:tcW w:w="2126" w:type="dxa"/>
          </w:tcPr>
          <w:p w:rsidR="002C54B8" w:rsidRPr="00B76BE5" w:rsidRDefault="002C54B8" w:rsidP="002C54B8">
            <w:pPr>
              <w:snapToGrid w:val="0"/>
            </w:pPr>
            <w:r w:rsidRPr="00B76BE5">
              <w:t>Федеральный</w:t>
            </w:r>
          </w:p>
          <w:p w:rsidR="002C54B8" w:rsidRDefault="002C54B8" w:rsidP="002C54B8">
            <w:pPr>
              <w:snapToGrid w:val="0"/>
            </w:pPr>
            <w:r w:rsidRPr="00B76BE5">
              <w:t xml:space="preserve"> бюджет</w:t>
            </w:r>
          </w:p>
          <w:p w:rsidR="002C54B8" w:rsidRDefault="002C54B8" w:rsidP="002C54B8">
            <w:pPr>
              <w:snapToGrid w:val="0"/>
            </w:pPr>
          </w:p>
        </w:tc>
        <w:tc>
          <w:tcPr>
            <w:tcW w:w="1134" w:type="dxa"/>
          </w:tcPr>
          <w:p w:rsidR="002C54B8" w:rsidRPr="00B27A0D" w:rsidRDefault="002C54B8" w:rsidP="002C54B8">
            <w:pPr>
              <w:snapToGrid w:val="0"/>
            </w:pPr>
            <w:r>
              <w:t>927,3</w:t>
            </w:r>
          </w:p>
        </w:tc>
        <w:tc>
          <w:tcPr>
            <w:tcW w:w="1134" w:type="dxa"/>
          </w:tcPr>
          <w:p w:rsidR="002C54B8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276" w:type="dxa"/>
          </w:tcPr>
          <w:p w:rsidR="002C54B8" w:rsidRPr="00254A92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2C54B8" w:rsidRPr="00254A92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2C54B8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277" w:type="dxa"/>
          </w:tcPr>
          <w:p w:rsidR="002C54B8" w:rsidRPr="00254A92" w:rsidRDefault="002C54B8" w:rsidP="002C54B8">
            <w:pPr>
              <w:snapToGrid w:val="0"/>
            </w:pPr>
            <w:r>
              <w:t xml:space="preserve">      0</w:t>
            </w:r>
          </w:p>
        </w:tc>
        <w:tc>
          <w:tcPr>
            <w:tcW w:w="1418" w:type="dxa"/>
          </w:tcPr>
          <w:p w:rsidR="002C54B8" w:rsidRPr="00B27A0D" w:rsidRDefault="002C54B8" w:rsidP="002C54B8">
            <w:pPr>
              <w:snapToGrid w:val="0"/>
            </w:pPr>
            <w:r>
              <w:t>927,3</w:t>
            </w:r>
          </w:p>
        </w:tc>
      </w:tr>
      <w:tr w:rsidR="002C54B8" w:rsidRPr="00B76BE5" w:rsidTr="009147A8">
        <w:trPr>
          <w:trHeight w:val="703"/>
        </w:trPr>
        <w:tc>
          <w:tcPr>
            <w:tcW w:w="1479" w:type="dxa"/>
            <w:vMerge/>
          </w:tcPr>
          <w:p w:rsidR="002C54B8" w:rsidRPr="00B76BE5" w:rsidRDefault="002C54B8" w:rsidP="002C54B8">
            <w:pPr>
              <w:snapToGrid w:val="0"/>
            </w:pPr>
          </w:p>
        </w:tc>
        <w:tc>
          <w:tcPr>
            <w:tcW w:w="2267" w:type="dxa"/>
            <w:vMerge/>
          </w:tcPr>
          <w:p w:rsidR="002C54B8" w:rsidRPr="008F6B18" w:rsidRDefault="002C54B8" w:rsidP="002C54B8"/>
        </w:tc>
        <w:tc>
          <w:tcPr>
            <w:tcW w:w="2126" w:type="dxa"/>
          </w:tcPr>
          <w:p w:rsidR="002C54B8" w:rsidRPr="00B76BE5" w:rsidRDefault="002C54B8" w:rsidP="002C54B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2C54B8" w:rsidRPr="00B27A0D" w:rsidRDefault="002C54B8" w:rsidP="002C54B8">
            <w:pPr>
              <w:snapToGrid w:val="0"/>
            </w:pPr>
            <w:r>
              <w:t>59,2</w:t>
            </w:r>
          </w:p>
        </w:tc>
        <w:tc>
          <w:tcPr>
            <w:tcW w:w="1134" w:type="dxa"/>
          </w:tcPr>
          <w:p w:rsidR="002C54B8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276" w:type="dxa"/>
          </w:tcPr>
          <w:p w:rsidR="002C54B8" w:rsidRPr="00254A92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2C54B8" w:rsidRPr="00254A92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2C54B8" w:rsidRDefault="002C54B8" w:rsidP="002C54B8">
            <w:pPr>
              <w:snapToGrid w:val="0"/>
            </w:pPr>
            <w:r>
              <w:t>0</w:t>
            </w:r>
          </w:p>
        </w:tc>
        <w:tc>
          <w:tcPr>
            <w:tcW w:w="1277" w:type="dxa"/>
          </w:tcPr>
          <w:p w:rsidR="002C54B8" w:rsidRPr="00254A92" w:rsidRDefault="002C54B8" w:rsidP="002C54B8">
            <w:pPr>
              <w:snapToGrid w:val="0"/>
            </w:pPr>
            <w:r>
              <w:t xml:space="preserve">       0</w:t>
            </w:r>
          </w:p>
        </w:tc>
        <w:tc>
          <w:tcPr>
            <w:tcW w:w="1418" w:type="dxa"/>
          </w:tcPr>
          <w:p w:rsidR="002C54B8" w:rsidRPr="00B27A0D" w:rsidRDefault="002C54B8" w:rsidP="002C54B8">
            <w:pPr>
              <w:snapToGrid w:val="0"/>
            </w:pPr>
            <w:r>
              <w:t>59,2</w:t>
            </w:r>
          </w:p>
        </w:tc>
      </w:tr>
      <w:tr w:rsidR="009147A8" w:rsidRPr="00B76BE5" w:rsidTr="009147A8">
        <w:trPr>
          <w:trHeight w:val="985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8F6B18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9147A8" w:rsidRPr="00B27A0D" w:rsidRDefault="009147A8" w:rsidP="009147A8">
            <w:pPr>
              <w:snapToGrid w:val="0"/>
            </w:pPr>
            <w:r>
              <w:t>100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6" w:type="dxa"/>
          </w:tcPr>
          <w:p w:rsidR="009147A8" w:rsidRPr="00254A92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Pr="00254A92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7" w:type="dxa"/>
          </w:tcPr>
          <w:p w:rsidR="009147A8" w:rsidRPr="00766202" w:rsidRDefault="009147A8" w:rsidP="009147A8">
            <w:r>
              <w:t xml:space="preserve">       0</w:t>
            </w:r>
          </w:p>
        </w:tc>
        <w:tc>
          <w:tcPr>
            <w:tcW w:w="1418" w:type="dxa"/>
          </w:tcPr>
          <w:p w:rsidR="009147A8" w:rsidRPr="00254A92" w:rsidRDefault="009147A8" w:rsidP="009147A8">
            <w:pPr>
              <w:snapToGrid w:val="0"/>
              <w:ind w:left="522"/>
            </w:pPr>
            <w:r>
              <w:t>100</w:t>
            </w:r>
          </w:p>
        </w:tc>
      </w:tr>
      <w:tr w:rsidR="009147A8" w:rsidRPr="00B76BE5" w:rsidTr="009147A8">
        <w:trPr>
          <w:trHeight w:val="957"/>
        </w:trPr>
        <w:tc>
          <w:tcPr>
            <w:tcW w:w="1479" w:type="dxa"/>
            <w:vMerge/>
          </w:tcPr>
          <w:p w:rsidR="009147A8" w:rsidRPr="00B76BE5" w:rsidRDefault="009147A8" w:rsidP="009147A8">
            <w:pPr>
              <w:snapToGrid w:val="0"/>
            </w:pPr>
          </w:p>
        </w:tc>
        <w:tc>
          <w:tcPr>
            <w:tcW w:w="2267" w:type="dxa"/>
            <w:vMerge/>
          </w:tcPr>
          <w:p w:rsidR="009147A8" w:rsidRPr="008F6B18" w:rsidRDefault="009147A8" w:rsidP="009147A8"/>
        </w:tc>
        <w:tc>
          <w:tcPr>
            <w:tcW w:w="2126" w:type="dxa"/>
          </w:tcPr>
          <w:p w:rsidR="009147A8" w:rsidRPr="00B76BE5" w:rsidRDefault="009147A8" w:rsidP="009147A8">
            <w:pPr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322,9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6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134" w:type="dxa"/>
          </w:tcPr>
          <w:p w:rsidR="009147A8" w:rsidRDefault="009147A8" w:rsidP="009147A8">
            <w:pPr>
              <w:snapToGrid w:val="0"/>
            </w:pPr>
            <w:r>
              <w:t>0</w:t>
            </w:r>
          </w:p>
        </w:tc>
        <w:tc>
          <w:tcPr>
            <w:tcW w:w="1277" w:type="dxa"/>
          </w:tcPr>
          <w:p w:rsidR="009147A8" w:rsidRDefault="009147A8" w:rsidP="009147A8">
            <w:r>
              <w:t xml:space="preserve">       0</w:t>
            </w:r>
          </w:p>
        </w:tc>
        <w:tc>
          <w:tcPr>
            <w:tcW w:w="1418" w:type="dxa"/>
          </w:tcPr>
          <w:p w:rsidR="009147A8" w:rsidRDefault="009147A8" w:rsidP="009147A8">
            <w:pPr>
              <w:snapToGrid w:val="0"/>
              <w:ind w:left="522"/>
            </w:pPr>
            <w:r>
              <w:t>322,9</w:t>
            </w:r>
          </w:p>
        </w:tc>
      </w:tr>
    </w:tbl>
    <w:p w:rsidR="00977DDE" w:rsidRPr="00B76BE5" w:rsidRDefault="00977DDE" w:rsidP="00977DDE">
      <w:r w:rsidRPr="00B76BE5">
        <w:t xml:space="preserve">                                                                            </w:t>
      </w:r>
    </w:p>
    <w:p w:rsidR="00977DDE" w:rsidRDefault="00977DDE" w:rsidP="00977DDE"/>
    <w:p w:rsidR="00977DDE" w:rsidRPr="00B76BE5" w:rsidRDefault="00977DDE" w:rsidP="00977DDE">
      <w:r w:rsidRPr="00B76BE5">
        <w:t>_________________</w:t>
      </w:r>
    </w:p>
    <w:p w:rsidR="00FC7CC0" w:rsidRDefault="00FC7CC0" w:rsidP="00977DDE">
      <w:pPr>
        <w:rPr>
          <w:sz w:val="28"/>
          <w:szCs w:val="28"/>
        </w:rPr>
      </w:pPr>
    </w:p>
    <w:sectPr w:rsidR="00FC7CC0" w:rsidSect="00977DDE">
      <w:pgSz w:w="16838" w:h="11906" w:orient="landscape"/>
      <w:pgMar w:top="709" w:right="1134" w:bottom="709" w:left="71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81" w:rsidRDefault="004D7681" w:rsidP="00686208">
      <w:r>
        <w:separator/>
      </w:r>
    </w:p>
  </w:endnote>
  <w:endnote w:type="continuationSeparator" w:id="0">
    <w:p w:rsidR="004D7681" w:rsidRDefault="004D7681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1A" w:rsidRDefault="00A97C1A">
    <w:pPr>
      <w:pStyle w:val="a5"/>
    </w:pPr>
  </w:p>
  <w:p w:rsidR="00A97C1A" w:rsidRDefault="00A97C1A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37247D">
      <w:rPr>
        <w:noProof/>
      </w:rPr>
      <w:t>12</w:t>
    </w:r>
    <w:r>
      <w:fldChar w:fldCharType="end"/>
    </w:r>
  </w:p>
  <w:p w:rsidR="00A97C1A" w:rsidRDefault="00A97C1A"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1A" w:rsidRDefault="00A97C1A">
    <w:pPr>
      <w:pStyle w:val="a5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81" w:rsidRDefault="004D7681" w:rsidP="00686208">
      <w:r>
        <w:separator/>
      </w:r>
    </w:p>
  </w:footnote>
  <w:footnote w:type="continuationSeparator" w:id="0">
    <w:p w:rsidR="004D7681" w:rsidRDefault="004D7681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1A" w:rsidRDefault="00A97C1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A97C1A" w:rsidRDefault="00A97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1A" w:rsidRDefault="00A97C1A">
    <w:pPr>
      <w:pStyle w:val="a3"/>
    </w:pPr>
  </w:p>
  <w:p w:rsidR="00A97C1A" w:rsidRDefault="00A97C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1A" w:rsidRDefault="00A97C1A" w:rsidP="00580343">
    <w:pPr>
      <w:pStyle w:val="a3"/>
    </w:pPr>
  </w:p>
  <w:p w:rsidR="00A97C1A" w:rsidRDefault="00A97C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179467"/>
      <w:docPartObj>
        <w:docPartGallery w:val="Page Numbers (Top of Page)"/>
        <w:docPartUnique/>
      </w:docPartObj>
    </w:sdtPr>
    <w:sdtContent>
      <w:p w:rsidR="00A97C1A" w:rsidRDefault="00A97C1A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247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97C1A" w:rsidRDefault="00A97C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D65EA"/>
    <w:multiLevelType w:val="hybridMultilevel"/>
    <w:tmpl w:val="90708F9E"/>
    <w:lvl w:ilvl="0" w:tplc="CCA8D8B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8A58E2"/>
    <w:multiLevelType w:val="hybridMultilevel"/>
    <w:tmpl w:val="ABA0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B02625"/>
    <w:multiLevelType w:val="hybridMultilevel"/>
    <w:tmpl w:val="C380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C2AAE"/>
    <w:multiLevelType w:val="multilevel"/>
    <w:tmpl w:val="0419001D"/>
    <w:numStyleLink w:val="1"/>
  </w:abstractNum>
  <w:abstractNum w:abstractNumId="14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17"/>
  </w:num>
  <w:num w:numId="8">
    <w:abstractNumId w:val="15"/>
  </w:num>
  <w:num w:numId="9">
    <w:abstractNumId w:val="9"/>
  </w:num>
  <w:num w:numId="10">
    <w:abstractNumId w:val="16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F8"/>
    <w:rsid w:val="0000258A"/>
    <w:rsid w:val="00003D61"/>
    <w:rsid w:val="00006593"/>
    <w:rsid w:val="000111B6"/>
    <w:rsid w:val="00011697"/>
    <w:rsid w:val="0001192C"/>
    <w:rsid w:val="00012D98"/>
    <w:rsid w:val="00013162"/>
    <w:rsid w:val="00015EA0"/>
    <w:rsid w:val="00016102"/>
    <w:rsid w:val="00016D62"/>
    <w:rsid w:val="0001738B"/>
    <w:rsid w:val="0002041A"/>
    <w:rsid w:val="00020526"/>
    <w:rsid w:val="00023738"/>
    <w:rsid w:val="0002443F"/>
    <w:rsid w:val="0002487F"/>
    <w:rsid w:val="00024D4D"/>
    <w:rsid w:val="0002735F"/>
    <w:rsid w:val="00031CC1"/>
    <w:rsid w:val="0003522C"/>
    <w:rsid w:val="00036EF6"/>
    <w:rsid w:val="00040F67"/>
    <w:rsid w:val="00045141"/>
    <w:rsid w:val="00045CC5"/>
    <w:rsid w:val="00047B2A"/>
    <w:rsid w:val="00052899"/>
    <w:rsid w:val="00052B75"/>
    <w:rsid w:val="00055EDB"/>
    <w:rsid w:val="0005634C"/>
    <w:rsid w:val="00057819"/>
    <w:rsid w:val="00061B51"/>
    <w:rsid w:val="00063CC4"/>
    <w:rsid w:val="00064262"/>
    <w:rsid w:val="00064573"/>
    <w:rsid w:val="000645E7"/>
    <w:rsid w:val="00064DF8"/>
    <w:rsid w:val="0006580A"/>
    <w:rsid w:val="0006604C"/>
    <w:rsid w:val="0007078A"/>
    <w:rsid w:val="00072176"/>
    <w:rsid w:val="0007393E"/>
    <w:rsid w:val="00073B4A"/>
    <w:rsid w:val="0007500C"/>
    <w:rsid w:val="00075C68"/>
    <w:rsid w:val="000A00C8"/>
    <w:rsid w:val="000A7D06"/>
    <w:rsid w:val="000A7D42"/>
    <w:rsid w:val="000B03AC"/>
    <w:rsid w:val="000B5E29"/>
    <w:rsid w:val="000B6283"/>
    <w:rsid w:val="000B6909"/>
    <w:rsid w:val="000C0993"/>
    <w:rsid w:val="000C4393"/>
    <w:rsid w:val="000C6DD3"/>
    <w:rsid w:val="000D1A57"/>
    <w:rsid w:val="000D1FFB"/>
    <w:rsid w:val="000D6017"/>
    <w:rsid w:val="000D7042"/>
    <w:rsid w:val="000D7A59"/>
    <w:rsid w:val="000E02E5"/>
    <w:rsid w:val="000E0960"/>
    <w:rsid w:val="000E14A7"/>
    <w:rsid w:val="000E3ED9"/>
    <w:rsid w:val="000E4CAC"/>
    <w:rsid w:val="000E75D1"/>
    <w:rsid w:val="000F1C8B"/>
    <w:rsid w:val="000F4761"/>
    <w:rsid w:val="00105BEE"/>
    <w:rsid w:val="00106455"/>
    <w:rsid w:val="00107F65"/>
    <w:rsid w:val="00111A69"/>
    <w:rsid w:val="001147CA"/>
    <w:rsid w:val="00121326"/>
    <w:rsid w:val="001223AE"/>
    <w:rsid w:val="00122496"/>
    <w:rsid w:val="001228B3"/>
    <w:rsid w:val="00124D52"/>
    <w:rsid w:val="00124F1D"/>
    <w:rsid w:val="0012504C"/>
    <w:rsid w:val="0012619C"/>
    <w:rsid w:val="001262DC"/>
    <w:rsid w:val="00131CB8"/>
    <w:rsid w:val="00135F23"/>
    <w:rsid w:val="00136A50"/>
    <w:rsid w:val="00140607"/>
    <w:rsid w:val="00142F24"/>
    <w:rsid w:val="001447D3"/>
    <w:rsid w:val="00147060"/>
    <w:rsid w:val="001473C1"/>
    <w:rsid w:val="00147D89"/>
    <w:rsid w:val="00151029"/>
    <w:rsid w:val="00151FBE"/>
    <w:rsid w:val="00153027"/>
    <w:rsid w:val="00155FFA"/>
    <w:rsid w:val="0016116A"/>
    <w:rsid w:val="0016180A"/>
    <w:rsid w:val="0016238A"/>
    <w:rsid w:val="00162988"/>
    <w:rsid w:val="00167BE7"/>
    <w:rsid w:val="00173344"/>
    <w:rsid w:val="001749A9"/>
    <w:rsid w:val="0017516A"/>
    <w:rsid w:val="00175AD3"/>
    <w:rsid w:val="001807A3"/>
    <w:rsid w:val="00182F67"/>
    <w:rsid w:val="00186FCF"/>
    <w:rsid w:val="001878A5"/>
    <w:rsid w:val="00190364"/>
    <w:rsid w:val="00191ACB"/>
    <w:rsid w:val="0019265F"/>
    <w:rsid w:val="00195E6C"/>
    <w:rsid w:val="00197BA9"/>
    <w:rsid w:val="001A05E0"/>
    <w:rsid w:val="001A0889"/>
    <w:rsid w:val="001A100E"/>
    <w:rsid w:val="001A1D55"/>
    <w:rsid w:val="001A313D"/>
    <w:rsid w:val="001A3D1A"/>
    <w:rsid w:val="001A4109"/>
    <w:rsid w:val="001A6E5C"/>
    <w:rsid w:val="001B4251"/>
    <w:rsid w:val="001B4FED"/>
    <w:rsid w:val="001B5A5E"/>
    <w:rsid w:val="001C15DB"/>
    <w:rsid w:val="001C16C5"/>
    <w:rsid w:val="001C52DC"/>
    <w:rsid w:val="001C7EC4"/>
    <w:rsid w:val="001D345F"/>
    <w:rsid w:val="001D4F10"/>
    <w:rsid w:val="001D709C"/>
    <w:rsid w:val="001E033D"/>
    <w:rsid w:val="001E291E"/>
    <w:rsid w:val="001E7470"/>
    <w:rsid w:val="001F0D27"/>
    <w:rsid w:val="001F533B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266C4"/>
    <w:rsid w:val="00232E5B"/>
    <w:rsid w:val="00240DC3"/>
    <w:rsid w:val="00241E03"/>
    <w:rsid w:val="00243066"/>
    <w:rsid w:val="00244B14"/>
    <w:rsid w:val="00244E3C"/>
    <w:rsid w:val="002450C1"/>
    <w:rsid w:val="00246533"/>
    <w:rsid w:val="00246FA7"/>
    <w:rsid w:val="00250689"/>
    <w:rsid w:val="00257364"/>
    <w:rsid w:val="002576E2"/>
    <w:rsid w:val="00260D77"/>
    <w:rsid w:val="00262C40"/>
    <w:rsid w:val="00266CD0"/>
    <w:rsid w:val="00266EE4"/>
    <w:rsid w:val="002714A9"/>
    <w:rsid w:val="00275560"/>
    <w:rsid w:val="002757C5"/>
    <w:rsid w:val="002762AD"/>
    <w:rsid w:val="00284084"/>
    <w:rsid w:val="00285A3F"/>
    <w:rsid w:val="00291855"/>
    <w:rsid w:val="0029384B"/>
    <w:rsid w:val="00293EED"/>
    <w:rsid w:val="00294555"/>
    <w:rsid w:val="002947B0"/>
    <w:rsid w:val="00295FC9"/>
    <w:rsid w:val="002A05B9"/>
    <w:rsid w:val="002A302F"/>
    <w:rsid w:val="002A33DA"/>
    <w:rsid w:val="002A661F"/>
    <w:rsid w:val="002B3579"/>
    <w:rsid w:val="002B5BFD"/>
    <w:rsid w:val="002B7880"/>
    <w:rsid w:val="002C5153"/>
    <w:rsid w:val="002C5348"/>
    <w:rsid w:val="002C54B8"/>
    <w:rsid w:val="002C7CDB"/>
    <w:rsid w:val="002D0F52"/>
    <w:rsid w:val="002D6679"/>
    <w:rsid w:val="002D7B38"/>
    <w:rsid w:val="002E2750"/>
    <w:rsid w:val="002E2DE5"/>
    <w:rsid w:val="002E679C"/>
    <w:rsid w:val="002E7608"/>
    <w:rsid w:val="002F147D"/>
    <w:rsid w:val="002F230A"/>
    <w:rsid w:val="002F258A"/>
    <w:rsid w:val="002F55ED"/>
    <w:rsid w:val="0030360B"/>
    <w:rsid w:val="00303B19"/>
    <w:rsid w:val="00305330"/>
    <w:rsid w:val="00307393"/>
    <w:rsid w:val="00311F26"/>
    <w:rsid w:val="003123FF"/>
    <w:rsid w:val="00313FD8"/>
    <w:rsid w:val="00314418"/>
    <w:rsid w:val="0031721A"/>
    <w:rsid w:val="00326070"/>
    <w:rsid w:val="00330E01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247D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199D"/>
    <w:rsid w:val="003B5452"/>
    <w:rsid w:val="003B58CD"/>
    <w:rsid w:val="003C092B"/>
    <w:rsid w:val="003C2A16"/>
    <w:rsid w:val="003C6819"/>
    <w:rsid w:val="003D1AA9"/>
    <w:rsid w:val="003D332A"/>
    <w:rsid w:val="003D49C6"/>
    <w:rsid w:val="003D5368"/>
    <w:rsid w:val="003D68AC"/>
    <w:rsid w:val="003E44DE"/>
    <w:rsid w:val="003E4D28"/>
    <w:rsid w:val="003E5183"/>
    <w:rsid w:val="003E61F0"/>
    <w:rsid w:val="003E676D"/>
    <w:rsid w:val="003E7E74"/>
    <w:rsid w:val="003F23C1"/>
    <w:rsid w:val="003F3EEC"/>
    <w:rsid w:val="003F56F5"/>
    <w:rsid w:val="003F6FC4"/>
    <w:rsid w:val="00401D71"/>
    <w:rsid w:val="004022A0"/>
    <w:rsid w:val="00410A7B"/>
    <w:rsid w:val="00410FAF"/>
    <w:rsid w:val="00421642"/>
    <w:rsid w:val="004220EB"/>
    <w:rsid w:val="00423C45"/>
    <w:rsid w:val="00424CDE"/>
    <w:rsid w:val="00424F59"/>
    <w:rsid w:val="00425325"/>
    <w:rsid w:val="00425FB5"/>
    <w:rsid w:val="0043362E"/>
    <w:rsid w:val="00434262"/>
    <w:rsid w:val="004364D0"/>
    <w:rsid w:val="0044011C"/>
    <w:rsid w:val="0044238F"/>
    <w:rsid w:val="00443BF9"/>
    <w:rsid w:val="00444A61"/>
    <w:rsid w:val="004538BF"/>
    <w:rsid w:val="00457740"/>
    <w:rsid w:val="00461AB5"/>
    <w:rsid w:val="00461B2C"/>
    <w:rsid w:val="004621D9"/>
    <w:rsid w:val="00462302"/>
    <w:rsid w:val="004657F8"/>
    <w:rsid w:val="00467C04"/>
    <w:rsid w:val="004702F7"/>
    <w:rsid w:val="00484A6C"/>
    <w:rsid w:val="00487470"/>
    <w:rsid w:val="0049032D"/>
    <w:rsid w:val="0049205D"/>
    <w:rsid w:val="0049476B"/>
    <w:rsid w:val="00497C37"/>
    <w:rsid w:val="004A0B9C"/>
    <w:rsid w:val="004A3CAE"/>
    <w:rsid w:val="004A469C"/>
    <w:rsid w:val="004B173E"/>
    <w:rsid w:val="004B1E67"/>
    <w:rsid w:val="004B31A8"/>
    <w:rsid w:val="004B51FA"/>
    <w:rsid w:val="004C29B7"/>
    <w:rsid w:val="004C30E8"/>
    <w:rsid w:val="004C7533"/>
    <w:rsid w:val="004C7A14"/>
    <w:rsid w:val="004D25DA"/>
    <w:rsid w:val="004D7681"/>
    <w:rsid w:val="004E08F5"/>
    <w:rsid w:val="004E23FF"/>
    <w:rsid w:val="004E2744"/>
    <w:rsid w:val="004E2D39"/>
    <w:rsid w:val="004E7E63"/>
    <w:rsid w:val="004F0AC1"/>
    <w:rsid w:val="004F0B36"/>
    <w:rsid w:val="004F37B2"/>
    <w:rsid w:val="004F55D8"/>
    <w:rsid w:val="004F69BF"/>
    <w:rsid w:val="004F6D5C"/>
    <w:rsid w:val="00500A0E"/>
    <w:rsid w:val="005039AE"/>
    <w:rsid w:val="00504F61"/>
    <w:rsid w:val="0050726E"/>
    <w:rsid w:val="005121FF"/>
    <w:rsid w:val="00515028"/>
    <w:rsid w:val="00515C8D"/>
    <w:rsid w:val="00521816"/>
    <w:rsid w:val="00521AB6"/>
    <w:rsid w:val="005230E6"/>
    <w:rsid w:val="005261BC"/>
    <w:rsid w:val="005264D2"/>
    <w:rsid w:val="005309FD"/>
    <w:rsid w:val="00542645"/>
    <w:rsid w:val="00545E35"/>
    <w:rsid w:val="00546757"/>
    <w:rsid w:val="00547114"/>
    <w:rsid w:val="00547F0A"/>
    <w:rsid w:val="00552666"/>
    <w:rsid w:val="0055389E"/>
    <w:rsid w:val="005550F9"/>
    <w:rsid w:val="00555DE8"/>
    <w:rsid w:val="005563F9"/>
    <w:rsid w:val="00560F5C"/>
    <w:rsid w:val="00562D28"/>
    <w:rsid w:val="00563A41"/>
    <w:rsid w:val="00564164"/>
    <w:rsid w:val="00566390"/>
    <w:rsid w:val="00567678"/>
    <w:rsid w:val="00573666"/>
    <w:rsid w:val="005748C6"/>
    <w:rsid w:val="00574974"/>
    <w:rsid w:val="00580343"/>
    <w:rsid w:val="0058056F"/>
    <w:rsid w:val="00581ACE"/>
    <w:rsid w:val="0058289C"/>
    <w:rsid w:val="00586F9D"/>
    <w:rsid w:val="0059090D"/>
    <w:rsid w:val="00590BEE"/>
    <w:rsid w:val="00590FB2"/>
    <w:rsid w:val="00596E72"/>
    <w:rsid w:val="005970B4"/>
    <w:rsid w:val="005A0143"/>
    <w:rsid w:val="005A1095"/>
    <w:rsid w:val="005A4E28"/>
    <w:rsid w:val="005A56A2"/>
    <w:rsid w:val="005B072B"/>
    <w:rsid w:val="005B2346"/>
    <w:rsid w:val="005B3F93"/>
    <w:rsid w:val="005B655A"/>
    <w:rsid w:val="005C432D"/>
    <w:rsid w:val="005C61CD"/>
    <w:rsid w:val="005C7A03"/>
    <w:rsid w:val="005D2E56"/>
    <w:rsid w:val="005D7876"/>
    <w:rsid w:val="005E0432"/>
    <w:rsid w:val="005E369C"/>
    <w:rsid w:val="005E65DB"/>
    <w:rsid w:val="005F1B7A"/>
    <w:rsid w:val="005F391E"/>
    <w:rsid w:val="005F77F7"/>
    <w:rsid w:val="0060362C"/>
    <w:rsid w:val="00603B4F"/>
    <w:rsid w:val="00607DEE"/>
    <w:rsid w:val="00607F04"/>
    <w:rsid w:val="006115C8"/>
    <w:rsid w:val="006166E8"/>
    <w:rsid w:val="006208B3"/>
    <w:rsid w:val="006212EC"/>
    <w:rsid w:val="00633B87"/>
    <w:rsid w:val="00635242"/>
    <w:rsid w:val="006366B7"/>
    <w:rsid w:val="00640EBE"/>
    <w:rsid w:val="00642E39"/>
    <w:rsid w:val="006523AF"/>
    <w:rsid w:val="00652AFF"/>
    <w:rsid w:val="00653D7D"/>
    <w:rsid w:val="00654581"/>
    <w:rsid w:val="0065529A"/>
    <w:rsid w:val="00662A61"/>
    <w:rsid w:val="006642E4"/>
    <w:rsid w:val="00682C88"/>
    <w:rsid w:val="00686208"/>
    <w:rsid w:val="006879D8"/>
    <w:rsid w:val="00687E84"/>
    <w:rsid w:val="00690440"/>
    <w:rsid w:val="00693730"/>
    <w:rsid w:val="00694A5D"/>
    <w:rsid w:val="00697552"/>
    <w:rsid w:val="006A35CC"/>
    <w:rsid w:val="006A4CEF"/>
    <w:rsid w:val="006A6BB1"/>
    <w:rsid w:val="006B09BD"/>
    <w:rsid w:val="006B1FC0"/>
    <w:rsid w:val="006B24B2"/>
    <w:rsid w:val="006B6361"/>
    <w:rsid w:val="006C1F89"/>
    <w:rsid w:val="006C58D3"/>
    <w:rsid w:val="006D1FEA"/>
    <w:rsid w:val="006D4FA0"/>
    <w:rsid w:val="006D5141"/>
    <w:rsid w:val="006D730C"/>
    <w:rsid w:val="006E036A"/>
    <w:rsid w:val="006E4EA5"/>
    <w:rsid w:val="006E60E6"/>
    <w:rsid w:val="006E7E38"/>
    <w:rsid w:val="006F026C"/>
    <w:rsid w:val="006F23A9"/>
    <w:rsid w:val="006F40F4"/>
    <w:rsid w:val="006F4E12"/>
    <w:rsid w:val="006F6279"/>
    <w:rsid w:val="006F7B30"/>
    <w:rsid w:val="00701366"/>
    <w:rsid w:val="007036CA"/>
    <w:rsid w:val="007057F3"/>
    <w:rsid w:val="007063D4"/>
    <w:rsid w:val="007138D2"/>
    <w:rsid w:val="0071543A"/>
    <w:rsid w:val="00720C1F"/>
    <w:rsid w:val="00720ED7"/>
    <w:rsid w:val="00721725"/>
    <w:rsid w:val="007237C8"/>
    <w:rsid w:val="0073188A"/>
    <w:rsid w:val="00732F34"/>
    <w:rsid w:val="0075424D"/>
    <w:rsid w:val="00754FC6"/>
    <w:rsid w:val="00755BD1"/>
    <w:rsid w:val="00755F59"/>
    <w:rsid w:val="007640A4"/>
    <w:rsid w:val="007650FE"/>
    <w:rsid w:val="007659CC"/>
    <w:rsid w:val="00774753"/>
    <w:rsid w:val="00774AB4"/>
    <w:rsid w:val="00782FC6"/>
    <w:rsid w:val="00784043"/>
    <w:rsid w:val="00784607"/>
    <w:rsid w:val="0078522F"/>
    <w:rsid w:val="00786536"/>
    <w:rsid w:val="00786AC8"/>
    <w:rsid w:val="007874D5"/>
    <w:rsid w:val="00790105"/>
    <w:rsid w:val="00791A49"/>
    <w:rsid w:val="00792EB0"/>
    <w:rsid w:val="0079462F"/>
    <w:rsid w:val="00796716"/>
    <w:rsid w:val="007A059D"/>
    <w:rsid w:val="007A22A9"/>
    <w:rsid w:val="007A2E61"/>
    <w:rsid w:val="007A3E1D"/>
    <w:rsid w:val="007A565D"/>
    <w:rsid w:val="007A66DD"/>
    <w:rsid w:val="007A72BF"/>
    <w:rsid w:val="007B7E11"/>
    <w:rsid w:val="007C6263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33FF"/>
    <w:rsid w:val="007E540A"/>
    <w:rsid w:val="007E6B46"/>
    <w:rsid w:val="007F469E"/>
    <w:rsid w:val="007F5089"/>
    <w:rsid w:val="007F5330"/>
    <w:rsid w:val="007F73EB"/>
    <w:rsid w:val="00804F5D"/>
    <w:rsid w:val="00805A13"/>
    <w:rsid w:val="00807DBD"/>
    <w:rsid w:val="0081257D"/>
    <w:rsid w:val="00815DC9"/>
    <w:rsid w:val="00820BFD"/>
    <w:rsid w:val="008210A3"/>
    <w:rsid w:val="0082236E"/>
    <w:rsid w:val="00822DC3"/>
    <w:rsid w:val="0082406E"/>
    <w:rsid w:val="00825281"/>
    <w:rsid w:val="008267D3"/>
    <w:rsid w:val="00827425"/>
    <w:rsid w:val="00827A58"/>
    <w:rsid w:val="00831095"/>
    <w:rsid w:val="00833025"/>
    <w:rsid w:val="00833372"/>
    <w:rsid w:val="00834199"/>
    <w:rsid w:val="00834666"/>
    <w:rsid w:val="00835BBE"/>
    <w:rsid w:val="00836DFA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55403"/>
    <w:rsid w:val="00857276"/>
    <w:rsid w:val="008614B1"/>
    <w:rsid w:val="0087185E"/>
    <w:rsid w:val="0087445A"/>
    <w:rsid w:val="00877709"/>
    <w:rsid w:val="0088055E"/>
    <w:rsid w:val="00880E62"/>
    <w:rsid w:val="008812E6"/>
    <w:rsid w:val="00882421"/>
    <w:rsid w:val="00887A6F"/>
    <w:rsid w:val="00890DE0"/>
    <w:rsid w:val="00893B4C"/>
    <w:rsid w:val="008949E1"/>
    <w:rsid w:val="0089509F"/>
    <w:rsid w:val="008A0486"/>
    <w:rsid w:val="008A2091"/>
    <w:rsid w:val="008A323D"/>
    <w:rsid w:val="008A35A4"/>
    <w:rsid w:val="008A6562"/>
    <w:rsid w:val="008A6D03"/>
    <w:rsid w:val="008B2C85"/>
    <w:rsid w:val="008B2E2A"/>
    <w:rsid w:val="008B61F4"/>
    <w:rsid w:val="008B6727"/>
    <w:rsid w:val="008B77EF"/>
    <w:rsid w:val="008C1892"/>
    <w:rsid w:val="008C2D52"/>
    <w:rsid w:val="008C6183"/>
    <w:rsid w:val="008C7055"/>
    <w:rsid w:val="008D013D"/>
    <w:rsid w:val="008D197E"/>
    <w:rsid w:val="008D308C"/>
    <w:rsid w:val="008D323C"/>
    <w:rsid w:val="008D449B"/>
    <w:rsid w:val="008D4AC1"/>
    <w:rsid w:val="008D4D22"/>
    <w:rsid w:val="008D5C05"/>
    <w:rsid w:val="008D74E3"/>
    <w:rsid w:val="008E1AAA"/>
    <w:rsid w:val="008E315B"/>
    <w:rsid w:val="008E5F33"/>
    <w:rsid w:val="008F7492"/>
    <w:rsid w:val="00903188"/>
    <w:rsid w:val="00903C38"/>
    <w:rsid w:val="009049C3"/>
    <w:rsid w:val="00910034"/>
    <w:rsid w:val="00911EE2"/>
    <w:rsid w:val="00913153"/>
    <w:rsid w:val="00913B14"/>
    <w:rsid w:val="009147A8"/>
    <w:rsid w:val="00915F5F"/>
    <w:rsid w:val="009161FD"/>
    <w:rsid w:val="00927EA9"/>
    <w:rsid w:val="009326E9"/>
    <w:rsid w:val="0093646D"/>
    <w:rsid w:val="00936A0E"/>
    <w:rsid w:val="0094410B"/>
    <w:rsid w:val="009441B6"/>
    <w:rsid w:val="00945F32"/>
    <w:rsid w:val="00947AB0"/>
    <w:rsid w:val="0095441B"/>
    <w:rsid w:val="009612B7"/>
    <w:rsid w:val="00966745"/>
    <w:rsid w:val="009700A0"/>
    <w:rsid w:val="00972A87"/>
    <w:rsid w:val="00972B97"/>
    <w:rsid w:val="00972D1F"/>
    <w:rsid w:val="00972D4D"/>
    <w:rsid w:val="009752AD"/>
    <w:rsid w:val="00977196"/>
    <w:rsid w:val="00977DDE"/>
    <w:rsid w:val="00980357"/>
    <w:rsid w:val="00980980"/>
    <w:rsid w:val="009814DE"/>
    <w:rsid w:val="00981734"/>
    <w:rsid w:val="00985D25"/>
    <w:rsid w:val="00986DFC"/>
    <w:rsid w:val="0099027F"/>
    <w:rsid w:val="00991269"/>
    <w:rsid w:val="00992249"/>
    <w:rsid w:val="00994A61"/>
    <w:rsid w:val="009A00E9"/>
    <w:rsid w:val="009A292D"/>
    <w:rsid w:val="009A6E1B"/>
    <w:rsid w:val="009A77DD"/>
    <w:rsid w:val="009B2618"/>
    <w:rsid w:val="009B2A82"/>
    <w:rsid w:val="009B4914"/>
    <w:rsid w:val="009B5619"/>
    <w:rsid w:val="009C4198"/>
    <w:rsid w:val="009D1FF8"/>
    <w:rsid w:val="009D20BD"/>
    <w:rsid w:val="009D45BC"/>
    <w:rsid w:val="009D7683"/>
    <w:rsid w:val="009E2D11"/>
    <w:rsid w:val="009E7B4A"/>
    <w:rsid w:val="009F5464"/>
    <w:rsid w:val="009F635A"/>
    <w:rsid w:val="00A01FE6"/>
    <w:rsid w:val="00A02E6B"/>
    <w:rsid w:val="00A04F5F"/>
    <w:rsid w:val="00A0510E"/>
    <w:rsid w:val="00A07203"/>
    <w:rsid w:val="00A078C6"/>
    <w:rsid w:val="00A117CC"/>
    <w:rsid w:val="00A12B7A"/>
    <w:rsid w:val="00A14C87"/>
    <w:rsid w:val="00A23012"/>
    <w:rsid w:val="00A253CC"/>
    <w:rsid w:val="00A265FD"/>
    <w:rsid w:val="00A268A8"/>
    <w:rsid w:val="00A30320"/>
    <w:rsid w:val="00A33BBF"/>
    <w:rsid w:val="00A34524"/>
    <w:rsid w:val="00A348F3"/>
    <w:rsid w:val="00A36963"/>
    <w:rsid w:val="00A36D48"/>
    <w:rsid w:val="00A36FB1"/>
    <w:rsid w:val="00A37F22"/>
    <w:rsid w:val="00A40FF8"/>
    <w:rsid w:val="00A41699"/>
    <w:rsid w:val="00A44187"/>
    <w:rsid w:val="00A44FA4"/>
    <w:rsid w:val="00A4569D"/>
    <w:rsid w:val="00A46E78"/>
    <w:rsid w:val="00A50C3C"/>
    <w:rsid w:val="00A539C4"/>
    <w:rsid w:val="00A53BCD"/>
    <w:rsid w:val="00A570B2"/>
    <w:rsid w:val="00A573D2"/>
    <w:rsid w:val="00A75F18"/>
    <w:rsid w:val="00A81AC1"/>
    <w:rsid w:val="00A81DCC"/>
    <w:rsid w:val="00A82394"/>
    <w:rsid w:val="00A8519C"/>
    <w:rsid w:val="00A8589E"/>
    <w:rsid w:val="00A9018D"/>
    <w:rsid w:val="00A90A15"/>
    <w:rsid w:val="00A91906"/>
    <w:rsid w:val="00A92C72"/>
    <w:rsid w:val="00A962BE"/>
    <w:rsid w:val="00A967FB"/>
    <w:rsid w:val="00A9782D"/>
    <w:rsid w:val="00A97C1A"/>
    <w:rsid w:val="00AA1662"/>
    <w:rsid w:val="00AA2501"/>
    <w:rsid w:val="00AA2E7D"/>
    <w:rsid w:val="00AA355F"/>
    <w:rsid w:val="00AA5638"/>
    <w:rsid w:val="00AA6F2B"/>
    <w:rsid w:val="00AB06DE"/>
    <w:rsid w:val="00AB27E7"/>
    <w:rsid w:val="00AB7111"/>
    <w:rsid w:val="00AC7779"/>
    <w:rsid w:val="00AD006E"/>
    <w:rsid w:val="00AD1031"/>
    <w:rsid w:val="00AD2229"/>
    <w:rsid w:val="00AD46C6"/>
    <w:rsid w:val="00AD484D"/>
    <w:rsid w:val="00AD6C18"/>
    <w:rsid w:val="00AE007B"/>
    <w:rsid w:val="00AE03A2"/>
    <w:rsid w:val="00AE1333"/>
    <w:rsid w:val="00AE2EDC"/>
    <w:rsid w:val="00AE4424"/>
    <w:rsid w:val="00AF074D"/>
    <w:rsid w:val="00AF1AB0"/>
    <w:rsid w:val="00AF496C"/>
    <w:rsid w:val="00AF5781"/>
    <w:rsid w:val="00AF5CB5"/>
    <w:rsid w:val="00AF6792"/>
    <w:rsid w:val="00B07AD1"/>
    <w:rsid w:val="00B10032"/>
    <w:rsid w:val="00B1098E"/>
    <w:rsid w:val="00B10F54"/>
    <w:rsid w:val="00B144D4"/>
    <w:rsid w:val="00B16623"/>
    <w:rsid w:val="00B17149"/>
    <w:rsid w:val="00B17948"/>
    <w:rsid w:val="00B17E33"/>
    <w:rsid w:val="00B20A9B"/>
    <w:rsid w:val="00B221B4"/>
    <w:rsid w:val="00B2237D"/>
    <w:rsid w:val="00B2478D"/>
    <w:rsid w:val="00B26CDE"/>
    <w:rsid w:val="00B26D4F"/>
    <w:rsid w:val="00B32264"/>
    <w:rsid w:val="00B355A4"/>
    <w:rsid w:val="00B42C0D"/>
    <w:rsid w:val="00B45630"/>
    <w:rsid w:val="00B45B37"/>
    <w:rsid w:val="00B47DBC"/>
    <w:rsid w:val="00B53690"/>
    <w:rsid w:val="00B55EF4"/>
    <w:rsid w:val="00B567F7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6BA"/>
    <w:rsid w:val="00B9282D"/>
    <w:rsid w:val="00B97114"/>
    <w:rsid w:val="00B97BE8"/>
    <w:rsid w:val="00B97D52"/>
    <w:rsid w:val="00BA07EF"/>
    <w:rsid w:val="00BA170C"/>
    <w:rsid w:val="00BA3D0F"/>
    <w:rsid w:val="00BA78CD"/>
    <w:rsid w:val="00BA7EC0"/>
    <w:rsid w:val="00BB3BFD"/>
    <w:rsid w:val="00BB60BF"/>
    <w:rsid w:val="00BB653C"/>
    <w:rsid w:val="00BB7824"/>
    <w:rsid w:val="00BC1D8E"/>
    <w:rsid w:val="00BC2077"/>
    <w:rsid w:val="00BC228F"/>
    <w:rsid w:val="00BC24DA"/>
    <w:rsid w:val="00BC54EE"/>
    <w:rsid w:val="00BC68AA"/>
    <w:rsid w:val="00BC79A2"/>
    <w:rsid w:val="00BD326B"/>
    <w:rsid w:val="00BD7665"/>
    <w:rsid w:val="00BE1712"/>
    <w:rsid w:val="00BE235C"/>
    <w:rsid w:val="00BE2F81"/>
    <w:rsid w:val="00BE394A"/>
    <w:rsid w:val="00BE39BD"/>
    <w:rsid w:val="00BE4D50"/>
    <w:rsid w:val="00BE7E63"/>
    <w:rsid w:val="00BF2521"/>
    <w:rsid w:val="00BF67A7"/>
    <w:rsid w:val="00BF770E"/>
    <w:rsid w:val="00C00FEB"/>
    <w:rsid w:val="00C01B1F"/>
    <w:rsid w:val="00C10EB5"/>
    <w:rsid w:val="00C11B07"/>
    <w:rsid w:val="00C13C31"/>
    <w:rsid w:val="00C14477"/>
    <w:rsid w:val="00C168B7"/>
    <w:rsid w:val="00C20E00"/>
    <w:rsid w:val="00C24767"/>
    <w:rsid w:val="00C2478B"/>
    <w:rsid w:val="00C315B4"/>
    <w:rsid w:val="00C32101"/>
    <w:rsid w:val="00C324B2"/>
    <w:rsid w:val="00C3470C"/>
    <w:rsid w:val="00C4009E"/>
    <w:rsid w:val="00C40739"/>
    <w:rsid w:val="00C43936"/>
    <w:rsid w:val="00C4421A"/>
    <w:rsid w:val="00C44281"/>
    <w:rsid w:val="00C50ADE"/>
    <w:rsid w:val="00C56941"/>
    <w:rsid w:val="00C57DE0"/>
    <w:rsid w:val="00C631AA"/>
    <w:rsid w:val="00C631AC"/>
    <w:rsid w:val="00C657D6"/>
    <w:rsid w:val="00C72400"/>
    <w:rsid w:val="00C73F8C"/>
    <w:rsid w:val="00C747A5"/>
    <w:rsid w:val="00C7501C"/>
    <w:rsid w:val="00C76151"/>
    <w:rsid w:val="00C77D31"/>
    <w:rsid w:val="00C80855"/>
    <w:rsid w:val="00C82652"/>
    <w:rsid w:val="00C828B5"/>
    <w:rsid w:val="00C84D40"/>
    <w:rsid w:val="00C85668"/>
    <w:rsid w:val="00C87B21"/>
    <w:rsid w:val="00C90F52"/>
    <w:rsid w:val="00C90F71"/>
    <w:rsid w:val="00C93AF6"/>
    <w:rsid w:val="00C95A55"/>
    <w:rsid w:val="00CA1CBB"/>
    <w:rsid w:val="00CA2353"/>
    <w:rsid w:val="00CA455D"/>
    <w:rsid w:val="00CA70EF"/>
    <w:rsid w:val="00CA768B"/>
    <w:rsid w:val="00CB1C13"/>
    <w:rsid w:val="00CB5805"/>
    <w:rsid w:val="00CB70DC"/>
    <w:rsid w:val="00CC76E1"/>
    <w:rsid w:val="00CD294D"/>
    <w:rsid w:val="00CD3821"/>
    <w:rsid w:val="00CD4F3F"/>
    <w:rsid w:val="00CD782B"/>
    <w:rsid w:val="00CE27B5"/>
    <w:rsid w:val="00CE52F5"/>
    <w:rsid w:val="00CF1AA2"/>
    <w:rsid w:val="00CF2AE0"/>
    <w:rsid w:val="00CF3490"/>
    <w:rsid w:val="00CF36C8"/>
    <w:rsid w:val="00CF40CC"/>
    <w:rsid w:val="00CF5B13"/>
    <w:rsid w:val="00CF74E0"/>
    <w:rsid w:val="00D006AD"/>
    <w:rsid w:val="00D05A85"/>
    <w:rsid w:val="00D05DBD"/>
    <w:rsid w:val="00D12ADE"/>
    <w:rsid w:val="00D133EA"/>
    <w:rsid w:val="00D141D1"/>
    <w:rsid w:val="00D1462C"/>
    <w:rsid w:val="00D16A39"/>
    <w:rsid w:val="00D213C0"/>
    <w:rsid w:val="00D22AEC"/>
    <w:rsid w:val="00D2349B"/>
    <w:rsid w:val="00D2390F"/>
    <w:rsid w:val="00D241BB"/>
    <w:rsid w:val="00D254DF"/>
    <w:rsid w:val="00D26006"/>
    <w:rsid w:val="00D26DD3"/>
    <w:rsid w:val="00D34671"/>
    <w:rsid w:val="00D368BA"/>
    <w:rsid w:val="00D4651D"/>
    <w:rsid w:val="00D46F5B"/>
    <w:rsid w:val="00D477D3"/>
    <w:rsid w:val="00D5031C"/>
    <w:rsid w:val="00D557BD"/>
    <w:rsid w:val="00D61DCC"/>
    <w:rsid w:val="00D67A70"/>
    <w:rsid w:val="00D729D3"/>
    <w:rsid w:val="00D760DF"/>
    <w:rsid w:val="00D77596"/>
    <w:rsid w:val="00D77F46"/>
    <w:rsid w:val="00D8486C"/>
    <w:rsid w:val="00D866B7"/>
    <w:rsid w:val="00D870B1"/>
    <w:rsid w:val="00D87907"/>
    <w:rsid w:val="00D87976"/>
    <w:rsid w:val="00D90826"/>
    <w:rsid w:val="00D90B2F"/>
    <w:rsid w:val="00D93320"/>
    <w:rsid w:val="00D938CC"/>
    <w:rsid w:val="00D94501"/>
    <w:rsid w:val="00D9506F"/>
    <w:rsid w:val="00D978ED"/>
    <w:rsid w:val="00DA0013"/>
    <w:rsid w:val="00DA035E"/>
    <w:rsid w:val="00DB341D"/>
    <w:rsid w:val="00DC3BC2"/>
    <w:rsid w:val="00DC5CDB"/>
    <w:rsid w:val="00DC6129"/>
    <w:rsid w:val="00DC73F6"/>
    <w:rsid w:val="00DD0452"/>
    <w:rsid w:val="00DD3AFC"/>
    <w:rsid w:val="00DD4436"/>
    <w:rsid w:val="00DD6D8A"/>
    <w:rsid w:val="00DD762B"/>
    <w:rsid w:val="00DE124E"/>
    <w:rsid w:val="00DE1BBB"/>
    <w:rsid w:val="00DE1F8F"/>
    <w:rsid w:val="00DE67E2"/>
    <w:rsid w:val="00DF0888"/>
    <w:rsid w:val="00DF114D"/>
    <w:rsid w:val="00DF2380"/>
    <w:rsid w:val="00DF2A7B"/>
    <w:rsid w:val="00DF40A6"/>
    <w:rsid w:val="00E00529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3120A"/>
    <w:rsid w:val="00E35281"/>
    <w:rsid w:val="00E355DB"/>
    <w:rsid w:val="00E36304"/>
    <w:rsid w:val="00E36D10"/>
    <w:rsid w:val="00E45B13"/>
    <w:rsid w:val="00E45F40"/>
    <w:rsid w:val="00E470B5"/>
    <w:rsid w:val="00E519F7"/>
    <w:rsid w:val="00E53310"/>
    <w:rsid w:val="00E53A96"/>
    <w:rsid w:val="00E56515"/>
    <w:rsid w:val="00E56A77"/>
    <w:rsid w:val="00E57E7C"/>
    <w:rsid w:val="00E62696"/>
    <w:rsid w:val="00E71C69"/>
    <w:rsid w:val="00E75F14"/>
    <w:rsid w:val="00E76EE3"/>
    <w:rsid w:val="00E776D8"/>
    <w:rsid w:val="00E9261C"/>
    <w:rsid w:val="00E93950"/>
    <w:rsid w:val="00E93B50"/>
    <w:rsid w:val="00E94374"/>
    <w:rsid w:val="00E950B8"/>
    <w:rsid w:val="00E95E7B"/>
    <w:rsid w:val="00EA6BFF"/>
    <w:rsid w:val="00EB0334"/>
    <w:rsid w:val="00EB385B"/>
    <w:rsid w:val="00EB417B"/>
    <w:rsid w:val="00EB5647"/>
    <w:rsid w:val="00EB6F17"/>
    <w:rsid w:val="00EB6F2D"/>
    <w:rsid w:val="00EC236E"/>
    <w:rsid w:val="00ED2BF6"/>
    <w:rsid w:val="00ED4974"/>
    <w:rsid w:val="00ED5BC7"/>
    <w:rsid w:val="00EE0697"/>
    <w:rsid w:val="00EE6C16"/>
    <w:rsid w:val="00EE7B53"/>
    <w:rsid w:val="00EE7D56"/>
    <w:rsid w:val="00EF16D1"/>
    <w:rsid w:val="00EF262F"/>
    <w:rsid w:val="00EF3AC3"/>
    <w:rsid w:val="00EF40B6"/>
    <w:rsid w:val="00EF48BE"/>
    <w:rsid w:val="00EF52E6"/>
    <w:rsid w:val="00EF5A54"/>
    <w:rsid w:val="00EF7143"/>
    <w:rsid w:val="00EF7293"/>
    <w:rsid w:val="00F005F2"/>
    <w:rsid w:val="00F025FB"/>
    <w:rsid w:val="00F1042B"/>
    <w:rsid w:val="00F161F7"/>
    <w:rsid w:val="00F1756F"/>
    <w:rsid w:val="00F26F67"/>
    <w:rsid w:val="00F310A9"/>
    <w:rsid w:val="00F33E52"/>
    <w:rsid w:val="00F34079"/>
    <w:rsid w:val="00F34C7B"/>
    <w:rsid w:val="00F350D9"/>
    <w:rsid w:val="00F37096"/>
    <w:rsid w:val="00F40304"/>
    <w:rsid w:val="00F435A7"/>
    <w:rsid w:val="00F4554C"/>
    <w:rsid w:val="00F45EA6"/>
    <w:rsid w:val="00F461E2"/>
    <w:rsid w:val="00F46453"/>
    <w:rsid w:val="00F511E6"/>
    <w:rsid w:val="00F521AA"/>
    <w:rsid w:val="00F54529"/>
    <w:rsid w:val="00F546E7"/>
    <w:rsid w:val="00F5625C"/>
    <w:rsid w:val="00F56352"/>
    <w:rsid w:val="00F57B95"/>
    <w:rsid w:val="00F60248"/>
    <w:rsid w:val="00F60371"/>
    <w:rsid w:val="00F60474"/>
    <w:rsid w:val="00F63351"/>
    <w:rsid w:val="00F67B78"/>
    <w:rsid w:val="00F71170"/>
    <w:rsid w:val="00F72FB5"/>
    <w:rsid w:val="00F7477A"/>
    <w:rsid w:val="00F74C15"/>
    <w:rsid w:val="00F75820"/>
    <w:rsid w:val="00F75A65"/>
    <w:rsid w:val="00F75A99"/>
    <w:rsid w:val="00F83E83"/>
    <w:rsid w:val="00F87A35"/>
    <w:rsid w:val="00F9277D"/>
    <w:rsid w:val="00F9294C"/>
    <w:rsid w:val="00F94E51"/>
    <w:rsid w:val="00F9722E"/>
    <w:rsid w:val="00FA391C"/>
    <w:rsid w:val="00FA4808"/>
    <w:rsid w:val="00FB5FE9"/>
    <w:rsid w:val="00FB60DA"/>
    <w:rsid w:val="00FC2C9F"/>
    <w:rsid w:val="00FC7CC0"/>
    <w:rsid w:val="00FD11FF"/>
    <w:rsid w:val="00FD4DED"/>
    <w:rsid w:val="00FD5265"/>
    <w:rsid w:val="00FD541C"/>
    <w:rsid w:val="00FE058A"/>
    <w:rsid w:val="00FE1AD6"/>
    <w:rsid w:val="00FE25A1"/>
    <w:rsid w:val="00FE6341"/>
    <w:rsid w:val="00FF574D"/>
    <w:rsid w:val="00FF59CB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4294D8-BAE8-434F-ACC2-B4428CBD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table" w:customStyle="1" w:styleId="12">
    <w:name w:val="Сетка таблицы1"/>
    <w:basedOn w:val="a1"/>
    <w:next w:val="af"/>
    <w:locked/>
    <w:rsid w:val="008A6D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B690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6909"/>
    <w:rPr>
      <w:rFonts w:ascii="Segoe UI" w:eastAsia="Times New Roman" w:hAnsi="Segoe UI" w:cs="Segoe UI"/>
      <w:sz w:val="18"/>
      <w:szCs w:val="18"/>
    </w:rPr>
  </w:style>
  <w:style w:type="table" w:customStyle="1" w:styleId="23">
    <w:name w:val="Сетка таблицы2"/>
    <w:basedOn w:val="a1"/>
    <w:next w:val="af"/>
    <w:locked/>
    <w:rsid w:val="00F67B7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F67B78"/>
  </w:style>
  <w:style w:type="table" w:customStyle="1" w:styleId="31">
    <w:name w:val="Сетка таблицы3"/>
    <w:basedOn w:val="a1"/>
    <w:next w:val="af"/>
    <w:locked/>
    <w:rsid w:val="00F67B7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F67B78"/>
    <w:pPr>
      <w:numPr>
        <w:numId w:val="11"/>
      </w:numPr>
    </w:pPr>
  </w:style>
  <w:style w:type="paragraph" w:customStyle="1" w:styleId="xl63">
    <w:name w:val="xl63"/>
    <w:basedOn w:val="a"/>
    <w:rsid w:val="00F67B78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F67B78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F67B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136A50"/>
  </w:style>
  <w:style w:type="table" w:customStyle="1" w:styleId="4">
    <w:name w:val="Сетка таблицы4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136A50"/>
  </w:style>
  <w:style w:type="table" w:customStyle="1" w:styleId="210">
    <w:name w:val="Сетка таблицы21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36A50"/>
  </w:style>
  <w:style w:type="table" w:customStyle="1" w:styleId="310">
    <w:name w:val="Сетка таблицы31"/>
    <w:basedOn w:val="a1"/>
    <w:next w:val="af"/>
    <w:locked/>
    <w:rsid w:val="00136A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Стиль111"/>
    <w:uiPriority w:val="99"/>
    <w:rsid w:val="00136A50"/>
  </w:style>
  <w:style w:type="numbering" w:customStyle="1" w:styleId="120">
    <w:name w:val="Стиль12"/>
    <w:uiPriority w:val="99"/>
    <w:rsid w:val="00D978ED"/>
  </w:style>
  <w:style w:type="paragraph" w:styleId="af8">
    <w:name w:val="Normal (Web)"/>
    <w:basedOn w:val="a"/>
    <w:rsid w:val="00977DDE"/>
    <w:pPr>
      <w:spacing w:before="100" w:beforeAutospacing="1" w:after="100" w:afterAutospacing="1"/>
      <w:jc w:val="left"/>
    </w:pPr>
  </w:style>
  <w:style w:type="paragraph" w:styleId="af9">
    <w:name w:val="No Spacing"/>
    <w:link w:val="afa"/>
    <w:uiPriority w:val="1"/>
    <w:qFormat/>
    <w:rsid w:val="0065529A"/>
    <w:rPr>
      <w:rFonts w:eastAsia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65529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5439&amp;dst=10004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15439&amp;dst=1000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3DB3-16FA-4718-8841-8AA689D8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1</Pages>
  <Words>8649</Words>
  <Characters>49301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1</cp:lastModifiedBy>
  <cp:revision>39</cp:revision>
  <cp:lastPrinted>2024-10-15T12:52:00Z</cp:lastPrinted>
  <dcterms:created xsi:type="dcterms:W3CDTF">2024-10-11T07:25:00Z</dcterms:created>
  <dcterms:modified xsi:type="dcterms:W3CDTF">2025-02-07T05:29:00Z</dcterms:modified>
</cp:coreProperties>
</file>