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A" w:rsidRDefault="00106902" w:rsidP="00106902">
      <w:pPr>
        <w:pStyle w:val="ConsPlusTitlePag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01A09" wp14:editId="47C39F44">
            <wp:simplePos x="0" y="0"/>
            <wp:positionH relativeFrom="column">
              <wp:posOffset>2802835</wp:posOffset>
            </wp:positionH>
            <wp:positionV relativeFrom="paragraph">
              <wp:posOffset>9304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85">
        <w:t xml:space="preserve"> </w:t>
      </w:r>
      <w:r w:rsidR="00581326">
        <w:t xml:space="preserve"> </w:t>
      </w:r>
      <w:r w:rsidR="008D17AA">
        <w:br/>
      </w:r>
    </w:p>
    <w:p w:rsidR="00106902" w:rsidRDefault="00D16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4C70" w:rsidRDefault="00BB4C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902" w:rsidRPr="00752B7D" w:rsidRDefault="00106902" w:rsidP="00A978C8">
      <w:pPr>
        <w:pStyle w:val="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8C8" w:rsidRDefault="00106902" w:rsidP="001069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КИКНУРСКОГО </w:t>
      </w:r>
    </w:p>
    <w:p w:rsidR="00A978C8" w:rsidRDefault="00106902" w:rsidP="001069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ОКРУГА </w:t>
      </w:r>
    </w:p>
    <w:p w:rsidR="00106902" w:rsidRPr="00752B7D" w:rsidRDefault="00106902" w:rsidP="00A978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106902" w:rsidRPr="00752B7D" w:rsidRDefault="009871BB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3060"/>
        <w:gridCol w:w="3150"/>
        <w:gridCol w:w="1645"/>
      </w:tblGrid>
      <w:tr w:rsidR="00106902" w:rsidRPr="00752B7D" w:rsidTr="002B564B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02" w:rsidRPr="00527589" w:rsidRDefault="00527589" w:rsidP="002B5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3091" w:type="dxa"/>
          </w:tcPr>
          <w:p w:rsidR="00106902" w:rsidRPr="00752B7D" w:rsidRDefault="00106902" w:rsidP="002B564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106902" w:rsidRPr="00752B7D" w:rsidRDefault="00106902" w:rsidP="002B564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02" w:rsidRPr="00752B7D" w:rsidRDefault="00527589" w:rsidP="002B56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106902" w:rsidRPr="00752B7D" w:rsidTr="002B564B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02" w:rsidRPr="00527589" w:rsidRDefault="00106902" w:rsidP="002B564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106902" w:rsidRPr="00752B7D" w:rsidRDefault="00106902" w:rsidP="002B56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02" w:rsidRPr="00752B7D" w:rsidRDefault="00106902" w:rsidP="002B56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6902" w:rsidRPr="00752B7D" w:rsidRDefault="00106902" w:rsidP="001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06902" w:rsidRDefault="001069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17AA" w:rsidRDefault="008D17AA" w:rsidP="00A97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78C8">
        <w:rPr>
          <w:rFonts w:ascii="Times New Roman" w:hAnsi="Times New Roman" w:cs="Times New Roman"/>
          <w:sz w:val="28"/>
          <w:szCs w:val="28"/>
        </w:rPr>
        <w:t>О</w:t>
      </w:r>
      <w:r w:rsidR="00A978C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48C1">
        <w:rPr>
          <w:rFonts w:ascii="Times New Roman" w:hAnsi="Times New Roman" w:cs="Times New Roman"/>
          <w:sz w:val="28"/>
          <w:szCs w:val="28"/>
        </w:rPr>
        <w:t>Порядка формирования, ведения, опубликования перечня незарегистрированных гаражей на территории</w:t>
      </w:r>
      <w:r w:rsidR="00F101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</w:t>
      </w:r>
      <w:r w:rsidR="00A978C8">
        <w:rPr>
          <w:rFonts w:ascii="Times New Roman" w:hAnsi="Times New Roman" w:cs="Times New Roman"/>
          <w:sz w:val="28"/>
          <w:szCs w:val="28"/>
        </w:rPr>
        <w:t xml:space="preserve"> </w:t>
      </w:r>
      <w:r w:rsidR="00F101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978C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A978C8" w:rsidRPr="00106902" w:rsidRDefault="00A978C8" w:rsidP="00A978C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78C8" w:rsidRDefault="008D17AA" w:rsidP="00A978C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48C1">
        <w:rPr>
          <w:rFonts w:ascii="Times New Roman" w:hAnsi="Times New Roman" w:cs="Times New Roman"/>
          <w:sz w:val="28"/>
          <w:szCs w:val="28"/>
        </w:rPr>
        <w:t>частью 3 статьи 18 Федерального закона от 05.04.2021 № 79-ФЗ «О внесении изменений в отдельные законодательные акты Российской Федерации», Законом Кировской области от 07.04.2023 № 161-ЗО «О реализации на территории Кировской области отдельных положений Федерального закона «О внесении изменений в отдельные законодательные акты Российской Федерации»</w:t>
      </w:r>
      <w:r w:rsidR="009E3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52F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2F45">
        <w:rPr>
          <w:rFonts w:ascii="Times New Roman" w:hAnsi="Times New Roman" w:cs="Times New Roman"/>
          <w:sz w:val="28"/>
          <w:szCs w:val="28"/>
        </w:rPr>
        <w:t xml:space="preserve"> </w:t>
      </w:r>
      <w:r w:rsidRPr="00106902">
        <w:rPr>
          <w:rFonts w:ascii="Times New Roman" w:hAnsi="Times New Roman" w:cs="Times New Roman"/>
          <w:sz w:val="28"/>
          <w:szCs w:val="28"/>
        </w:rPr>
        <w:t>му</w:t>
      </w:r>
      <w:r w:rsidR="00F52F45">
        <w:rPr>
          <w:rFonts w:ascii="Times New Roman" w:hAnsi="Times New Roman" w:cs="Times New Roman"/>
          <w:sz w:val="28"/>
          <w:szCs w:val="28"/>
        </w:rPr>
        <w:t>ниципального образования Кикнурский муниципальный округ</w:t>
      </w:r>
      <w:r w:rsidRPr="0010690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978C8">
        <w:rPr>
          <w:rFonts w:ascii="Times New Roman" w:hAnsi="Times New Roman" w:cs="Times New Roman"/>
          <w:sz w:val="28"/>
          <w:szCs w:val="28"/>
        </w:rPr>
        <w:t>,</w:t>
      </w:r>
      <w:r w:rsidRPr="001069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52F45"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  <w:r w:rsidR="00D16A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2F45">
        <w:rPr>
          <w:rFonts w:ascii="Times New Roman" w:hAnsi="Times New Roman" w:cs="Times New Roman"/>
          <w:sz w:val="28"/>
          <w:szCs w:val="28"/>
        </w:rPr>
        <w:t>а</w:t>
      </w:r>
      <w:r w:rsidR="0005612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06902">
        <w:rPr>
          <w:rFonts w:ascii="Times New Roman" w:hAnsi="Times New Roman" w:cs="Times New Roman"/>
          <w:sz w:val="28"/>
          <w:szCs w:val="28"/>
        </w:rPr>
        <w:t>:</w:t>
      </w:r>
    </w:p>
    <w:p w:rsidR="008D17AA" w:rsidRDefault="008D17AA" w:rsidP="00A978C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248C1">
        <w:rPr>
          <w:rFonts w:ascii="Times New Roman" w:hAnsi="Times New Roman" w:cs="Times New Roman"/>
          <w:sz w:val="28"/>
          <w:szCs w:val="28"/>
        </w:rPr>
        <w:t>П</w:t>
      </w:r>
      <w:r w:rsidR="009E32AC">
        <w:rPr>
          <w:rFonts w:ascii="Times New Roman" w:hAnsi="Times New Roman" w:cs="Times New Roman"/>
          <w:sz w:val="28"/>
          <w:szCs w:val="28"/>
        </w:rPr>
        <w:t>оряд</w:t>
      </w:r>
      <w:r w:rsidR="00F248C1">
        <w:rPr>
          <w:rFonts w:ascii="Times New Roman" w:hAnsi="Times New Roman" w:cs="Times New Roman"/>
          <w:sz w:val="28"/>
          <w:szCs w:val="28"/>
        </w:rPr>
        <w:t>ок</w:t>
      </w:r>
      <w:r w:rsidR="009E32AC">
        <w:rPr>
          <w:rFonts w:ascii="Times New Roman" w:hAnsi="Times New Roman" w:cs="Times New Roman"/>
          <w:sz w:val="28"/>
          <w:szCs w:val="28"/>
        </w:rPr>
        <w:t xml:space="preserve"> </w:t>
      </w:r>
      <w:r w:rsidR="00F248C1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 незареги</w:t>
      </w:r>
      <w:r w:rsidR="004948DF">
        <w:rPr>
          <w:rFonts w:ascii="Times New Roman" w:hAnsi="Times New Roman" w:cs="Times New Roman"/>
          <w:sz w:val="28"/>
          <w:szCs w:val="28"/>
        </w:rPr>
        <w:t>ст</w:t>
      </w:r>
      <w:r w:rsidR="00F248C1">
        <w:rPr>
          <w:rFonts w:ascii="Times New Roman" w:hAnsi="Times New Roman" w:cs="Times New Roman"/>
          <w:sz w:val="28"/>
          <w:szCs w:val="28"/>
        </w:rPr>
        <w:t>рированных гаражей на территории</w:t>
      </w:r>
      <w:r w:rsidR="00D16AF9">
        <w:rPr>
          <w:rFonts w:ascii="Times New Roman" w:hAnsi="Times New Roman" w:cs="Times New Roman"/>
          <w:sz w:val="28"/>
          <w:szCs w:val="28"/>
        </w:rPr>
        <w:t xml:space="preserve"> </w:t>
      </w:r>
      <w:r w:rsidR="00F101E2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</w:t>
      </w:r>
      <w:r w:rsidR="00D16AF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0690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5323" w:rsidRDefault="00F52F45" w:rsidP="00A978C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="00265323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в Сборнике муниципальных правовых актов органов местного самоуправления муниципального образования Кикнурский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округ Кировской области и размещению на официальном сайте муниципального образования Кикнурский муниципальный округ Кировской области.</w:t>
      </w:r>
    </w:p>
    <w:p w:rsidR="00A75CC7" w:rsidRPr="00752B7D" w:rsidRDefault="00A75CC7" w:rsidP="00A978C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265323" w:rsidRPr="00752B7D" w:rsidRDefault="00265323" w:rsidP="00265323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EC0C75" w:rsidP="0026532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265323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65323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  <w:r w:rsidR="00BB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Хлыбов</w:t>
      </w:r>
    </w:p>
    <w:p w:rsidR="00FE46C3" w:rsidRPr="00FE46C3" w:rsidRDefault="00FE46C3" w:rsidP="00FE4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FE46C3" w:rsidRPr="00FE46C3" w:rsidRDefault="00FE46C3" w:rsidP="00FE4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>Заведующий отделом по муниципальному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имуществу и земельным ресурсам                                    </w:t>
      </w:r>
      <w:r w:rsidR="00EC0C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46C3">
        <w:rPr>
          <w:rFonts w:ascii="Times New Roman" w:hAnsi="Times New Roman" w:cs="Times New Roman"/>
          <w:sz w:val="28"/>
          <w:szCs w:val="28"/>
        </w:rPr>
        <w:t xml:space="preserve">        Л.Г. Корчагина</w:t>
      </w:r>
    </w:p>
    <w:p w:rsidR="00FE46C3" w:rsidRPr="00FE46C3" w:rsidRDefault="00FE46C3" w:rsidP="00FE4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C3" w:rsidRPr="00FE46C3" w:rsidRDefault="00FE46C3" w:rsidP="00FE46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E46C3" w:rsidRPr="00FE46C3" w:rsidRDefault="00FE46C3" w:rsidP="00FE46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6C3" w:rsidRPr="00FE46C3" w:rsidRDefault="00FE46C3" w:rsidP="00FE46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E46C3" w:rsidRPr="00FE46C3" w:rsidRDefault="00FE46C3" w:rsidP="00FE46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>округа по экономике, заведующий</w:t>
      </w:r>
    </w:p>
    <w:p w:rsidR="00FE46C3" w:rsidRPr="00FE46C3" w:rsidRDefault="00FE46C3" w:rsidP="00FE46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отделом экономики                                                           </w:t>
      </w:r>
      <w:r w:rsidR="00EC0C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46C3">
        <w:rPr>
          <w:rFonts w:ascii="Times New Roman" w:hAnsi="Times New Roman" w:cs="Times New Roman"/>
          <w:sz w:val="28"/>
          <w:szCs w:val="28"/>
        </w:rPr>
        <w:t xml:space="preserve">         Н.В. Комаров</w:t>
      </w:r>
    </w:p>
    <w:p w:rsidR="00FE46C3" w:rsidRPr="00FE46C3" w:rsidRDefault="00FE46C3" w:rsidP="00FE46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6C3" w:rsidRPr="00FE46C3" w:rsidRDefault="00EC0C75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управляющего делами, заведующего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>отделом материально-технического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обеспечения                                                            </w:t>
      </w:r>
      <w:r w:rsidR="00EC0C75">
        <w:rPr>
          <w:rFonts w:ascii="Times New Roman" w:hAnsi="Times New Roman" w:cs="Times New Roman"/>
          <w:sz w:val="28"/>
          <w:szCs w:val="28"/>
        </w:rPr>
        <w:t xml:space="preserve">                             С.П. Бажин</w:t>
      </w:r>
    </w:p>
    <w:p w:rsidR="00FE46C3" w:rsidRPr="00FE46C3" w:rsidRDefault="00FE46C3" w:rsidP="00FE4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C3" w:rsidRPr="00FE46C3" w:rsidRDefault="00EC0C75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 отдела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>по организационно-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правовым и кадровым вопросам                               </w:t>
      </w:r>
      <w:r w:rsidR="00EC0C75">
        <w:rPr>
          <w:rFonts w:ascii="Times New Roman" w:hAnsi="Times New Roman" w:cs="Times New Roman"/>
          <w:sz w:val="28"/>
          <w:szCs w:val="28"/>
        </w:rPr>
        <w:t xml:space="preserve">                        С.В. Рычкова</w:t>
      </w: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C3" w:rsidRPr="00FE46C3" w:rsidRDefault="00FE46C3" w:rsidP="00FE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C3">
        <w:rPr>
          <w:rFonts w:ascii="Times New Roman" w:hAnsi="Times New Roman" w:cs="Times New Roman"/>
          <w:sz w:val="28"/>
          <w:szCs w:val="28"/>
        </w:rPr>
        <w:t xml:space="preserve">Разослать: отделу по </w:t>
      </w:r>
      <w:r>
        <w:rPr>
          <w:rFonts w:ascii="Times New Roman" w:hAnsi="Times New Roman" w:cs="Times New Roman"/>
          <w:sz w:val="28"/>
          <w:szCs w:val="28"/>
        </w:rPr>
        <w:t>имуществу, отделу архитектуры, градостроительства и жизнеобеспечения</w:t>
      </w:r>
    </w:p>
    <w:p w:rsidR="00FE46C3" w:rsidRPr="000C2821" w:rsidRDefault="00FE46C3" w:rsidP="00FE46C3">
      <w:pPr>
        <w:spacing w:line="360" w:lineRule="exact"/>
        <w:jc w:val="both"/>
        <w:outlineLvl w:val="0"/>
        <w:rPr>
          <w:color w:val="FFFFFF"/>
          <w:sz w:val="28"/>
          <w:szCs w:val="28"/>
        </w:rPr>
      </w:pPr>
    </w:p>
    <w:p w:rsidR="00FE46C3" w:rsidRDefault="00FE46C3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75" w:rsidRDefault="00EC0C75" w:rsidP="00A978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265323" w:rsidRPr="00752B7D" w:rsidRDefault="00265323" w:rsidP="0026532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УТВЕРЖДЕН</w:t>
      </w:r>
      <w:bookmarkStart w:id="0" w:name="_GoBack"/>
      <w:bookmarkEnd w:id="0"/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постановлением администрации</w:t>
      </w: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5387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Кикнурского муниципального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CC7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Кировской области</w:t>
      </w:r>
    </w:p>
    <w:p w:rsidR="00265323" w:rsidRPr="00752B7D" w:rsidRDefault="00265323" w:rsidP="00265323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494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7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15.04.2024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527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260</w:t>
      </w:r>
    </w:p>
    <w:p w:rsidR="008D17AA" w:rsidRPr="00106902" w:rsidRDefault="008D1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DF" w:rsidRDefault="00265323" w:rsidP="00CC7C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902" w:rsidRPr="00D2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DF" w:rsidRPr="004948DF" w:rsidRDefault="004948DF" w:rsidP="004948DF">
      <w:pPr>
        <w:spacing w:after="0" w:line="256" w:lineRule="auto"/>
        <w:ind w:hanging="10"/>
        <w:jc w:val="center"/>
        <w:rPr>
          <w:rFonts w:ascii="Times New Roman" w:hAnsi="Times New Roman" w:cs="Times New Roman"/>
        </w:rPr>
      </w:pPr>
      <w:bookmarkStart w:id="1" w:name="Par26"/>
      <w:r w:rsidRPr="00494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948DF" w:rsidRPr="004948DF" w:rsidRDefault="004948DF" w:rsidP="004948DF">
      <w:pPr>
        <w:spacing w:after="0" w:line="247" w:lineRule="auto"/>
        <w:ind w:hanging="10"/>
        <w:jc w:val="center"/>
        <w:rPr>
          <w:rFonts w:ascii="Times New Roman" w:hAnsi="Times New Roman" w:cs="Times New Roman"/>
        </w:rPr>
      </w:pPr>
      <w:r w:rsidRPr="00494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формирования, ведения, опубликования перечня незарегистрированных</w:t>
      </w:r>
    </w:p>
    <w:p w:rsidR="004948DF" w:rsidRPr="004948DF" w:rsidRDefault="004948DF" w:rsidP="004948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4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гаражей на территории </w:t>
      </w:r>
      <w:r w:rsidR="00F10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Кикнурский муниципальный округ</w:t>
      </w:r>
      <w:r w:rsidRPr="00494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Кировской области</w:t>
      </w:r>
    </w:p>
    <w:p w:rsidR="004948DF" w:rsidRPr="0016343B" w:rsidRDefault="004948DF" w:rsidP="004948DF">
      <w:pPr>
        <w:spacing w:line="247" w:lineRule="auto"/>
        <w:jc w:val="center"/>
      </w:pPr>
      <w:r w:rsidRPr="0016343B">
        <w:t> </w:t>
      </w:r>
    </w:p>
    <w:p w:rsidR="004948DF" w:rsidRPr="001930AD" w:rsidRDefault="001930AD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опубликования перечня незарегистрированных гаражей на территории </w:t>
      </w:r>
      <w:r w:rsidR="00F101E2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 Кировской области (далее - Порядок) регулирует правила формирования, ведения и официального опубликования перечня незарегистрированных гаражей на территории </w:t>
      </w:r>
      <w:r w:rsidR="00F101E2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 Кировской обла</w:t>
      </w:r>
      <w:r w:rsidR="00F101E2">
        <w:rPr>
          <w:rFonts w:ascii="Times New Roman" w:hAnsi="Times New Roman" w:cs="Times New Roman"/>
          <w:sz w:val="28"/>
          <w:szCs w:val="28"/>
        </w:rPr>
        <w:t>сти (далее – муниципальное образование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), права на которые не зарегистрированы в Едином государственном реестре недвижимости (далее – незарегистрированные гаражи) в целях осуществления мероприятий, направленных на выявление лиц, использующих расположенные </w:t>
      </w:r>
      <w:r w:rsidR="00F101E2">
        <w:rPr>
          <w:rFonts w:ascii="Times New Roman" w:hAnsi="Times New Roman" w:cs="Times New Roman"/>
          <w:sz w:val="28"/>
          <w:szCs w:val="28"/>
        </w:rPr>
        <w:t>в границах муниципального образования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 незарегистрированные гаражи, и оказания содействия гражданам в приобретении прав на незарегистрированные гаражи и земельные участки, на которых они расположены, и порядок их осуществления.</w:t>
      </w:r>
    </w:p>
    <w:p w:rsidR="004948DF" w:rsidRPr="001930AD" w:rsidRDefault="001930AD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выявление лиц, использующих расположенные на </w:t>
      </w:r>
      <w:r w:rsidR="00F101E2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 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</w:t>
      </w:r>
      <w:r>
        <w:rPr>
          <w:rFonts w:ascii="Times New Roman" w:hAnsi="Times New Roman" w:cs="Times New Roman"/>
          <w:sz w:val="28"/>
          <w:szCs w:val="28"/>
        </w:rPr>
        <w:t>- мероприятия), осуществляются а</w:t>
      </w:r>
      <w:r w:rsidR="004948DF" w:rsidRPr="001930AD">
        <w:rPr>
          <w:rFonts w:ascii="Times New Roman" w:hAnsi="Times New Roman" w:cs="Times New Roman"/>
          <w:sz w:val="28"/>
          <w:szCs w:val="28"/>
        </w:rPr>
        <w:t>дминистрацией Кикнурского муниципального о</w:t>
      </w:r>
      <w:r w:rsidR="00EA3206">
        <w:rPr>
          <w:rFonts w:ascii="Times New Roman" w:hAnsi="Times New Roman" w:cs="Times New Roman"/>
          <w:sz w:val="28"/>
          <w:szCs w:val="28"/>
        </w:rPr>
        <w:t>круга Кировской области (далее-а</w:t>
      </w:r>
      <w:r w:rsidR="004948DF" w:rsidRPr="001930AD">
        <w:rPr>
          <w:rFonts w:ascii="Times New Roman" w:hAnsi="Times New Roman" w:cs="Times New Roman"/>
          <w:sz w:val="28"/>
          <w:szCs w:val="28"/>
        </w:rPr>
        <w:t>дминистрация округа) и включают в себя:</w:t>
      </w:r>
    </w:p>
    <w:p w:rsidR="004948DF" w:rsidRPr="004948DF" w:rsidRDefault="00EB37E7" w:rsidP="00EC0C75">
      <w:pPr>
        <w:tabs>
          <w:tab w:val="num" w:pos="284"/>
        </w:tabs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>сбор информации о незарегистрированных гаражах и лицах, использующих незарегистрированные гаражи;</w:t>
      </w:r>
    </w:p>
    <w:p w:rsidR="004948DF" w:rsidRPr="004948DF" w:rsidRDefault="00EB37E7" w:rsidP="00EC0C75">
      <w:pPr>
        <w:tabs>
          <w:tab w:val="num" w:pos="284"/>
        </w:tabs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перечня незарегистрированных гаражей;</w:t>
      </w:r>
    </w:p>
    <w:p w:rsidR="004948DF" w:rsidRPr="004948DF" w:rsidRDefault="00EB37E7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гражданам в приобретении прав на незарегистрированные гаражи и земельные участки, на которых они расположены;</w:t>
      </w:r>
    </w:p>
    <w:p w:rsidR="004948DF" w:rsidRPr="004948DF" w:rsidRDefault="00EB37E7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граждан о порядке оформления прав на незарегистрированные гаражи и земельные участки, на которых они расположены.</w:t>
      </w:r>
    </w:p>
    <w:p w:rsidR="004948DF" w:rsidRPr="004948DF" w:rsidRDefault="004948DF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 w:rsidRPr="004948DF">
        <w:rPr>
          <w:rFonts w:ascii="Times New Roman" w:hAnsi="Times New Roman" w:cs="Times New Roman"/>
          <w:color w:val="000000"/>
          <w:sz w:val="28"/>
          <w:szCs w:val="28"/>
        </w:rPr>
        <w:t>3. В целях сбора информации о незарегистрированных гаражах и лицах, использующих незарегистрированные гаражи, администрация округа осуществляет:</w:t>
      </w:r>
    </w:p>
    <w:p w:rsidR="004948DF" w:rsidRPr="004948DF" w:rsidRDefault="00EB37E7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</w:t>
      </w:r>
      <w:r w:rsidR="00F101E2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948DF" w:rsidRPr="004948DF" w:rsidRDefault="00EB37E7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анализ имеющихся в распоряжении администрация округа или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контролю;</w:t>
      </w:r>
    </w:p>
    <w:p w:rsidR="004948DF" w:rsidRPr="004948DF" w:rsidRDefault="00EB37E7" w:rsidP="00EC0C75">
      <w:pPr>
        <w:spacing w:after="0"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запросов в органы государственной власт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Кировской области, отделы (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48DF" w:rsidRPr="004948D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округа,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:rsidR="001930AD" w:rsidRPr="001930AD" w:rsidRDefault="000C6FB5" w:rsidP="00EC0C75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 w:rsidR="001930AD" w:rsidRPr="001930AD">
        <w:rPr>
          <w:rFonts w:ascii="Times New Roman" w:hAnsi="Times New Roman" w:cs="Times New Roman"/>
          <w:color w:val="000000"/>
          <w:sz w:val="28"/>
          <w:szCs w:val="28"/>
        </w:rPr>
        <w:t>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недвижимости, администрация округа в срок не позднее 10 (десяти) рабочих дней с момента вс</w:t>
      </w:r>
      <w:r w:rsidR="001B319B">
        <w:rPr>
          <w:rFonts w:ascii="Times New Roman" w:hAnsi="Times New Roman" w:cs="Times New Roman"/>
          <w:color w:val="000000"/>
          <w:sz w:val="28"/>
          <w:szCs w:val="28"/>
        </w:rPr>
        <w:t>тупления правового акта в силу </w:t>
      </w:r>
      <w:r w:rsidR="001930AD" w:rsidRPr="001930AD">
        <w:rPr>
          <w:rFonts w:ascii="Times New Roman" w:hAnsi="Times New Roman" w:cs="Times New Roman"/>
          <w:color w:val="000000"/>
          <w:sz w:val="28"/>
          <w:szCs w:val="28"/>
        </w:rPr>
        <w:t>осуществляет формирование Перечня гаражей.</w:t>
      </w:r>
    </w:p>
    <w:p w:rsidR="004948DF" w:rsidRPr="001930AD" w:rsidRDefault="001B319B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="001930AD" w:rsidRPr="001930AD">
        <w:rPr>
          <w:rFonts w:ascii="Times New Roman" w:hAnsi="Times New Roman" w:cs="Times New Roman"/>
          <w:color w:val="000000"/>
          <w:sz w:val="28"/>
          <w:szCs w:val="28"/>
        </w:rPr>
        <w:t>Перечень гаражей утверждается муниципальным правовым актом администрации округа и актуализируется по мере необходимости, но не реже 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8DF" w:rsidRPr="001930AD">
        <w:rPr>
          <w:rFonts w:ascii="Times New Roman" w:hAnsi="Times New Roman" w:cs="Times New Roman"/>
          <w:sz w:val="28"/>
          <w:szCs w:val="28"/>
        </w:rPr>
        <w:t>раза в три месяца.</w:t>
      </w:r>
    </w:p>
    <w:p w:rsidR="00EA3206" w:rsidRDefault="001B319B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948DF" w:rsidRPr="001930AD">
        <w:rPr>
          <w:rFonts w:ascii="Times New Roman" w:hAnsi="Times New Roman" w:cs="Times New Roman"/>
          <w:sz w:val="28"/>
          <w:szCs w:val="28"/>
        </w:rPr>
        <w:t>Перечень гар</w:t>
      </w:r>
      <w:r w:rsidR="00D13E88">
        <w:rPr>
          <w:rFonts w:ascii="Times New Roman" w:hAnsi="Times New Roman" w:cs="Times New Roman"/>
          <w:sz w:val="28"/>
          <w:szCs w:val="28"/>
        </w:rPr>
        <w:t>ажей должен содержать сведения</w:t>
      </w:r>
      <w:r w:rsidR="00EA3206">
        <w:rPr>
          <w:rFonts w:ascii="Times New Roman" w:hAnsi="Times New Roman" w:cs="Times New Roman"/>
          <w:sz w:val="28"/>
          <w:szCs w:val="28"/>
        </w:rPr>
        <w:t>:</w:t>
      </w:r>
    </w:p>
    <w:p w:rsidR="004948DF" w:rsidRDefault="00EA3206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</w:t>
      </w:r>
      <w:r w:rsidR="00D13E88">
        <w:rPr>
          <w:rFonts w:ascii="Times New Roman" w:hAnsi="Times New Roman" w:cs="Times New Roman"/>
          <w:sz w:val="28"/>
          <w:szCs w:val="28"/>
        </w:rPr>
        <w:t xml:space="preserve"> о местонахождении гаража (адрес гаража или при его отсутствии описание местоположения гаража с указанием кадастрового квартала либо кадастрового номера земельного участка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48DF" w:rsidRPr="001930AD" w:rsidRDefault="00EA3206" w:rsidP="00EC0C75">
      <w:pPr>
        <w:pStyle w:val="aa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A3206">
        <w:rPr>
          <w:color w:val="000000"/>
          <w:sz w:val="28"/>
          <w:szCs w:val="28"/>
        </w:rPr>
        <w:t xml:space="preserve"> о лице, права которого на гараж и/или земельный участок, на котором он расположен, подтверждаются правоустанавливающими или п</w:t>
      </w:r>
      <w:r>
        <w:rPr>
          <w:color w:val="000000"/>
          <w:sz w:val="28"/>
          <w:szCs w:val="28"/>
        </w:rPr>
        <w:t>равоудостоверяющими документами.</w:t>
      </w:r>
    </w:p>
    <w:p w:rsidR="004948DF" w:rsidRPr="001930AD" w:rsidRDefault="00EA3206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948DF" w:rsidRPr="001930AD">
        <w:rPr>
          <w:rFonts w:ascii="Times New Roman" w:hAnsi="Times New Roman" w:cs="Times New Roman"/>
          <w:sz w:val="28"/>
          <w:szCs w:val="28"/>
        </w:rPr>
        <w:t>Внесение сведений в Перечень гаражей (в том числе дополнение), а также исключение сведений из Перечня гаражей осуществляются муниципальным правовым актом администрации округа.</w:t>
      </w:r>
    </w:p>
    <w:p w:rsidR="00EA3206" w:rsidRDefault="00EA3206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948DF" w:rsidRPr="001930AD">
        <w:rPr>
          <w:rFonts w:ascii="Times New Roman" w:hAnsi="Times New Roman" w:cs="Times New Roman"/>
          <w:sz w:val="28"/>
          <w:szCs w:val="28"/>
        </w:rPr>
        <w:t>Перечень гаражей, внесенные в него изменения, а также информация о порядке оформления гражданами прав на незарегистрированные гаражи и земельные участки, на которых они расположены, размещаются на официал</w:t>
      </w:r>
      <w:r>
        <w:rPr>
          <w:rFonts w:ascii="Times New Roman" w:hAnsi="Times New Roman" w:cs="Times New Roman"/>
          <w:sz w:val="28"/>
          <w:szCs w:val="28"/>
        </w:rPr>
        <w:t>ьном сайте муниципального образования</w:t>
      </w:r>
      <w:r w:rsidR="004948DF" w:rsidRPr="001930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информационных стендах в границах муниципального образования, а также непосредственно на незарегистрированных гаражах в течение 10 рабочих дней со дня утверждения. </w:t>
      </w:r>
    </w:p>
    <w:p w:rsidR="004948DF" w:rsidRDefault="00EA3206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8DF" w:rsidRPr="001930AD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 муниципального образования в информационно-телекоммуникационной сети «Интернет», подлежит актуализации не реже одного раза в три месяца.</w:t>
      </w:r>
    </w:p>
    <w:p w:rsidR="00EA3206" w:rsidRDefault="00EA3206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A45AB8">
        <w:rPr>
          <w:rFonts w:ascii="Times New Roman" w:hAnsi="Times New Roman" w:cs="Times New Roman"/>
          <w:sz w:val="28"/>
          <w:szCs w:val="28"/>
        </w:rPr>
        <w:t>При выявлении лиц, использующих незарегистрированные гаражи, а</w:t>
      </w:r>
      <w:r>
        <w:rPr>
          <w:rFonts w:ascii="Times New Roman" w:hAnsi="Times New Roman" w:cs="Times New Roman"/>
          <w:sz w:val="28"/>
          <w:szCs w:val="28"/>
        </w:rPr>
        <w:t>дминистрация округа осуществляет оказание содействия гражданам в приобретении прав на незареги</w:t>
      </w:r>
      <w:r w:rsidR="00A45AB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рированные гаражи </w:t>
      </w:r>
      <w:r w:rsidR="00A45AB8">
        <w:rPr>
          <w:rFonts w:ascii="Times New Roman" w:hAnsi="Times New Roman" w:cs="Times New Roman"/>
          <w:sz w:val="28"/>
          <w:szCs w:val="28"/>
        </w:rPr>
        <w:t>и земельные участки в форме разъ</w:t>
      </w:r>
      <w:r>
        <w:rPr>
          <w:rFonts w:ascii="Times New Roman" w:hAnsi="Times New Roman" w:cs="Times New Roman"/>
          <w:sz w:val="28"/>
          <w:szCs w:val="28"/>
        </w:rPr>
        <w:t>яснений и рекомендаций по оформлению прав на гаражи и земельные участки</w:t>
      </w:r>
      <w:r w:rsidR="00A45AB8">
        <w:rPr>
          <w:rFonts w:ascii="Times New Roman" w:hAnsi="Times New Roman" w:cs="Times New Roman"/>
          <w:sz w:val="28"/>
          <w:szCs w:val="28"/>
        </w:rPr>
        <w:t>, в границах которых они расположены.</w:t>
      </w:r>
    </w:p>
    <w:p w:rsidR="00A45AB8" w:rsidRDefault="00A45AB8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случае, если в результате осуществления мероприятий, указанных в пункте 2 настоящего Порядка, не выявлены лица, использующие незарегистрированные гаражи, админист</w:t>
      </w:r>
      <w:r w:rsidR="00FE46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ация округа вправе принимать </w:t>
      </w:r>
      <w:r w:rsidR="00FE46C3">
        <w:rPr>
          <w:rFonts w:ascii="Times New Roman" w:hAnsi="Times New Roman" w:cs="Times New Roman"/>
          <w:sz w:val="28"/>
          <w:szCs w:val="28"/>
        </w:rPr>
        <w:t>в отношении незарегистрированных гаражей и земельных участков, на которых расположены незарегистрированные гаражи, меры, предусмотренные законодательством Российской Федерации.</w:t>
      </w:r>
    </w:p>
    <w:p w:rsidR="00FE46C3" w:rsidRPr="001930AD" w:rsidRDefault="00FE46C3" w:rsidP="00EC0C75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C02" w:rsidRPr="00AD7875" w:rsidRDefault="004948DF" w:rsidP="00EC0C75">
      <w:pPr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0AD">
        <w:rPr>
          <w:rFonts w:ascii="Times New Roman" w:hAnsi="Times New Roman" w:cs="Times New Roman"/>
          <w:sz w:val="28"/>
          <w:szCs w:val="28"/>
        </w:rPr>
        <w:t>___________</w:t>
      </w:r>
      <w:bookmarkEnd w:id="1"/>
    </w:p>
    <w:sectPr w:rsidR="00CC7C02" w:rsidRPr="00AD7875" w:rsidSect="004948DF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95" w:rsidRDefault="00547F95" w:rsidP="00106902">
      <w:pPr>
        <w:spacing w:after="0" w:line="240" w:lineRule="auto"/>
      </w:pPr>
      <w:r>
        <w:separator/>
      </w:r>
    </w:p>
  </w:endnote>
  <w:endnote w:type="continuationSeparator" w:id="0">
    <w:p w:rsidR="00547F95" w:rsidRDefault="00547F95" w:rsidP="001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95" w:rsidRDefault="00547F95" w:rsidP="00106902">
      <w:pPr>
        <w:spacing w:after="0" w:line="240" w:lineRule="auto"/>
      </w:pPr>
      <w:r>
        <w:separator/>
      </w:r>
    </w:p>
  </w:footnote>
  <w:footnote w:type="continuationSeparator" w:id="0">
    <w:p w:rsidR="00547F95" w:rsidRDefault="00547F95" w:rsidP="0010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23" w:rsidRDefault="00265323" w:rsidP="00414C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323" w:rsidRDefault="002653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85C"/>
    <w:multiLevelType w:val="multilevel"/>
    <w:tmpl w:val="5958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2110C"/>
    <w:multiLevelType w:val="multilevel"/>
    <w:tmpl w:val="77E8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6402"/>
    <w:multiLevelType w:val="multilevel"/>
    <w:tmpl w:val="D722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56121"/>
    <w:rsid w:val="00072DFB"/>
    <w:rsid w:val="00090587"/>
    <w:rsid w:val="000C6FB5"/>
    <w:rsid w:val="000E4FC1"/>
    <w:rsid w:val="00106902"/>
    <w:rsid w:val="001247A0"/>
    <w:rsid w:val="001930AD"/>
    <w:rsid w:val="001B319B"/>
    <w:rsid w:val="001C0C60"/>
    <w:rsid w:val="002056F1"/>
    <w:rsid w:val="00265323"/>
    <w:rsid w:val="002B29DA"/>
    <w:rsid w:val="002B77FF"/>
    <w:rsid w:val="003A4711"/>
    <w:rsid w:val="00407947"/>
    <w:rsid w:val="00435DAC"/>
    <w:rsid w:val="00452522"/>
    <w:rsid w:val="004948DF"/>
    <w:rsid w:val="004C1B0C"/>
    <w:rsid w:val="00527589"/>
    <w:rsid w:val="00547F95"/>
    <w:rsid w:val="00581326"/>
    <w:rsid w:val="0063752D"/>
    <w:rsid w:val="00643333"/>
    <w:rsid w:val="006677DC"/>
    <w:rsid w:val="0069496D"/>
    <w:rsid w:val="006A026A"/>
    <w:rsid w:val="006B3E85"/>
    <w:rsid w:val="006D1949"/>
    <w:rsid w:val="007129FA"/>
    <w:rsid w:val="007A23E5"/>
    <w:rsid w:val="007A7A4C"/>
    <w:rsid w:val="00855D61"/>
    <w:rsid w:val="008878F8"/>
    <w:rsid w:val="008A31A3"/>
    <w:rsid w:val="008D17AA"/>
    <w:rsid w:val="00924E06"/>
    <w:rsid w:val="00961611"/>
    <w:rsid w:val="009871BB"/>
    <w:rsid w:val="009A671A"/>
    <w:rsid w:val="009D14D2"/>
    <w:rsid w:val="009E0DCF"/>
    <w:rsid w:val="009E32AC"/>
    <w:rsid w:val="00A15218"/>
    <w:rsid w:val="00A45AB8"/>
    <w:rsid w:val="00A75CC7"/>
    <w:rsid w:val="00A978C8"/>
    <w:rsid w:val="00AD7875"/>
    <w:rsid w:val="00B042B9"/>
    <w:rsid w:val="00BB4C70"/>
    <w:rsid w:val="00BE5963"/>
    <w:rsid w:val="00BF4E25"/>
    <w:rsid w:val="00CA5888"/>
    <w:rsid w:val="00CB4B84"/>
    <w:rsid w:val="00CC7C02"/>
    <w:rsid w:val="00D13E88"/>
    <w:rsid w:val="00D16A69"/>
    <w:rsid w:val="00D16AF9"/>
    <w:rsid w:val="00D2659B"/>
    <w:rsid w:val="00D43452"/>
    <w:rsid w:val="00DD375A"/>
    <w:rsid w:val="00DE7D34"/>
    <w:rsid w:val="00E7610D"/>
    <w:rsid w:val="00EA3206"/>
    <w:rsid w:val="00EB37E7"/>
    <w:rsid w:val="00EC0C75"/>
    <w:rsid w:val="00F0048E"/>
    <w:rsid w:val="00F101E2"/>
    <w:rsid w:val="00F248C1"/>
    <w:rsid w:val="00F4565C"/>
    <w:rsid w:val="00F52F45"/>
    <w:rsid w:val="00FE46C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BD85F-58EB-4209-A638-6FA28B4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1"/>
  </w:style>
  <w:style w:type="paragraph" w:styleId="3">
    <w:name w:val="heading 3"/>
    <w:basedOn w:val="a"/>
    <w:next w:val="a"/>
    <w:link w:val="30"/>
    <w:uiPriority w:val="9"/>
    <w:unhideWhenUsed/>
    <w:qFormat/>
    <w:rsid w:val="0010690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1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nhideWhenUsed/>
    <w:rsid w:val="0010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06902"/>
  </w:style>
  <w:style w:type="paragraph" w:styleId="a5">
    <w:name w:val="footer"/>
    <w:basedOn w:val="a"/>
    <w:link w:val="a6"/>
    <w:uiPriority w:val="99"/>
    <w:unhideWhenUsed/>
    <w:rsid w:val="0010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02"/>
  </w:style>
  <w:style w:type="character" w:customStyle="1" w:styleId="30">
    <w:name w:val="Заголовок 3 Знак"/>
    <w:basedOn w:val="a0"/>
    <w:link w:val="3"/>
    <w:uiPriority w:val="9"/>
    <w:rsid w:val="001069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rsid w:val="00265323"/>
  </w:style>
  <w:style w:type="paragraph" w:styleId="a8">
    <w:name w:val="Balloon Text"/>
    <w:basedOn w:val="a"/>
    <w:link w:val="a9"/>
    <w:uiPriority w:val="99"/>
    <w:semiHidden/>
    <w:unhideWhenUsed/>
    <w:rsid w:val="00F5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F4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6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6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4948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2-dict-source">
    <w:name w:val="v2-dict-source"/>
    <w:basedOn w:val="a"/>
    <w:rsid w:val="0049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1476C8F63400B20E74676E937934CB69F893A8FD7FF030EBE1457E1D77AF0C7BAB9F000CF7D822F8A5B0BE67312D87703639380B399E4467B7628qD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0C0B-DE3F-439C-8A92-3CDD24F0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9</cp:revision>
  <cp:lastPrinted>2024-04-15T13:26:00Z</cp:lastPrinted>
  <dcterms:created xsi:type="dcterms:W3CDTF">2024-03-05T07:14:00Z</dcterms:created>
  <dcterms:modified xsi:type="dcterms:W3CDTF">2024-04-22T10:28:00Z</dcterms:modified>
</cp:coreProperties>
</file>