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399" w:rsidRDefault="00802399" w:rsidP="0080239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5DA2023" wp14:editId="1C0F8A1A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2135" cy="720090"/>
            <wp:effectExtent l="0" t="0" r="0" b="3810"/>
            <wp:wrapNone/>
            <wp:docPr id="9" name="Рисунок 9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</w:t>
      </w:r>
    </w:p>
    <w:p w:rsidR="00802399" w:rsidRDefault="00802399" w:rsidP="00802399">
      <w:pPr>
        <w:ind w:left="4956"/>
        <w:rPr>
          <w:sz w:val="28"/>
          <w:szCs w:val="28"/>
        </w:rPr>
      </w:pPr>
    </w:p>
    <w:p w:rsidR="00802399" w:rsidRDefault="00802399" w:rsidP="00802399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802399" w:rsidRDefault="00802399" w:rsidP="00802399">
      <w:pPr>
        <w:pStyle w:val="3"/>
        <w:tabs>
          <w:tab w:val="left" w:pos="6000"/>
        </w:tabs>
        <w:spacing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802399" w:rsidRPr="00A97BA1" w:rsidRDefault="00802399" w:rsidP="00802399">
      <w:pPr>
        <w:pStyle w:val="3"/>
        <w:spacing w:line="240" w:lineRule="auto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802399" w:rsidRPr="00A97BA1" w:rsidRDefault="00802399" w:rsidP="00802399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802399" w:rsidRPr="00A97BA1" w:rsidRDefault="00802399" w:rsidP="00802399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802399" w:rsidRPr="00A97BA1" w:rsidRDefault="00802399" w:rsidP="00802399">
      <w:pPr>
        <w:spacing w:line="360" w:lineRule="exact"/>
        <w:jc w:val="center"/>
        <w:rPr>
          <w:b/>
          <w:sz w:val="28"/>
          <w:szCs w:val="28"/>
        </w:rPr>
      </w:pPr>
    </w:p>
    <w:p w:rsidR="00802399" w:rsidRPr="008F6E58" w:rsidRDefault="00802399" w:rsidP="00802399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02399" w:rsidRDefault="00802399" w:rsidP="00802399">
      <w:pPr>
        <w:spacing w:line="360" w:lineRule="exact"/>
        <w:jc w:val="center"/>
        <w:rPr>
          <w:sz w:val="28"/>
          <w:szCs w:val="28"/>
        </w:rPr>
      </w:pPr>
    </w:p>
    <w:p w:rsidR="00802399" w:rsidRDefault="00802399" w:rsidP="00802399">
      <w:pPr>
        <w:autoSpaceDE w:val="0"/>
        <w:autoSpaceDN w:val="0"/>
        <w:adjustRightInd w:val="0"/>
        <w:spacing w:line="360" w:lineRule="exact"/>
        <w:ind w:left="5041"/>
        <w:outlineLvl w:val="0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802399" w:rsidRPr="00E814D8" w:rsidTr="008C53BC">
        <w:tc>
          <w:tcPr>
            <w:tcW w:w="1843" w:type="dxa"/>
            <w:tcBorders>
              <w:bottom w:val="single" w:sz="4" w:space="0" w:color="auto"/>
            </w:tcBorders>
          </w:tcPr>
          <w:p w:rsidR="00802399" w:rsidRPr="00982FC0" w:rsidRDefault="00802399" w:rsidP="008C53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31.05.2024</w:t>
            </w:r>
          </w:p>
        </w:tc>
        <w:tc>
          <w:tcPr>
            <w:tcW w:w="2837" w:type="dxa"/>
          </w:tcPr>
          <w:p w:rsidR="00802399" w:rsidRPr="00982FC0" w:rsidRDefault="00802399" w:rsidP="008C53BC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802399" w:rsidRPr="00982FC0" w:rsidRDefault="00802399" w:rsidP="008C53BC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02399" w:rsidRPr="00982FC0" w:rsidRDefault="00802399" w:rsidP="008C53BC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368</w:t>
            </w:r>
          </w:p>
        </w:tc>
      </w:tr>
      <w:tr w:rsidR="00802399" w:rsidRPr="00E814D8" w:rsidTr="008C53BC">
        <w:tc>
          <w:tcPr>
            <w:tcW w:w="9498" w:type="dxa"/>
            <w:gridSpan w:val="4"/>
          </w:tcPr>
          <w:p w:rsidR="00802399" w:rsidRPr="00DB02B5" w:rsidRDefault="00802399" w:rsidP="008C53BC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802399" w:rsidRDefault="00802399" w:rsidP="00802399">
      <w:pPr>
        <w:jc w:val="center"/>
        <w:rPr>
          <w:b/>
          <w:sz w:val="28"/>
          <w:szCs w:val="28"/>
        </w:rPr>
      </w:pPr>
      <w:r w:rsidRPr="00864E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назначении опрос-голосования граждан по выбору</w:t>
      </w:r>
    </w:p>
    <w:p w:rsidR="00802399" w:rsidRDefault="00802399" w:rsidP="008023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объектов ремонта автомобильных дорог общего пользования </w:t>
      </w:r>
    </w:p>
    <w:p w:rsidR="00802399" w:rsidRDefault="00802399" w:rsidP="008023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местного значения на территории Кикнурского</w:t>
      </w:r>
    </w:p>
    <w:p w:rsidR="00802399" w:rsidRDefault="00802399" w:rsidP="008023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Кировской области в 2025 году</w:t>
      </w:r>
    </w:p>
    <w:p w:rsidR="00802399" w:rsidRDefault="00802399" w:rsidP="00802399">
      <w:pPr>
        <w:rPr>
          <w:b/>
          <w:sz w:val="28"/>
          <w:szCs w:val="28"/>
        </w:rPr>
      </w:pPr>
    </w:p>
    <w:p w:rsidR="00802399" w:rsidRPr="00631805" w:rsidRDefault="00802399" w:rsidP="00802399">
      <w:pPr>
        <w:pStyle w:val="a7"/>
        <w:spacing w:after="0" w:line="400" w:lineRule="exact"/>
        <w:ind w:right="284" w:firstLine="720"/>
        <w:jc w:val="both"/>
        <w:rPr>
          <w:sz w:val="28"/>
          <w:szCs w:val="28"/>
        </w:rPr>
      </w:pPr>
      <w:r w:rsidRPr="00631805">
        <w:rPr>
          <w:sz w:val="28"/>
          <w:szCs w:val="28"/>
        </w:rPr>
        <w:t>Во исполнение письма министерства транспорта Кировской области от 27.07.2022 № 1956-48-05-04 «О направлении проекта Положения по ремонту дорог» и в соответствии с постановлениями администрации Кикнурского муниципального округа Кировской области от 10.08.2022 № 506 «Об утверждении положения о порядке формирования перечня автомобильных дорог, находящихся в муниципальной собственности и подлежащих ремонту на территории Кикнурского муниципального округа Кировской области», от 11.08.2022 № 515  «О создании комиссии по отбору объектов автомобильных дорог общего пользования местного значения на  территории Кикнурского муниципального округа Кировской области» администрация Кикнурского муниципального округа Кировской области ПОСТАНОВЛЯЕТ:</w:t>
      </w:r>
    </w:p>
    <w:p w:rsidR="00802399" w:rsidRPr="00631805" w:rsidRDefault="00802399" w:rsidP="00802399">
      <w:pPr>
        <w:pStyle w:val="a7"/>
        <w:spacing w:after="0" w:line="400" w:lineRule="exact"/>
        <w:ind w:right="284" w:firstLine="720"/>
        <w:jc w:val="both"/>
        <w:rPr>
          <w:sz w:val="28"/>
          <w:szCs w:val="28"/>
        </w:rPr>
      </w:pPr>
      <w:r w:rsidRPr="00631805">
        <w:rPr>
          <w:sz w:val="28"/>
          <w:szCs w:val="28"/>
        </w:rPr>
        <w:t>1. Назначить опрос-голосование граждан по выбору объектов ремонта автомобильной дороги общего пользования местного значения на территории Кикнурского муниципального округа Кировской области в 2025 году.</w:t>
      </w:r>
    </w:p>
    <w:p w:rsidR="00802399" w:rsidRPr="00631805" w:rsidRDefault="00802399" w:rsidP="00802399">
      <w:pPr>
        <w:pStyle w:val="a7"/>
        <w:spacing w:after="0" w:line="400" w:lineRule="exact"/>
        <w:ind w:right="284" w:firstLine="720"/>
        <w:jc w:val="both"/>
        <w:rPr>
          <w:sz w:val="28"/>
          <w:szCs w:val="28"/>
        </w:rPr>
      </w:pPr>
      <w:r w:rsidRPr="00631805">
        <w:rPr>
          <w:sz w:val="28"/>
          <w:szCs w:val="28"/>
        </w:rPr>
        <w:t>2. Предложить объекты для проведения опрос-голосования согласно приложению.</w:t>
      </w:r>
    </w:p>
    <w:p w:rsidR="00802399" w:rsidRDefault="00802399" w:rsidP="00802399">
      <w:pPr>
        <w:spacing w:line="400" w:lineRule="exact"/>
        <w:ind w:right="284" w:firstLine="709"/>
        <w:jc w:val="both"/>
        <w:rPr>
          <w:sz w:val="28"/>
          <w:szCs w:val="28"/>
        </w:rPr>
      </w:pPr>
      <w:r w:rsidRPr="00631805">
        <w:rPr>
          <w:sz w:val="28"/>
          <w:szCs w:val="28"/>
        </w:rPr>
        <w:t>3. Провести опрос-голосование граждан на территории</w:t>
      </w:r>
      <w:r>
        <w:rPr>
          <w:sz w:val="28"/>
          <w:szCs w:val="28"/>
        </w:rPr>
        <w:t xml:space="preserve"> Кикнурского муниципального округа Кировской области в срок до 31.07.2024</w:t>
      </w:r>
      <w:r w:rsidRPr="00E41E35">
        <w:rPr>
          <w:sz w:val="28"/>
          <w:szCs w:val="28"/>
        </w:rPr>
        <w:t>.</w:t>
      </w:r>
      <w:r>
        <w:rPr>
          <w:sz w:val="28"/>
          <w:szCs w:val="28"/>
        </w:rPr>
        <w:t xml:space="preserve"> В опрос-голосовании имеют право участвовать жители муниципального образования.</w:t>
      </w:r>
    </w:p>
    <w:p w:rsidR="00802399" w:rsidRDefault="00802399" w:rsidP="00802399">
      <w:pPr>
        <w:spacing w:line="400" w:lineRule="exact"/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Опрос-голосование граждан по выбору объектов осуществляется в электронном виде через Платформу обратной связи (ПОС).</w:t>
      </w:r>
    </w:p>
    <w:p w:rsidR="00802399" w:rsidRDefault="00802399" w:rsidP="00802399">
      <w:pPr>
        <w:spacing w:line="400" w:lineRule="exact"/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618DA">
        <w:rPr>
          <w:sz w:val="28"/>
          <w:szCs w:val="28"/>
        </w:rPr>
        <w:t>. Комиссии по отбору объектов автомобильных дорог общего пользования местного значения, находящихся в муниципальной собственности и подлежащих ремонту на территории Кикнурского муниципального округа Кировской области</w:t>
      </w:r>
      <w:r>
        <w:rPr>
          <w:sz w:val="28"/>
          <w:szCs w:val="28"/>
        </w:rPr>
        <w:t>, в срок до 10.08.2024</w:t>
      </w:r>
      <w:r w:rsidRPr="000618DA">
        <w:rPr>
          <w:sz w:val="28"/>
          <w:szCs w:val="28"/>
        </w:rPr>
        <w:t xml:space="preserve"> подвести итоги опрос-голосования граждан.</w:t>
      </w:r>
    </w:p>
    <w:p w:rsidR="00802399" w:rsidRPr="00FD3906" w:rsidRDefault="00802399" w:rsidP="00802399">
      <w:pPr>
        <w:spacing w:line="400" w:lineRule="exact"/>
        <w:ind w:right="284" w:firstLine="709"/>
        <w:jc w:val="both"/>
        <w:rPr>
          <w:sz w:val="28"/>
          <w:szCs w:val="28"/>
        </w:rPr>
      </w:pPr>
      <w:r w:rsidRPr="00FD3906">
        <w:rPr>
          <w:sz w:val="28"/>
          <w:szCs w:val="28"/>
        </w:rPr>
        <w:t>6. Настоящее постановление подлежит опубликованию в сборнике муниципальных правовых актов местного самоуправления и на официальном сайте муниципального образования Кикнурский муниципальный округ Кировской области.</w:t>
      </w:r>
    </w:p>
    <w:p w:rsidR="00802399" w:rsidRPr="00FD3906" w:rsidRDefault="00802399" w:rsidP="00802399">
      <w:pPr>
        <w:spacing w:line="400" w:lineRule="exact"/>
        <w:ind w:right="284" w:firstLine="709"/>
        <w:jc w:val="both"/>
        <w:rPr>
          <w:sz w:val="28"/>
          <w:szCs w:val="28"/>
        </w:rPr>
      </w:pPr>
      <w:r w:rsidRPr="00FD3906">
        <w:rPr>
          <w:sz w:val="28"/>
          <w:szCs w:val="28"/>
        </w:rPr>
        <w:t>7. Настоящее постановление вступает в силу после подписания.</w:t>
      </w:r>
    </w:p>
    <w:p w:rsidR="00802399" w:rsidRDefault="00802399" w:rsidP="00802399">
      <w:pPr>
        <w:spacing w:line="360" w:lineRule="exact"/>
        <w:jc w:val="both"/>
        <w:rPr>
          <w:sz w:val="28"/>
          <w:szCs w:val="28"/>
        </w:rPr>
      </w:pPr>
    </w:p>
    <w:p w:rsidR="00802399" w:rsidRDefault="00802399" w:rsidP="00802399">
      <w:pPr>
        <w:spacing w:line="360" w:lineRule="exact"/>
        <w:jc w:val="both"/>
        <w:rPr>
          <w:sz w:val="28"/>
          <w:szCs w:val="28"/>
        </w:rPr>
      </w:pPr>
    </w:p>
    <w:p w:rsidR="00802399" w:rsidRDefault="00802399" w:rsidP="008023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Кикнурского </w:t>
      </w:r>
    </w:p>
    <w:p w:rsidR="00802399" w:rsidRPr="005B4244" w:rsidRDefault="00802399" w:rsidP="0080239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С.Ю. Галкин</w:t>
      </w:r>
    </w:p>
    <w:p w:rsidR="00802399" w:rsidRDefault="00802399" w:rsidP="00802399">
      <w:pPr>
        <w:ind w:firstLine="5103"/>
        <w:rPr>
          <w:sz w:val="28"/>
          <w:szCs w:val="28"/>
        </w:rPr>
      </w:pPr>
    </w:p>
    <w:p w:rsidR="00802399" w:rsidRDefault="00802399" w:rsidP="00802399">
      <w:pPr>
        <w:ind w:firstLine="5103"/>
        <w:rPr>
          <w:sz w:val="28"/>
          <w:szCs w:val="28"/>
        </w:rPr>
      </w:pPr>
    </w:p>
    <w:p w:rsidR="00802399" w:rsidRDefault="00802399" w:rsidP="00802399">
      <w:pPr>
        <w:ind w:firstLine="5103"/>
        <w:rPr>
          <w:sz w:val="28"/>
          <w:szCs w:val="28"/>
        </w:rPr>
      </w:pPr>
    </w:p>
    <w:p w:rsidR="00802399" w:rsidRDefault="00802399" w:rsidP="00802399">
      <w:pPr>
        <w:ind w:firstLine="5103"/>
        <w:rPr>
          <w:sz w:val="28"/>
          <w:szCs w:val="28"/>
        </w:rPr>
      </w:pPr>
    </w:p>
    <w:p w:rsidR="00802399" w:rsidRDefault="00802399" w:rsidP="00802399">
      <w:pPr>
        <w:ind w:firstLine="5103"/>
        <w:rPr>
          <w:sz w:val="28"/>
          <w:szCs w:val="28"/>
        </w:rPr>
      </w:pPr>
    </w:p>
    <w:p w:rsidR="00802399" w:rsidRDefault="00802399" w:rsidP="00802399">
      <w:pPr>
        <w:ind w:firstLine="5103"/>
        <w:rPr>
          <w:sz w:val="28"/>
          <w:szCs w:val="28"/>
        </w:rPr>
      </w:pPr>
    </w:p>
    <w:p w:rsidR="00802399" w:rsidRDefault="00802399" w:rsidP="00802399">
      <w:pPr>
        <w:ind w:firstLine="5103"/>
        <w:rPr>
          <w:sz w:val="28"/>
          <w:szCs w:val="28"/>
        </w:rPr>
      </w:pPr>
    </w:p>
    <w:p w:rsidR="00802399" w:rsidRDefault="00802399" w:rsidP="00802399">
      <w:pPr>
        <w:ind w:firstLine="5103"/>
        <w:rPr>
          <w:sz w:val="28"/>
          <w:szCs w:val="28"/>
        </w:rPr>
      </w:pPr>
    </w:p>
    <w:p w:rsidR="00802399" w:rsidRDefault="00802399" w:rsidP="00802399">
      <w:pPr>
        <w:ind w:firstLine="5103"/>
        <w:rPr>
          <w:sz w:val="28"/>
          <w:szCs w:val="28"/>
        </w:rPr>
      </w:pPr>
    </w:p>
    <w:p w:rsidR="00802399" w:rsidRDefault="00802399" w:rsidP="00802399">
      <w:pPr>
        <w:ind w:firstLine="5103"/>
        <w:rPr>
          <w:sz w:val="28"/>
          <w:szCs w:val="28"/>
        </w:rPr>
      </w:pPr>
    </w:p>
    <w:p w:rsidR="00802399" w:rsidRDefault="00802399" w:rsidP="00802399">
      <w:pPr>
        <w:ind w:firstLine="5103"/>
        <w:rPr>
          <w:sz w:val="28"/>
          <w:szCs w:val="28"/>
        </w:rPr>
      </w:pPr>
    </w:p>
    <w:p w:rsidR="00802399" w:rsidRDefault="00802399" w:rsidP="00802399">
      <w:pPr>
        <w:ind w:firstLine="5103"/>
        <w:rPr>
          <w:sz w:val="28"/>
          <w:szCs w:val="28"/>
        </w:rPr>
      </w:pPr>
    </w:p>
    <w:p w:rsidR="00802399" w:rsidRDefault="00802399" w:rsidP="00802399">
      <w:pPr>
        <w:ind w:firstLine="5103"/>
        <w:rPr>
          <w:sz w:val="28"/>
          <w:szCs w:val="28"/>
        </w:rPr>
      </w:pPr>
    </w:p>
    <w:p w:rsidR="00802399" w:rsidRDefault="00802399" w:rsidP="00802399">
      <w:pPr>
        <w:ind w:firstLine="5103"/>
        <w:rPr>
          <w:sz w:val="28"/>
          <w:szCs w:val="28"/>
        </w:rPr>
      </w:pPr>
    </w:p>
    <w:p w:rsidR="00802399" w:rsidRDefault="00802399" w:rsidP="00802399">
      <w:pPr>
        <w:ind w:firstLine="5103"/>
        <w:rPr>
          <w:sz w:val="28"/>
          <w:szCs w:val="28"/>
        </w:rPr>
      </w:pPr>
    </w:p>
    <w:p w:rsidR="00802399" w:rsidRDefault="00802399" w:rsidP="00802399">
      <w:pPr>
        <w:ind w:firstLine="5103"/>
        <w:rPr>
          <w:sz w:val="28"/>
          <w:szCs w:val="28"/>
        </w:rPr>
      </w:pPr>
    </w:p>
    <w:p w:rsidR="00802399" w:rsidRDefault="00802399" w:rsidP="00802399">
      <w:pPr>
        <w:ind w:firstLine="5103"/>
        <w:rPr>
          <w:sz w:val="28"/>
          <w:szCs w:val="28"/>
        </w:rPr>
      </w:pPr>
    </w:p>
    <w:p w:rsidR="00802399" w:rsidRDefault="00802399" w:rsidP="00802399">
      <w:pPr>
        <w:ind w:firstLine="5103"/>
        <w:rPr>
          <w:sz w:val="28"/>
          <w:szCs w:val="28"/>
        </w:rPr>
      </w:pPr>
    </w:p>
    <w:p w:rsidR="00802399" w:rsidRDefault="00802399" w:rsidP="00802399">
      <w:pPr>
        <w:ind w:firstLine="5103"/>
        <w:rPr>
          <w:sz w:val="28"/>
          <w:szCs w:val="28"/>
        </w:rPr>
        <w:sectPr w:rsidR="00802399" w:rsidSect="00575F8C">
          <w:headerReference w:type="even" r:id="rId5"/>
          <w:headerReference w:type="default" r:id="rId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802399" w:rsidRDefault="00802399" w:rsidP="00802399">
      <w:pPr>
        <w:ind w:firstLine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02399" w:rsidRDefault="00802399" w:rsidP="00802399">
      <w:pPr>
        <w:ind w:firstLine="5103"/>
        <w:rPr>
          <w:sz w:val="28"/>
          <w:szCs w:val="28"/>
        </w:rPr>
      </w:pPr>
    </w:p>
    <w:p w:rsidR="00802399" w:rsidRDefault="00802399" w:rsidP="00802399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802399" w:rsidRDefault="00802399" w:rsidP="00802399">
      <w:pPr>
        <w:ind w:firstLine="5103"/>
        <w:rPr>
          <w:sz w:val="28"/>
          <w:szCs w:val="28"/>
        </w:rPr>
      </w:pPr>
    </w:p>
    <w:p w:rsidR="00802399" w:rsidRDefault="00802399" w:rsidP="00802399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802399" w:rsidRDefault="00802399" w:rsidP="00802399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Кикнурского муниципального</w:t>
      </w:r>
    </w:p>
    <w:p w:rsidR="00802399" w:rsidRDefault="00802399" w:rsidP="00802399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округа Кировской области</w:t>
      </w:r>
    </w:p>
    <w:p w:rsidR="00802399" w:rsidRPr="0061287A" w:rsidRDefault="00802399" w:rsidP="00802399">
      <w:pPr>
        <w:ind w:firstLine="5103"/>
        <w:rPr>
          <w:sz w:val="28"/>
          <w:szCs w:val="28"/>
          <w:u w:val="single"/>
        </w:rPr>
      </w:pPr>
      <w:r>
        <w:rPr>
          <w:sz w:val="28"/>
          <w:szCs w:val="28"/>
        </w:rPr>
        <w:t>от   31.05.2024   № 368</w:t>
      </w:r>
    </w:p>
    <w:p w:rsidR="00802399" w:rsidRDefault="00802399" w:rsidP="00802399">
      <w:pPr>
        <w:rPr>
          <w:sz w:val="28"/>
          <w:szCs w:val="28"/>
        </w:rPr>
      </w:pPr>
    </w:p>
    <w:p w:rsidR="00802399" w:rsidRDefault="00802399" w:rsidP="00802399">
      <w:pPr>
        <w:jc w:val="center"/>
        <w:rPr>
          <w:sz w:val="28"/>
          <w:szCs w:val="28"/>
        </w:rPr>
      </w:pPr>
    </w:p>
    <w:p w:rsidR="00802399" w:rsidRPr="00812B58" w:rsidRDefault="00802399" w:rsidP="00802399">
      <w:pPr>
        <w:jc w:val="center"/>
        <w:rPr>
          <w:b/>
          <w:sz w:val="28"/>
          <w:szCs w:val="28"/>
        </w:rPr>
      </w:pPr>
      <w:r w:rsidRPr="00812B58">
        <w:rPr>
          <w:b/>
          <w:sz w:val="28"/>
          <w:szCs w:val="28"/>
        </w:rPr>
        <w:t>ПЕРЕЧЕНЬ ОБЪЕКТОВ</w:t>
      </w:r>
    </w:p>
    <w:p w:rsidR="00802399" w:rsidRDefault="00802399" w:rsidP="00802399">
      <w:pPr>
        <w:jc w:val="center"/>
        <w:rPr>
          <w:sz w:val="28"/>
          <w:szCs w:val="28"/>
        </w:rPr>
      </w:pPr>
      <w:r>
        <w:rPr>
          <w:sz w:val="28"/>
          <w:szCs w:val="28"/>
        </w:rPr>
        <w:t>ремонта автомобильных дорог общего пользования местного</w:t>
      </w:r>
    </w:p>
    <w:p w:rsidR="00802399" w:rsidRDefault="00802399" w:rsidP="00802399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значения Кикнурского муниципального округа в 2025 году</w:t>
      </w:r>
    </w:p>
    <w:p w:rsidR="00802399" w:rsidRDefault="00802399" w:rsidP="00802399">
      <w:pPr>
        <w:jc w:val="center"/>
        <w:rPr>
          <w:sz w:val="28"/>
          <w:szCs w:val="28"/>
        </w:rPr>
      </w:pPr>
    </w:p>
    <w:p w:rsidR="00802399" w:rsidRPr="001148AB" w:rsidRDefault="00802399" w:rsidP="0080239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148AB">
        <w:rPr>
          <w:color w:val="000000"/>
          <w:sz w:val="28"/>
          <w:szCs w:val="28"/>
        </w:rPr>
        <w:t>1. ул. Дорожников пгт Кикнур (от пересечения с региональной автодорогой «Подъезд к пгт Кикнур» до моста через реку Б. Кокшага);</w:t>
      </w:r>
    </w:p>
    <w:p w:rsidR="00802399" w:rsidRPr="001148AB" w:rsidRDefault="00802399" w:rsidP="0080239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148AB">
        <w:rPr>
          <w:color w:val="000000"/>
          <w:sz w:val="28"/>
          <w:szCs w:val="28"/>
        </w:rPr>
        <w:t>2. ул. Ленина пгт Кикнур;</w:t>
      </w:r>
    </w:p>
    <w:p w:rsidR="00802399" w:rsidRPr="001148AB" w:rsidRDefault="00802399" w:rsidP="00802399">
      <w:pPr>
        <w:pStyle w:val="a6"/>
        <w:spacing w:before="0" w:after="0"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148AB">
        <w:rPr>
          <w:rFonts w:eastAsia="Calibri"/>
          <w:color w:val="000000"/>
          <w:sz w:val="28"/>
          <w:szCs w:val="28"/>
          <w:lang w:eastAsia="en-US"/>
        </w:rPr>
        <w:t>3. автомобильная дорога Кикнур-Шапта;</w:t>
      </w:r>
    </w:p>
    <w:p w:rsidR="00802399" w:rsidRPr="001148AB" w:rsidRDefault="00802399" w:rsidP="00802399">
      <w:pPr>
        <w:pStyle w:val="a6"/>
        <w:spacing w:before="0" w:after="0"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148AB">
        <w:rPr>
          <w:rFonts w:eastAsia="Calibri"/>
          <w:color w:val="000000"/>
          <w:sz w:val="28"/>
          <w:szCs w:val="28"/>
          <w:lang w:eastAsia="en-US"/>
        </w:rPr>
        <w:t xml:space="preserve">4. автомобильная дорога </w:t>
      </w:r>
      <w:r w:rsidRPr="00C67B8D">
        <w:rPr>
          <w:color w:val="000000"/>
          <w:sz w:val="28"/>
          <w:szCs w:val="28"/>
        </w:rPr>
        <w:t>Нижний Новгород-Киров-Макарье</w:t>
      </w:r>
      <w:r>
        <w:rPr>
          <w:color w:val="000000"/>
          <w:sz w:val="28"/>
          <w:szCs w:val="28"/>
        </w:rPr>
        <w:t>;</w:t>
      </w:r>
    </w:p>
    <w:p w:rsidR="00802399" w:rsidRPr="001148AB" w:rsidRDefault="00802399" w:rsidP="00802399">
      <w:pPr>
        <w:pStyle w:val="a6"/>
        <w:spacing w:before="0" w:after="0"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148AB">
        <w:rPr>
          <w:rFonts w:eastAsia="Calibri"/>
          <w:color w:val="000000"/>
          <w:sz w:val="28"/>
          <w:szCs w:val="28"/>
          <w:lang w:eastAsia="en-US"/>
        </w:rPr>
        <w:t>5.</w:t>
      </w:r>
      <w:r w:rsidRPr="00C53821">
        <w:rPr>
          <w:color w:val="000000"/>
          <w:sz w:val="28"/>
          <w:szCs w:val="28"/>
        </w:rPr>
        <w:t xml:space="preserve"> </w:t>
      </w:r>
      <w:r w:rsidRPr="001148AB">
        <w:rPr>
          <w:rFonts w:eastAsia="Calibri"/>
          <w:color w:val="000000"/>
          <w:sz w:val="28"/>
          <w:szCs w:val="28"/>
          <w:lang w:eastAsia="en-US"/>
        </w:rPr>
        <w:t xml:space="preserve">автомобильная дорога </w:t>
      </w:r>
      <w:r w:rsidRPr="00C67B8D">
        <w:rPr>
          <w:color w:val="000000"/>
          <w:sz w:val="28"/>
          <w:szCs w:val="28"/>
        </w:rPr>
        <w:t>Яранск-Шахунья-Русские Краи-Ивановские</w:t>
      </w:r>
      <w:r>
        <w:rPr>
          <w:color w:val="000000"/>
          <w:sz w:val="28"/>
          <w:szCs w:val="28"/>
        </w:rPr>
        <w:t>;</w:t>
      </w:r>
    </w:p>
    <w:p w:rsidR="00802399" w:rsidRDefault="00802399" w:rsidP="00802399">
      <w:pPr>
        <w:pStyle w:val="a6"/>
        <w:spacing w:before="0" w:after="0" w:line="276" w:lineRule="auto"/>
        <w:ind w:firstLine="709"/>
        <w:jc w:val="both"/>
        <w:rPr>
          <w:color w:val="000000"/>
          <w:sz w:val="28"/>
          <w:szCs w:val="28"/>
        </w:rPr>
      </w:pPr>
      <w:r w:rsidRPr="001148AB">
        <w:rPr>
          <w:rFonts w:eastAsia="Calibri"/>
          <w:color w:val="000000"/>
          <w:sz w:val="28"/>
          <w:szCs w:val="28"/>
          <w:lang w:eastAsia="en-US"/>
        </w:rPr>
        <w:t>6.</w:t>
      </w:r>
      <w:r w:rsidRPr="00C53821">
        <w:rPr>
          <w:color w:val="000000"/>
          <w:sz w:val="28"/>
          <w:szCs w:val="28"/>
        </w:rPr>
        <w:t xml:space="preserve"> </w:t>
      </w:r>
      <w:r w:rsidRPr="001148AB">
        <w:rPr>
          <w:rFonts w:eastAsia="Calibri"/>
          <w:color w:val="000000"/>
          <w:sz w:val="28"/>
          <w:szCs w:val="28"/>
          <w:lang w:eastAsia="en-US"/>
        </w:rPr>
        <w:t xml:space="preserve">автомобильная дорога </w:t>
      </w:r>
      <w:r w:rsidRPr="00C67B8D">
        <w:rPr>
          <w:color w:val="000000"/>
          <w:sz w:val="28"/>
          <w:szCs w:val="28"/>
        </w:rPr>
        <w:t>Яранск-Шахунья-Потняк-Большая Люя</w:t>
      </w:r>
      <w:r>
        <w:rPr>
          <w:color w:val="000000"/>
          <w:sz w:val="28"/>
          <w:szCs w:val="28"/>
        </w:rPr>
        <w:t>;</w:t>
      </w:r>
    </w:p>
    <w:p w:rsidR="00802399" w:rsidRPr="001148AB" w:rsidRDefault="00802399" w:rsidP="00802399">
      <w:pPr>
        <w:pStyle w:val="a6"/>
        <w:spacing w:before="0" w:after="0"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148AB">
        <w:rPr>
          <w:rFonts w:eastAsia="Calibri"/>
          <w:color w:val="000000"/>
          <w:sz w:val="28"/>
          <w:szCs w:val="28"/>
          <w:lang w:eastAsia="en-US"/>
        </w:rPr>
        <w:t xml:space="preserve">7.  автомобильная дорога </w:t>
      </w:r>
      <w:r w:rsidRPr="00C67B8D">
        <w:rPr>
          <w:color w:val="000000"/>
          <w:sz w:val="28"/>
          <w:szCs w:val="28"/>
        </w:rPr>
        <w:t>Кикнур-Цекеево-Улеш</w:t>
      </w:r>
      <w:r>
        <w:rPr>
          <w:color w:val="000000"/>
          <w:sz w:val="28"/>
          <w:szCs w:val="28"/>
        </w:rPr>
        <w:t>;</w:t>
      </w:r>
    </w:p>
    <w:p w:rsidR="00802399" w:rsidRPr="001148AB" w:rsidRDefault="00802399" w:rsidP="00802399">
      <w:pPr>
        <w:pStyle w:val="a6"/>
        <w:spacing w:before="0" w:after="0"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148AB">
        <w:rPr>
          <w:rFonts w:eastAsia="Calibri"/>
          <w:color w:val="000000"/>
          <w:sz w:val="28"/>
          <w:szCs w:val="28"/>
          <w:lang w:eastAsia="en-US"/>
        </w:rPr>
        <w:t xml:space="preserve">8. автомобильная дорога </w:t>
      </w:r>
      <w:r w:rsidRPr="00C67B8D">
        <w:rPr>
          <w:color w:val="000000"/>
          <w:sz w:val="28"/>
          <w:szCs w:val="28"/>
        </w:rPr>
        <w:t>Кикнур-Турусиново-Кокшага-Чаща</w:t>
      </w:r>
      <w:r>
        <w:rPr>
          <w:color w:val="000000"/>
          <w:sz w:val="28"/>
          <w:szCs w:val="28"/>
        </w:rPr>
        <w:t>;</w:t>
      </w:r>
    </w:p>
    <w:p w:rsidR="00802399" w:rsidRDefault="00802399" w:rsidP="00802399">
      <w:pPr>
        <w:pStyle w:val="a6"/>
        <w:spacing w:before="0" w:after="0" w:line="276" w:lineRule="auto"/>
        <w:ind w:firstLine="709"/>
        <w:jc w:val="both"/>
        <w:rPr>
          <w:color w:val="000000"/>
          <w:sz w:val="28"/>
          <w:szCs w:val="28"/>
        </w:rPr>
      </w:pPr>
      <w:r w:rsidRPr="001148AB">
        <w:rPr>
          <w:rFonts w:eastAsia="Calibri"/>
          <w:color w:val="000000"/>
          <w:sz w:val="28"/>
          <w:szCs w:val="28"/>
          <w:lang w:eastAsia="en-US"/>
        </w:rPr>
        <w:t xml:space="preserve">9. автомобильная дорога </w:t>
      </w:r>
      <w:r w:rsidRPr="00C67B8D">
        <w:rPr>
          <w:color w:val="000000"/>
          <w:sz w:val="28"/>
          <w:szCs w:val="28"/>
        </w:rPr>
        <w:t>Яранск-Шахунья-Беляево</w:t>
      </w:r>
      <w:r>
        <w:rPr>
          <w:color w:val="000000"/>
          <w:sz w:val="28"/>
          <w:szCs w:val="28"/>
        </w:rPr>
        <w:t>;</w:t>
      </w:r>
    </w:p>
    <w:p w:rsidR="00802399" w:rsidRDefault="00802399" w:rsidP="00802399">
      <w:pPr>
        <w:pStyle w:val="a6"/>
        <w:spacing w:before="0" w:after="0" w:line="276" w:lineRule="auto"/>
        <w:ind w:firstLine="709"/>
        <w:jc w:val="both"/>
        <w:rPr>
          <w:color w:val="000000"/>
          <w:sz w:val="28"/>
          <w:szCs w:val="28"/>
        </w:rPr>
      </w:pPr>
      <w:r w:rsidRPr="001148AB">
        <w:rPr>
          <w:rFonts w:eastAsia="Calibri"/>
          <w:color w:val="000000"/>
          <w:sz w:val="28"/>
          <w:szCs w:val="28"/>
          <w:lang w:eastAsia="en-US"/>
        </w:rPr>
        <w:t xml:space="preserve">10. автомобильная дорога </w:t>
      </w:r>
      <w:r w:rsidRPr="00C67B8D">
        <w:rPr>
          <w:color w:val="000000"/>
          <w:sz w:val="28"/>
          <w:szCs w:val="28"/>
        </w:rPr>
        <w:t>Шапта-Березовка-Падерино</w:t>
      </w:r>
      <w:r>
        <w:rPr>
          <w:color w:val="000000"/>
          <w:sz w:val="28"/>
          <w:szCs w:val="28"/>
        </w:rPr>
        <w:t>;</w:t>
      </w:r>
    </w:p>
    <w:p w:rsidR="00802399" w:rsidRPr="001148AB" w:rsidRDefault="00802399" w:rsidP="00802399">
      <w:pPr>
        <w:pStyle w:val="a6"/>
        <w:spacing w:before="0" w:after="0"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148AB">
        <w:rPr>
          <w:rFonts w:eastAsia="Calibri"/>
          <w:color w:val="000000"/>
          <w:sz w:val="28"/>
          <w:szCs w:val="28"/>
          <w:lang w:eastAsia="en-US"/>
        </w:rPr>
        <w:t xml:space="preserve">11. автомобильная дорога </w:t>
      </w:r>
      <w:r w:rsidRPr="00C67B8D">
        <w:rPr>
          <w:color w:val="000000"/>
          <w:sz w:val="28"/>
          <w:szCs w:val="28"/>
        </w:rPr>
        <w:t>Шапта-Абрамово</w:t>
      </w:r>
      <w:r>
        <w:rPr>
          <w:color w:val="000000"/>
          <w:sz w:val="28"/>
          <w:szCs w:val="28"/>
        </w:rPr>
        <w:t>;</w:t>
      </w:r>
    </w:p>
    <w:p w:rsidR="00802399" w:rsidRPr="001148AB" w:rsidRDefault="00802399" w:rsidP="00802399">
      <w:pPr>
        <w:pStyle w:val="a6"/>
        <w:spacing w:before="0" w:after="0"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148AB">
        <w:rPr>
          <w:rFonts w:eastAsia="Calibri"/>
          <w:color w:val="000000"/>
          <w:sz w:val="28"/>
          <w:szCs w:val="28"/>
          <w:lang w:eastAsia="en-US"/>
        </w:rPr>
        <w:t xml:space="preserve">12. автомобильная дорога </w:t>
      </w:r>
      <w:r>
        <w:rPr>
          <w:color w:val="000000"/>
          <w:sz w:val="28"/>
          <w:szCs w:val="28"/>
        </w:rPr>
        <w:t>Яранск-Шахунья-</w:t>
      </w:r>
      <w:r w:rsidRPr="00C67B8D">
        <w:rPr>
          <w:color w:val="000000"/>
          <w:sz w:val="28"/>
          <w:szCs w:val="28"/>
        </w:rPr>
        <w:t>Тырышкино</w:t>
      </w:r>
      <w:r>
        <w:rPr>
          <w:color w:val="000000"/>
          <w:sz w:val="28"/>
          <w:szCs w:val="28"/>
        </w:rPr>
        <w:t>.</w:t>
      </w:r>
    </w:p>
    <w:p w:rsidR="00802399" w:rsidRDefault="00802399" w:rsidP="00802399">
      <w:pPr>
        <w:rPr>
          <w:sz w:val="28"/>
          <w:szCs w:val="28"/>
        </w:rPr>
      </w:pPr>
    </w:p>
    <w:p w:rsidR="00802399" w:rsidRDefault="00802399" w:rsidP="0080239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7A2E5E" w:rsidRDefault="007A2E5E"/>
    <w:sectPr w:rsidR="007A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F8C" w:rsidRDefault="00802399" w:rsidP="00575F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5F8C" w:rsidRDefault="008023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F8C" w:rsidRDefault="00802399" w:rsidP="00575F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75F8C" w:rsidRDefault="008023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99"/>
    <w:rsid w:val="007A2E5E"/>
    <w:rsid w:val="0080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886A6-794E-420C-BCA2-F3A4B430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02399"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23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8023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023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02399"/>
  </w:style>
  <w:style w:type="paragraph" w:styleId="a6">
    <w:name w:val="Normal (Web)"/>
    <w:aliases w:val="Знак"/>
    <w:basedOn w:val="a"/>
    <w:uiPriority w:val="99"/>
    <w:rsid w:val="00802399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802399"/>
    <w:pPr>
      <w:spacing w:after="120"/>
    </w:pPr>
    <w:rPr>
      <w:rFonts w:ascii="Times New Roman CYR" w:hAnsi="Times New Roman CYR"/>
      <w:sz w:val="20"/>
      <w:szCs w:val="20"/>
    </w:rPr>
  </w:style>
  <w:style w:type="character" w:customStyle="1" w:styleId="a8">
    <w:name w:val="Основной текст Знак"/>
    <w:basedOn w:val="a0"/>
    <w:link w:val="a7"/>
    <w:rsid w:val="00802399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2024-06-19T10:37:00Z</dcterms:created>
  <dcterms:modified xsi:type="dcterms:W3CDTF">2024-06-19T10:38:00Z</dcterms:modified>
</cp:coreProperties>
</file>