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8EB" w:rsidRPr="000448EB" w:rsidRDefault="00F90DFC" w:rsidP="000448EB">
      <w:pPr>
        <w:tabs>
          <w:tab w:val="center" w:pos="4819"/>
          <w:tab w:val="left" w:pos="7764"/>
          <w:tab w:val="left" w:pos="8592"/>
        </w:tabs>
        <w:rPr>
          <w:rFonts w:ascii="Times New Roman" w:hAnsi="Times New Roman" w:cs="Times New Roman"/>
          <w:b/>
          <w:sz w:val="28"/>
          <w:szCs w:val="28"/>
        </w:rPr>
      </w:pPr>
      <w:r>
        <w:rPr>
          <w:rFonts w:ascii="Times New Roman" w:hAnsi="Times New Roman" w:cs="Times New Roman"/>
          <w:b/>
          <w:sz w:val="28"/>
          <w:szCs w:val="28"/>
        </w:rPr>
        <w:t xml:space="preserve"> </w:t>
      </w:r>
      <w:r w:rsidR="000448EB" w:rsidRPr="000448EB">
        <w:rPr>
          <w:rFonts w:ascii="Times New Roman" w:hAnsi="Times New Roman" w:cs="Times New Roman"/>
          <w:b/>
          <w:sz w:val="28"/>
          <w:szCs w:val="28"/>
        </w:rPr>
        <w:tab/>
      </w:r>
      <w:r w:rsidR="000448EB" w:rsidRPr="000448EB">
        <w:rPr>
          <w:rFonts w:ascii="Times New Roman" w:hAnsi="Times New Roman" w:cs="Times New Roman"/>
          <w:b/>
          <w:noProof/>
          <w:sz w:val="28"/>
          <w:szCs w:val="28"/>
        </w:rPr>
        <w:drawing>
          <wp:inline distT="0" distB="0" distL="0" distR="0">
            <wp:extent cx="571500" cy="723900"/>
            <wp:effectExtent l="19050" t="0" r="0" b="0"/>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икнурский МР герб контур_вольная"/>
                    <pic:cNvPicPr>
                      <a:picLocks noChangeArrowheads="1"/>
                    </pic:cNvPicPr>
                  </pic:nvPicPr>
                  <pic:blipFill>
                    <a:blip r:embed="rId7"/>
                    <a:srcRect/>
                    <a:stretch>
                      <a:fillRect/>
                    </a:stretch>
                  </pic:blipFill>
                  <pic:spPr bwMode="auto">
                    <a:xfrm rot="-21600000">
                      <a:off x="0" y="0"/>
                      <a:ext cx="571500" cy="723900"/>
                    </a:xfrm>
                    <a:prstGeom prst="rect">
                      <a:avLst/>
                    </a:prstGeom>
                    <a:noFill/>
                    <a:ln w="9525">
                      <a:noFill/>
                      <a:miter lim="800000"/>
                      <a:headEnd/>
                      <a:tailEnd/>
                    </a:ln>
                  </pic:spPr>
                </pic:pic>
              </a:graphicData>
            </a:graphic>
          </wp:inline>
        </w:drawing>
      </w:r>
      <w:r w:rsidR="00780166">
        <w:rPr>
          <w:rFonts w:ascii="Times New Roman" w:hAnsi="Times New Roman" w:cs="Times New Roman"/>
          <w:b/>
          <w:sz w:val="28"/>
          <w:szCs w:val="28"/>
        </w:rPr>
        <w:tab/>
      </w:r>
    </w:p>
    <w:p w:rsidR="000448EB" w:rsidRPr="000448EB" w:rsidRDefault="000448EB" w:rsidP="000448EB">
      <w:pPr>
        <w:spacing w:after="0"/>
        <w:jc w:val="center"/>
        <w:rPr>
          <w:rFonts w:ascii="Times New Roman" w:hAnsi="Times New Roman" w:cs="Times New Roman"/>
          <w:b/>
          <w:sz w:val="28"/>
          <w:szCs w:val="28"/>
        </w:rPr>
      </w:pPr>
      <w:r w:rsidRPr="000448EB">
        <w:rPr>
          <w:rFonts w:ascii="Times New Roman" w:hAnsi="Times New Roman" w:cs="Times New Roman"/>
          <w:b/>
          <w:sz w:val="28"/>
          <w:szCs w:val="28"/>
        </w:rPr>
        <w:t xml:space="preserve">АДМИНИСТРАЦИЯ КИКНУРСКОГО   </w:t>
      </w:r>
    </w:p>
    <w:p w:rsidR="000448EB" w:rsidRPr="000448EB" w:rsidRDefault="000448EB" w:rsidP="000448EB">
      <w:pPr>
        <w:spacing w:after="0"/>
        <w:jc w:val="center"/>
        <w:rPr>
          <w:rFonts w:ascii="Times New Roman" w:hAnsi="Times New Roman" w:cs="Times New Roman"/>
          <w:b/>
          <w:sz w:val="28"/>
          <w:szCs w:val="28"/>
        </w:rPr>
      </w:pPr>
      <w:r w:rsidRPr="000448EB">
        <w:rPr>
          <w:rFonts w:ascii="Times New Roman" w:hAnsi="Times New Roman" w:cs="Times New Roman"/>
          <w:b/>
          <w:sz w:val="28"/>
          <w:szCs w:val="28"/>
        </w:rPr>
        <w:t>МУНИЦИПАЛЬНОГО ОКРУГА</w:t>
      </w:r>
    </w:p>
    <w:p w:rsidR="000448EB" w:rsidRPr="000448EB" w:rsidRDefault="000448EB" w:rsidP="000448EB">
      <w:pPr>
        <w:spacing w:after="0"/>
        <w:jc w:val="center"/>
        <w:rPr>
          <w:rFonts w:ascii="Times New Roman" w:hAnsi="Times New Roman" w:cs="Times New Roman"/>
          <w:b/>
          <w:sz w:val="28"/>
          <w:szCs w:val="28"/>
        </w:rPr>
      </w:pPr>
      <w:r w:rsidRPr="000448EB">
        <w:rPr>
          <w:rFonts w:ascii="Times New Roman" w:hAnsi="Times New Roman" w:cs="Times New Roman"/>
          <w:b/>
          <w:sz w:val="28"/>
          <w:szCs w:val="28"/>
        </w:rPr>
        <w:t>КИРОВСКОЙ  ОБЛАСТИ</w:t>
      </w:r>
    </w:p>
    <w:p w:rsidR="000448EB" w:rsidRPr="000448EB" w:rsidRDefault="000448EB" w:rsidP="000448EB">
      <w:pPr>
        <w:jc w:val="center"/>
        <w:rPr>
          <w:rFonts w:ascii="Times New Roman" w:hAnsi="Times New Roman" w:cs="Times New Roman"/>
          <w:b/>
          <w:sz w:val="28"/>
          <w:szCs w:val="28"/>
        </w:rPr>
      </w:pPr>
    </w:p>
    <w:p w:rsidR="000448EB" w:rsidRPr="000448EB" w:rsidRDefault="000448EB" w:rsidP="000448EB">
      <w:pPr>
        <w:jc w:val="center"/>
        <w:rPr>
          <w:rFonts w:ascii="Times New Roman" w:hAnsi="Times New Roman" w:cs="Times New Roman"/>
          <w:b/>
          <w:sz w:val="32"/>
          <w:szCs w:val="32"/>
        </w:rPr>
      </w:pPr>
      <w:r w:rsidRPr="000448EB">
        <w:rPr>
          <w:rFonts w:ascii="Times New Roman" w:hAnsi="Times New Roman" w:cs="Times New Roman"/>
          <w:b/>
          <w:sz w:val="32"/>
          <w:szCs w:val="32"/>
        </w:rPr>
        <w:t>ПОСТАНОВЛЕНИЕ</w:t>
      </w:r>
    </w:p>
    <w:p w:rsidR="000448EB" w:rsidRPr="000448EB" w:rsidRDefault="00E038D6" w:rsidP="000448EB">
      <w:pPr>
        <w:jc w:val="both"/>
        <w:rPr>
          <w:rFonts w:ascii="Times New Roman" w:hAnsi="Times New Roman" w:cs="Times New Roman"/>
          <w:sz w:val="28"/>
          <w:szCs w:val="28"/>
        </w:rPr>
      </w:pPr>
      <w:r>
        <w:rPr>
          <w:rFonts w:ascii="Times New Roman" w:hAnsi="Times New Roman" w:cs="Times New Roman"/>
          <w:sz w:val="28"/>
          <w:szCs w:val="28"/>
        </w:rPr>
        <w:t>29.07.2024</w:t>
      </w:r>
      <w:r w:rsidR="000448EB" w:rsidRPr="000448EB">
        <w:rPr>
          <w:rFonts w:ascii="Times New Roman" w:hAnsi="Times New Roman" w:cs="Times New Roman"/>
          <w:sz w:val="28"/>
          <w:szCs w:val="28"/>
        </w:rPr>
        <w:t xml:space="preserve">                                                             </w:t>
      </w:r>
      <w:r w:rsidR="00003E76">
        <w:rPr>
          <w:rFonts w:ascii="Times New Roman" w:hAnsi="Times New Roman" w:cs="Times New Roman"/>
          <w:sz w:val="28"/>
          <w:szCs w:val="28"/>
        </w:rPr>
        <w:t xml:space="preserve"> </w:t>
      </w:r>
      <w:r w:rsidR="00F12E21">
        <w:rPr>
          <w:rFonts w:ascii="Times New Roman" w:hAnsi="Times New Roman" w:cs="Times New Roman"/>
          <w:sz w:val="28"/>
          <w:szCs w:val="28"/>
        </w:rPr>
        <w:t xml:space="preserve"> </w:t>
      </w:r>
      <w:r>
        <w:rPr>
          <w:rFonts w:ascii="Times New Roman" w:hAnsi="Times New Roman" w:cs="Times New Roman"/>
          <w:sz w:val="28"/>
          <w:szCs w:val="28"/>
        </w:rPr>
        <w:t xml:space="preserve">                                       № 494</w:t>
      </w:r>
    </w:p>
    <w:p w:rsidR="000448EB" w:rsidRPr="000448EB" w:rsidRDefault="000448EB" w:rsidP="00560BD1">
      <w:pPr>
        <w:jc w:val="center"/>
        <w:rPr>
          <w:rFonts w:ascii="Times New Roman" w:hAnsi="Times New Roman" w:cs="Times New Roman"/>
          <w:sz w:val="28"/>
          <w:szCs w:val="28"/>
        </w:rPr>
      </w:pPr>
      <w:proofErr w:type="spellStart"/>
      <w:r w:rsidRPr="000448EB">
        <w:rPr>
          <w:rFonts w:ascii="Times New Roman" w:hAnsi="Times New Roman" w:cs="Times New Roman"/>
          <w:sz w:val="28"/>
          <w:szCs w:val="28"/>
        </w:rPr>
        <w:t>пгт</w:t>
      </w:r>
      <w:proofErr w:type="spellEnd"/>
      <w:r w:rsidRPr="000448EB">
        <w:rPr>
          <w:rFonts w:ascii="Times New Roman" w:hAnsi="Times New Roman" w:cs="Times New Roman"/>
          <w:sz w:val="28"/>
          <w:szCs w:val="28"/>
        </w:rPr>
        <w:t xml:space="preserve"> Кикнур</w:t>
      </w:r>
    </w:p>
    <w:p w:rsidR="000448EB" w:rsidRDefault="000448EB" w:rsidP="000448EB">
      <w:pPr>
        <w:pStyle w:val="a3"/>
        <w:spacing w:before="0" w:beforeAutospacing="0" w:after="0" w:afterAutospacing="0"/>
        <w:jc w:val="center"/>
        <w:rPr>
          <w:rStyle w:val="a4"/>
          <w:sz w:val="28"/>
          <w:szCs w:val="28"/>
        </w:rPr>
      </w:pPr>
      <w:r w:rsidRPr="000448EB">
        <w:rPr>
          <w:sz w:val="28"/>
          <w:szCs w:val="28"/>
        </w:rPr>
        <w:tab/>
      </w:r>
      <w:r w:rsidRPr="000448EB">
        <w:rPr>
          <w:rStyle w:val="a4"/>
          <w:sz w:val="28"/>
          <w:szCs w:val="28"/>
        </w:rPr>
        <w:t>О</w:t>
      </w:r>
      <w:r w:rsidR="00422177">
        <w:rPr>
          <w:rStyle w:val="a4"/>
          <w:sz w:val="28"/>
          <w:szCs w:val="28"/>
        </w:rPr>
        <w:t xml:space="preserve"> предоставлении дополнительной меры социальной поддержки </w:t>
      </w:r>
    </w:p>
    <w:p w:rsidR="00422177" w:rsidRPr="000448EB" w:rsidRDefault="00422177" w:rsidP="000448EB">
      <w:pPr>
        <w:pStyle w:val="a3"/>
        <w:spacing w:before="0" w:beforeAutospacing="0" w:after="0" w:afterAutospacing="0"/>
        <w:jc w:val="center"/>
        <w:rPr>
          <w:rStyle w:val="a4"/>
        </w:rPr>
      </w:pPr>
      <w:r>
        <w:rPr>
          <w:rStyle w:val="a4"/>
          <w:sz w:val="28"/>
          <w:szCs w:val="28"/>
        </w:rPr>
        <w:t>отдельным категориям граждан</w:t>
      </w:r>
      <w:r w:rsidR="004115A8">
        <w:rPr>
          <w:rStyle w:val="a4"/>
          <w:sz w:val="28"/>
          <w:szCs w:val="28"/>
        </w:rPr>
        <w:t>, связанной с обеспечением и доставкой твердого топлива</w:t>
      </w:r>
    </w:p>
    <w:p w:rsidR="000448EB" w:rsidRDefault="000448EB" w:rsidP="001C23A8">
      <w:pPr>
        <w:autoSpaceDE w:val="0"/>
        <w:autoSpaceDN w:val="0"/>
        <w:adjustRightInd w:val="0"/>
        <w:spacing w:before="360" w:after="0" w:line="360" w:lineRule="auto"/>
        <w:ind w:firstLine="709"/>
        <w:jc w:val="both"/>
        <w:rPr>
          <w:rFonts w:ascii="Times New Roman" w:hAnsi="Times New Roman" w:cs="Times New Roman"/>
          <w:sz w:val="28"/>
          <w:szCs w:val="28"/>
        </w:rPr>
      </w:pPr>
      <w:r w:rsidRPr="000448EB">
        <w:rPr>
          <w:rFonts w:ascii="Times New Roman" w:hAnsi="Times New Roman" w:cs="Times New Roman"/>
          <w:sz w:val="28"/>
          <w:szCs w:val="28"/>
        </w:rPr>
        <w:t>В соответствии с абзацем вторым части 5 статьи 20 Федерального закона от 06.10.2003 № 131-ФЗ «Об общих принципах организации местного самоуправления в Российской Федерации», постановлением Правительства Кировской области от 13.02.2023 № 66-П «Об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w:t>
      </w:r>
      <w:r w:rsidR="00B32534">
        <w:rPr>
          <w:rFonts w:ascii="Times New Roman" w:hAnsi="Times New Roman" w:cs="Times New Roman"/>
          <w:sz w:val="28"/>
          <w:szCs w:val="28"/>
        </w:rPr>
        <w:t>ддержки для отдельных категорий граждан</w:t>
      </w:r>
      <w:r w:rsidRPr="000448EB">
        <w:rPr>
          <w:rFonts w:ascii="Times New Roman" w:hAnsi="Times New Roman" w:cs="Times New Roman"/>
          <w:sz w:val="28"/>
          <w:szCs w:val="28"/>
        </w:rPr>
        <w:t>, связанных с обеспечением и дост</w:t>
      </w:r>
      <w:r w:rsidR="00F12E21">
        <w:rPr>
          <w:rFonts w:ascii="Times New Roman" w:hAnsi="Times New Roman" w:cs="Times New Roman"/>
          <w:sz w:val="28"/>
          <w:szCs w:val="28"/>
        </w:rPr>
        <w:t>авкой твердого топлива, на 2024 год</w:t>
      </w:r>
      <w:r w:rsidRPr="000448EB">
        <w:rPr>
          <w:rFonts w:ascii="Times New Roman" w:hAnsi="Times New Roman" w:cs="Times New Roman"/>
          <w:sz w:val="28"/>
          <w:szCs w:val="28"/>
        </w:rPr>
        <w:t>», администрация Кикнурского муниципального округа ПОСТАНОВЛЯЕТ:</w:t>
      </w:r>
    </w:p>
    <w:p w:rsidR="004115A8" w:rsidRDefault="00422177" w:rsidP="001C23A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Установить</w:t>
      </w:r>
      <w:r w:rsidR="005A5C4C">
        <w:rPr>
          <w:rFonts w:ascii="Times New Roman" w:hAnsi="Times New Roman" w:cs="Times New Roman"/>
          <w:sz w:val="28"/>
          <w:szCs w:val="28"/>
        </w:rPr>
        <w:t xml:space="preserve"> дополнительную меру социальной поддержки</w:t>
      </w:r>
      <w:r w:rsidR="004115A8">
        <w:rPr>
          <w:rFonts w:ascii="Times New Roman" w:hAnsi="Times New Roman" w:cs="Times New Roman"/>
          <w:sz w:val="28"/>
          <w:szCs w:val="28"/>
        </w:rPr>
        <w:t xml:space="preserve"> проживающим на территории Кикнурского муниципального округа Кировской области лицам,  призванным в соответствии с </w:t>
      </w:r>
      <w:hyperlink r:id="rId8" w:history="1">
        <w:r w:rsidR="004115A8" w:rsidRPr="001C6278">
          <w:rPr>
            <w:rFonts w:ascii="Times New Roman" w:hAnsi="Times New Roman" w:cs="Times New Roman"/>
            <w:sz w:val="28"/>
            <w:szCs w:val="28"/>
          </w:rPr>
          <w:t>Указом</w:t>
        </w:r>
      </w:hyperlink>
      <w:r w:rsidR="004115A8">
        <w:rPr>
          <w:rFonts w:ascii="Times New Roman" w:hAnsi="Times New Roman" w:cs="Times New Roman"/>
          <w:sz w:val="28"/>
          <w:szCs w:val="28"/>
        </w:rPr>
        <w:t xml:space="preserve"> Президента Российской</w:t>
      </w:r>
      <w:r w:rsidR="001C23A8">
        <w:rPr>
          <w:rFonts w:ascii="Times New Roman" w:hAnsi="Times New Roman" w:cs="Times New Roman"/>
          <w:sz w:val="28"/>
          <w:szCs w:val="28"/>
        </w:rPr>
        <w:t xml:space="preserve"> Федерации от 21.09.2022 N 647 «</w:t>
      </w:r>
      <w:r w:rsidR="004115A8">
        <w:rPr>
          <w:rFonts w:ascii="Times New Roman" w:hAnsi="Times New Roman" w:cs="Times New Roman"/>
          <w:sz w:val="28"/>
          <w:szCs w:val="28"/>
        </w:rPr>
        <w:t>Об объявлении частичной моб</w:t>
      </w:r>
      <w:r w:rsidR="001C23A8">
        <w:rPr>
          <w:rFonts w:ascii="Times New Roman" w:hAnsi="Times New Roman" w:cs="Times New Roman"/>
          <w:sz w:val="28"/>
          <w:szCs w:val="28"/>
        </w:rPr>
        <w:t>илизации в Российской Федерации»</w:t>
      </w:r>
      <w:r w:rsidR="004115A8">
        <w:rPr>
          <w:rFonts w:ascii="Times New Roman" w:hAnsi="Times New Roman" w:cs="Times New Roman"/>
          <w:sz w:val="28"/>
          <w:szCs w:val="28"/>
        </w:rPr>
        <w:t xml:space="preserve"> на военную службу по мобилизации в Вооруженные Силы Российской Федерации, лицам, принимающим (принимавшим) участие в специальной военной операции на территориях Украины, Донецкой Народной Республики, Луганской Народной Республики</w:t>
      </w:r>
      <w:proofErr w:type="gramEnd"/>
      <w:r w:rsidR="004115A8">
        <w:rPr>
          <w:rFonts w:ascii="Times New Roman" w:hAnsi="Times New Roman" w:cs="Times New Roman"/>
          <w:sz w:val="28"/>
          <w:szCs w:val="28"/>
        </w:rPr>
        <w:t xml:space="preserve">, </w:t>
      </w:r>
      <w:proofErr w:type="gramStart"/>
      <w:r w:rsidR="004115A8">
        <w:rPr>
          <w:rFonts w:ascii="Times New Roman" w:hAnsi="Times New Roman" w:cs="Times New Roman"/>
          <w:sz w:val="28"/>
          <w:szCs w:val="28"/>
        </w:rPr>
        <w:t xml:space="preserve">Херсонской и Запорожской </w:t>
      </w:r>
      <w:r w:rsidR="004115A8">
        <w:rPr>
          <w:rFonts w:ascii="Times New Roman" w:hAnsi="Times New Roman" w:cs="Times New Roman"/>
          <w:sz w:val="28"/>
          <w:szCs w:val="28"/>
        </w:rPr>
        <w:lastRenderedPageBreak/>
        <w:t>областей и заключившим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 а также лицам, находящимся (находившимся) на военной службе (службе) в войсках национальной гвардии Российской Федерации и принимающим (принимавшим) участие в специальной военной операции на территориях Украины, Донецкой Народной Республики, Луганской</w:t>
      </w:r>
      <w:proofErr w:type="gramEnd"/>
      <w:r w:rsidR="004115A8">
        <w:rPr>
          <w:rFonts w:ascii="Times New Roman" w:hAnsi="Times New Roman" w:cs="Times New Roman"/>
          <w:sz w:val="28"/>
          <w:szCs w:val="28"/>
        </w:rPr>
        <w:t xml:space="preserve"> </w:t>
      </w:r>
      <w:proofErr w:type="gramStart"/>
      <w:r w:rsidR="004115A8">
        <w:rPr>
          <w:rFonts w:ascii="Times New Roman" w:hAnsi="Times New Roman" w:cs="Times New Roman"/>
          <w:sz w:val="28"/>
          <w:szCs w:val="28"/>
        </w:rPr>
        <w:t>Народной Республики, Херсонской и Запорожской областей, сотрудникам органов внутренних дел Российской Федерации, Следственного комитета Российской Федерации, Управления Федеральной службы исполнения наказаний по Кировской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а также военнослужащим органов Федеральной службы безопасности Российской Федерации, направляемым (направлявшимся) в служебную командировку на срок не</w:t>
      </w:r>
      <w:proofErr w:type="gramEnd"/>
      <w:r w:rsidR="004115A8">
        <w:rPr>
          <w:rFonts w:ascii="Times New Roman" w:hAnsi="Times New Roman" w:cs="Times New Roman"/>
          <w:sz w:val="28"/>
          <w:szCs w:val="28"/>
        </w:rPr>
        <w:t xml:space="preserve"> </w:t>
      </w:r>
      <w:proofErr w:type="gramStart"/>
      <w:r w:rsidR="004115A8">
        <w:rPr>
          <w:rFonts w:ascii="Times New Roman" w:hAnsi="Times New Roman" w:cs="Times New Roman"/>
          <w:sz w:val="28"/>
          <w:szCs w:val="28"/>
        </w:rPr>
        <w:t>менее трех месяцев либо выполняющим (выполнявшим) возложенные на них задачи не менее трех месяцев на территориях Украины, Донецкой Народной Республики, Луганской Народной Республики, Херсонской и Запорожской областей в период проведения специальной военной операции (далее - участники специальной военной операции), и членам их семей, опекунам (попечителям), воспитывавшим участника специальной военной операции до достижения им совершеннолет</w:t>
      </w:r>
      <w:r w:rsidR="00191E04">
        <w:rPr>
          <w:rFonts w:ascii="Times New Roman" w:hAnsi="Times New Roman" w:cs="Times New Roman"/>
          <w:sz w:val="28"/>
          <w:szCs w:val="28"/>
        </w:rPr>
        <w:t>ия, в виде обеспечения и доставки твердого топлива</w:t>
      </w:r>
      <w:proofErr w:type="gramEnd"/>
      <w:r w:rsidR="00191E04">
        <w:rPr>
          <w:rFonts w:ascii="Times New Roman" w:hAnsi="Times New Roman" w:cs="Times New Roman"/>
          <w:sz w:val="28"/>
          <w:szCs w:val="28"/>
        </w:rPr>
        <w:t xml:space="preserve"> (дров, разделанных в виде поленьев) однократно в 2024 году для целей отопления жилого помещения, расположенного на территории Кикнурского муниципального округа Кировской области, в котором проживает (проживают) по месту жительства (месту пребывания):</w:t>
      </w:r>
    </w:p>
    <w:p w:rsidR="00191E04" w:rsidRDefault="00191E04" w:rsidP="001C23A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Участник специальной военной операции.</w:t>
      </w:r>
    </w:p>
    <w:p w:rsidR="00191E04" w:rsidRDefault="00191E04" w:rsidP="001C23A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 Супруга (супруг) и (или)</w:t>
      </w:r>
      <w:r w:rsidR="004B0FF5">
        <w:rPr>
          <w:rFonts w:ascii="Times New Roman" w:hAnsi="Times New Roman" w:cs="Times New Roman"/>
          <w:sz w:val="28"/>
          <w:szCs w:val="28"/>
        </w:rPr>
        <w:t xml:space="preserve"> его несовершеннолетние дети, зарегистрированные по месту жительства или пребывания участника специальной военной операции.</w:t>
      </w:r>
    </w:p>
    <w:p w:rsidR="004B0FF5" w:rsidRDefault="004B0FF5" w:rsidP="001C23A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Родитель (родители) участника специальной военной операции.</w:t>
      </w:r>
    </w:p>
    <w:p w:rsidR="004B0FF5" w:rsidRDefault="004B0FF5" w:rsidP="001C23A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 Опекуны (попечители), воспитывавшие участника специальной военной операции до достижения им совершеннолетия.</w:t>
      </w:r>
    </w:p>
    <w:p w:rsidR="004B0FF5" w:rsidRDefault="004B0FF5" w:rsidP="001C23A8">
      <w:pPr>
        <w:pStyle w:val="Default"/>
        <w:spacing w:line="360" w:lineRule="auto"/>
        <w:ind w:firstLine="709"/>
        <w:jc w:val="both"/>
        <w:rPr>
          <w:color w:val="auto"/>
          <w:sz w:val="28"/>
          <w:szCs w:val="28"/>
        </w:rPr>
      </w:pPr>
      <w:r>
        <w:rPr>
          <w:sz w:val="28"/>
          <w:szCs w:val="28"/>
        </w:rPr>
        <w:t xml:space="preserve">1.5. </w:t>
      </w:r>
      <w:r>
        <w:rPr>
          <w:color w:val="auto"/>
          <w:sz w:val="28"/>
          <w:szCs w:val="28"/>
        </w:rPr>
        <w:t>С</w:t>
      </w:r>
      <w:r w:rsidRPr="002C1CC8">
        <w:rPr>
          <w:color w:val="auto"/>
          <w:sz w:val="28"/>
          <w:szCs w:val="28"/>
        </w:rPr>
        <w:t>упруг (супруга) и (или) его несовершеннолетние дети, зарегистрированные по месту жительства или пребывания погибшего участника специальной военной операции, родитель (родители) погибшего участника специальной военной операции.</w:t>
      </w:r>
    </w:p>
    <w:p w:rsidR="00422177" w:rsidRPr="000448EB" w:rsidRDefault="004A66A9" w:rsidP="001C23A8">
      <w:pPr>
        <w:pStyle w:val="Default"/>
        <w:spacing w:line="360" w:lineRule="auto"/>
        <w:ind w:firstLine="709"/>
        <w:jc w:val="both"/>
        <w:rPr>
          <w:sz w:val="28"/>
          <w:szCs w:val="28"/>
        </w:rPr>
      </w:pPr>
      <w:r>
        <w:rPr>
          <w:sz w:val="28"/>
          <w:szCs w:val="28"/>
        </w:rPr>
        <w:t>Дополнительная мера социальной поддержки предоставляется в виде обеспечения и доставки твердого топлива (дров, разделанных в виде поленьев) в объёме 10 куб</w:t>
      </w:r>
      <w:proofErr w:type="gramStart"/>
      <w:r>
        <w:rPr>
          <w:sz w:val="28"/>
          <w:szCs w:val="28"/>
        </w:rPr>
        <w:t>.м</w:t>
      </w:r>
      <w:proofErr w:type="gramEnd"/>
      <w:r>
        <w:rPr>
          <w:sz w:val="28"/>
          <w:szCs w:val="28"/>
        </w:rPr>
        <w:t>етров на одно жилое помещение с печным отоплением.</w:t>
      </w:r>
    </w:p>
    <w:p w:rsidR="000448EB" w:rsidRDefault="004A66A9" w:rsidP="001C23A8">
      <w:pPr>
        <w:pStyle w:val="ConsNonformat"/>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2</w:t>
      </w:r>
      <w:r w:rsidR="000448EB" w:rsidRPr="000448EB">
        <w:rPr>
          <w:rFonts w:ascii="Times New Roman" w:hAnsi="Times New Roman" w:cs="Times New Roman"/>
          <w:sz w:val="28"/>
          <w:szCs w:val="28"/>
        </w:rPr>
        <w:t>. Утвердить Порядок предоставления дополнительной меры социальной по</w:t>
      </w:r>
      <w:r w:rsidR="00B32534">
        <w:rPr>
          <w:rFonts w:ascii="Times New Roman" w:hAnsi="Times New Roman" w:cs="Times New Roman"/>
          <w:sz w:val="28"/>
          <w:szCs w:val="28"/>
        </w:rPr>
        <w:t>ддержки для отдельных категорий граждан</w:t>
      </w:r>
      <w:r w:rsidR="000448EB" w:rsidRPr="000448EB">
        <w:rPr>
          <w:rFonts w:ascii="Times New Roman" w:hAnsi="Times New Roman" w:cs="Times New Roman"/>
          <w:sz w:val="28"/>
          <w:szCs w:val="28"/>
        </w:rPr>
        <w:t>, связанной с обеспечением и доставкой твердого топлива, согласно приложению.</w:t>
      </w:r>
    </w:p>
    <w:p w:rsidR="004A66A9" w:rsidRDefault="004A66A9" w:rsidP="001C23A8">
      <w:pPr>
        <w:tabs>
          <w:tab w:val="left" w:pos="144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 Признать утратившими силу постановления администрации Кикнурского муниципального округа Кировской области:</w:t>
      </w:r>
    </w:p>
    <w:p w:rsidR="004A66A9" w:rsidRDefault="004A66A9" w:rsidP="001C23A8">
      <w:pPr>
        <w:tabs>
          <w:tab w:val="left" w:pos="144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3.1. От 16.03.2023 № 143 «Об утверждении Порядка предоставления дополнительной меры социальной поддержки для членов семей военнослужащих, связанной с обеспечением для членов семей военнослужащих, связанной с обеспечением и доставкой твердого топлива».</w:t>
      </w:r>
    </w:p>
    <w:p w:rsidR="004A66A9" w:rsidRDefault="004A66A9" w:rsidP="001C23A8">
      <w:pPr>
        <w:tabs>
          <w:tab w:val="left" w:pos="144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3.2. От 31.05.2023 № 325 «О внесении изменений в постановление администрации Кикнурского муниципального округа Кировской области от 16.03.2023 № 143».</w:t>
      </w:r>
    </w:p>
    <w:p w:rsidR="004A66A9" w:rsidRDefault="004A66A9" w:rsidP="001C23A8">
      <w:pPr>
        <w:tabs>
          <w:tab w:val="left" w:pos="144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3.3. От 01.11.2023 № 681 «О внесении изменений и дополнений в постановление администрации Кикнурского муниципального округа Кировской области от 16.03.2023 № 143».</w:t>
      </w:r>
    </w:p>
    <w:p w:rsidR="004A66A9" w:rsidRDefault="004A66A9" w:rsidP="001C23A8">
      <w:pPr>
        <w:tabs>
          <w:tab w:val="left" w:pos="144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3.4.  От 16.02.2024 № 145 «О внесении изменений в постановление администрации Кикнурского муниципального округа Кировской области от 16.03.2023 № 143».</w:t>
      </w:r>
    </w:p>
    <w:p w:rsidR="004A66A9" w:rsidRPr="000448EB" w:rsidRDefault="004A66A9" w:rsidP="001C23A8">
      <w:pPr>
        <w:tabs>
          <w:tab w:val="left" w:pos="144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3.5. От 04.07.2024 № 433 «О внесении изменений и дополнений в постановление администрации Кикнурского муниципального округа Кировской области от 16.03.2023 № 143».</w:t>
      </w:r>
    </w:p>
    <w:p w:rsidR="000448EB" w:rsidRDefault="004A66A9" w:rsidP="001C23A8">
      <w:pPr>
        <w:tabs>
          <w:tab w:val="left" w:pos="144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0448EB" w:rsidRPr="000448EB">
        <w:rPr>
          <w:rFonts w:ascii="Times New Roman" w:hAnsi="Times New Roman" w:cs="Times New Roman"/>
          <w:sz w:val="28"/>
          <w:szCs w:val="28"/>
        </w:rPr>
        <w:t>. На</w:t>
      </w:r>
      <w:r w:rsidR="00F12E21">
        <w:rPr>
          <w:rFonts w:ascii="Times New Roman" w:hAnsi="Times New Roman" w:cs="Times New Roman"/>
          <w:sz w:val="28"/>
          <w:szCs w:val="28"/>
        </w:rPr>
        <w:t>стоящее постановление разместить</w:t>
      </w:r>
      <w:r w:rsidR="000448EB" w:rsidRPr="000448EB">
        <w:rPr>
          <w:rFonts w:ascii="Times New Roman" w:hAnsi="Times New Roman" w:cs="Times New Roman"/>
          <w:sz w:val="28"/>
          <w:szCs w:val="28"/>
        </w:rPr>
        <w:t xml:space="preserve"> на официальном сайте муниципального образования </w:t>
      </w:r>
      <w:proofErr w:type="spellStart"/>
      <w:r w:rsidR="000448EB" w:rsidRPr="000448EB">
        <w:rPr>
          <w:rFonts w:ascii="Times New Roman" w:hAnsi="Times New Roman" w:cs="Times New Roman"/>
          <w:sz w:val="28"/>
          <w:szCs w:val="28"/>
        </w:rPr>
        <w:t>Кикнурский</w:t>
      </w:r>
      <w:proofErr w:type="spellEnd"/>
      <w:r w:rsidR="000448EB" w:rsidRPr="000448EB">
        <w:rPr>
          <w:rFonts w:ascii="Times New Roman" w:hAnsi="Times New Roman" w:cs="Times New Roman"/>
          <w:sz w:val="28"/>
          <w:szCs w:val="28"/>
        </w:rPr>
        <w:t xml:space="preserve"> муниципальный округ Кировской</w:t>
      </w:r>
      <w:r w:rsidR="00F12E21">
        <w:rPr>
          <w:rFonts w:ascii="Times New Roman" w:hAnsi="Times New Roman" w:cs="Times New Roman"/>
          <w:sz w:val="28"/>
          <w:szCs w:val="28"/>
        </w:rPr>
        <w:t xml:space="preserve"> области в  </w:t>
      </w:r>
      <w:r w:rsidR="000448EB" w:rsidRPr="000448EB">
        <w:rPr>
          <w:rFonts w:ascii="Times New Roman" w:hAnsi="Times New Roman" w:cs="Times New Roman"/>
          <w:sz w:val="28"/>
          <w:szCs w:val="28"/>
        </w:rPr>
        <w:t>информационно-телекоммуникационной сети «Интернет».</w:t>
      </w:r>
    </w:p>
    <w:p w:rsidR="000448EB" w:rsidRPr="000448EB" w:rsidRDefault="004A66A9" w:rsidP="001C23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448EB" w:rsidRPr="000448EB">
        <w:rPr>
          <w:rFonts w:ascii="Times New Roman" w:hAnsi="Times New Roman" w:cs="Times New Roman"/>
          <w:sz w:val="28"/>
          <w:szCs w:val="28"/>
        </w:rPr>
        <w:t>. Настоящее постановление вступает в силу с момента официального опубликования (обнародования).</w:t>
      </w:r>
    </w:p>
    <w:p w:rsidR="000448EB" w:rsidRPr="000448EB" w:rsidRDefault="000448EB" w:rsidP="000448EB">
      <w:pPr>
        <w:tabs>
          <w:tab w:val="left" w:pos="7513"/>
        </w:tabs>
        <w:spacing w:line="360" w:lineRule="auto"/>
        <w:jc w:val="both"/>
        <w:rPr>
          <w:rFonts w:ascii="Times New Roman" w:hAnsi="Times New Roman" w:cs="Times New Roman"/>
          <w:bCs/>
          <w:sz w:val="28"/>
          <w:szCs w:val="28"/>
        </w:rPr>
      </w:pPr>
    </w:p>
    <w:p w:rsidR="000448EB" w:rsidRPr="000448EB" w:rsidRDefault="00583D8C" w:rsidP="00D32D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Первый заместитель главы</w:t>
      </w:r>
    </w:p>
    <w:p w:rsidR="000448EB" w:rsidRPr="000448EB" w:rsidRDefault="00583D8C" w:rsidP="00D32D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администрации</w:t>
      </w:r>
      <w:r w:rsidR="00560BD1">
        <w:rPr>
          <w:rFonts w:ascii="Times New Roman" w:hAnsi="Times New Roman" w:cs="Times New Roman"/>
          <w:sz w:val="28"/>
          <w:szCs w:val="28"/>
        </w:rPr>
        <w:t xml:space="preserve"> округа        </w:t>
      </w:r>
      <w:r w:rsidR="001C6278">
        <w:rPr>
          <w:rFonts w:ascii="Times New Roman" w:hAnsi="Times New Roman" w:cs="Times New Roman"/>
          <w:sz w:val="28"/>
          <w:szCs w:val="28"/>
        </w:rPr>
        <w:t xml:space="preserve">                                                                  </w:t>
      </w:r>
      <w:r>
        <w:rPr>
          <w:rFonts w:ascii="Times New Roman" w:hAnsi="Times New Roman" w:cs="Times New Roman"/>
          <w:sz w:val="28"/>
          <w:szCs w:val="28"/>
        </w:rPr>
        <w:t>М.Н. Хлыбов</w:t>
      </w:r>
    </w:p>
    <w:p w:rsidR="00D32DE8" w:rsidRDefault="00D32DE8" w:rsidP="00D32DE8">
      <w:pPr>
        <w:spacing w:before="720" w:after="0"/>
        <w:rPr>
          <w:rFonts w:ascii="Times New Roman" w:hAnsi="Times New Roman" w:cs="Times New Roman"/>
          <w:sz w:val="28"/>
          <w:szCs w:val="28"/>
        </w:rPr>
      </w:pPr>
    </w:p>
    <w:p w:rsidR="001C6278" w:rsidRDefault="001C6278" w:rsidP="001C6278">
      <w:pPr>
        <w:rPr>
          <w:rFonts w:ascii="Times New Roman" w:hAnsi="Times New Roman" w:cs="Times New Roman"/>
          <w:sz w:val="28"/>
          <w:szCs w:val="28"/>
        </w:rPr>
      </w:pPr>
    </w:p>
    <w:p w:rsidR="001C6278" w:rsidRPr="001C6278" w:rsidRDefault="001C6278" w:rsidP="001C6278">
      <w:pPr>
        <w:rPr>
          <w:rFonts w:ascii="Times New Roman" w:hAnsi="Times New Roman" w:cs="Times New Roman"/>
          <w:sz w:val="28"/>
          <w:szCs w:val="28"/>
        </w:rPr>
        <w:sectPr w:rsidR="001C6278" w:rsidRPr="001C6278" w:rsidSect="00780166">
          <w:headerReference w:type="default" r:id="rId9"/>
          <w:pgSz w:w="11906" w:h="16838"/>
          <w:pgMar w:top="1418" w:right="567" w:bottom="1134" w:left="1701" w:header="709" w:footer="709" w:gutter="0"/>
          <w:cols w:space="720"/>
        </w:sectPr>
      </w:pPr>
    </w:p>
    <w:p w:rsidR="000448EB" w:rsidRPr="000448EB" w:rsidRDefault="000448EB" w:rsidP="000448EB">
      <w:pPr>
        <w:jc w:val="both"/>
        <w:rPr>
          <w:rFonts w:ascii="Times New Roman" w:hAnsi="Times New Roman" w:cs="Times New Roman"/>
          <w:sz w:val="28"/>
          <w:szCs w:val="28"/>
        </w:rPr>
      </w:pPr>
    </w:p>
    <w:tbl>
      <w:tblPr>
        <w:tblW w:w="5000" w:type="pct"/>
        <w:tblLook w:val="01E0"/>
      </w:tblPr>
      <w:tblGrid>
        <w:gridCol w:w="4785"/>
        <w:gridCol w:w="4786"/>
      </w:tblGrid>
      <w:tr w:rsidR="000448EB" w:rsidRPr="000448EB" w:rsidTr="000448EB">
        <w:tc>
          <w:tcPr>
            <w:tcW w:w="2500" w:type="pct"/>
          </w:tcPr>
          <w:p w:rsidR="000448EB" w:rsidRPr="000448EB" w:rsidRDefault="000448EB">
            <w:pPr>
              <w:rPr>
                <w:rFonts w:ascii="Times New Roman" w:hAnsi="Times New Roman" w:cs="Times New Roman"/>
                <w:sz w:val="24"/>
                <w:szCs w:val="24"/>
              </w:rPr>
            </w:pPr>
          </w:p>
        </w:tc>
        <w:tc>
          <w:tcPr>
            <w:tcW w:w="2500" w:type="pct"/>
          </w:tcPr>
          <w:p w:rsidR="000448EB" w:rsidRPr="000448EB" w:rsidRDefault="000448EB">
            <w:pPr>
              <w:spacing w:line="360" w:lineRule="auto"/>
              <w:rPr>
                <w:rFonts w:ascii="Times New Roman" w:hAnsi="Times New Roman" w:cs="Times New Roman"/>
                <w:sz w:val="28"/>
                <w:szCs w:val="28"/>
              </w:rPr>
            </w:pPr>
            <w:r w:rsidRPr="000448EB">
              <w:rPr>
                <w:rFonts w:ascii="Times New Roman" w:hAnsi="Times New Roman" w:cs="Times New Roman"/>
                <w:sz w:val="28"/>
                <w:szCs w:val="28"/>
              </w:rPr>
              <w:t xml:space="preserve">Приложение </w:t>
            </w:r>
          </w:p>
          <w:p w:rsidR="000448EB" w:rsidRPr="000448EB" w:rsidRDefault="000448EB">
            <w:pPr>
              <w:spacing w:line="360" w:lineRule="auto"/>
              <w:rPr>
                <w:rFonts w:ascii="Times New Roman" w:hAnsi="Times New Roman" w:cs="Times New Roman"/>
                <w:sz w:val="28"/>
                <w:szCs w:val="28"/>
              </w:rPr>
            </w:pPr>
            <w:r w:rsidRPr="000448EB">
              <w:rPr>
                <w:rFonts w:ascii="Times New Roman" w:hAnsi="Times New Roman" w:cs="Times New Roman"/>
                <w:sz w:val="28"/>
                <w:szCs w:val="28"/>
              </w:rPr>
              <w:t>УТВЕРЖДЕН</w:t>
            </w:r>
          </w:p>
          <w:p w:rsidR="000448EB" w:rsidRPr="000448EB" w:rsidRDefault="000448EB" w:rsidP="000448EB">
            <w:pPr>
              <w:spacing w:after="0"/>
              <w:rPr>
                <w:rFonts w:ascii="Times New Roman" w:hAnsi="Times New Roman" w:cs="Times New Roman"/>
                <w:sz w:val="28"/>
                <w:szCs w:val="28"/>
              </w:rPr>
            </w:pPr>
            <w:r w:rsidRPr="000448EB">
              <w:rPr>
                <w:rFonts w:ascii="Times New Roman" w:hAnsi="Times New Roman" w:cs="Times New Roman"/>
                <w:sz w:val="28"/>
                <w:szCs w:val="28"/>
              </w:rPr>
              <w:t>постановлением администрации</w:t>
            </w:r>
          </w:p>
          <w:p w:rsidR="000448EB" w:rsidRPr="000448EB" w:rsidRDefault="000448EB" w:rsidP="000448EB">
            <w:pPr>
              <w:spacing w:after="0"/>
              <w:rPr>
                <w:rFonts w:ascii="Times New Roman" w:hAnsi="Times New Roman" w:cs="Times New Roman"/>
                <w:sz w:val="28"/>
                <w:szCs w:val="28"/>
              </w:rPr>
            </w:pPr>
            <w:r w:rsidRPr="000448EB">
              <w:rPr>
                <w:rFonts w:ascii="Times New Roman" w:hAnsi="Times New Roman" w:cs="Times New Roman"/>
                <w:sz w:val="28"/>
                <w:szCs w:val="28"/>
              </w:rPr>
              <w:t>Кикнурского муниципального округа</w:t>
            </w:r>
          </w:p>
          <w:p w:rsidR="000448EB" w:rsidRPr="000448EB" w:rsidRDefault="000448EB" w:rsidP="000448EB">
            <w:pPr>
              <w:spacing w:after="0"/>
              <w:rPr>
                <w:rFonts w:ascii="Times New Roman" w:hAnsi="Times New Roman" w:cs="Times New Roman"/>
                <w:sz w:val="28"/>
                <w:szCs w:val="28"/>
              </w:rPr>
            </w:pPr>
            <w:r w:rsidRPr="000448EB">
              <w:rPr>
                <w:rFonts w:ascii="Times New Roman" w:hAnsi="Times New Roman" w:cs="Times New Roman"/>
                <w:sz w:val="28"/>
                <w:szCs w:val="28"/>
              </w:rPr>
              <w:t>Кировской области</w:t>
            </w:r>
          </w:p>
          <w:p w:rsidR="000448EB" w:rsidRPr="000448EB" w:rsidRDefault="000448EB">
            <w:pPr>
              <w:rPr>
                <w:rFonts w:ascii="Times New Roman" w:hAnsi="Times New Roman" w:cs="Times New Roman"/>
                <w:sz w:val="28"/>
                <w:szCs w:val="28"/>
              </w:rPr>
            </w:pPr>
            <w:r w:rsidRPr="000448EB">
              <w:rPr>
                <w:rFonts w:ascii="Times New Roman" w:hAnsi="Times New Roman" w:cs="Times New Roman"/>
                <w:sz w:val="28"/>
                <w:szCs w:val="28"/>
              </w:rPr>
              <w:t xml:space="preserve">от  </w:t>
            </w:r>
            <w:r w:rsidR="0086177D">
              <w:rPr>
                <w:rFonts w:ascii="Times New Roman" w:hAnsi="Times New Roman" w:cs="Times New Roman"/>
                <w:sz w:val="28"/>
                <w:szCs w:val="28"/>
              </w:rPr>
              <w:t>29.07.2024 № 494</w:t>
            </w:r>
          </w:p>
        </w:tc>
      </w:tr>
    </w:tbl>
    <w:p w:rsidR="000448EB" w:rsidRPr="000448EB" w:rsidRDefault="000448EB" w:rsidP="000448EB">
      <w:pPr>
        <w:spacing w:line="100" w:lineRule="atLeast"/>
        <w:rPr>
          <w:rFonts w:ascii="Times New Roman" w:hAnsi="Times New Roman" w:cs="Times New Roman"/>
          <w:b/>
          <w:bCs/>
          <w:sz w:val="28"/>
          <w:szCs w:val="28"/>
        </w:rPr>
      </w:pPr>
    </w:p>
    <w:p w:rsidR="000448EB" w:rsidRPr="000448EB" w:rsidRDefault="000448EB" w:rsidP="000448EB">
      <w:pPr>
        <w:pStyle w:val="ConsNonformat"/>
        <w:widowControl/>
        <w:ind w:right="0"/>
        <w:jc w:val="center"/>
        <w:rPr>
          <w:rFonts w:ascii="Times New Roman" w:hAnsi="Times New Roman" w:cs="Times New Roman"/>
          <w:b/>
          <w:sz w:val="28"/>
          <w:szCs w:val="28"/>
        </w:rPr>
      </w:pPr>
      <w:r w:rsidRPr="000448EB">
        <w:rPr>
          <w:rFonts w:ascii="Times New Roman" w:hAnsi="Times New Roman" w:cs="Times New Roman"/>
          <w:b/>
          <w:sz w:val="28"/>
          <w:szCs w:val="28"/>
        </w:rPr>
        <w:t>ПОРЯДОК</w:t>
      </w:r>
    </w:p>
    <w:p w:rsidR="000448EB" w:rsidRPr="000448EB" w:rsidRDefault="000448EB" w:rsidP="000448EB">
      <w:pPr>
        <w:pStyle w:val="ConsNonformat"/>
        <w:widowControl/>
        <w:ind w:right="0"/>
        <w:jc w:val="center"/>
        <w:rPr>
          <w:rFonts w:ascii="Times New Roman" w:hAnsi="Times New Roman" w:cs="Times New Roman"/>
          <w:b/>
          <w:sz w:val="28"/>
          <w:szCs w:val="28"/>
        </w:rPr>
      </w:pPr>
      <w:r w:rsidRPr="000448EB">
        <w:rPr>
          <w:rFonts w:ascii="Times New Roman" w:hAnsi="Times New Roman" w:cs="Times New Roman"/>
          <w:b/>
          <w:sz w:val="28"/>
          <w:szCs w:val="28"/>
        </w:rPr>
        <w:t xml:space="preserve">предоставления дополнительной меры социальной поддержки </w:t>
      </w:r>
    </w:p>
    <w:p w:rsidR="000448EB" w:rsidRPr="000448EB" w:rsidRDefault="00B32534" w:rsidP="000448EB">
      <w:pPr>
        <w:pStyle w:val="ConsNonformat"/>
        <w:widowControl/>
        <w:spacing w:after="480"/>
        <w:ind w:right="0"/>
        <w:jc w:val="center"/>
        <w:rPr>
          <w:rFonts w:ascii="Times New Roman" w:hAnsi="Times New Roman" w:cs="Times New Roman"/>
          <w:b/>
          <w:sz w:val="28"/>
          <w:szCs w:val="28"/>
        </w:rPr>
      </w:pPr>
      <w:r>
        <w:rPr>
          <w:rFonts w:ascii="Times New Roman" w:hAnsi="Times New Roman" w:cs="Times New Roman"/>
          <w:b/>
          <w:sz w:val="28"/>
          <w:szCs w:val="28"/>
        </w:rPr>
        <w:t>для от</w:t>
      </w:r>
      <w:r w:rsidR="002C1CC8">
        <w:rPr>
          <w:rFonts w:ascii="Times New Roman" w:hAnsi="Times New Roman" w:cs="Times New Roman"/>
          <w:b/>
          <w:sz w:val="28"/>
          <w:szCs w:val="28"/>
        </w:rPr>
        <w:t>дельных категорий граждан</w:t>
      </w:r>
      <w:r w:rsidR="000448EB" w:rsidRPr="000448EB">
        <w:rPr>
          <w:rFonts w:ascii="Times New Roman" w:hAnsi="Times New Roman" w:cs="Times New Roman"/>
          <w:b/>
          <w:sz w:val="28"/>
          <w:szCs w:val="28"/>
        </w:rPr>
        <w:t>, связанной с обеспечением и доставкой твердого топлива</w:t>
      </w:r>
    </w:p>
    <w:p w:rsidR="002C1CC8" w:rsidRPr="00641B48" w:rsidRDefault="000448EB" w:rsidP="00890392">
      <w:pPr>
        <w:autoSpaceDE w:val="0"/>
        <w:autoSpaceDN w:val="0"/>
        <w:adjustRightInd w:val="0"/>
        <w:spacing w:after="0" w:line="360" w:lineRule="auto"/>
        <w:ind w:firstLine="709"/>
        <w:jc w:val="both"/>
        <w:rPr>
          <w:rFonts w:ascii="Times New Roman" w:hAnsi="Times New Roman" w:cs="Times New Roman"/>
          <w:sz w:val="28"/>
          <w:szCs w:val="28"/>
        </w:rPr>
      </w:pPr>
      <w:r w:rsidRPr="00890392">
        <w:rPr>
          <w:rFonts w:ascii="Times New Roman" w:hAnsi="Times New Roman" w:cs="Times New Roman"/>
          <w:sz w:val="28"/>
          <w:szCs w:val="28"/>
        </w:rPr>
        <w:t xml:space="preserve">1. </w:t>
      </w:r>
      <w:proofErr w:type="gramStart"/>
      <w:r w:rsidR="002C1CC8" w:rsidRPr="00890392">
        <w:rPr>
          <w:rFonts w:ascii="Times New Roman" w:hAnsi="Times New Roman" w:cs="Times New Roman"/>
          <w:sz w:val="28"/>
          <w:szCs w:val="28"/>
        </w:rPr>
        <w:t>Порядок предоставления дополнительной меры социальной поддержки для отдельных категорий граждан, связанной с обеспечением и доставкой твердого топлива (далее - Порядок) устанавливает порядок и условия предоставления</w:t>
      </w:r>
      <w:r w:rsidR="002C1CC8" w:rsidRPr="00641B48">
        <w:rPr>
          <w:rFonts w:ascii="Times New Roman" w:hAnsi="Times New Roman" w:cs="Times New Roman"/>
          <w:sz w:val="28"/>
          <w:szCs w:val="28"/>
        </w:rPr>
        <w:t xml:space="preserve"> дополнительной меры социальной поддержки лицам, призванным</w:t>
      </w:r>
      <w:r w:rsidR="00641B48" w:rsidRPr="00641B48">
        <w:rPr>
          <w:rFonts w:ascii="Times New Roman" w:hAnsi="Times New Roman" w:cs="Times New Roman"/>
          <w:sz w:val="28"/>
          <w:szCs w:val="28"/>
        </w:rPr>
        <w:t xml:space="preserve"> в соответствии с </w:t>
      </w:r>
      <w:hyperlink r:id="rId10" w:history="1">
        <w:r w:rsidR="00641B48" w:rsidRPr="00641B48">
          <w:rPr>
            <w:rFonts w:ascii="Times New Roman" w:hAnsi="Times New Roman" w:cs="Times New Roman"/>
            <w:sz w:val="28"/>
            <w:szCs w:val="28"/>
          </w:rPr>
          <w:t>Указом</w:t>
        </w:r>
      </w:hyperlink>
      <w:r w:rsidR="00641B48" w:rsidRPr="00641B48">
        <w:rPr>
          <w:rFonts w:ascii="Times New Roman" w:hAnsi="Times New Roman" w:cs="Times New Roman"/>
          <w:sz w:val="28"/>
          <w:szCs w:val="28"/>
        </w:rPr>
        <w:t xml:space="preserve"> Президента Российской Федерации от 21.09.2022 N 647 "Об объявлении частичной мобилизации в Российской Федерации" на военную службу по мобилизации в Вооруженные Силы Российской Федерации, лицам, принимающим</w:t>
      </w:r>
      <w:proofErr w:type="gramEnd"/>
      <w:r w:rsidR="00641B48" w:rsidRPr="00641B48">
        <w:rPr>
          <w:rFonts w:ascii="Times New Roman" w:hAnsi="Times New Roman" w:cs="Times New Roman"/>
          <w:sz w:val="28"/>
          <w:szCs w:val="28"/>
        </w:rPr>
        <w:t xml:space="preserve"> (</w:t>
      </w:r>
      <w:proofErr w:type="gramStart"/>
      <w:r w:rsidR="00641B48" w:rsidRPr="00641B48">
        <w:rPr>
          <w:rFonts w:ascii="Times New Roman" w:hAnsi="Times New Roman" w:cs="Times New Roman"/>
          <w:sz w:val="28"/>
          <w:szCs w:val="28"/>
        </w:rPr>
        <w:t>принимавшим)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 заключившим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 а также лицам, находящимся (находившимся) на военной службе (службе) в войсках национальной гвардии Российской Федерации</w:t>
      </w:r>
      <w:proofErr w:type="gramEnd"/>
      <w:r w:rsidR="00641B48" w:rsidRPr="00641B48">
        <w:rPr>
          <w:rFonts w:ascii="Times New Roman" w:hAnsi="Times New Roman" w:cs="Times New Roman"/>
          <w:sz w:val="28"/>
          <w:szCs w:val="28"/>
        </w:rPr>
        <w:t xml:space="preserve"> </w:t>
      </w:r>
      <w:proofErr w:type="gramStart"/>
      <w:r w:rsidR="00641B48" w:rsidRPr="00641B48">
        <w:rPr>
          <w:rFonts w:ascii="Times New Roman" w:hAnsi="Times New Roman" w:cs="Times New Roman"/>
          <w:sz w:val="28"/>
          <w:szCs w:val="28"/>
        </w:rPr>
        <w:t xml:space="preserve">и принимающим (принимавшим) участие в специальной военной операции на территориях Украины, Донецкой Народной Республики, Луганской Народной Республики, Херсонской и </w:t>
      </w:r>
      <w:r w:rsidR="00641B48" w:rsidRPr="00641B48">
        <w:rPr>
          <w:rFonts w:ascii="Times New Roman" w:hAnsi="Times New Roman" w:cs="Times New Roman"/>
          <w:sz w:val="28"/>
          <w:szCs w:val="28"/>
        </w:rPr>
        <w:lastRenderedPageBreak/>
        <w:t>Запорожской областей, сотрудникам органов внутренних дел Российской Федерации, Следственного комитета Российской Федерации, Управления Федеральной службы исполнения наказаний по Кировской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а также</w:t>
      </w:r>
      <w:proofErr w:type="gramEnd"/>
      <w:r w:rsidR="00641B48" w:rsidRPr="00641B48">
        <w:rPr>
          <w:rFonts w:ascii="Times New Roman" w:hAnsi="Times New Roman" w:cs="Times New Roman"/>
          <w:sz w:val="28"/>
          <w:szCs w:val="28"/>
        </w:rPr>
        <w:t xml:space="preserve"> </w:t>
      </w:r>
      <w:proofErr w:type="gramStart"/>
      <w:r w:rsidR="00641B48" w:rsidRPr="00641B48">
        <w:rPr>
          <w:rFonts w:ascii="Times New Roman" w:hAnsi="Times New Roman" w:cs="Times New Roman"/>
          <w:sz w:val="28"/>
          <w:szCs w:val="28"/>
        </w:rPr>
        <w:t>военнослужащим органов Федеральной службы безопасности Российской Федерации, направляемым (направлявшимся) в служебную командировку на срок не менее трех месяцев либо выполняющим (выполнявшим) возложенные на них задачи не менее трех месяцев на территориях Украины, Донецкой Народной Республики, Луганской Народной Республики, Херсонской и Запорожской областей в период проведения специальной военной операции (далее - участники специальной военной операции), и членам их семей, опекунам (попечителям), воспитывавшим</w:t>
      </w:r>
      <w:proofErr w:type="gramEnd"/>
      <w:r w:rsidR="00641B48" w:rsidRPr="00641B48">
        <w:rPr>
          <w:rFonts w:ascii="Times New Roman" w:hAnsi="Times New Roman" w:cs="Times New Roman"/>
          <w:sz w:val="28"/>
          <w:szCs w:val="28"/>
        </w:rPr>
        <w:t xml:space="preserve"> </w:t>
      </w:r>
      <w:proofErr w:type="gramStart"/>
      <w:r w:rsidR="00641B48" w:rsidRPr="00641B48">
        <w:rPr>
          <w:rFonts w:ascii="Times New Roman" w:hAnsi="Times New Roman" w:cs="Times New Roman"/>
          <w:sz w:val="28"/>
          <w:szCs w:val="28"/>
        </w:rPr>
        <w:t>участника специальной военной операции до достижения им совершеннолетия</w:t>
      </w:r>
      <w:r w:rsidR="002C1CC8" w:rsidRPr="00641B48">
        <w:rPr>
          <w:rFonts w:ascii="Times New Roman" w:hAnsi="Times New Roman" w:cs="Times New Roman"/>
          <w:sz w:val="28"/>
          <w:szCs w:val="28"/>
        </w:rPr>
        <w:t>, связанную с обеспечением и доставкой твердого топлива (дров, разделанных в виде поленьев) указанным лицам одно</w:t>
      </w:r>
      <w:r w:rsidR="00586A51" w:rsidRPr="00641B48">
        <w:rPr>
          <w:rFonts w:ascii="Times New Roman" w:hAnsi="Times New Roman" w:cs="Times New Roman"/>
          <w:sz w:val="28"/>
          <w:szCs w:val="28"/>
        </w:rPr>
        <w:t>кратно в</w:t>
      </w:r>
      <w:r w:rsidR="00E824E8" w:rsidRPr="00641B48">
        <w:rPr>
          <w:rFonts w:ascii="Times New Roman" w:hAnsi="Times New Roman" w:cs="Times New Roman"/>
          <w:sz w:val="28"/>
          <w:szCs w:val="28"/>
        </w:rPr>
        <w:t xml:space="preserve"> 2024</w:t>
      </w:r>
      <w:r w:rsidR="002C1CC8" w:rsidRPr="00641B48">
        <w:rPr>
          <w:rFonts w:ascii="Times New Roman" w:hAnsi="Times New Roman" w:cs="Times New Roman"/>
          <w:sz w:val="28"/>
          <w:szCs w:val="28"/>
        </w:rPr>
        <w:t xml:space="preserve"> году (далее - дополнительная мера социальной поддержки) для целей отопления жилого помещения, расположенного на территории муниципального образования </w:t>
      </w:r>
      <w:proofErr w:type="spellStart"/>
      <w:r w:rsidR="002C1CC8" w:rsidRPr="00641B48">
        <w:rPr>
          <w:rFonts w:ascii="Times New Roman" w:hAnsi="Times New Roman" w:cs="Times New Roman"/>
          <w:sz w:val="28"/>
          <w:szCs w:val="28"/>
        </w:rPr>
        <w:t>Кикнурский</w:t>
      </w:r>
      <w:proofErr w:type="spellEnd"/>
      <w:r w:rsidR="002C1CC8" w:rsidRPr="00641B48">
        <w:rPr>
          <w:rFonts w:ascii="Times New Roman" w:hAnsi="Times New Roman" w:cs="Times New Roman"/>
          <w:sz w:val="28"/>
          <w:szCs w:val="28"/>
        </w:rPr>
        <w:t xml:space="preserve"> муниципальный округ Кировской области, в котором проживает (проживают) по месту жительства (месту пребывания) участник специальной военной операции, участник</w:t>
      </w:r>
      <w:proofErr w:type="gramEnd"/>
      <w:r w:rsidR="002C1CC8" w:rsidRPr="00641B48">
        <w:rPr>
          <w:rFonts w:ascii="Times New Roman" w:hAnsi="Times New Roman" w:cs="Times New Roman"/>
          <w:sz w:val="28"/>
          <w:szCs w:val="28"/>
        </w:rPr>
        <w:t xml:space="preserve"> </w:t>
      </w:r>
      <w:proofErr w:type="gramStart"/>
      <w:r w:rsidR="002C1CC8" w:rsidRPr="00641B48">
        <w:rPr>
          <w:rFonts w:ascii="Times New Roman" w:hAnsi="Times New Roman" w:cs="Times New Roman"/>
          <w:sz w:val="28"/>
          <w:szCs w:val="28"/>
        </w:rPr>
        <w:t>специальной военной операции совместно с супругой (супругом) и (или) его несовершеннолетними детьми, родитель (родители)  участника специальной военной операции, опекуны (попечители), воспитывавшие участника специальной военной операции до достижения им совершеннолетия, супруга (супруг) и (или) его несовершеннолетние дети, зарегистрированные по месту жит</w:t>
      </w:r>
      <w:r w:rsidR="00641B48">
        <w:rPr>
          <w:rFonts w:ascii="Times New Roman" w:hAnsi="Times New Roman" w:cs="Times New Roman"/>
          <w:sz w:val="28"/>
          <w:szCs w:val="28"/>
        </w:rPr>
        <w:t>ельства или пребывания</w:t>
      </w:r>
      <w:r w:rsidR="002C1CC8" w:rsidRPr="00641B48">
        <w:rPr>
          <w:rFonts w:ascii="Times New Roman" w:hAnsi="Times New Roman" w:cs="Times New Roman"/>
          <w:sz w:val="28"/>
          <w:szCs w:val="28"/>
        </w:rPr>
        <w:t xml:space="preserve"> погибшего участника специальной военной операции, родитель (родители) погибшего участника специальной военной операции.</w:t>
      </w:r>
      <w:proofErr w:type="gramEnd"/>
    </w:p>
    <w:p w:rsidR="002C1CC8" w:rsidRPr="002C1CC8" w:rsidRDefault="000448EB" w:rsidP="002C1CC8">
      <w:pPr>
        <w:pStyle w:val="Default"/>
        <w:spacing w:line="360" w:lineRule="auto"/>
        <w:ind w:firstLine="709"/>
        <w:jc w:val="both"/>
        <w:rPr>
          <w:sz w:val="28"/>
          <w:szCs w:val="28"/>
        </w:rPr>
      </w:pPr>
      <w:r w:rsidRPr="000448EB">
        <w:rPr>
          <w:sz w:val="28"/>
          <w:szCs w:val="28"/>
        </w:rPr>
        <w:lastRenderedPageBreak/>
        <w:t xml:space="preserve">2. </w:t>
      </w:r>
      <w:r w:rsidR="002C1CC8" w:rsidRPr="002C1CC8">
        <w:rPr>
          <w:sz w:val="28"/>
          <w:szCs w:val="28"/>
        </w:rPr>
        <w:t>Получателями дополнительной меры социальной поддержки в соответствии с настоящим Порядком являются:</w:t>
      </w:r>
    </w:p>
    <w:p w:rsidR="002C1CC8" w:rsidRPr="002C1CC8" w:rsidRDefault="002C1CC8" w:rsidP="002C1CC8">
      <w:pPr>
        <w:autoSpaceDE w:val="0"/>
        <w:autoSpaceDN w:val="0"/>
        <w:adjustRightInd w:val="0"/>
        <w:spacing w:after="0" w:line="360" w:lineRule="auto"/>
        <w:ind w:firstLine="540"/>
        <w:jc w:val="both"/>
        <w:rPr>
          <w:rFonts w:ascii="Times New Roman" w:hAnsi="Times New Roman" w:cs="Times New Roman"/>
          <w:sz w:val="28"/>
          <w:szCs w:val="28"/>
        </w:rPr>
      </w:pPr>
      <w:r w:rsidRPr="002C1CC8">
        <w:rPr>
          <w:rFonts w:ascii="Times New Roman" w:hAnsi="Times New Roman" w:cs="Times New Roman"/>
          <w:sz w:val="28"/>
          <w:szCs w:val="28"/>
        </w:rPr>
        <w:t>участник специальной военной операции;</w:t>
      </w:r>
    </w:p>
    <w:p w:rsidR="002C1CC8" w:rsidRPr="002C1CC8" w:rsidRDefault="002C1CC8" w:rsidP="002C1CC8">
      <w:pPr>
        <w:autoSpaceDE w:val="0"/>
        <w:autoSpaceDN w:val="0"/>
        <w:adjustRightInd w:val="0"/>
        <w:spacing w:after="0" w:line="360" w:lineRule="auto"/>
        <w:ind w:firstLine="540"/>
        <w:jc w:val="both"/>
        <w:rPr>
          <w:rFonts w:ascii="Times New Roman" w:hAnsi="Times New Roman" w:cs="Times New Roman"/>
          <w:sz w:val="28"/>
          <w:szCs w:val="28"/>
        </w:rPr>
      </w:pPr>
      <w:r w:rsidRPr="002C1CC8">
        <w:rPr>
          <w:rFonts w:ascii="Times New Roman" w:hAnsi="Times New Roman" w:cs="Times New Roman"/>
          <w:sz w:val="28"/>
          <w:szCs w:val="28"/>
        </w:rPr>
        <w:t>супруга (супруг) и (или) его несовершеннолетние дети, зарегистрированные по месту жительства или пребывания участника специальной военной операции;</w:t>
      </w:r>
    </w:p>
    <w:p w:rsidR="002C1CC8" w:rsidRPr="002C1CC8" w:rsidRDefault="002C1CC8" w:rsidP="002C1CC8">
      <w:pPr>
        <w:autoSpaceDE w:val="0"/>
        <w:autoSpaceDN w:val="0"/>
        <w:adjustRightInd w:val="0"/>
        <w:spacing w:after="0" w:line="360" w:lineRule="auto"/>
        <w:ind w:firstLine="540"/>
        <w:jc w:val="both"/>
        <w:rPr>
          <w:rFonts w:ascii="Times New Roman" w:hAnsi="Times New Roman" w:cs="Times New Roman"/>
          <w:sz w:val="28"/>
          <w:szCs w:val="28"/>
        </w:rPr>
      </w:pPr>
      <w:r w:rsidRPr="002C1CC8">
        <w:rPr>
          <w:rFonts w:ascii="Times New Roman" w:hAnsi="Times New Roman" w:cs="Times New Roman"/>
          <w:sz w:val="28"/>
          <w:szCs w:val="28"/>
        </w:rPr>
        <w:t>родитель (родители) участника специальной военной операции;</w:t>
      </w:r>
    </w:p>
    <w:p w:rsidR="002C1CC8" w:rsidRPr="002C1CC8" w:rsidRDefault="002C1CC8" w:rsidP="002C1CC8">
      <w:pPr>
        <w:autoSpaceDE w:val="0"/>
        <w:autoSpaceDN w:val="0"/>
        <w:adjustRightInd w:val="0"/>
        <w:spacing w:after="0" w:line="360" w:lineRule="auto"/>
        <w:ind w:firstLine="540"/>
        <w:jc w:val="both"/>
        <w:rPr>
          <w:rFonts w:ascii="Times New Roman" w:hAnsi="Times New Roman" w:cs="Times New Roman"/>
          <w:sz w:val="28"/>
          <w:szCs w:val="28"/>
        </w:rPr>
      </w:pPr>
      <w:r w:rsidRPr="002C1CC8">
        <w:rPr>
          <w:rFonts w:ascii="Times New Roman" w:hAnsi="Times New Roman" w:cs="Times New Roman"/>
          <w:sz w:val="28"/>
          <w:szCs w:val="28"/>
        </w:rPr>
        <w:t>опекуны (попечители), воспитывавшие участника специальной военной операции до достижения им совершеннолетия;</w:t>
      </w:r>
    </w:p>
    <w:p w:rsidR="000448EB" w:rsidRPr="000448EB" w:rsidRDefault="002C1CC8" w:rsidP="002C1CC8">
      <w:pPr>
        <w:pStyle w:val="Default"/>
        <w:spacing w:line="360" w:lineRule="auto"/>
        <w:ind w:firstLine="709"/>
        <w:jc w:val="both"/>
        <w:rPr>
          <w:color w:val="auto"/>
          <w:sz w:val="28"/>
          <w:szCs w:val="28"/>
        </w:rPr>
      </w:pPr>
      <w:r w:rsidRPr="002C1CC8">
        <w:rPr>
          <w:color w:val="auto"/>
          <w:sz w:val="28"/>
          <w:szCs w:val="28"/>
        </w:rPr>
        <w:t>супруг (супруга) и (или) его несовершеннолетние дети, зарегистрированные по месту жительства или пребывания погибшего участника специальной военной операции, родитель (родители) погибшего участника специальной военной операции.</w:t>
      </w:r>
    </w:p>
    <w:p w:rsidR="00551E4A" w:rsidRDefault="000448EB" w:rsidP="00551E4A">
      <w:pPr>
        <w:pStyle w:val="Default"/>
        <w:spacing w:line="360" w:lineRule="auto"/>
        <w:ind w:firstLine="709"/>
        <w:jc w:val="both"/>
        <w:rPr>
          <w:sz w:val="28"/>
          <w:szCs w:val="28"/>
        </w:rPr>
      </w:pPr>
      <w:r w:rsidRPr="000448EB">
        <w:rPr>
          <w:sz w:val="28"/>
          <w:szCs w:val="28"/>
        </w:rPr>
        <w:t xml:space="preserve"> 3. </w:t>
      </w:r>
      <w:r w:rsidR="00551E4A">
        <w:rPr>
          <w:sz w:val="28"/>
          <w:szCs w:val="28"/>
        </w:rPr>
        <w:t>Дополнительная мера социальной поддержки предоставляется в виде обеспечения и доставки твердого топлива (дров, разделанных в виде поленьев) в объёме 10 куб</w:t>
      </w:r>
      <w:proofErr w:type="gramStart"/>
      <w:r w:rsidR="00551E4A">
        <w:rPr>
          <w:sz w:val="28"/>
          <w:szCs w:val="28"/>
        </w:rPr>
        <w:t>.м</w:t>
      </w:r>
      <w:proofErr w:type="gramEnd"/>
      <w:r w:rsidR="00551E4A">
        <w:rPr>
          <w:sz w:val="28"/>
          <w:szCs w:val="28"/>
        </w:rPr>
        <w:t>етров на одно жилое помещение.</w:t>
      </w:r>
    </w:p>
    <w:p w:rsidR="002C1CC8" w:rsidRPr="00D73CDF" w:rsidRDefault="002C1CC8" w:rsidP="002C1CC8">
      <w:pPr>
        <w:pStyle w:val="Default"/>
        <w:spacing w:line="360" w:lineRule="auto"/>
        <w:ind w:firstLine="709"/>
        <w:jc w:val="both"/>
        <w:rPr>
          <w:color w:val="auto"/>
          <w:sz w:val="28"/>
          <w:szCs w:val="28"/>
        </w:rPr>
      </w:pPr>
      <w:proofErr w:type="gramStart"/>
      <w:r w:rsidRPr="00D73CDF">
        <w:rPr>
          <w:color w:val="auto"/>
          <w:sz w:val="28"/>
          <w:szCs w:val="28"/>
        </w:rPr>
        <w:t>Дополнительная мера социальной поддержки п</w:t>
      </w:r>
      <w:r w:rsidR="00641B48">
        <w:rPr>
          <w:color w:val="auto"/>
          <w:sz w:val="28"/>
          <w:szCs w:val="28"/>
        </w:rPr>
        <w:t>редоставляется однократно в</w:t>
      </w:r>
      <w:r w:rsidR="00E824E8">
        <w:rPr>
          <w:color w:val="auto"/>
          <w:sz w:val="28"/>
          <w:szCs w:val="28"/>
        </w:rPr>
        <w:t xml:space="preserve"> 2024</w:t>
      </w:r>
      <w:r w:rsidRPr="00D73CDF">
        <w:rPr>
          <w:color w:val="auto"/>
          <w:sz w:val="28"/>
          <w:szCs w:val="28"/>
        </w:rPr>
        <w:t xml:space="preserve"> году для целей отопления жилого помещения, расположенного на территории муниципального образования </w:t>
      </w:r>
      <w:proofErr w:type="spellStart"/>
      <w:r w:rsidRPr="00D73CDF">
        <w:rPr>
          <w:color w:val="auto"/>
          <w:sz w:val="28"/>
          <w:szCs w:val="28"/>
        </w:rPr>
        <w:t>Кикнурский</w:t>
      </w:r>
      <w:proofErr w:type="spellEnd"/>
      <w:r w:rsidRPr="00D73CDF">
        <w:rPr>
          <w:color w:val="auto"/>
          <w:sz w:val="28"/>
          <w:szCs w:val="28"/>
        </w:rPr>
        <w:t xml:space="preserve"> муниципальный округ Кировской области, в котором проживает (проживают) по месту жительства (месту пребывания) </w:t>
      </w:r>
      <w:r>
        <w:rPr>
          <w:color w:val="auto"/>
          <w:sz w:val="28"/>
          <w:szCs w:val="28"/>
        </w:rPr>
        <w:t>участник специальной военной операции, участник специальной военной операции совместно с супругой</w:t>
      </w:r>
      <w:r w:rsidRPr="00D73CDF">
        <w:rPr>
          <w:color w:val="auto"/>
          <w:sz w:val="28"/>
          <w:szCs w:val="28"/>
        </w:rPr>
        <w:t xml:space="preserve"> (супруг</w:t>
      </w:r>
      <w:r>
        <w:rPr>
          <w:color w:val="auto"/>
          <w:sz w:val="28"/>
          <w:szCs w:val="28"/>
        </w:rPr>
        <w:t>ом</w:t>
      </w:r>
      <w:r w:rsidRPr="00D73CDF">
        <w:rPr>
          <w:color w:val="auto"/>
          <w:sz w:val="28"/>
          <w:szCs w:val="28"/>
        </w:rPr>
        <w:t>) и (или) его нес</w:t>
      </w:r>
      <w:r>
        <w:rPr>
          <w:color w:val="auto"/>
          <w:sz w:val="28"/>
          <w:szCs w:val="28"/>
        </w:rPr>
        <w:t>овершеннолетними детьми</w:t>
      </w:r>
      <w:r w:rsidRPr="00D73CDF">
        <w:rPr>
          <w:color w:val="auto"/>
          <w:sz w:val="28"/>
          <w:szCs w:val="28"/>
        </w:rPr>
        <w:t>, зарегистрированные по месту жительства или пребывания участника специальной военной операции</w:t>
      </w:r>
      <w:proofErr w:type="gramEnd"/>
      <w:r w:rsidRPr="00D73CDF">
        <w:rPr>
          <w:color w:val="auto"/>
          <w:sz w:val="28"/>
          <w:szCs w:val="28"/>
        </w:rPr>
        <w:t xml:space="preserve"> (погибшего участника специальной военной операции), родитель (родители) участника специальной военной операции (погибшего участника специальной военной операции)</w:t>
      </w:r>
      <w:r>
        <w:rPr>
          <w:color w:val="auto"/>
          <w:sz w:val="28"/>
          <w:szCs w:val="28"/>
        </w:rPr>
        <w:t>, опекуны (попечители), воспитывавшие участника специальной военной операции до достижения им совершеннолетия.</w:t>
      </w:r>
    </w:p>
    <w:p w:rsidR="000448EB" w:rsidRPr="000448EB" w:rsidRDefault="002C1CC8" w:rsidP="002C1CC8">
      <w:pPr>
        <w:pStyle w:val="Default"/>
        <w:spacing w:line="360" w:lineRule="auto"/>
        <w:ind w:firstLine="709"/>
        <w:jc w:val="both"/>
        <w:rPr>
          <w:color w:val="auto"/>
          <w:sz w:val="28"/>
          <w:szCs w:val="28"/>
        </w:rPr>
      </w:pPr>
      <w:r w:rsidRPr="00D73CDF">
        <w:rPr>
          <w:color w:val="auto"/>
          <w:sz w:val="28"/>
          <w:szCs w:val="28"/>
        </w:rPr>
        <w:lastRenderedPageBreak/>
        <w:t>Родитель (родители) участника специальной военной операции (погибшего участника специальной военной операции)</w:t>
      </w:r>
      <w:r>
        <w:rPr>
          <w:color w:val="auto"/>
          <w:sz w:val="28"/>
          <w:szCs w:val="28"/>
        </w:rPr>
        <w:t>, опекуны (попечители), воспитывавшие участника специальной военной операции до достижения им совершеннолетия</w:t>
      </w:r>
      <w:r w:rsidRPr="00D73CDF">
        <w:rPr>
          <w:color w:val="auto"/>
          <w:sz w:val="28"/>
          <w:szCs w:val="28"/>
        </w:rPr>
        <w:t xml:space="preserve"> обращаются за получением дополнительной меры социальной поддержки по месту своего жительства (месту пребывания)</w:t>
      </w:r>
      <w:r>
        <w:rPr>
          <w:color w:val="auto"/>
          <w:sz w:val="28"/>
          <w:szCs w:val="28"/>
        </w:rPr>
        <w:t>.</w:t>
      </w:r>
    </w:p>
    <w:p w:rsidR="000448EB" w:rsidRPr="000448EB" w:rsidRDefault="000448EB" w:rsidP="000448EB">
      <w:pPr>
        <w:pStyle w:val="Default"/>
        <w:spacing w:line="360" w:lineRule="auto"/>
        <w:ind w:firstLine="709"/>
        <w:jc w:val="both"/>
        <w:rPr>
          <w:sz w:val="28"/>
          <w:szCs w:val="28"/>
        </w:rPr>
      </w:pPr>
      <w:r w:rsidRPr="000448EB">
        <w:rPr>
          <w:sz w:val="28"/>
          <w:szCs w:val="28"/>
        </w:rPr>
        <w:t>4. Для получения дополнительной меры социальной поддержки заявитель представляет в администрацию Кикнурского муниципального округа заказным почтовым отправлением с уведомлением о вручении или лично следующие документы:</w:t>
      </w:r>
    </w:p>
    <w:p w:rsidR="000448EB" w:rsidRPr="000448EB" w:rsidRDefault="000448EB" w:rsidP="000448EB">
      <w:pPr>
        <w:pStyle w:val="Default"/>
        <w:spacing w:line="360" w:lineRule="auto"/>
        <w:ind w:firstLine="709"/>
        <w:jc w:val="both"/>
        <w:rPr>
          <w:sz w:val="28"/>
          <w:szCs w:val="28"/>
        </w:rPr>
      </w:pPr>
      <w:r w:rsidRPr="000448EB">
        <w:rPr>
          <w:sz w:val="28"/>
          <w:szCs w:val="28"/>
        </w:rPr>
        <w:t>4.1. Заявление на получение дополнительной меры социальной поддержки согласно Приложению № 1 к Порядку.</w:t>
      </w:r>
    </w:p>
    <w:p w:rsidR="000448EB" w:rsidRPr="000448EB" w:rsidRDefault="000448EB" w:rsidP="000448EB">
      <w:pPr>
        <w:pStyle w:val="Default"/>
        <w:spacing w:line="360" w:lineRule="auto"/>
        <w:ind w:firstLine="709"/>
        <w:jc w:val="both"/>
        <w:rPr>
          <w:sz w:val="28"/>
          <w:szCs w:val="28"/>
        </w:rPr>
      </w:pPr>
      <w:r w:rsidRPr="000448EB">
        <w:rPr>
          <w:sz w:val="28"/>
          <w:szCs w:val="28"/>
        </w:rPr>
        <w:t>4.2. Копия документа, удостоверяющего полномочия представителя физического лица, если с заявлением обращается представитель заявителя.</w:t>
      </w:r>
    </w:p>
    <w:p w:rsidR="000448EB" w:rsidRPr="000448EB" w:rsidRDefault="000448EB" w:rsidP="000448EB">
      <w:pPr>
        <w:pStyle w:val="Default"/>
        <w:spacing w:line="360" w:lineRule="auto"/>
        <w:ind w:firstLine="709"/>
        <w:jc w:val="both"/>
        <w:rPr>
          <w:sz w:val="28"/>
          <w:szCs w:val="28"/>
        </w:rPr>
      </w:pPr>
      <w:r w:rsidRPr="000448EB">
        <w:rPr>
          <w:sz w:val="28"/>
          <w:szCs w:val="28"/>
        </w:rPr>
        <w:t>4.3. Копия паспорта заявителя.</w:t>
      </w:r>
    </w:p>
    <w:p w:rsidR="000448EB" w:rsidRPr="000448EB" w:rsidRDefault="000448EB" w:rsidP="002C1CC8">
      <w:pPr>
        <w:pStyle w:val="Default"/>
        <w:spacing w:line="360" w:lineRule="auto"/>
        <w:ind w:firstLine="709"/>
        <w:jc w:val="both"/>
        <w:rPr>
          <w:sz w:val="28"/>
          <w:szCs w:val="28"/>
        </w:rPr>
      </w:pPr>
      <w:r w:rsidRPr="000448EB">
        <w:rPr>
          <w:sz w:val="28"/>
          <w:szCs w:val="28"/>
        </w:rPr>
        <w:t>4.4. Копия свидетельства о заключении брака.</w:t>
      </w:r>
    </w:p>
    <w:p w:rsidR="000448EB" w:rsidRPr="000448EB" w:rsidRDefault="000448EB" w:rsidP="002C1CC8">
      <w:pPr>
        <w:pStyle w:val="Default"/>
        <w:spacing w:line="360" w:lineRule="auto"/>
        <w:ind w:firstLine="709"/>
        <w:jc w:val="both"/>
        <w:rPr>
          <w:sz w:val="28"/>
          <w:szCs w:val="28"/>
        </w:rPr>
      </w:pPr>
      <w:r w:rsidRPr="000448EB">
        <w:rPr>
          <w:sz w:val="28"/>
          <w:szCs w:val="28"/>
        </w:rPr>
        <w:t>4.5. Копия свидетельства о рождении несовершеннолетнего ребёнка, не достигшего возраста 14 лет.</w:t>
      </w:r>
    </w:p>
    <w:p w:rsidR="000448EB" w:rsidRPr="000448EB" w:rsidRDefault="000448EB" w:rsidP="002C1CC8">
      <w:pPr>
        <w:pStyle w:val="Default"/>
        <w:spacing w:line="360" w:lineRule="auto"/>
        <w:ind w:firstLine="709"/>
        <w:jc w:val="both"/>
        <w:rPr>
          <w:sz w:val="28"/>
          <w:szCs w:val="28"/>
        </w:rPr>
      </w:pPr>
      <w:r w:rsidRPr="000448EB">
        <w:rPr>
          <w:sz w:val="28"/>
          <w:szCs w:val="28"/>
        </w:rPr>
        <w:t>4.6. Копия паспорта несовершеннолетнего ребёнка, достигшего возраста 14 лет (все страницы документа).</w:t>
      </w:r>
    </w:p>
    <w:p w:rsidR="000448EB" w:rsidRPr="000448EB" w:rsidRDefault="000448EB" w:rsidP="002C1CC8">
      <w:pPr>
        <w:autoSpaceDE w:val="0"/>
        <w:autoSpaceDN w:val="0"/>
        <w:adjustRightInd w:val="0"/>
        <w:spacing w:after="0" w:line="360" w:lineRule="auto"/>
        <w:ind w:firstLine="709"/>
        <w:jc w:val="both"/>
        <w:rPr>
          <w:rFonts w:ascii="Times New Roman" w:hAnsi="Times New Roman" w:cs="Times New Roman"/>
          <w:sz w:val="28"/>
          <w:szCs w:val="28"/>
        </w:rPr>
      </w:pPr>
      <w:r w:rsidRPr="000448EB">
        <w:rPr>
          <w:rFonts w:ascii="Times New Roman" w:hAnsi="Times New Roman" w:cs="Times New Roman"/>
          <w:sz w:val="28"/>
          <w:szCs w:val="28"/>
        </w:rPr>
        <w:t>4.7. Копия документа регистрационного учёта по месту жительства или по месту пребывания, подтверждающего факт проживания на территории Кикнурского муниципального округа Кировской области.</w:t>
      </w:r>
    </w:p>
    <w:p w:rsidR="000448EB" w:rsidRPr="000448EB" w:rsidRDefault="000448EB" w:rsidP="002C1CC8">
      <w:pPr>
        <w:autoSpaceDE w:val="0"/>
        <w:autoSpaceDN w:val="0"/>
        <w:adjustRightInd w:val="0"/>
        <w:spacing w:after="0" w:line="360" w:lineRule="auto"/>
        <w:ind w:firstLine="709"/>
        <w:jc w:val="both"/>
        <w:rPr>
          <w:rFonts w:ascii="Times New Roman" w:hAnsi="Times New Roman" w:cs="Times New Roman"/>
          <w:sz w:val="28"/>
          <w:szCs w:val="28"/>
        </w:rPr>
      </w:pPr>
      <w:r w:rsidRPr="000448EB">
        <w:rPr>
          <w:rFonts w:ascii="Times New Roman" w:hAnsi="Times New Roman" w:cs="Times New Roman"/>
          <w:sz w:val="28"/>
          <w:szCs w:val="28"/>
        </w:rPr>
        <w:t>4.8. Копия решения суда об установлении факта проживания в определенном месте на территории Кикнурского района Кировской области с отметкой о дате вступления его в законную силу (при наличии).</w:t>
      </w:r>
    </w:p>
    <w:p w:rsidR="000448EB" w:rsidRPr="002C1CC8" w:rsidRDefault="000448EB" w:rsidP="002C1CC8">
      <w:pPr>
        <w:pStyle w:val="Default"/>
        <w:spacing w:line="360" w:lineRule="auto"/>
        <w:ind w:firstLine="709"/>
        <w:jc w:val="both"/>
        <w:rPr>
          <w:color w:val="auto"/>
          <w:sz w:val="28"/>
          <w:szCs w:val="28"/>
        </w:rPr>
      </w:pPr>
      <w:r w:rsidRPr="000448EB">
        <w:rPr>
          <w:sz w:val="28"/>
          <w:szCs w:val="28"/>
        </w:rPr>
        <w:t xml:space="preserve">4.9. </w:t>
      </w:r>
      <w:proofErr w:type="gramStart"/>
      <w:r w:rsidRPr="000448EB">
        <w:rPr>
          <w:color w:val="auto"/>
          <w:sz w:val="28"/>
          <w:szCs w:val="28"/>
        </w:rPr>
        <w:t>Копия свидетельства о рождении участника специальной военной операции (в случае, если получателем дополнительной меры социальной поддержки является родитель участника специальной военной операции.</w:t>
      </w:r>
      <w:proofErr w:type="gramEnd"/>
    </w:p>
    <w:p w:rsidR="000448EB" w:rsidRPr="000448EB" w:rsidRDefault="000448EB" w:rsidP="002C1CC8">
      <w:pPr>
        <w:pStyle w:val="Default"/>
        <w:spacing w:line="360" w:lineRule="auto"/>
        <w:ind w:firstLine="709"/>
        <w:jc w:val="both"/>
        <w:rPr>
          <w:color w:val="auto"/>
          <w:sz w:val="28"/>
          <w:szCs w:val="28"/>
        </w:rPr>
      </w:pPr>
      <w:r w:rsidRPr="000448EB">
        <w:rPr>
          <w:sz w:val="28"/>
          <w:szCs w:val="28"/>
        </w:rPr>
        <w:lastRenderedPageBreak/>
        <w:t xml:space="preserve">4.10. </w:t>
      </w:r>
      <w:r w:rsidR="00337948">
        <w:rPr>
          <w:color w:val="auto"/>
          <w:sz w:val="28"/>
          <w:szCs w:val="28"/>
        </w:rPr>
        <w:t xml:space="preserve">Документ </w:t>
      </w:r>
      <w:r w:rsidR="003164E5">
        <w:rPr>
          <w:color w:val="auto"/>
          <w:sz w:val="28"/>
          <w:szCs w:val="28"/>
        </w:rPr>
        <w:t>(сведения), подтверждающий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или социальный военный контракт.</w:t>
      </w:r>
    </w:p>
    <w:p w:rsidR="000448EB" w:rsidRPr="000448EB" w:rsidRDefault="000448EB" w:rsidP="002C1CC8">
      <w:pPr>
        <w:pStyle w:val="consplusnormal"/>
        <w:shd w:val="clear" w:color="auto" w:fill="FFFFFF"/>
        <w:spacing w:before="0" w:beforeAutospacing="0" w:after="0" w:afterAutospacing="0" w:line="360" w:lineRule="auto"/>
        <w:ind w:firstLine="709"/>
        <w:jc w:val="both"/>
        <w:rPr>
          <w:sz w:val="28"/>
          <w:szCs w:val="28"/>
        </w:rPr>
      </w:pPr>
      <w:r w:rsidRPr="000448EB">
        <w:rPr>
          <w:sz w:val="28"/>
          <w:szCs w:val="28"/>
        </w:rPr>
        <w:t>4.11. Технический паспорт жилого помещения (при наличии).</w:t>
      </w:r>
    </w:p>
    <w:p w:rsidR="000448EB" w:rsidRPr="000448EB" w:rsidRDefault="000448EB" w:rsidP="002C1CC8">
      <w:pPr>
        <w:pStyle w:val="Default"/>
        <w:spacing w:line="360" w:lineRule="auto"/>
        <w:ind w:firstLine="709"/>
        <w:jc w:val="both"/>
        <w:rPr>
          <w:sz w:val="28"/>
          <w:szCs w:val="28"/>
        </w:rPr>
      </w:pPr>
      <w:r w:rsidRPr="000448EB">
        <w:rPr>
          <w:sz w:val="28"/>
          <w:szCs w:val="28"/>
        </w:rPr>
        <w:t>4.12. Документ (сведения), подтверждающий военную службу  в войсках национальной гвардии Российской Федерации, органах внутренних дел Российской 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0448EB" w:rsidRDefault="000448EB" w:rsidP="000448EB">
      <w:pPr>
        <w:pStyle w:val="Default"/>
        <w:spacing w:line="360" w:lineRule="auto"/>
        <w:ind w:firstLine="709"/>
        <w:jc w:val="both"/>
        <w:rPr>
          <w:sz w:val="28"/>
          <w:szCs w:val="28"/>
        </w:rPr>
      </w:pPr>
      <w:r w:rsidRPr="000448EB">
        <w:rPr>
          <w:sz w:val="28"/>
          <w:szCs w:val="28"/>
        </w:rPr>
        <w:t xml:space="preserve">4.13. </w:t>
      </w:r>
      <w:proofErr w:type="gramStart"/>
      <w:r w:rsidRPr="000448EB">
        <w:rPr>
          <w:sz w:val="28"/>
          <w:szCs w:val="28"/>
        </w:rPr>
        <w:t>Копия свидетельства о смерти погибшего участника специальной военной операции (в случае, если получателями дополнительной меры социальной поддержки явл</w:t>
      </w:r>
      <w:r w:rsidR="002C1CC8">
        <w:rPr>
          <w:sz w:val="28"/>
          <w:szCs w:val="28"/>
        </w:rPr>
        <w:t>яются лица, указанные в абзаце шесть</w:t>
      </w:r>
      <w:r w:rsidRPr="000448EB">
        <w:rPr>
          <w:sz w:val="28"/>
          <w:szCs w:val="28"/>
        </w:rPr>
        <w:t xml:space="preserve"> пункта 2 настоящего Порядка.</w:t>
      </w:r>
      <w:proofErr w:type="gramEnd"/>
    </w:p>
    <w:p w:rsidR="002C1CC8" w:rsidRPr="000448EB" w:rsidRDefault="002C1CC8" w:rsidP="000448EB">
      <w:pPr>
        <w:pStyle w:val="Default"/>
        <w:spacing w:line="360" w:lineRule="auto"/>
        <w:ind w:firstLine="709"/>
        <w:jc w:val="both"/>
        <w:rPr>
          <w:sz w:val="28"/>
          <w:szCs w:val="28"/>
        </w:rPr>
      </w:pPr>
      <w:r>
        <w:rPr>
          <w:sz w:val="28"/>
          <w:szCs w:val="28"/>
        </w:rPr>
        <w:t>4.14. Копия акта органа опеки и попечительства о назначении опекуна или попечителя (в случае, если получателями дополнительной меры социальной поддержки являются лица, указанные в абзаце пять пункта 2 настоящего Порядка).</w:t>
      </w:r>
    </w:p>
    <w:p w:rsidR="000448EB" w:rsidRPr="000448EB" w:rsidRDefault="000448EB" w:rsidP="000448EB">
      <w:pPr>
        <w:pStyle w:val="consplusnormal"/>
        <w:shd w:val="clear" w:color="auto" w:fill="FFFFFF"/>
        <w:spacing w:before="0" w:beforeAutospacing="0" w:after="0" w:afterAutospacing="0" w:line="360" w:lineRule="auto"/>
        <w:ind w:firstLine="709"/>
        <w:jc w:val="both"/>
        <w:rPr>
          <w:sz w:val="20"/>
          <w:szCs w:val="20"/>
        </w:rPr>
      </w:pPr>
      <w:r w:rsidRPr="000448EB">
        <w:rPr>
          <w:sz w:val="28"/>
          <w:szCs w:val="28"/>
        </w:rPr>
        <w:t>5. Документы,</w:t>
      </w:r>
      <w:r w:rsidR="00271652">
        <w:rPr>
          <w:sz w:val="28"/>
          <w:szCs w:val="28"/>
        </w:rPr>
        <w:t xml:space="preserve"> указанные в подпунктах 4.1-4.14</w:t>
      </w:r>
      <w:r w:rsidRPr="000448EB">
        <w:rPr>
          <w:sz w:val="28"/>
          <w:szCs w:val="28"/>
        </w:rPr>
        <w:t xml:space="preserve"> пункта 4 настоящего Порядка, предоставляются заявителем самостоятельно.</w:t>
      </w:r>
    </w:p>
    <w:p w:rsidR="000448EB" w:rsidRPr="000448EB" w:rsidRDefault="000448EB" w:rsidP="000448EB">
      <w:pPr>
        <w:pStyle w:val="Default"/>
        <w:spacing w:line="360" w:lineRule="auto"/>
        <w:ind w:firstLine="709"/>
        <w:jc w:val="both"/>
        <w:rPr>
          <w:sz w:val="28"/>
          <w:szCs w:val="28"/>
        </w:rPr>
      </w:pPr>
      <w:r w:rsidRPr="000448EB">
        <w:rPr>
          <w:sz w:val="28"/>
          <w:szCs w:val="28"/>
        </w:rPr>
        <w:t>6. Поступившие в администрацию Кикнурского муниципального округа документы передаются для рассмотрения в комиссию по</w:t>
      </w:r>
      <w:r w:rsidR="00271652">
        <w:rPr>
          <w:sz w:val="28"/>
          <w:szCs w:val="28"/>
        </w:rPr>
        <w:t xml:space="preserve"> обеспечению твердым топливом отдельных категорий граждан</w:t>
      </w:r>
      <w:r w:rsidRPr="000448EB">
        <w:rPr>
          <w:sz w:val="28"/>
          <w:szCs w:val="28"/>
        </w:rPr>
        <w:t xml:space="preserve"> (далее – Комиссия).</w:t>
      </w:r>
    </w:p>
    <w:p w:rsidR="000448EB" w:rsidRPr="000448EB" w:rsidRDefault="000448EB" w:rsidP="000448EB">
      <w:pPr>
        <w:pStyle w:val="Default"/>
        <w:spacing w:line="360" w:lineRule="auto"/>
        <w:ind w:firstLine="709"/>
        <w:jc w:val="both"/>
        <w:rPr>
          <w:sz w:val="28"/>
          <w:szCs w:val="28"/>
        </w:rPr>
      </w:pPr>
      <w:r w:rsidRPr="000448EB">
        <w:rPr>
          <w:sz w:val="28"/>
          <w:szCs w:val="28"/>
        </w:rPr>
        <w:t xml:space="preserve">7. </w:t>
      </w:r>
      <w:proofErr w:type="gramStart"/>
      <w:r w:rsidRPr="000448EB">
        <w:rPr>
          <w:sz w:val="28"/>
          <w:szCs w:val="28"/>
        </w:rPr>
        <w:t xml:space="preserve">Комиссия в течение 5 рабочих дней со дня поступления документов рассматривает представленные документы на предмет их соответствия требованиям, указанным в настоящем Порядке, полноту и достоверность содержащихся в них сведений, а также в случае необходимости осуществляют подготовку и направление межведомственных запросов о предоставлении документов и сведений, необходимых для оказания </w:t>
      </w:r>
      <w:r w:rsidRPr="000448EB">
        <w:rPr>
          <w:sz w:val="28"/>
          <w:szCs w:val="28"/>
        </w:rPr>
        <w:lastRenderedPageBreak/>
        <w:t>дополнительной меры социальной поддержки, если указанные документы и сведения не были представлены</w:t>
      </w:r>
      <w:proofErr w:type="gramEnd"/>
      <w:r w:rsidRPr="000448EB">
        <w:rPr>
          <w:sz w:val="28"/>
          <w:szCs w:val="28"/>
        </w:rPr>
        <w:t xml:space="preserve"> заявителем по собственной инициативе.</w:t>
      </w:r>
    </w:p>
    <w:p w:rsidR="000448EB" w:rsidRPr="000448EB" w:rsidRDefault="000448EB" w:rsidP="000448EB">
      <w:pPr>
        <w:pStyle w:val="Default"/>
        <w:spacing w:line="360" w:lineRule="auto"/>
        <w:ind w:firstLine="709"/>
        <w:jc w:val="both"/>
        <w:rPr>
          <w:sz w:val="28"/>
          <w:szCs w:val="28"/>
        </w:rPr>
      </w:pPr>
      <w:r w:rsidRPr="000448EB">
        <w:rPr>
          <w:sz w:val="28"/>
          <w:szCs w:val="28"/>
        </w:rPr>
        <w:t xml:space="preserve">В случае отсутствия возможности </w:t>
      </w:r>
      <w:proofErr w:type="spellStart"/>
      <w:r w:rsidRPr="000448EB">
        <w:rPr>
          <w:sz w:val="28"/>
          <w:szCs w:val="28"/>
        </w:rPr>
        <w:t>документарно</w:t>
      </w:r>
      <w:proofErr w:type="spellEnd"/>
      <w:r w:rsidRPr="000448EB">
        <w:rPr>
          <w:sz w:val="28"/>
          <w:szCs w:val="28"/>
        </w:rPr>
        <w:t xml:space="preserve"> подтвердить наличие (отсутствие) печного отопления в жилом помещении Комиссия имеет право установить данный факт путём выезда по адресу, указанному в заявлении на получение дополнительной меры социальной поддержки. При этом факт наличия (отсутствия) печного отопления в жилом помещении подтверждается соответствующим актом.</w:t>
      </w:r>
    </w:p>
    <w:p w:rsidR="000448EB" w:rsidRPr="000448EB" w:rsidRDefault="000448EB" w:rsidP="000448EB">
      <w:pPr>
        <w:pStyle w:val="Default"/>
        <w:spacing w:line="360" w:lineRule="auto"/>
        <w:ind w:firstLine="709"/>
        <w:jc w:val="both"/>
        <w:rPr>
          <w:sz w:val="28"/>
          <w:szCs w:val="28"/>
        </w:rPr>
      </w:pPr>
      <w:r w:rsidRPr="000448EB">
        <w:rPr>
          <w:sz w:val="28"/>
          <w:szCs w:val="28"/>
        </w:rPr>
        <w:t>8. Дополнительная мера социальной поддержки не предоставляется в случаях:</w:t>
      </w:r>
    </w:p>
    <w:p w:rsidR="000448EB" w:rsidRPr="000448EB" w:rsidRDefault="000448EB" w:rsidP="000448EB">
      <w:pPr>
        <w:pStyle w:val="Default"/>
        <w:spacing w:line="360" w:lineRule="auto"/>
        <w:ind w:firstLine="709"/>
        <w:jc w:val="both"/>
        <w:rPr>
          <w:sz w:val="28"/>
          <w:szCs w:val="28"/>
        </w:rPr>
      </w:pPr>
      <w:r w:rsidRPr="000448EB">
        <w:rPr>
          <w:sz w:val="28"/>
          <w:szCs w:val="28"/>
        </w:rPr>
        <w:t>несоответствия заявителя требованиям, указанным в пункте 2 настоящего Порядка;</w:t>
      </w:r>
    </w:p>
    <w:p w:rsidR="000448EB" w:rsidRPr="000448EB" w:rsidRDefault="000448EB" w:rsidP="000448EB">
      <w:pPr>
        <w:pStyle w:val="Default"/>
        <w:spacing w:line="360" w:lineRule="auto"/>
        <w:ind w:firstLine="709"/>
        <w:jc w:val="both"/>
        <w:rPr>
          <w:sz w:val="28"/>
          <w:szCs w:val="28"/>
        </w:rPr>
      </w:pPr>
      <w:r w:rsidRPr="000448EB">
        <w:rPr>
          <w:sz w:val="28"/>
          <w:szCs w:val="28"/>
        </w:rPr>
        <w:t>непредставления (представления не в полном объёме или ненадлежащим образом оформленных) документов, указанных в настоящем Порядке;</w:t>
      </w:r>
    </w:p>
    <w:p w:rsidR="000448EB" w:rsidRPr="000448EB" w:rsidRDefault="000448EB" w:rsidP="000448EB">
      <w:pPr>
        <w:pStyle w:val="Default"/>
        <w:spacing w:line="360" w:lineRule="auto"/>
        <w:ind w:firstLine="709"/>
        <w:jc w:val="both"/>
        <w:rPr>
          <w:sz w:val="28"/>
          <w:szCs w:val="28"/>
        </w:rPr>
      </w:pPr>
      <w:r w:rsidRPr="000448EB">
        <w:rPr>
          <w:sz w:val="28"/>
          <w:szCs w:val="28"/>
        </w:rPr>
        <w:t>неполноты и (или) недостоверности сведений, содержащихся в представленных документах.</w:t>
      </w:r>
    </w:p>
    <w:p w:rsidR="000448EB" w:rsidRPr="000448EB" w:rsidRDefault="000448EB" w:rsidP="000448EB">
      <w:pPr>
        <w:pStyle w:val="Default"/>
        <w:spacing w:line="360" w:lineRule="auto"/>
        <w:ind w:firstLine="709"/>
        <w:jc w:val="both"/>
        <w:rPr>
          <w:sz w:val="28"/>
          <w:szCs w:val="28"/>
        </w:rPr>
      </w:pPr>
      <w:r w:rsidRPr="000448EB">
        <w:rPr>
          <w:sz w:val="28"/>
          <w:szCs w:val="28"/>
        </w:rPr>
        <w:t>В случае представления неполного комплекта документов или неполноты сведений, содержащихся в представленных документах, заявитель имеет право на повторное обращение за получением дополнительной меры социальной поддержки.</w:t>
      </w:r>
    </w:p>
    <w:p w:rsidR="000448EB" w:rsidRPr="000448EB" w:rsidRDefault="000448EB" w:rsidP="00271652">
      <w:pPr>
        <w:pStyle w:val="Default"/>
        <w:spacing w:line="360" w:lineRule="auto"/>
        <w:ind w:firstLine="709"/>
        <w:jc w:val="both"/>
        <w:rPr>
          <w:sz w:val="28"/>
          <w:szCs w:val="28"/>
        </w:rPr>
      </w:pPr>
      <w:r w:rsidRPr="000448EB">
        <w:rPr>
          <w:sz w:val="28"/>
          <w:szCs w:val="28"/>
        </w:rPr>
        <w:t>9. В случае принятия решения об отказе в предоставлении дополнительной меры социальной поддержки Комиссия, в течение 3 рабочих дней со дня принятия такого решения готовит и направляет заявителю уведомление об отказе в предоставлении дополнительной меры социальной поддержки согласно Приложению № 2 к Порядку с указанием мотивированной причины отказа.</w:t>
      </w:r>
    </w:p>
    <w:p w:rsidR="000448EB" w:rsidRPr="000448EB" w:rsidRDefault="000448EB" w:rsidP="00271652">
      <w:pPr>
        <w:spacing w:after="0" w:line="360" w:lineRule="auto"/>
        <w:ind w:firstLine="709"/>
        <w:jc w:val="both"/>
        <w:rPr>
          <w:rFonts w:ascii="Times New Roman" w:hAnsi="Times New Roman" w:cs="Times New Roman"/>
          <w:sz w:val="28"/>
          <w:szCs w:val="28"/>
          <w:shd w:val="clear" w:color="auto" w:fill="FFFFFF"/>
        </w:rPr>
      </w:pPr>
      <w:r w:rsidRPr="000448EB">
        <w:rPr>
          <w:rFonts w:ascii="Times New Roman" w:hAnsi="Times New Roman" w:cs="Times New Roman"/>
          <w:sz w:val="28"/>
          <w:szCs w:val="28"/>
        </w:rPr>
        <w:t>10. Решение о предоставлении дополнительной меры социальной поддержки</w:t>
      </w:r>
      <w:r w:rsidRPr="000448EB">
        <w:rPr>
          <w:rFonts w:ascii="Times New Roman" w:hAnsi="Times New Roman" w:cs="Times New Roman"/>
          <w:sz w:val="28"/>
          <w:szCs w:val="28"/>
          <w:shd w:val="clear" w:color="auto" w:fill="FFFFFF"/>
        </w:rPr>
        <w:t xml:space="preserve"> оформляется протоколом не позднее 3 календарных дней со дня проведения заседания Комиссии.</w:t>
      </w:r>
    </w:p>
    <w:p w:rsidR="000448EB" w:rsidRPr="000448EB" w:rsidRDefault="000448EB" w:rsidP="00271652">
      <w:pPr>
        <w:spacing w:after="0" w:line="360" w:lineRule="auto"/>
        <w:ind w:firstLine="709"/>
        <w:jc w:val="both"/>
        <w:rPr>
          <w:rFonts w:ascii="Times New Roman" w:hAnsi="Times New Roman" w:cs="Times New Roman"/>
          <w:sz w:val="28"/>
          <w:szCs w:val="28"/>
          <w:shd w:val="clear" w:color="auto" w:fill="FFFFFF"/>
        </w:rPr>
      </w:pPr>
      <w:r w:rsidRPr="000448EB">
        <w:rPr>
          <w:rFonts w:ascii="Times New Roman" w:hAnsi="Times New Roman" w:cs="Times New Roman"/>
          <w:sz w:val="28"/>
          <w:szCs w:val="28"/>
          <w:shd w:val="clear" w:color="auto" w:fill="FFFFFF"/>
        </w:rPr>
        <w:lastRenderedPageBreak/>
        <w:t>О принятом решении заявитель уведомляется не позднее 3 календарных дней после оформления протокола путем направления выписки из протокола способом, указанным в заявлении.</w:t>
      </w:r>
    </w:p>
    <w:p w:rsidR="000448EB" w:rsidRPr="000448EB" w:rsidRDefault="000448EB" w:rsidP="00271652">
      <w:pPr>
        <w:pStyle w:val="Default"/>
        <w:spacing w:line="360" w:lineRule="auto"/>
        <w:ind w:firstLine="709"/>
        <w:jc w:val="both"/>
        <w:rPr>
          <w:sz w:val="28"/>
          <w:szCs w:val="28"/>
        </w:rPr>
      </w:pPr>
      <w:r w:rsidRPr="000448EB">
        <w:rPr>
          <w:sz w:val="28"/>
          <w:szCs w:val="28"/>
        </w:rPr>
        <w:t>11. Доставка твердого топлива (дров, разделанных в виде поленье</w:t>
      </w:r>
      <w:r w:rsidR="000427F5">
        <w:rPr>
          <w:sz w:val="28"/>
          <w:szCs w:val="28"/>
        </w:rPr>
        <w:t>в) осуществляется в течение</w:t>
      </w:r>
      <w:r w:rsidR="00E824E8">
        <w:rPr>
          <w:sz w:val="28"/>
          <w:szCs w:val="28"/>
        </w:rPr>
        <w:t xml:space="preserve"> 2024</w:t>
      </w:r>
      <w:r w:rsidRPr="000448EB">
        <w:rPr>
          <w:sz w:val="28"/>
          <w:szCs w:val="28"/>
        </w:rPr>
        <w:t xml:space="preserve"> года  по месту нахождения жилого помещения, в котором проживает получатель дополнительной меры социальной поддержки.</w:t>
      </w:r>
    </w:p>
    <w:p w:rsidR="000448EB" w:rsidRPr="000448EB" w:rsidRDefault="000448EB" w:rsidP="00271652">
      <w:pPr>
        <w:pStyle w:val="Default"/>
        <w:spacing w:line="360" w:lineRule="auto"/>
        <w:ind w:firstLine="709"/>
        <w:jc w:val="both"/>
        <w:rPr>
          <w:color w:val="auto"/>
          <w:sz w:val="28"/>
          <w:szCs w:val="28"/>
        </w:rPr>
      </w:pPr>
      <w:r w:rsidRPr="000448EB">
        <w:rPr>
          <w:sz w:val="28"/>
          <w:szCs w:val="28"/>
        </w:rPr>
        <w:t xml:space="preserve">12. Финансовое обеспечение расходов на предоставление дополнительной меры социальной поддержки </w:t>
      </w:r>
      <w:r w:rsidRPr="000448EB">
        <w:rPr>
          <w:color w:val="auto"/>
          <w:sz w:val="28"/>
          <w:szCs w:val="28"/>
        </w:rPr>
        <w:t xml:space="preserve">супруге (супругу) и (или) его несовершеннолетним детям, зарегистрированным по месту жительства или пребывания </w:t>
      </w:r>
      <w:r w:rsidR="00271652">
        <w:rPr>
          <w:color w:val="auto"/>
          <w:sz w:val="28"/>
          <w:szCs w:val="28"/>
        </w:rPr>
        <w:t xml:space="preserve">погибшего </w:t>
      </w:r>
      <w:r w:rsidRPr="000448EB">
        <w:rPr>
          <w:color w:val="auto"/>
          <w:sz w:val="28"/>
          <w:szCs w:val="28"/>
        </w:rPr>
        <w:t>участника специальной военной операции, родителю (родителям) погибшего участника специальной военной операции</w:t>
      </w:r>
      <w:r w:rsidRPr="000448EB">
        <w:rPr>
          <w:sz w:val="28"/>
          <w:szCs w:val="28"/>
        </w:rPr>
        <w:t xml:space="preserve"> осуществляется за счет средств местного бюджета.</w:t>
      </w:r>
    </w:p>
    <w:p w:rsidR="000448EB" w:rsidRPr="000448EB" w:rsidRDefault="000448EB" w:rsidP="000448EB">
      <w:pPr>
        <w:pStyle w:val="Default"/>
        <w:spacing w:line="360" w:lineRule="auto"/>
        <w:ind w:firstLine="709"/>
        <w:jc w:val="both"/>
        <w:rPr>
          <w:sz w:val="28"/>
          <w:szCs w:val="28"/>
        </w:rPr>
      </w:pPr>
    </w:p>
    <w:p w:rsidR="000448EB" w:rsidRPr="000448EB" w:rsidRDefault="000448EB" w:rsidP="00271652">
      <w:pPr>
        <w:pStyle w:val="ConsNonformat"/>
        <w:widowControl/>
        <w:ind w:right="0"/>
        <w:jc w:val="center"/>
        <w:rPr>
          <w:rFonts w:ascii="Times New Roman" w:hAnsi="Times New Roman" w:cs="Times New Roman"/>
          <w:sz w:val="24"/>
          <w:szCs w:val="24"/>
        </w:rPr>
      </w:pPr>
      <w:r w:rsidRPr="000448EB">
        <w:rPr>
          <w:rFonts w:ascii="Times New Roman" w:hAnsi="Times New Roman" w:cs="Times New Roman"/>
          <w:sz w:val="24"/>
          <w:szCs w:val="24"/>
        </w:rPr>
        <w:t>_____________</w:t>
      </w:r>
    </w:p>
    <w:p w:rsidR="000448EB" w:rsidRPr="000448EB" w:rsidRDefault="000448EB" w:rsidP="000448EB">
      <w:pPr>
        <w:pStyle w:val="ConsNonformat"/>
        <w:widowControl/>
        <w:ind w:right="0" w:firstLine="705"/>
        <w:rPr>
          <w:rFonts w:ascii="Times New Roman" w:hAnsi="Times New Roman" w:cs="Times New Roman"/>
          <w:sz w:val="28"/>
          <w:szCs w:val="28"/>
        </w:rPr>
      </w:pPr>
      <w:r w:rsidRPr="000448EB">
        <w:rPr>
          <w:rFonts w:ascii="Times New Roman" w:hAnsi="Times New Roman" w:cs="Times New Roman"/>
          <w:sz w:val="24"/>
          <w:szCs w:val="24"/>
        </w:rPr>
        <w:t xml:space="preserve">                                        </w:t>
      </w:r>
    </w:p>
    <w:p w:rsidR="000427F5" w:rsidRDefault="000427F5" w:rsidP="000448EB">
      <w:pPr>
        <w:keepNext/>
        <w:keepLines/>
        <w:spacing w:line="360" w:lineRule="auto"/>
        <w:ind w:left="4536"/>
        <w:rPr>
          <w:rFonts w:ascii="Times New Roman" w:hAnsi="Times New Roman" w:cs="Times New Roman"/>
          <w:color w:val="000000"/>
          <w:sz w:val="28"/>
          <w:szCs w:val="28"/>
        </w:rPr>
      </w:pPr>
    </w:p>
    <w:p w:rsidR="000427F5" w:rsidRDefault="000427F5" w:rsidP="000448EB">
      <w:pPr>
        <w:keepNext/>
        <w:keepLines/>
        <w:spacing w:line="360" w:lineRule="auto"/>
        <w:ind w:left="4536"/>
        <w:rPr>
          <w:rFonts w:ascii="Times New Roman" w:hAnsi="Times New Roman" w:cs="Times New Roman"/>
          <w:color w:val="000000"/>
          <w:sz w:val="28"/>
          <w:szCs w:val="28"/>
        </w:rPr>
      </w:pPr>
    </w:p>
    <w:p w:rsidR="000427F5" w:rsidRDefault="000427F5" w:rsidP="000448EB">
      <w:pPr>
        <w:keepNext/>
        <w:keepLines/>
        <w:spacing w:line="360" w:lineRule="auto"/>
        <w:ind w:left="4536"/>
        <w:rPr>
          <w:rFonts w:ascii="Times New Roman" w:hAnsi="Times New Roman" w:cs="Times New Roman"/>
          <w:color w:val="000000"/>
          <w:sz w:val="28"/>
          <w:szCs w:val="28"/>
        </w:rPr>
      </w:pPr>
    </w:p>
    <w:p w:rsidR="000427F5" w:rsidRDefault="000427F5" w:rsidP="000448EB">
      <w:pPr>
        <w:keepNext/>
        <w:keepLines/>
        <w:spacing w:line="360" w:lineRule="auto"/>
        <w:ind w:left="4536"/>
        <w:rPr>
          <w:rFonts w:ascii="Times New Roman" w:hAnsi="Times New Roman" w:cs="Times New Roman"/>
          <w:color w:val="000000"/>
          <w:sz w:val="28"/>
          <w:szCs w:val="28"/>
        </w:rPr>
      </w:pPr>
    </w:p>
    <w:p w:rsidR="000427F5" w:rsidRDefault="000427F5" w:rsidP="000448EB">
      <w:pPr>
        <w:keepNext/>
        <w:keepLines/>
        <w:spacing w:line="360" w:lineRule="auto"/>
        <w:ind w:left="4536"/>
        <w:rPr>
          <w:rFonts w:ascii="Times New Roman" w:hAnsi="Times New Roman" w:cs="Times New Roman"/>
          <w:color w:val="000000"/>
          <w:sz w:val="28"/>
          <w:szCs w:val="28"/>
        </w:rPr>
      </w:pPr>
    </w:p>
    <w:p w:rsidR="000427F5" w:rsidRDefault="000427F5" w:rsidP="000448EB">
      <w:pPr>
        <w:keepNext/>
        <w:keepLines/>
        <w:spacing w:line="360" w:lineRule="auto"/>
        <w:ind w:left="4536"/>
        <w:rPr>
          <w:rFonts w:ascii="Times New Roman" w:hAnsi="Times New Roman" w:cs="Times New Roman"/>
          <w:color w:val="000000"/>
          <w:sz w:val="28"/>
          <w:szCs w:val="28"/>
        </w:rPr>
      </w:pPr>
    </w:p>
    <w:p w:rsidR="000427F5" w:rsidRDefault="000427F5" w:rsidP="000448EB">
      <w:pPr>
        <w:keepNext/>
        <w:keepLines/>
        <w:spacing w:line="360" w:lineRule="auto"/>
        <w:ind w:left="4536"/>
        <w:rPr>
          <w:rFonts w:ascii="Times New Roman" w:hAnsi="Times New Roman" w:cs="Times New Roman"/>
          <w:color w:val="000000"/>
          <w:sz w:val="28"/>
          <w:szCs w:val="28"/>
        </w:rPr>
      </w:pPr>
    </w:p>
    <w:p w:rsidR="000427F5" w:rsidRDefault="000427F5" w:rsidP="000448EB">
      <w:pPr>
        <w:keepNext/>
        <w:keepLines/>
        <w:spacing w:line="360" w:lineRule="auto"/>
        <w:ind w:left="4536"/>
        <w:rPr>
          <w:rFonts w:ascii="Times New Roman" w:hAnsi="Times New Roman" w:cs="Times New Roman"/>
          <w:color w:val="000000"/>
          <w:sz w:val="28"/>
          <w:szCs w:val="28"/>
        </w:rPr>
      </w:pPr>
    </w:p>
    <w:p w:rsidR="000427F5" w:rsidRDefault="000427F5" w:rsidP="000448EB">
      <w:pPr>
        <w:keepNext/>
        <w:keepLines/>
        <w:spacing w:line="360" w:lineRule="auto"/>
        <w:ind w:left="4536"/>
        <w:rPr>
          <w:rFonts w:ascii="Times New Roman" w:hAnsi="Times New Roman" w:cs="Times New Roman"/>
          <w:color w:val="000000"/>
          <w:sz w:val="28"/>
          <w:szCs w:val="28"/>
        </w:rPr>
      </w:pPr>
    </w:p>
    <w:p w:rsidR="000448EB" w:rsidRPr="000448EB" w:rsidRDefault="000448EB" w:rsidP="000448EB">
      <w:pPr>
        <w:keepNext/>
        <w:keepLines/>
        <w:spacing w:line="360" w:lineRule="auto"/>
        <w:ind w:left="4536"/>
        <w:rPr>
          <w:rFonts w:ascii="Times New Roman" w:hAnsi="Times New Roman" w:cs="Times New Roman"/>
          <w:color w:val="000000"/>
          <w:sz w:val="28"/>
          <w:szCs w:val="28"/>
        </w:rPr>
      </w:pPr>
    </w:p>
    <w:p w:rsidR="000427F5" w:rsidRDefault="000427F5" w:rsidP="000448EB">
      <w:pPr>
        <w:pStyle w:val="ConsNonformat"/>
        <w:widowControl/>
        <w:ind w:left="4536" w:right="0"/>
        <w:rPr>
          <w:rFonts w:ascii="Times New Roman" w:hAnsi="Times New Roman" w:cs="Times New Roman"/>
          <w:color w:val="000000"/>
          <w:sz w:val="28"/>
          <w:szCs w:val="28"/>
        </w:rPr>
      </w:pPr>
    </w:p>
    <w:p w:rsidR="000427F5" w:rsidRDefault="000427F5" w:rsidP="000427F5">
      <w:pPr>
        <w:pStyle w:val="ConsNonformat"/>
        <w:widowControl/>
        <w:spacing w:line="360" w:lineRule="auto"/>
        <w:ind w:left="4536" w:right="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1</w:t>
      </w:r>
    </w:p>
    <w:p w:rsidR="000448EB" w:rsidRPr="000448EB" w:rsidRDefault="000448EB" w:rsidP="000427F5">
      <w:pPr>
        <w:pStyle w:val="ConsNonformat"/>
        <w:widowControl/>
        <w:ind w:left="4536" w:right="0"/>
        <w:rPr>
          <w:rFonts w:ascii="Times New Roman" w:hAnsi="Times New Roman" w:cs="Times New Roman"/>
          <w:sz w:val="28"/>
          <w:szCs w:val="28"/>
        </w:rPr>
      </w:pPr>
      <w:r w:rsidRPr="000448EB">
        <w:rPr>
          <w:rFonts w:ascii="Times New Roman" w:hAnsi="Times New Roman" w:cs="Times New Roman"/>
          <w:color w:val="000000"/>
          <w:sz w:val="28"/>
          <w:szCs w:val="28"/>
        </w:rPr>
        <w:t xml:space="preserve">к Порядку </w:t>
      </w:r>
      <w:r w:rsidRPr="000448EB">
        <w:rPr>
          <w:rFonts w:ascii="Times New Roman" w:hAnsi="Times New Roman" w:cs="Times New Roman"/>
          <w:sz w:val="28"/>
          <w:szCs w:val="28"/>
        </w:rPr>
        <w:t>предоставления дополнительной меры социальной поддер</w:t>
      </w:r>
      <w:r w:rsidR="00271652">
        <w:rPr>
          <w:rFonts w:ascii="Times New Roman" w:hAnsi="Times New Roman" w:cs="Times New Roman"/>
          <w:sz w:val="28"/>
          <w:szCs w:val="28"/>
        </w:rPr>
        <w:t>жки для отдельных категорий граждан</w:t>
      </w:r>
      <w:r w:rsidRPr="000448EB">
        <w:rPr>
          <w:rFonts w:ascii="Times New Roman" w:hAnsi="Times New Roman" w:cs="Times New Roman"/>
          <w:sz w:val="28"/>
          <w:szCs w:val="28"/>
        </w:rPr>
        <w:t>, связанной с обеспечением и доставкой твердого топлива</w:t>
      </w:r>
    </w:p>
    <w:p w:rsidR="000448EB" w:rsidRPr="000448EB" w:rsidRDefault="000448EB" w:rsidP="000448EB">
      <w:pPr>
        <w:pStyle w:val="ConsNonformat"/>
        <w:widowControl/>
        <w:ind w:left="4536" w:right="0"/>
        <w:rPr>
          <w:rFonts w:ascii="Times New Roman" w:hAnsi="Times New Roman" w:cs="Times New Roman"/>
          <w:color w:val="000000"/>
          <w:sz w:val="28"/>
          <w:szCs w:val="28"/>
        </w:rPr>
      </w:pPr>
    </w:p>
    <w:p w:rsidR="000448EB" w:rsidRPr="000448EB" w:rsidRDefault="000448EB" w:rsidP="00424A77">
      <w:pPr>
        <w:keepNext/>
        <w:keepLines/>
        <w:spacing w:after="0"/>
        <w:ind w:left="4535"/>
        <w:jc w:val="both"/>
        <w:rPr>
          <w:rFonts w:ascii="Times New Roman" w:hAnsi="Times New Roman" w:cs="Times New Roman"/>
          <w:color w:val="000000"/>
          <w:sz w:val="24"/>
          <w:szCs w:val="24"/>
        </w:rPr>
      </w:pPr>
      <w:r w:rsidRPr="000448EB">
        <w:rPr>
          <w:rFonts w:ascii="Times New Roman" w:hAnsi="Times New Roman" w:cs="Times New Roman"/>
          <w:color w:val="000000"/>
        </w:rPr>
        <w:t>Главе Кикнурского</w:t>
      </w:r>
    </w:p>
    <w:p w:rsidR="000448EB" w:rsidRPr="000448EB" w:rsidRDefault="000448EB" w:rsidP="00424A77">
      <w:pPr>
        <w:keepNext/>
        <w:keepLines/>
        <w:spacing w:after="0"/>
        <w:ind w:left="4535"/>
        <w:jc w:val="both"/>
        <w:rPr>
          <w:rFonts w:ascii="Times New Roman" w:hAnsi="Times New Roman" w:cs="Times New Roman"/>
          <w:color w:val="000000"/>
        </w:rPr>
      </w:pPr>
      <w:r w:rsidRPr="000448EB">
        <w:rPr>
          <w:rFonts w:ascii="Times New Roman" w:hAnsi="Times New Roman" w:cs="Times New Roman"/>
          <w:color w:val="000000"/>
        </w:rPr>
        <w:t xml:space="preserve">муниципального округа </w:t>
      </w:r>
    </w:p>
    <w:p w:rsidR="000448EB" w:rsidRPr="000448EB" w:rsidRDefault="000448EB" w:rsidP="00424A77">
      <w:pPr>
        <w:keepNext/>
        <w:keepLines/>
        <w:spacing w:after="0"/>
        <w:ind w:left="4535"/>
        <w:jc w:val="both"/>
        <w:rPr>
          <w:rFonts w:ascii="Times New Roman" w:hAnsi="Times New Roman" w:cs="Times New Roman"/>
          <w:color w:val="000000"/>
        </w:rPr>
      </w:pPr>
      <w:r w:rsidRPr="000448EB">
        <w:rPr>
          <w:rFonts w:ascii="Times New Roman" w:hAnsi="Times New Roman" w:cs="Times New Roman"/>
          <w:color w:val="000000"/>
        </w:rPr>
        <w:t>Галкину С.Ю.</w:t>
      </w:r>
    </w:p>
    <w:p w:rsidR="000448EB" w:rsidRPr="000448EB" w:rsidRDefault="000448EB" w:rsidP="000448EB">
      <w:pPr>
        <w:keepNext/>
        <w:keepLines/>
        <w:ind w:left="4536"/>
        <w:jc w:val="both"/>
        <w:rPr>
          <w:rFonts w:ascii="Times New Roman" w:hAnsi="Times New Roman" w:cs="Times New Roman"/>
          <w:color w:val="000000"/>
        </w:rPr>
      </w:pPr>
      <w:r w:rsidRPr="000448EB">
        <w:rPr>
          <w:rFonts w:ascii="Times New Roman" w:hAnsi="Times New Roman" w:cs="Times New Roman"/>
          <w:color w:val="000000"/>
        </w:rPr>
        <w:t>от_________________________________________________________________</w:t>
      </w:r>
      <w:r w:rsidR="00780166">
        <w:rPr>
          <w:rFonts w:ascii="Times New Roman" w:hAnsi="Times New Roman" w:cs="Times New Roman"/>
          <w:color w:val="000000"/>
        </w:rPr>
        <w:t>_______</w:t>
      </w:r>
      <w:r w:rsidRPr="000448EB">
        <w:rPr>
          <w:rFonts w:ascii="Times New Roman" w:hAnsi="Times New Roman" w:cs="Times New Roman"/>
          <w:color w:val="000000"/>
        </w:rPr>
        <w:t>____________</w:t>
      </w:r>
    </w:p>
    <w:p w:rsidR="000448EB" w:rsidRPr="000448EB" w:rsidRDefault="000448EB" w:rsidP="00424A77">
      <w:pPr>
        <w:keepNext/>
        <w:keepLines/>
        <w:spacing w:after="0"/>
        <w:ind w:left="4536"/>
        <w:jc w:val="both"/>
        <w:rPr>
          <w:rFonts w:ascii="Times New Roman" w:hAnsi="Times New Roman" w:cs="Times New Roman"/>
          <w:i/>
          <w:color w:val="000000"/>
        </w:rPr>
      </w:pPr>
      <w:r w:rsidRPr="000448EB">
        <w:rPr>
          <w:rFonts w:ascii="Times New Roman" w:hAnsi="Times New Roman" w:cs="Times New Roman"/>
          <w:i/>
          <w:color w:val="000000"/>
        </w:rPr>
        <w:t>(указывается ФИО, дата рождения, адрес места жительства, паспортные данные, контактный телефон)</w:t>
      </w:r>
    </w:p>
    <w:p w:rsidR="000448EB" w:rsidRPr="000448EB" w:rsidRDefault="000448EB" w:rsidP="000448EB">
      <w:pPr>
        <w:keepNext/>
        <w:keepLines/>
        <w:ind w:left="4536"/>
        <w:jc w:val="both"/>
        <w:rPr>
          <w:rFonts w:ascii="Times New Roman" w:hAnsi="Times New Roman" w:cs="Times New Roman"/>
          <w:i/>
          <w:color w:val="000000"/>
        </w:rPr>
      </w:pPr>
      <w:proofErr w:type="gramStart"/>
      <w:r w:rsidRPr="000448EB">
        <w:rPr>
          <w:rFonts w:ascii="Times New Roman" w:hAnsi="Times New Roman" w:cs="Times New Roman"/>
          <w:color w:val="000000"/>
        </w:rPr>
        <w:t>выступающий</w:t>
      </w:r>
      <w:proofErr w:type="gramEnd"/>
      <w:r w:rsidRPr="000448EB">
        <w:rPr>
          <w:rFonts w:ascii="Times New Roman" w:hAnsi="Times New Roman" w:cs="Times New Roman"/>
          <w:color w:val="000000"/>
        </w:rPr>
        <w:t xml:space="preserve"> от имени и в интересах</w:t>
      </w:r>
      <w:r w:rsidRPr="000448EB">
        <w:rPr>
          <w:rFonts w:ascii="Times New Roman" w:hAnsi="Times New Roman" w:cs="Times New Roman"/>
          <w:i/>
          <w:color w:val="000000"/>
        </w:rPr>
        <w:t xml:space="preserve"> __________________________________________________________________</w:t>
      </w:r>
      <w:r w:rsidR="00780166">
        <w:rPr>
          <w:rFonts w:ascii="Times New Roman" w:hAnsi="Times New Roman" w:cs="Times New Roman"/>
          <w:i/>
          <w:color w:val="000000"/>
        </w:rPr>
        <w:t>______</w:t>
      </w:r>
      <w:r w:rsidRPr="000448EB">
        <w:rPr>
          <w:rFonts w:ascii="Times New Roman" w:hAnsi="Times New Roman" w:cs="Times New Roman"/>
          <w:i/>
          <w:color w:val="000000"/>
        </w:rPr>
        <w:t>______________</w:t>
      </w:r>
    </w:p>
    <w:p w:rsidR="000448EB" w:rsidRPr="000448EB" w:rsidRDefault="000448EB" w:rsidP="00424A77">
      <w:pPr>
        <w:keepNext/>
        <w:keepLines/>
        <w:spacing w:after="0"/>
        <w:ind w:left="4536"/>
        <w:jc w:val="both"/>
        <w:rPr>
          <w:rFonts w:ascii="Times New Roman" w:hAnsi="Times New Roman" w:cs="Times New Roman"/>
          <w:i/>
          <w:color w:val="000000"/>
        </w:rPr>
      </w:pPr>
      <w:r w:rsidRPr="000448EB">
        <w:rPr>
          <w:rFonts w:ascii="Times New Roman" w:hAnsi="Times New Roman" w:cs="Times New Roman"/>
          <w:i/>
          <w:color w:val="000000"/>
        </w:rPr>
        <w:t>(указывается ФИО, дата рождения, адрес места жительства, паспортные данные или данные свидетельства о рождении, контактный телефон)</w:t>
      </w:r>
    </w:p>
    <w:p w:rsidR="000448EB" w:rsidRPr="000448EB" w:rsidRDefault="000448EB" w:rsidP="000448EB">
      <w:pPr>
        <w:keepNext/>
        <w:keepLines/>
        <w:spacing w:before="480" w:after="480"/>
        <w:jc w:val="center"/>
        <w:rPr>
          <w:rFonts w:ascii="Times New Roman" w:hAnsi="Times New Roman" w:cs="Times New Roman"/>
          <w:b/>
          <w:color w:val="000000"/>
        </w:rPr>
      </w:pPr>
      <w:r w:rsidRPr="000448EB">
        <w:rPr>
          <w:rFonts w:ascii="Times New Roman" w:hAnsi="Times New Roman" w:cs="Times New Roman"/>
          <w:b/>
          <w:color w:val="000000"/>
        </w:rPr>
        <w:t>ЗАЯВЛЕНИЕ</w:t>
      </w:r>
    </w:p>
    <w:p w:rsidR="000448EB" w:rsidRPr="000448EB" w:rsidRDefault="000448EB" w:rsidP="00424A77">
      <w:pPr>
        <w:keepNext/>
        <w:keepLines/>
        <w:spacing w:after="0"/>
        <w:ind w:firstLine="709"/>
        <w:jc w:val="both"/>
        <w:rPr>
          <w:rFonts w:ascii="Times New Roman" w:hAnsi="Times New Roman" w:cs="Times New Roman"/>
          <w:b/>
          <w:color w:val="000000"/>
        </w:rPr>
      </w:pPr>
      <w:r w:rsidRPr="000448EB">
        <w:rPr>
          <w:rFonts w:ascii="Times New Roman" w:hAnsi="Times New Roman" w:cs="Times New Roman"/>
          <w:color w:val="000000"/>
        </w:rPr>
        <w:t xml:space="preserve">Прошу оказать </w:t>
      </w:r>
      <w:r w:rsidRPr="000448EB">
        <w:rPr>
          <w:rFonts w:ascii="Times New Roman" w:hAnsi="Times New Roman" w:cs="Times New Roman"/>
        </w:rPr>
        <w:t>дополнительную меру социальной поддержки, связанную с обеспечением и доставкой твёрдого топлива (дров, разделанных в виде поленьев) в объеме 10 кум</w:t>
      </w:r>
      <w:proofErr w:type="gramStart"/>
      <w:r w:rsidRPr="000448EB">
        <w:rPr>
          <w:rFonts w:ascii="Times New Roman" w:hAnsi="Times New Roman" w:cs="Times New Roman"/>
        </w:rPr>
        <w:t>.</w:t>
      </w:r>
      <w:proofErr w:type="gramEnd"/>
      <w:r w:rsidRPr="000448EB">
        <w:rPr>
          <w:rFonts w:ascii="Times New Roman" w:hAnsi="Times New Roman" w:cs="Times New Roman"/>
        </w:rPr>
        <w:t xml:space="preserve"> </w:t>
      </w:r>
      <w:proofErr w:type="gramStart"/>
      <w:r w:rsidRPr="000448EB">
        <w:rPr>
          <w:rFonts w:ascii="Times New Roman" w:hAnsi="Times New Roman" w:cs="Times New Roman"/>
        </w:rPr>
        <w:t>м</w:t>
      </w:r>
      <w:proofErr w:type="gramEnd"/>
      <w:r w:rsidRPr="000448EB">
        <w:rPr>
          <w:rFonts w:ascii="Times New Roman" w:hAnsi="Times New Roman" w:cs="Times New Roman"/>
        </w:rPr>
        <w:t xml:space="preserve">етров для целей отопления жилого помещения, расположенного по адресу: ____________________________________________________________________________. </w:t>
      </w:r>
    </w:p>
    <w:p w:rsidR="000448EB" w:rsidRPr="000448EB" w:rsidRDefault="000448EB" w:rsidP="000448EB">
      <w:pPr>
        <w:ind w:firstLine="709"/>
        <w:jc w:val="both"/>
        <w:rPr>
          <w:rFonts w:ascii="Times New Roman" w:hAnsi="Times New Roman" w:cs="Times New Roman"/>
        </w:rPr>
      </w:pPr>
      <w:r w:rsidRPr="000448EB">
        <w:rPr>
          <w:rFonts w:ascii="Times New Roman" w:hAnsi="Times New Roman" w:cs="Times New Roman"/>
        </w:rPr>
        <w:t>О принятом решении прошу сообщить лично, почтой, электронной почтой (</w:t>
      </w:r>
      <w:proofErr w:type="gramStart"/>
      <w:r w:rsidRPr="000448EB">
        <w:rPr>
          <w:rFonts w:ascii="Times New Roman" w:hAnsi="Times New Roman" w:cs="Times New Roman"/>
        </w:rPr>
        <w:t>нужное</w:t>
      </w:r>
      <w:proofErr w:type="gramEnd"/>
      <w:r w:rsidRPr="000448EB">
        <w:rPr>
          <w:rFonts w:ascii="Times New Roman" w:hAnsi="Times New Roman" w:cs="Times New Roman"/>
        </w:rPr>
        <w:t xml:space="preserve"> подчеркнуть).</w:t>
      </w:r>
    </w:p>
    <w:p w:rsidR="000448EB" w:rsidRPr="000448EB" w:rsidRDefault="000448EB" w:rsidP="00424A77">
      <w:pPr>
        <w:shd w:val="clear" w:color="auto" w:fill="FFFFFF"/>
        <w:ind w:firstLine="709"/>
        <w:jc w:val="both"/>
        <w:rPr>
          <w:rFonts w:ascii="Times New Roman" w:hAnsi="Times New Roman" w:cs="Times New Roman"/>
          <w:color w:val="000000"/>
        </w:rPr>
      </w:pPr>
      <w:r w:rsidRPr="000448EB">
        <w:rPr>
          <w:rFonts w:ascii="Times New Roman" w:hAnsi="Times New Roman" w:cs="Times New Roman"/>
          <w:color w:val="000000"/>
        </w:rPr>
        <w:t>Даю согласие на обработку персональных данных, содержащихся в настоящем заявлении и иных документах, представленных мной, в соответствии с Федеральным законом от 27 июля 2006 № 152-ФЗ «О персональных данных».</w:t>
      </w:r>
    </w:p>
    <w:p w:rsidR="000448EB" w:rsidRPr="000448EB" w:rsidRDefault="000448EB" w:rsidP="00424A77">
      <w:pPr>
        <w:shd w:val="clear" w:color="auto" w:fill="FFFFFF"/>
        <w:spacing w:after="0"/>
        <w:ind w:firstLine="709"/>
        <w:jc w:val="both"/>
        <w:rPr>
          <w:rFonts w:ascii="Times New Roman" w:hAnsi="Times New Roman" w:cs="Times New Roman"/>
          <w:color w:val="000000"/>
        </w:rPr>
      </w:pPr>
      <w:r w:rsidRPr="000448EB">
        <w:rPr>
          <w:rFonts w:ascii="Times New Roman" w:hAnsi="Times New Roman" w:cs="Times New Roman"/>
          <w:color w:val="000000"/>
        </w:rPr>
        <w:t>Перечень прилагаемых документов:</w:t>
      </w:r>
    </w:p>
    <w:p w:rsidR="000448EB" w:rsidRPr="000448EB" w:rsidRDefault="000448EB" w:rsidP="00424A77">
      <w:pPr>
        <w:shd w:val="clear" w:color="auto" w:fill="FFFFFF"/>
        <w:spacing w:after="0"/>
        <w:ind w:firstLine="709"/>
        <w:jc w:val="both"/>
        <w:rPr>
          <w:rFonts w:ascii="Times New Roman" w:hAnsi="Times New Roman" w:cs="Times New Roman"/>
          <w:color w:val="000000"/>
        </w:rPr>
      </w:pPr>
      <w:r w:rsidRPr="000448EB">
        <w:rPr>
          <w:rFonts w:ascii="Times New Roman" w:hAnsi="Times New Roman" w:cs="Times New Roman"/>
          <w:color w:val="000000"/>
        </w:rPr>
        <w:t>1. _____________________________________________________________</w:t>
      </w:r>
    </w:p>
    <w:p w:rsidR="000448EB" w:rsidRPr="000448EB" w:rsidRDefault="000448EB" w:rsidP="00424A77">
      <w:pPr>
        <w:shd w:val="clear" w:color="auto" w:fill="FFFFFF"/>
        <w:spacing w:after="0"/>
        <w:ind w:firstLine="709"/>
        <w:jc w:val="both"/>
        <w:rPr>
          <w:rFonts w:ascii="Times New Roman" w:hAnsi="Times New Roman" w:cs="Times New Roman"/>
          <w:color w:val="000000"/>
        </w:rPr>
      </w:pPr>
      <w:r w:rsidRPr="000448EB">
        <w:rPr>
          <w:rFonts w:ascii="Times New Roman" w:hAnsi="Times New Roman" w:cs="Times New Roman"/>
          <w:color w:val="000000"/>
        </w:rPr>
        <w:t>2. _____________________________________________________________</w:t>
      </w:r>
    </w:p>
    <w:p w:rsidR="000448EB" w:rsidRPr="000448EB" w:rsidRDefault="000448EB" w:rsidP="00424A77">
      <w:pPr>
        <w:shd w:val="clear" w:color="auto" w:fill="FFFFFF"/>
        <w:spacing w:after="0"/>
        <w:ind w:firstLine="709"/>
        <w:jc w:val="both"/>
        <w:rPr>
          <w:rFonts w:ascii="Times New Roman" w:hAnsi="Times New Roman" w:cs="Times New Roman"/>
          <w:color w:val="000000"/>
        </w:rPr>
      </w:pPr>
      <w:r w:rsidRPr="000448EB">
        <w:rPr>
          <w:rFonts w:ascii="Times New Roman" w:hAnsi="Times New Roman" w:cs="Times New Roman"/>
          <w:color w:val="000000"/>
        </w:rPr>
        <w:t>3. _____________________________________________________________</w:t>
      </w:r>
    </w:p>
    <w:p w:rsidR="000448EB" w:rsidRPr="000448EB" w:rsidRDefault="000448EB" w:rsidP="00424A77">
      <w:pPr>
        <w:shd w:val="clear" w:color="auto" w:fill="FFFFFF"/>
        <w:spacing w:after="0"/>
        <w:jc w:val="both"/>
        <w:rPr>
          <w:rFonts w:ascii="Times New Roman" w:hAnsi="Times New Roman" w:cs="Times New Roman"/>
          <w:color w:val="000000"/>
        </w:rPr>
      </w:pPr>
    </w:p>
    <w:p w:rsidR="000448EB" w:rsidRPr="000448EB" w:rsidRDefault="000448EB" w:rsidP="00424A77">
      <w:pPr>
        <w:shd w:val="clear" w:color="auto" w:fill="FFFFFF"/>
        <w:spacing w:after="0"/>
        <w:jc w:val="both"/>
        <w:rPr>
          <w:rFonts w:ascii="Times New Roman" w:hAnsi="Times New Roman" w:cs="Times New Roman"/>
          <w:color w:val="000000"/>
        </w:rPr>
      </w:pPr>
      <w:r w:rsidRPr="000448EB">
        <w:rPr>
          <w:rFonts w:ascii="Times New Roman" w:hAnsi="Times New Roman" w:cs="Times New Roman"/>
          <w:color w:val="000000"/>
        </w:rPr>
        <w:t>____________                        _______________                                 /_____________________/</w:t>
      </w:r>
    </w:p>
    <w:p w:rsidR="000448EB" w:rsidRPr="000448EB" w:rsidRDefault="000448EB" w:rsidP="000448EB">
      <w:pPr>
        <w:shd w:val="clear" w:color="auto" w:fill="FFFFFF"/>
        <w:jc w:val="both"/>
        <w:rPr>
          <w:rFonts w:ascii="Times New Roman" w:hAnsi="Times New Roman" w:cs="Times New Roman"/>
          <w:color w:val="000000"/>
        </w:rPr>
      </w:pPr>
      <w:r w:rsidRPr="000448EB">
        <w:rPr>
          <w:rFonts w:ascii="Times New Roman" w:hAnsi="Times New Roman" w:cs="Times New Roman"/>
          <w:color w:val="000000"/>
        </w:rPr>
        <w:t xml:space="preserve">      </w:t>
      </w:r>
      <w:proofErr w:type="gramStart"/>
      <w:r w:rsidRPr="000448EB">
        <w:rPr>
          <w:rFonts w:ascii="Times New Roman" w:hAnsi="Times New Roman" w:cs="Times New Roman"/>
          <w:color w:val="000000"/>
        </w:rPr>
        <w:t>(дата)                                   (подпись)                                                (расшифровка</w:t>
      </w:r>
      <w:proofErr w:type="gramEnd"/>
    </w:p>
    <w:p w:rsidR="000427F5" w:rsidRDefault="00424A77" w:rsidP="00780166">
      <w:pPr>
        <w:shd w:val="clear" w:color="auto" w:fill="FFFFFF"/>
        <w:rPr>
          <w:rFonts w:ascii="Times New Roman" w:hAnsi="Times New Roman" w:cs="Times New Roman"/>
        </w:rPr>
      </w:pPr>
      <w:r>
        <w:rPr>
          <w:rFonts w:ascii="Times New Roman" w:hAnsi="Times New Roman" w:cs="Times New Roman"/>
        </w:rPr>
        <w:t xml:space="preserve">                                                                             ___________</w:t>
      </w:r>
    </w:p>
    <w:p w:rsidR="00780166" w:rsidRPr="00780166" w:rsidRDefault="00780166" w:rsidP="00780166">
      <w:pPr>
        <w:shd w:val="clear" w:color="auto" w:fill="FFFFFF"/>
        <w:rPr>
          <w:rFonts w:ascii="Times New Roman" w:hAnsi="Times New Roman" w:cs="Times New Roman"/>
        </w:rPr>
      </w:pPr>
    </w:p>
    <w:p w:rsidR="000448EB" w:rsidRPr="000448EB" w:rsidRDefault="000448EB" w:rsidP="000448EB">
      <w:pPr>
        <w:shd w:val="clear" w:color="auto" w:fill="FFFFFF"/>
        <w:ind w:left="4536"/>
        <w:jc w:val="both"/>
        <w:rPr>
          <w:rFonts w:ascii="Times New Roman" w:hAnsi="Times New Roman" w:cs="Times New Roman"/>
          <w:color w:val="000000"/>
          <w:sz w:val="28"/>
          <w:szCs w:val="28"/>
        </w:rPr>
      </w:pPr>
      <w:r w:rsidRPr="000448EB">
        <w:rPr>
          <w:rFonts w:ascii="Times New Roman" w:hAnsi="Times New Roman" w:cs="Times New Roman"/>
          <w:color w:val="000000"/>
          <w:sz w:val="28"/>
          <w:szCs w:val="28"/>
        </w:rPr>
        <w:lastRenderedPageBreak/>
        <w:t>Приложение № 2</w:t>
      </w:r>
    </w:p>
    <w:p w:rsidR="000448EB" w:rsidRPr="000448EB" w:rsidRDefault="000448EB" w:rsidP="000448EB">
      <w:pPr>
        <w:shd w:val="clear" w:color="auto" w:fill="FFFFFF"/>
        <w:ind w:left="4536"/>
        <w:jc w:val="both"/>
        <w:rPr>
          <w:rFonts w:ascii="Times New Roman" w:hAnsi="Times New Roman" w:cs="Times New Roman"/>
          <w:color w:val="000000"/>
          <w:sz w:val="28"/>
          <w:szCs w:val="28"/>
        </w:rPr>
      </w:pPr>
      <w:r w:rsidRPr="000448EB">
        <w:rPr>
          <w:rFonts w:ascii="Times New Roman" w:hAnsi="Times New Roman" w:cs="Times New Roman"/>
          <w:color w:val="000000"/>
          <w:sz w:val="28"/>
          <w:szCs w:val="28"/>
        </w:rPr>
        <w:t xml:space="preserve"> </w:t>
      </w:r>
    </w:p>
    <w:p w:rsidR="000448EB" w:rsidRPr="000448EB" w:rsidRDefault="000448EB" w:rsidP="000448EB">
      <w:pPr>
        <w:shd w:val="clear" w:color="auto" w:fill="FFFFFF"/>
        <w:ind w:left="4536"/>
        <w:rPr>
          <w:rFonts w:ascii="Times New Roman" w:hAnsi="Times New Roman" w:cs="Times New Roman"/>
          <w:color w:val="000000"/>
          <w:sz w:val="28"/>
          <w:szCs w:val="28"/>
        </w:rPr>
      </w:pPr>
      <w:r w:rsidRPr="000448EB">
        <w:rPr>
          <w:rFonts w:ascii="Times New Roman" w:hAnsi="Times New Roman" w:cs="Times New Roman"/>
          <w:color w:val="000000"/>
          <w:sz w:val="28"/>
          <w:szCs w:val="28"/>
        </w:rPr>
        <w:t xml:space="preserve">к Порядку </w:t>
      </w:r>
      <w:r w:rsidRPr="000448EB">
        <w:rPr>
          <w:rFonts w:ascii="Times New Roman" w:hAnsi="Times New Roman" w:cs="Times New Roman"/>
          <w:sz w:val="28"/>
          <w:szCs w:val="28"/>
        </w:rPr>
        <w:t>предоставления дополнительной меры с</w:t>
      </w:r>
      <w:r w:rsidR="00271652">
        <w:rPr>
          <w:rFonts w:ascii="Times New Roman" w:hAnsi="Times New Roman" w:cs="Times New Roman"/>
          <w:sz w:val="28"/>
          <w:szCs w:val="28"/>
        </w:rPr>
        <w:t>оциальной поддержки для отдельных категорий граждан</w:t>
      </w:r>
      <w:r w:rsidRPr="000448EB">
        <w:rPr>
          <w:rFonts w:ascii="Times New Roman" w:hAnsi="Times New Roman" w:cs="Times New Roman"/>
          <w:sz w:val="28"/>
          <w:szCs w:val="28"/>
        </w:rPr>
        <w:t>, связанной с обеспечением и доставкой твердого топлива</w:t>
      </w:r>
    </w:p>
    <w:tbl>
      <w:tblPr>
        <w:tblpPr w:leftFromText="180" w:rightFromText="180" w:vertAnchor="text" w:horzAnchor="margin" w:tblpY="1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11"/>
      </w:tblGrid>
      <w:tr w:rsidR="000448EB" w:rsidRPr="000448EB" w:rsidTr="000448EB">
        <w:trPr>
          <w:trHeight w:val="1634"/>
        </w:trPr>
        <w:tc>
          <w:tcPr>
            <w:tcW w:w="3711" w:type="dxa"/>
            <w:tcBorders>
              <w:top w:val="single" w:sz="4" w:space="0" w:color="auto"/>
              <w:left w:val="single" w:sz="4" w:space="0" w:color="auto"/>
              <w:bottom w:val="single" w:sz="4" w:space="0" w:color="auto"/>
              <w:right w:val="single" w:sz="4" w:space="0" w:color="auto"/>
            </w:tcBorders>
          </w:tcPr>
          <w:p w:rsidR="000448EB" w:rsidRPr="000448EB" w:rsidRDefault="000448EB">
            <w:pPr>
              <w:autoSpaceDE w:val="0"/>
              <w:autoSpaceDN w:val="0"/>
              <w:adjustRightInd w:val="0"/>
              <w:jc w:val="both"/>
              <w:rPr>
                <w:rFonts w:ascii="Times New Roman" w:eastAsia="Times New Roman" w:hAnsi="Times New Roman" w:cs="Times New Roman"/>
                <w:bCs/>
                <w:kern w:val="2"/>
                <w:sz w:val="24"/>
                <w:szCs w:val="24"/>
                <w:lang w:eastAsia="ar-SA"/>
              </w:rPr>
            </w:pPr>
          </w:p>
          <w:p w:rsidR="000448EB" w:rsidRPr="000448EB" w:rsidRDefault="000448EB">
            <w:pPr>
              <w:autoSpaceDE w:val="0"/>
              <w:autoSpaceDN w:val="0"/>
              <w:adjustRightInd w:val="0"/>
              <w:jc w:val="center"/>
              <w:rPr>
                <w:rFonts w:ascii="Times New Roman" w:hAnsi="Times New Roman" w:cs="Times New Roman"/>
                <w:bCs/>
                <w:kern w:val="2"/>
                <w:lang w:eastAsia="ar-SA"/>
              </w:rPr>
            </w:pPr>
            <w:r w:rsidRPr="000448EB">
              <w:rPr>
                <w:rFonts w:ascii="Times New Roman" w:hAnsi="Times New Roman" w:cs="Times New Roman"/>
                <w:bCs/>
                <w:kern w:val="2"/>
                <w:lang w:eastAsia="ar-SA"/>
              </w:rPr>
              <w:t>Исходящий штамп</w:t>
            </w:r>
          </w:p>
          <w:p w:rsidR="000448EB" w:rsidRPr="000448EB" w:rsidRDefault="000448EB">
            <w:pPr>
              <w:autoSpaceDE w:val="0"/>
              <w:autoSpaceDN w:val="0"/>
              <w:adjustRightInd w:val="0"/>
              <w:jc w:val="both"/>
              <w:rPr>
                <w:rFonts w:ascii="Times New Roman" w:hAnsi="Times New Roman" w:cs="Times New Roman"/>
                <w:bCs/>
                <w:kern w:val="2"/>
                <w:sz w:val="24"/>
                <w:szCs w:val="24"/>
                <w:lang w:eastAsia="ar-SA"/>
              </w:rPr>
            </w:pPr>
          </w:p>
        </w:tc>
      </w:tr>
    </w:tbl>
    <w:p w:rsidR="000448EB" w:rsidRPr="000448EB" w:rsidRDefault="000448EB" w:rsidP="000448EB">
      <w:pPr>
        <w:shd w:val="clear" w:color="auto" w:fill="FFFFFF"/>
        <w:ind w:left="4536"/>
        <w:jc w:val="both"/>
        <w:rPr>
          <w:rFonts w:ascii="Times New Roman" w:hAnsi="Times New Roman" w:cs="Times New Roman"/>
          <w:color w:val="000000"/>
          <w:sz w:val="28"/>
          <w:szCs w:val="28"/>
        </w:rPr>
      </w:pPr>
      <w:r w:rsidRPr="000448EB">
        <w:rPr>
          <w:rFonts w:ascii="Times New Roman" w:hAnsi="Times New Roman" w:cs="Times New Roman"/>
          <w:color w:val="000000"/>
          <w:sz w:val="28"/>
          <w:szCs w:val="28"/>
        </w:rPr>
        <w:t>___</w:t>
      </w:r>
      <w:r>
        <w:rPr>
          <w:rFonts w:ascii="Times New Roman" w:hAnsi="Times New Roman" w:cs="Times New Roman"/>
          <w:color w:val="000000"/>
          <w:sz w:val="28"/>
          <w:szCs w:val="28"/>
        </w:rPr>
        <w:t>_______________________________</w:t>
      </w:r>
      <w:r w:rsidRPr="000448EB">
        <w:rPr>
          <w:rFonts w:ascii="Times New Roman" w:hAnsi="Times New Roman" w:cs="Times New Roman"/>
          <w:color w:val="000000"/>
          <w:sz w:val="28"/>
          <w:szCs w:val="28"/>
        </w:rPr>
        <w:br/>
        <w:t>____</w:t>
      </w:r>
      <w:r>
        <w:rPr>
          <w:rFonts w:ascii="Times New Roman" w:hAnsi="Times New Roman" w:cs="Times New Roman"/>
          <w:color w:val="000000"/>
          <w:sz w:val="28"/>
          <w:szCs w:val="28"/>
        </w:rPr>
        <w:t>______________________________</w:t>
      </w:r>
    </w:p>
    <w:p w:rsidR="000448EB" w:rsidRPr="000448EB" w:rsidRDefault="000448EB" w:rsidP="000448EB">
      <w:pPr>
        <w:shd w:val="clear" w:color="auto" w:fill="FFFFFF"/>
        <w:ind w:left="4536"/>
        <w:jc w:val="center"/>
        <w:rPr>
          <w:rFonts w:ascii="Times New Roman" w:hAnsi="Times New Roman" w:cs="Times New Roman"/>
          <w:i/>
          <w:color w:val="000000"/>
          <w:sz w:val="24"/>
          <w:szCs w:val="24"/>
        </w:rPr>
      </w:pPr>
      <w:r w:rsidRPr="000448EB">
        <w:rPr>
          <w:rFonts w:ascii="Times New Roman" w:hAnsi="Times New Roman" w:cs="Times New Roman"/>
          <w:i/>
          <w:color w:val="000000"/>
        </w:rPr>
        <w:t>(фамилия, имя, отчество адресата)</w:t>
      </w:r>
    </w:p>
    <w:p w:rsidR="000448EB" w:rsidRPr="000448EB" w:rsidRDefault="000448EB" w:rsidP="000448EB">
      <w:pPr>
        <w:shd w:val="clear" w:color="auto" w:fill="FFFFFF"/>
        <w:ind w:left="4536"/>
        <w:jc w:val="both"/>
        <w:rPr>
          <w:rFonts w:ascii="Times New Roman" w:hAnsi="Times New Roman" w:cs="Times New Roman"/>
          <w:color w:val="000000"/>
          <w:sz w:val="28"/>
          <w:szCs w:val="28"/>
        </w:rPr>
      </w:pPr>
      <w:r w:rsidRPr="000448EB">
        <w:rPr>
          <w:rFonts w:ascii="Times New Roman" w:hAnsi="Times New Roman" w:cs="Times New Roman"/>
          <w:color w:val="000000"/>
          <w:sz w:val="28"/>
          <w:szCs w:val="28"/>
        </w:rPr>
        <w:t>____</w:t>
      </w:r>
      <w:r>
        <w:rPr>
          <w:rFonts w:ascii="Times New Roman" w:hAnsi="Times New Roman" w:cs="Times New Roman"/>
          <w:color w:val="000000"/>
          <w:sz w:val="28"/>
          <w:szCs w:val="28"/>
        </w:rPr>
        <w:t>______________________________</w:t>
      </w:r>
      <w:r w:rsidRPr="000448EB">
        <w:rPr>
          <w:rFonts w:ascii="Times New Roman" w:hAnsi="Times New Roman" w:cs="Times New Roman"/>
          <w:color w:val="000000"/>
          <w:sz w:val="28"/>
          <w:szCs w:val="28"/>
        </w:rPr>
        <w:br/>
        <w:t>____</w:t>
      </w:r>
      <w:r>
        <w:rPr>
          <w:rFonts w:ascii="Times New Roman" w:hAnsi="Times New Roman" w:cs="Times New Roman"/>
          <w:color w:val="000000"/>
          <w:sz w:val="28"/>
          <w:szCs w:val="28"/>
        </w:rPr>
        <w:t>______________________________</w:t>
      </w:r>
    </w:p>
    <w:p w:rsidR="000448EB" w:rsidRPr="001C23A8" w:rsidRDefault="000448EB" w:rsidP="001C23A8">
      <w:pPr>
        <w:shd w:val="clear" w:color="auto" w:fill="FFFFFF"/>
        <w:ind w:left="4536"/>
        <w:jc w:val="center"/>
        <w:rPr>
          <w:rFonts w:ascii="Times New Roman" w:hAnsi="Times New Roman" w:cs="Times New Roman"/>
          <w:i/>
          <w:color w:val="000000"/>
          <w:sz w:val="24"/>
          <w:szCs w:val="24"/>
        </w:rPr>
      </w:pPr>
      <w:r w:rsidRPr="000448EB">
        <w:rPr>
          <w:rFonts w:ascii="Times New Roman" w:hAnsi="Times New Roman" w:cs="Times New Roman"/>
          <w:i/>
          <w:color w:val="000000"/>
        </w:rPr>
        <w:t>(адрес проживания)</w:t>
      </w:r>
    </w:p>
    <w:p w:rsidR="000448EB" w:rsidRPr="000448EB" w:rsidRDefault="000448EB" w:rsidP="000448EB">
      <w:pPr>
        <w:shd w:val="clear" w:color="auto" w:fill="FFFFFF"/>
        <w:spacing w:after="0"/>
        <w:jc w:val="center"/>
        <w:rPr>
          <w:rFonts w:ascii="Times New Roman" w:hAnsi="Times New Roman" w:cs="Times New Roman"/>
          <w:color w:val="000000"/>
          <w:sz w:val="28"/>
          <w:szCs w:val="28"/>
        </w:rPr>
      </w:pPr>
      <w:r w:rsidRPr="000448EB">
        <w:rPr>
          <w:rFonts w:ascii="Times New Roman" w:hAnsi="Times New Roman" w:cs="Times New Roman"/>
          <w:b/>
          <w:color w:val="000000"/>
          <w:sz w:val="28"/>
          <w:szCs w:val="28"/>
        </w:rPr>
        <w:t>УВЕДОМЛЕНИЕ</w:t>
      </w:r>
    </w:p>
    <w:p w:rsidR="000448EB" w:rsidRPr="000448EB" w:rsidRDefault="000448EB" w:rsidP="000448EB">
      <w:pPr>
        <w:shd w:val="clear" w:color="auto" w:fill="FFFFFF"/>
        <w:spacing w:after="0"/>
        <w:jc w:val="center"/>
        <w:rPr>
          <w:rFonts w:ascii="Times New Roman" w:hAnsi="Times New Roman" w:cs="Times New Roman"/>
          <w:b/>
          <w:color w:val="000000"/>
          <w:sz w:val="28"/>
          <w:szCs w:val="28"/>
        </w:rPr>
      </w:pPr>
      <w:r w:rsidRPr="000448EB">
        <w:rPr>
          <w:rFonts w:ascii="Times New Roman" w:hAnsi="Times New Roman" w:cs="Times New Roman"/>
          <w:b/>
          <w:sz w:val="28"/>
          <w:szCs w:val="28"/>
        </w:rPr>
        <w:t>об отказе в предоставлении дополнительной меры социальной поддержки</w:t>
      </w:r>
      <w:r w:rsidRPr="000448EB">
        <w:rPr>
          <w:rFonts w:ascii="Times New Roman" w:hAnsi="Times New Roman" w:cs="Times New Roman"/>
          <w:b/>
          <w:color w:val="000000"/>
          <w:sz w:val="28"/>
          <w:szCs w:val="28"/>
        </w:rPr>
        <w:t xml:space="preserve"> </w:t>
      </w:r>
    </w:p>
    <w:p w:rsidR="000448EB" w:rsidRPr="000448EB" w:rsidRDefault="000448EB" w:rsidP="000448EB">
      <w:pPr>
        <w:shd w:val="clear" w:color="auto" w:fill="FFFFFF"/>
        <w:spacing w:line="360" w:lineRule="auto"/>
        <w:ind w:firstLine="709"/>
        <w:jc w:val="center"/>
        <w:rPr>
          <w:rFonts w:ascii="Times New Roman" w:hAnsi="Times New Roman" w:cs="Times New Roman"/>
          <w:i/>
          <w:color w:val="000000"/>
          <w:sz w:val="24"/>
          <w:szCs w:val="24"/>
        </w:rPr>
      </w:pPr>
      <w:proofErr w:type="gramStart"/>
      <w:r w:rsidRPr="000448EB">
        <w:rPr>
          <w:rFonts w:ascii="Times New Roman" w:hAnsi="Times New Roman" w:cs="Times New Roman"/>
          <w:color w:val="000000"/>
          <w:sz w:val="28"/>
          <w:szCs w:val="28"/>
        </w:rPr>
        <w:t>Уважаемый</w:t>
      </w:r>
      <w:proofErr w:type="gramEnd"/>
      <w:r w:rsidRPr="000448EB">
        <w:rPr>
          <w:rFonts w:ascii="Times New Roman" w:hAnsi="Times New Roman" w:cs="Times New Roman"/>
          <w:color w:val="000000"/>
          <w:sz w:val="28"/>
          <w:szCs w:val="28"/>
        </w:rPr>
        <w:t xml:space="preserve"> </w:t>
      </w:r>
      <w:r w:rsidRPr="000448EB">
        <w:rPr>
          <w:rFonts w:ascii="Times New Roman" w:hAnsi="Times New Roman" w:cs="Times New Roman"/>
          <w:i/>
          <w:color w:val="000000"/>
        </w:rPr>
        <w:t>(указывается фамилия, имя, отчество заявителя)</w:t>
      </w:r>
      <w:r w:rsidRPr="000448EB">
        <w:rPr>
          <w:rFonts w:ascii="Times New Roman" w:hAnsi="Times New Roman" w:cs="Times New Roman"/>
          <w:color w:val="000000"/>
          <w:sz w:val="28"/>
          <w:szCs w:val="28"/>
        </w:rPr>
        <w:t>!</w:t>
      </w:r>
    </w:p>
    <w:p w:rsidR="000448EB" w:rsidRPr="000448EB" w:rsidRDefault="000448EB" w:rsidP="000448EB">
      <w:pPr>
        <w:shd w:val="clear" w:color="auto" w:fill="FFFFFF"/>
        <w:spacing w:line="360" w:lineRule="auto"/>
        <w:ind w:firstLine="709"/>
        <w:jc w:val="both"/>
        <w:rPr>
          <w:rFonts w:ascii="Times New Roman" w:hAnsi="Times New Roman" w:cs="Times New Roman"/>
          <w:color w:val="000000"/>
        </w:rPr>
      </w:pPr>
      <w:proofErr w:type="gramStart"/>
      <w:r w:rsidRPr="000448EB">
        <w:rPr>
          <w:rFonts w:ascii="Times New Roman" w:hAnsi="Times New Roman" w:cs="Times New Roman"/>
          <w:color w:val="000000"/>
          <w:sz w:val="28"/>
          <w:szCs w:val="28"/>
        </w:rPr>
        <w:t xml:space="preserve">Рассмотрев Ваше заявление </w:t>
      </w:r>
      <w:r w:rsidRPr="000448EB">
        <w:rPr>
          <w:rFonts w:ascii="Times New Roman" w:hAnsi="Times New Roman" w:cs="Times New Roman"/>
          <w:sz w:val="28"/>
          <w:szCs w:val="28"/>
        </w:rPr>
        <w:t>на получение дополнительной меры социальной поддержки, связанной с обеспечением и доставкой твердого топлива (дров, разделанных в виде поленьев) для целей отопления жилого помещения,</w:t>
      </w:r>
      <w:r w:rsidRPr="000448EB">
        <w:rPr>
          <w:rFonts w:ascii="Times New Roman" w:hAnsi="Times New Roman" w:cs="Times New Roman"/>
          <w:color w:val="000000"/>
          <w:sz w:val="28"/>
          <w:szCs w:val="28"/>
        </w:rPr>
        <w:t xml:space="preserve"> от __________ </w:t>
      </w:r>
      <w:r w:rsidRPr="000448EB">
        <w:rPr>
          <w:rFonts w:ascii="Times New Roman" w:hAnsi="Times New Roman" w:cs="Times New Roman"/>
          <w:i/>
          <w:color w:val="000000"/>
        </w:rPr>
        <w:t>(указывается дата подачи заявления)</w:t>
      </w:r>
      <w:r w:rsidRPr="000448EB">
        <w:rPr>
          <w:rFonts w:ascii="Times New Roman" w:hAnsi="Times New Roman" w:cs="Times New Roman"/>
          <w:color w:val="000000"/>
          <w:sz w:val="28"/>
          <w:szCs w:val="28"/>
        </w:rPr>
        <w:t xml:space="preserve">, администрация Кикнурского муниципального округа приняла решение об отказе </w:t>
      </w:r>
      <w:r w:rsidRPr="000448EB">
        <w:rPr>
          <w:rFonts w:ascii="Times New Roman" w:hAnsi="Times New Roman" w:cs="Times New Roman"/>
          <w:sz w:val="28"/>
          <w:szCs w:val="28"/>
        </w:rPr>
        <w:t>в предоставлении указанной меры социальной поддержки</w:t>
      </w:r>
      <w:r w:rsidRPr="000448EB">
        <w:rPr>
          <w:rFonts w:ascii="Times New Roman" w:hAnsi="Times New Roman" w:cs="Times New Roman"/>
          <w:color w:val="000000"/>
          <w:sz w:val="28"/>
          <w:szCs w:val="28"/>
        </w:rPr>
        <w:t xml:space="preserve"> в связи с _________</w:t>
      </w:r>
      <w:r w:rsidRPr="000448EB">
        <w:rPr>
          <w:rFonts w:ascii="Times New Roman" w:hAnsi="Times New Roman" w:cs="Times New Roman"/>
          <w:i/>
          <w:color w:val="000000"/>
        </w:rPr>
        <w:t>(указывается причина отказа)</w:t>
      </w:r>
      <w:proofErr w:type="gramEnd"/>
    </w:p>
    <w:p w:rsidR="000448EB" w:rsidRPr="000448EB" w:rsidRDefault="000448EB" w:rsidP="000448EB">
      <w:pPr>
        <w:shd w:val="clear" w:color="auto" w:fill="FFFFFF"/>
        <w:spacing w:after="0"/>
        <w:rPr>
          <w:rFonts w:ascii="Times New Roman" w:hAnsi="Times New Roman" w:cs="Times New Roman"/>
          <w:color w:val="000000"/>
          <w:sz w:val="28"/>
          <w:szCs w:val="28"/>
        </w:rPr>
      </w:pPr>
      <w:r w:rsidRPr="000448EB">
        <w:rPr>
          <w:rFonts w:ascii="Times New Roman" w:hAnsi="Times New Roman" w:cs="Times New Roman"/>
          <w:color w:val="000000"/>
          <w:sz w:val="28"/>
          <w:szCs w:val="28"/>
        </w:rPr>
        <w:t>Глава Кикнурского</w:t>
      </w:r>
    </w:p>
    <w:p w:rsidR="000448EB" w:rsidRPr="000448EB" w:rsidRDefault="000448EB" w:rsidP="000448EB">
      <w:pPr>
        <w:shd w:val="clear" w:color="auto" w:fill="FFFFFF"/>
        <w:spacing w:after="0"/>
        <w:rPr>
          <w:rFonts w:ascii="Times New Roman" w:hAnsi="Times New Roman" w:cs="Times New Roman"/>
          <w:color w:val="000000"/>
          <w:sz w:val="28"/>
          <w:szCs w:val="28"/>
        </w:rPr>
      </w:pPr>
      <w:r w:rsidRPr="000448EB">
        <w:rPr>
          <w:rFonts w:ascii="Times New Roman" w:hAnsi="Times New Roman" w:cs="Times New Roman"/>
          <w:color w:val="000000"/>
          <w:sz w:val="28"/>
          <w:szCs w:val="28"/>
        </w:rPr>
        <w:t>муниципального округа      ____________           ________________</w:t>
      </w:r>
    </w:p>
    <w:p w:rsidR="000448EB" w:rsidRPr="000448EB" w:rsidRDefault="000448EB" w:rsidP="000448EB">
      <w:pPr>
        <w:shd w:val="clear" w:color="auto" w:fill="FFFFFF"/>
        <w:rPr>
          <w:rFonts w:ascii="Times New Roman" w:hAnsi="Times New Roman" w:cs="Times New Roman"/>
          <w:color w:val="000000"/>
          <w:sz w:val="24"/>
          <w:szCs w:val="24"/>
        </w:rPr>
      </w:pPr>
      <w:r w:rsidRPr="000448EB">
        <w:rPr>
          <w:rFonts w:ascii="Times New Roman" w:hAnsi="Times New Roman" w:cs="Times New Roman"/>
          <w:color w:val="000000"/>
        </w:rPr>
        <w:t xml:space="preserve">                                                             (подпись)                             (Ф.И.О.)</w:t>
      </w:r>
    </w:p>
    <w:p w:rsidR="000448EB" w:rsidRPr="000448EB" w:rsidRDefault="000448EB" w:rsidP="000448EB">
      <w:pPr>
        <w:shd w:val="clear" w:color="auto" w:fill="FFFFFF"/>
        <w:rPr>
          <w:rFonts w:ascii="Times New Roman" w:hAnsi="Times New Roman" w:cs="Times New Roman"/>
          <w:color w:val="000000"/>
        </w:rPr>
      </w:pPr>
    </w:p>
    <w:p w:rsidR="000448EB" w:rsidRPr="000448EB" w:rsidRDefault="000448EB" w:rsidP="000448EB">
      <w:pPr>
        <w:shd w:val="clear" w:color="auto" w:fill="FFFFFF"/>
        <w:spacing w:after="480"/>
        <w:jc w:val="center"/>
        <w:rPr>
          <w:rFonts w:ascii="Times New Roman" w:hAnsi="Times New Roman" w:cs="Times New Roman"/>
          <w:color w:val="000000"/>
        </w:rPr>
      </w:pPr>
      <w:r w:rsidRPr="000448EB">
        <w:rPr>
          <w:rFonts w:ascii="Times New Roman" w:hAnsi="Times New Roman" w:cs="Times New Roman"/>
          <w:color w:val="000000"/>
        </w:rPr>
        <w:t>____________</w:t>
      </w:r>
    </w:p>
    <w:sectPr w:rsidR="000448EB" w:rsidRPr="000448EB" w:rsidSect="00775B8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6A0" w:rsidRDefault="000106A0" w:rsidP="00424A77">
      <w:pPr>
        <w:spacing w:after="0" w:line="240" w:lineRule="auto"/>
      </w:pPr>
      <w:r>
        <w:separator/>
      </w:r>
    </w:p>
  </w:endnote>
  <w:endnote w:type="continuationSeparator" w:id="1">
    <w:p w:rsidR="000106A0" w:rsidRDefault="000106A0" w:rsidP="00424A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6A0" w:rsidRDefault="000106A0" w:rsidP="00424A77">
      <w:pPr>
        <w:spacing w:after="0" w:line="240" w:lineRule="auto"/>
      </w:pPr>
      <w:r>
        <w:separator/>
      </w:r>
    </w:p>
  </w:footnote>
  <w:footnote w:type="continuationSeparator" w:id="1">
    <w:p w:rsidR="000106A0" w:rsidRDefault="000106A0" w:rsidP="00424A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1DD" w:rsidRDefault="007B51DD" w:rsidP="007B51DD">
    <w:pPr>
      <w:pStyle w:val="a7"/>
      <w:tabs>
        <w:tab w:val="clear" w:pos="4677"/>
        <w:tab w:val="clear" w:pos="9355"/>
        <w:tab w:val="left" w:pos="8508"/>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0448EB"/>
    <w:rsid w:val="00003E76"/>
    <w:rsid w:val="000106A0"/>
    <w:rsid w:val="000427F5"/>
    <w:rsid w:val="000448EB"/>
    <w:rsid w:val="0009760E"/>
    <w:rsid w:val="000D0359"/>
    <w:rsid w:val="00154A1D"/>
    <w:rsid w:val="00157E09"/>
    <w:rsid w:val="00183C05"/>
    <w:rsid w:val="00191E04"/>
    <w:rsid w:val="001C23A8"/>
    <w:rsid w:val="001C6278"/>
    <w:rsid w:val="001E3F42"/>
    <w:rsid w:val="00271652"/>
    <w:rsid w:val="002C1CC8"/>
    <w:rsid w:val="00312206"/>
    <w:rsid w:val="003164E5"/>
    <w:rsid w:val="00337948"/>
    <w:rsid w:val="0038039A"/>
    <w:rsid w:val="003D4181"/>
    <w:rsid w:val="003E7935"/>
    <w:rsid w:val="004115A8"/>
    <w:rsid w:val="00414D31"/>
    <w:rsid w:val="00422177"/>
    <w:rsid w:val="00424A77"/>
    <w:rsid w:val="0049055E"/>
    <w:rsid w:val="004A66A9"/>
    <w:rsid w:val="004B0FF5"/>
    <w:rsid w:val="00525362"/>
    <w:rsid w:val="005313A1"/>
    <w:rsid w:val="00551E4A"/>
    <w:rsid w:val="00560BD1"/>
    <w:rsid w:val="00576509"/>
    <w:rsid w:val="00583D8C"/>
    <w:rsid w:val="00586A51"/>
    <w:rsid w:val="005A5C4C"/>
    <w:rsid w:val="00636066"/>
    <w:rsid w:val="00641B48"/>
    <w:rsid w:val="0066353D"/>
    <w:rsid w:val="00665D69"/>
    <w:rsid w:val="006E19CB"/>
    <w:rsid w:val="00775B85"/>
    <w:rsid w:val="00780166"/>
    <w:rsid w:val="007B51DD"/>
    <w:rsid w:val="0086177D"/>
    <w:rsid w:val="00864E81"/>
    <w:rsid w:val="00890392"/>
    <w:rsid w:val="00904E67"/>
    <w:rsid w:val="00962F06"/>
    <w:rsid w:val="009E1682"/>
    <w:rsid w:val="009E6BA7"/>
    <w:rsid w:val="009E6C81"/>
    <w:rsid w:val="00A901DF"/>
    <w:rsid w:val="00AC4294"/>
    <w:rsid w:val="00B32534"/>
    <w:rsid w:val="00B573E1"/>
    <w:rsid w:val="00BD1DAD"/>
    <w:rsid w:val="00C041C4"/>
    <w:rsid w:val="00D06D42"/>
    <w:rsid w:val="00D32DE8"/>
    <w:rsid w:val="00D86A20"/>
    <w:rsid w:val="00E038D6"/>
    <w:rsid w:val="00E824E8"/>
    <w:rsid w:val="00E85DEB"/>
    <w:rsid w:val="00F12E21"/>
    <w:rsid w:val="00F16CF7"/>
    <w:rsid w:val="00F90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B85"/>
  </w:style>
  <w:style w:type="paragraph" w:styleId="1">
    <w:name w:val="heading 1"/>
    <w:basedOn w:val="a"/>
    <w:link w:val="10"/>
    <w:uiPriority w:val="9"/>
    <w:qFormat/>
    <w:rsid w:val="002C1C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48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uiPriority w:val="99"/>
    <w:rsid w:val="000448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Default">
    <w:name w:val="Default"/>
    <w:rsid w:val="000448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basedOn w:val="a"/>
    <w:uiPriority w:val="99"/>
    <w:rsid w:val="000448E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448EB"/>
    <w:rPr>
      <w:b/>
      <w:bCs/>
    </w:rPr>
  </w:style>
  <w:style w:type="paragraph" w:styleId="a5">
    <w:name w:val="Balloon Text"/>
    <w:basedOn w:val="a"/>
    <w:link w:val="a6"/>
    <w:uiPriority w:val="99"/>
    <w:semiHidden/>
    <w:unhideWhenUsed/>
    <w:rsid w:val="000448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48EB"/>
    <w:rPr>
      <w:rFonts w:ascii="Tahoma" w:hAnsi="Tahoma" w:cs="Tahoma"/>
      <w:sz w:val="16"/>
      <w:szCs w:val="16"/>
    </w:rPr>
  </w:style>
  <w:style w:type="paragraph" w:styleId="a7">
    <w:name w:val="header"/>
    <w:basedOn w:val="a"/>
    <w:link w:val="a8"/>
    <w:uiPriority w:val="99"/>
    <w:semiHidden/>
    <w:unhideWhenUsed/>
    <w:rsid w:val="00424A7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24A77"/>
  </w:style>
  <w:style w:type="paragraph" w:styleId="a9">
    <w:name w:val="footer"/>
    <w:basedOn w:val="a"/>
    <w:link w:val="aa"/>
    <w:uiPriority w:val="99"/>
    <w:semiHidden/>
    <w:unhideWhenUsed/>
    <w:rsid w:val="00424A7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24A77"/>
  </w:style>
  <w:style w:type="character" w:customStyle="1" w:styleId="10">
    <w:name w:val="Заголовок 1 Знак"/>
    <w:basedOn w:val="a0"/>
    <w:link w:val="1"/>
    <w:uiPriority w:val="9"/>
    <w:rsid w:val="002C1CC8"/>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42070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999&amp;dst=10001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ogin.consultant.ru/link/?req=doc&amp;base=LAW&amp;n=426999&amp;dst=100019"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314A9-3877-4CFF-A5E8-2FC5EF91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13</Pages>
  <Words>2951</Words>
  <Characters>16824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19736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23</cp:revision>
  <cp:lastPrinted>2024-07-30T05:23:00Z</cp:lastPrinted>
  <dcterms:created xsi:type="dcterms:W3CDTF">2023-10-13T05:51:00Z</dcterms:created>
  <dcterms:modified xsi:type="dcterms:W3CDTF">2024-08-01T10:44:00Z</dcterms:modified>
</cp:coreProperties>
</file>