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D97882">
              <w:rPr>
                <w:b/>
                <w:color w:val="0000FF"/>
                <w:sz w:val="36"/>
                <w:szCs w:val="36"/>
              </w:rPr>
              <w:t>10</w:t>
            </w:r>
            <w:r w:rsidR="00CE3BAA">
              <w:rPr>
                <w:b/>
                <w:color w:val="0000FF"/>
                <w:sz w:val="36"/>
                <w:szCs w:val="36"/>
              </w:rPr>
              <w:t xml:space="preserve"> </w:t>
            </w:r>
            <w:r w:rsidRPr="000B548D">
              <w:rPr>
                <w:b/>
                <w:color w:val="0000FF"/>
                <w:sz w:val="36"/>
                <w:szCs w:val="36"/>
              </w:rPr>
              <w:t>(</w:t>
            </w:r>
            <w:r w:rsidR="002D163D">
              <w:rPr>
                <w:b/>
                <w:color w:val="0000FF"/>
                <w:sz w:val="36"/>
                <w:szCs w:val="36"/>
              </w:rPr>
              <w:t>1</w:t>
            </w:r>
            <w:r w:rsidR="00D97882">
              <w:rPr>
                <w:b/>
                <w:color w:val="0000FF"/>
                <w:sz w:val="36"/>
                <w:szCs w:val="36"/>
              </w:rPr>
              <w:t>35</w:t>
            </w:r>
            <w:r w:rsidRPr="000B548D">
              <w:rPr>
                <w:b/>
                <w:color w:val="0000FF"/>
                <w:sz w:val="36"/>
                <w:szCs w:val="36"/>
              </w:rPr>
              <w:t xml:space="preserve">) </w:t>
            </w:r>
          </w:p>
          <w:p w:rsidR="008B20BA" w:rsidRPr="000B548D" w:rsidRDefault="00D97882" w:rsidP="00DC7715">
            <w:pPr>
              <w:spacing w:after="720"/>
              <w:ind w:left="2160"/>
              <w:rPr>
                <w:b/>
                <w:color w:val="0000FF"/>
                <w:sz w:val="36"/>
                <w:szCs w:val="36"/>
              </w:rPr>
            </w:pPr>
            <w:r>
              <w:rPr>
                <w:b/>
                <w:color w:val="0000FF"/>
                <w:sz w:val="36"/>
                <w:szCs w:val="36"/>
              </w:rPr>
              <w:t>12 марта</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D97882">
              <w:rPr>
                <w:b/>
                <w:color w:val="000000"/>
                <w:sz w:val="28"/>
                <w:szCs w:val="28"/>
              </w:rPr>
              <w:t>10</w:t>
            </w:r>
            <w:r w:rsidRPr="000B548D">
              <w:rPr>
                <w:b/>
                <w:color w:val="000000"/>
                <w:sz w:val="28"/>
                <w:szCs w:val="28"/>
              </w:rPr>
              <w:t xml:space="preserve"> (</w:t>
            </w:r>
            <w:r w:rsidR="002D163D">
              <w:rPr>
                <w:b/>
                <w:color w:val="000000"/>
                <w:sz w:val="28"/>
                <w:szCs w:val="28"/>
              </w:rPr>
              <w:t>1</w:t>
            </w:r>
            <w:r w:rsidR="00D97882">
              <w:rPr>
                <w:b/>
                <w:color w:val="000000"/>
                <w:sz w:val="28"/>
                <w:szCs w:val="28"/>
              </w:rPr>
              <w:t>35</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D97882" w:rsidP="007C0243">
            <w:pPr>
              <w:jc w:val="center"/>
              <w:rPr>
                <w:b/>
                <w:color w:val="000000"/>
                <w:sz w:val="28"/>
                <w:szCs w:val="28"/>
              </w:rPr>
            </w:pPr>
            <w:r>
              <w:rPr>
                <w:b/>
                <w:color w:val="000000"/>
                <w:sz w:val="28"/>
                <w:szCs w:val="28"/>
              </w:rPr>
              <w:t>12 марта</w:t>
            </w:r>
            <w:r w:rsidR="008B20BA" w:rsidRPr="000B548D">
              <w:rPr>
                <w:b/>
                <w:color w:val="000000"/>
                <w:sz w:val="28"/>
                <w:szCs w:val="28"/>
              </w:rPr>
              <w:t xml:space="preserve">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D438A" w:rsidRPr="001D438A" w:rsidRDefault="001D438A" w:rsidP="001D438A">
      <w:pPr>
        <w:spacing w:after="160" w:line="259" w:lineRule="auto"/>
        <w:jc w:val="center"/>
        <w:rPr>
          <w:b/>
          <w:sz w:val="28"/>
          <w:szCs w:val="28"/>
        </w:rPr>
      </w:pPr>
      <w:r w:rsidRPr="001D438A">
        <w:rPr>
          <w:b/>
          <w:sz w:val="28"/>
          <w:szCs w:val="28"/>
        </w:rPr>
        <w:t>Раздел 4. Постановления администрации</w:t>
      </w:r>
    </w:p>
    <w:p w:rsidR="001D438A" w:rsidRPr="001D438A" w:rsidRDefault="001D438A" w:rsidP="001D438A">
      <w:pPr>
        <w:spacing w:after="160" w:line="259" w:lineRule="auto"/>
        <w:jc w:val="center"/>
        <w:rPr>
          <w:b/>
          <w:sz w:val="28"/>
          <w:szCs w:val="28"/>
        </w:rPr>
      </w:pPr>
      <w:r w:rsidRPr="001D438A">
        <w:rPr>
          <w:b/>
          <w:sz w:val="28"/>
          <w:szCs w:val="28"/>
        </w:rPr>
        <w:t>Кикнурского муниципального округа Кировской области</w:t>
      </w:r>
    </w:p>
    <w:p w:rsidR="001D438A" w:rsidRDefault="00AA3CE7" w:rsidP="001D438A">
      <w:pPr>
        <w:numPr>
          <w:ilvl w:val="0"/>
          <w:numId w:val="3"/>
        </w:numPr>
        <w:spacing w:after="160" w:line="259" w:lineRule="auto"/>
        <w:ind w:left="0" w:firstLine="709"/>
        <w:jc w:val="both"/>
        <w:rPr>
          <w:sz w:val="28"/>
          <w:szCs w:val="28"/>
        </w:rPr>
      </w:pPr>
      <w:r w:rsidRPr="00AA3CE7">
        <w:rPr>
          <w:sz w:val="28"/>
          <w:szCs w:val="28"/>
        </w:rPr>
        <w:t xml:space="preserve">Постановление администрации Кикнурского муниципального округа от </w:t>
      </w:r>
      <w:r w:rsidR="009B70C8">
        <w:rPr>
          <w:sz w:val="28"/>
          <w:szCs w:val="28"/>
        </w:rPr>
        <w:t>01.03</w:t>
      </w:r>
      <w:r w:rsidRPr="00AA3CE7">
        <w:rPr>
          <w:sz w:val="28"/>
          <w:szCs w:val="28"/>
        </w:rPr>
        <w:t>.2024 № 1</w:t>
      </w:r>
      <w:r w:rsidR="009B70C8">
        <w:rPr>
          <w:sz w:val="28"/>
          <w:szCs w:val="28"/>
        </w:rPr>
        <w:t>66</w:t>
      </w:r>
      <w:r w:rsidRPr="00AA3CE7">
        <w:rPr>
          <w:sz w:val="28"/>
          <w:szCs w:val="28"/>
        </w:rPr>
        <w:t xml:space="preserve"> «</w:t>
      </w:r>
      <w:r w:rsidR="009B70C8" w:rsidRPr="009B70C8">
        <w:rPr>
          <w:sz w:val="28"/>
          <w:szCs w:val="28"/>
        </w:rPr>
        <w:t>О внесении изменений в постановление администрации Кикнурского муниципального округа Кировской области от 26.05.2023 № 304</w:t>
      </w:r>
      <w:r w:rsidRPr="00AA3CE7">
        <w:rPr>
          <w:sz w:val="28"/>
          <w:szCs w:val="28"/>
        </w:rPr>
        <w:t>»</w:t>
      </w:r>
      <w:r w:rsidR="001D438A">
        <w:rPr>
          <w:sz w:val="28"/>
          <w:szCs w:val="28"/>
        </w:rPr>
        <w:t>………………………………………………………</w:t>
      </w:r>
      <w:r>
        <w:rPr>
          <w:sz w:val="28"/>
          <w:szCs w:val="28"/>
        </w:rPr>
        <w:t>.…</w:t>
      </w:r>
      <w:r w:rsidR="009B70C8">
        <w:rPr>
          <w:sz w:val="28"/>
          <w:szCs w:val="28"/>
        </w:rPr>
        <w:t>..</w:t>
      </w:r>
      <w:r w:rsidR="009639A1">
        <w:rPr>
          <w:sz w:val="28"/>
          <w:szCs w:val="28"/>
        </w:rPr>
        <w:t>3</w:t>
      </w:r>
    </w:p>
    <w:p w:rsidR="001D438A" w:rsidRDefault="00AA3CE7" w:rsidP="001D438A">
      <w:pPr>
        <w:numPr>
          <w:ilvl w:val="0"/>
          <w:numId w:val="3"/>
        </w:numPr>
        <w:spacing w:after="160" w:line="259" w:lineRule="auto"/>
        <w:ind w:left="0" w:firstLine="709"/>
        <w:jc w:val="both"/>
        <w:rPr>
          <w:sz w:val="28"/>
          <w:szCs w:val="28"/>
        </w:rPr>
      </w:pPr>
      <w:r w:rsidRPr="00AA3CE7">
        <w:rPr>
          <w:sz w:val="28"/>
          <w:szCs w:val="28"/>
        </w:rPr>
        <w:t xml:space="preserve">Постановление администрации Кикнурского муниципального округа от </w:t>
      </w:r>
      <w:r w:rsidR="009B70C8">
        <w:rPr>
          <w:sz w:val="28"/>
          <w:szCs w:val="28"/>
        </w:rPr>
        <w:t>06.03</w:t>
      </w:r>
      <w:r w:rsidRPr="00AA3CE7">
        <w:rPr>
          <w:sz w:val="28"/>
          <w:szCs w:val="28"/>
        </w:rPr>
        <w:t>.2024 № 1</w:t>
      </w:r>
      <w:r w:rsidR="009B70C8">
        <w:rPr>
          <w:sz w:val="28"/>
          <w:szCs w:val="28"/>
        </w:rPr>
        <w:t>72</w:t>
      </w:r>
      <w:r w:rsidRPr="00AA3CE7">
        <w:rPr>
          <w:sz w:val="28"/>
          <w:szCs w:val="28"/>
        </w:rPr>
        <w:t xml:space="preserve"> «</w:t>
      </w:r>
      <w:r w:rsidR="009B70C8" w:rsidRPr="009B70C8">
        <w:rPr>
          <w:sz w:val="28"/>
          <w:szCs w:val="28"/>
        </w:rPr>
        <w:t>О признании утратившим силу постановления Кикнурского</w:t>
      </w:r>
      <w:r w:rsidR="009B70C8">
        <w:rPr>
          <w:sz w:val="28"/>
          <w:szCs w:val="28"/>
        </w:rPr>
        <w:t xml:space="preserve"> </w:t>
      </w:r>
      <w:r w:rsidR="009B70C8" w:rsidRPr="009B70C8">
        <w:rPr>
          <w:sz w:val="28"/>
          <w:szCs w:val="28"/>
        </w:rPr>
        <w:t>городского поселения Кикнурского района Кировской области от 05.07.2018 № 107</w:t>
      </w:r>
      <w:r w:rsidRPr="00AA3CE7">
        <w:rPr>
          <w:sz w:val="28"/>
          <w:szCs w:val="28"/>
        </w:rPr>
        <w:t xml:space="preserve">» </w:t>
      </w:r>
      <w:r w:rsidR="001D438A">
        <w:rPr>
          <w:sz w:val="28"/>
          <w:szCs w:val="28"/>
        </w:rPr>
        <w:t>…………………………………………………</w:t>
      </w:r>
      <w:r w:rsidR="009B70C8">
        <w:rPr>
          <w:sz w:val="28"/>
          <w:szCs w:val="28"/>
        </w:rPr>
        <w:t>……..15</w:t>
      </w:r>
    </w:p>
    <w:p w:rsidR="009B70C8" w:rsidRDefault="009B70C8" w:rsidP="009B70C8">
      <w:pPr>
        <w:jc w:val="center"/>
        <w:rPr>
          <w:b/>
          <w:sz w:val="28"/>
          <w:szCs w:val="28"/>
        </w:rPr>
      </w:pPr>
      <w:r w:rsidRPr="009B70C8">
        <w:rPr>
          <w:b/>
          <w:sz w:val="28"/>
          <w:szCs w:val="28"/>
        </w:rPr>
        <w:t>6. Иная официальная информация</w:t>
      </w:r>
    </w:p>
    <w:p w:rsidR="009B70C8" w:rsidRPr="009B70C8" w:rsidRDefault="009B70C8" w:rsidP="009B70C8">
      <w:pPr>
        <w:jc w:val="center"/>
        <w:rPr>
          <w:b/>
          <w:sz w:val="28"/>
          <w:szCs w:val="28"/>
        </w:rPr>
      </w:pPr>
    </w:p>
    <w:p w:rsidR="009B70C8" w:rsidRPr="009B70C8" w:rsidRDefault="009B70C8" w:rsidP="009B70C8">
      <w:pPr>
        <w:pStyle w:val="a3"/>
        <w:numPr>
          <w:ilvl w:val="0"/>
          <w:numId w:val="39"/>
        </w:numPr>
        <w:rPr>
          <w:sz w:val="28"/>
          <w:szCs w:val="28"/>
        </w:rPr>
      </w:pPr>
      <w:r w:rsidRPr="009B70C8">
        <w:rPr>
          <w:sz w:val="28"/>
          <w:szCs w:val="28"/>
        </w:rPr>
        <w:t>Извещение о возможном предоставлении в аренду земель</w:t>
      </w:r>
      <w:r>
        <w:rPr>
          <w:sz w:val="28"/>
          <w:szCs w:val="28"/>
        </w:rPr>
        <w:t xml:space="preserve">ного </w:t>
      </w:r>
      <w:r w:rsidRPr="009B70C8">
        <w:rPr>
          <w:sz w:val="28"/>
          <w:szCs w:val="28"/>
        </w:rPr>
        <w:t>участка…………………………………………………………</w:t>
      </w:r>
      <w:r>
        <w:rPr>
          <w:sz w:val="28"/>
          <w:szCs w:val="28"/>
        </w:rPr>
        <w:t>…</w:t>
      </w:r>
      <w:r w:rsidRPr="009B70C8">
        <w:rPr>
          <w:sz w:val="28"/>
          <w:szCs w:val="28"/>
        </w:rPr>
        <w:t>…….3</w:t>
      </w:r>
    </w:p>
    <w:p w:rsidR="00C41FB2" w:rsidRPr="009B70C8" w:rsidRDefault="003F4D77" w:rsidP="009B70C8">
      <w:pPr>
        <w:spacing w:after="160" w:line="259" w:lineRule="auto"/>
        <w:jc w:val="both"/>
        <w:rPr>
          <w:sz w:val="28"/>
          <w:szCs w:val="28"/>
        </w:rPr>
        <w:sectPr w:rsidR="00C41FB2" w:rsidRPr="009B70C8" w:rsidSect="00FE2CD8">
          <w:headerReference w:type="even" r:id="rId8"/>
          <w:headerReference w:type="default" r:id="rId9"/>
          <w:headerReference w:type="first" r:id="rId10"/>
          <w:pgSz w:w="11905" w:h="16838"/>
          <w:pgMar w:top="851" w:right="851" w:bottom="851" w:left="1701" w:header="720" w:footer="201" w:gutter="0"/>
          <w:pgNumType w:start="1"/>
          <w:cols w:space="720"/>
          <w:docGrid w:linePitch="326"/>
        </w:sectPr>
      </w:pPr>
      <w:r w:rsidRPr="009B70C8">
        <w:rPr>
          <w:sz w:val="28"/>
          <w:szCs w:val="28"/>
        </w:rPr>
        <w:br w:type="page"/>
      </w:r>
    </w:p>
    <w:p w:rsidR="009B70C8" w:rsidRPr="009B70C8" w:rsidRDefault="009B70C8" w:rsidP="009B70C8">
      <w:pPr>
        <w:autoSpaceDE w:val="0"/>
        <w:autoSpaceDN w:val="0"/>
        <w:adjustRightInd w:val="0"/>
        <w:jc w:val="center"/>
        <w:rPr>
          <w:rFonts w:eastAsiaTheme="minorHAnsi"/>
          <w:b/>
          <w:sz w:val="28"/>
          <w:szCs w:val="28"/>
          <w:lang w:eastAsia="en-US"/>
        </w:rPr>
      </w:pPr>
      <w:r w:rsidRPr="009B70C8">
        <w:rPr>
          <w:rFonts w:eastAsiaTheme="minorHAnsi"/>
          <w:b/>
          <w:noProof/>
          <w:sz w:val="28"/>
          <w:szCs w:val="28"/>
        </w:rPr>
        <w:lastRenderedPageBreak/>
        <w:drawing>
          <wp:anchor distT="0" distB="0" distL="114300" distR="114300" simplePos="0" relativeHeight="251659264" behindDoc="0" locked="0" layoutInCell="1" allowOverlap="1" wp14:anchorId="18E606B0" wp14:editId="4B9B502C">
            <wp:simplePos x="0" y="0"/>
            <wp:positionH relativeFrom="column">
              <wp:posOffset>2755900</wp:posOffset>
            </wp:positionH>
            <wp:positionV relativeFrom="paragraph">
              <wp:posOffset>17780</wp:posOffset>
            </wp:positionV>
            <wp:extent cx="572135" cy="720090"/>
            <wp:effectExtent l="0" t="0" r="0" b="381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0C8" w:rsidRPr="009B70C8" w:rsidRDefault="009B70C8" w:rsidP="009B70C8">
      <w:pPr>
        <w:autoSpaceDE w:val="0"/>
        <w:autoSpaceDN w:val="0"/>
        <w:adjustRightInd w:val="0"/>
        <w:jc w:val="center"/>
        <w:rPr>
          <w:rFonts w:eastAsiaTheme="minorHAnsi"/>
          <w:b/>
          <w:sz w:val="28"/>
          <w:szCs w:val="28"/>
          <w:lang w:eastAsia="en-US"/>
        </w:rPr>
      </w:pPr>
    </w:p>
    <w:p w:rsidR="009B70C8" w:rsidRPr="009B70C8" w:rsidRDefault="009B70C8" w:rsidP="009B70C8">
      <w:pPr>
        <w:autoSpaceDE w:val="0"/>
        <w:autoSpaceDN w:val="0"/>
        <w:adjustRightInd w:val="0"/>
        <w:jc w:val="center"/>
        <w:rPr>
          <w:rFonts w:eastAsiaTheme="minorHAnsi"/>
          <w:b/>
          <w:sz w:val="28"/>
          <w:szCs w:val="28"/>
          <w:lang w:eastAsia="en-US"/>
        </w:rPr>
      </w:pPr>
    </w:p>
    <w:p w:rsidR="009B70C8" w:rsidRPr="009B70C8" w:rsidRDefault="009B70C8" w:rsidP="009B70C8">
      <w:pPr>
        <w:autoSpaceDE w:val="0"/>
        <w:autoSpaceDN w:val="0"/>
        <w:adjustRightInd w:val="0"/>
        <w:jc w:val="both"/>
        <w:rPr>
          <w:rFonts w:eastAsiaTheme="minorHAnsi"/>
          <w:b/>
          <w:sz w:val="28"/>
          <w:szCs w:val="28"/>
          <w:lang w:eastAsia="en-US"/>
        </w:rPr>
      </w:pPr>
    </w:p>
    <w:p w:rsidR="009B70C8" w:rsidRPr="009B70C8" w:rsidRDefault="009B70C8" w:rsidP="009B70C8">
      <w:pPr>
        <w:jc w:val="center"/>
        <w:rPr>
          <w:rFonts w:eastAsiaTheme="minorHAnsi"/>
          <w:b/>
          <w:sz w:val="28"/>
          <w:szCs w:val="28"/>
          <w:lang w:eastAsia="en-US"/>
        </w:rPr>
      </w:pPr>
      <w:r w:rsidRPr="009B70C8">
        <w:rPr>
          <w:rFonts w:eastAsiaTheme="minorHAnsi"/>
          <w:b/>
          <w:sz w:val="28"/>
          <w:szCs w:val="28"/>
          <w:lang w:eastAsia="en-US"/>
        </w:rPr>
        <w:t>АДМИНИСТРАЦИЯ КИКНУРСКОГО</w:t>
      </w:r>
    </w:p>
    <w:p w:rsidR="009B70C8" w:rsidRPr="009B70C8" w:rsidRDefault="009B70C8" w:rsidP="009B70C8">
      <w:pPr>
        <w:jc w:val="center"/>
        <w:rPr>
          <w:rFonts w:eastAsiaTheme="minorHAnsi"/>
          <w:b/>
          <w:sz w:val="28"/>
          <w:szCs w:val="28"/>
          <w:lang w:eastAsia="en-US"/>
        </w:rPr>
      </w:pPr>
      <w:r w:rsidRPr="009B70C8">
        <w:rPr>
          <w:rFonts w:eastAsiaTheme="minorHAnsi"/>
          <w:b/>
          <w:sz w:val="28"/>
          <w:szCs w:val="28"/>
          <w:lang w:eastAsia="en-US"/>
        </w:rPr>
        <w:t>МУНИЦИПАЛЬНОГО ОКРУГА</w:t>
      </w:r>
    </w:p>
    <w:p w:rsidR="009B70C8" w:rsidRPr="009B70C8" w:rsidRDefault="009B70C8" w:rsidP="009B70C8">
      <w:pPr>
        <w:spacing w:after="360" w:line="259" w:lineRule="auto"/>
        <w:jc w:val="center"/>
        <w:rPr>
          <w:rFonts w:eastAsiaTheme="minorHAnsi"/>
          <w:b/>
          <w:sz w:val="28"/>
          <w:szCs w:val="28"/>
          <w:lang w:eastAsia="en-US"/>
        </w:rPr>
      </w:pPr>
      <w:r w:rsidRPr="009B70C8">
        <w:rPr>
          <w:rFonts w:eastAsiaTheme="minorHAnsi"/>
          <w:b/>
          <w:sz w:val="28"/>
          <w:szCs w:val="28"/>
          <w:lang w:eastAsia="en-US"/>
        </w:rPr>
        <w:t>КИРОВСКОЙ  ОБЛАСТИ</w:t>
      </w:r>
    </w:p>
    <w:p w:rsidR="009B70C8" w:rsidRPr="009B70C8" w:rsidRDefault="009B70C8" w:rsidP="009B70C8">
      <w:pPr>
        <w:spacing w:after="360" w:line="259" w:lineRule="auto"/>
        <w:jc w:val="center"/>
        <w:rPr>
          <w:rFonts w:eastAsiaTheme="minorHAnsi"/>
          <w:b/>
          <w:sz w:val="28"/>
          <w:szCs w:val="28"/>
          <w:lang w:eastAsia="en-US"/>
        </w:rPr>
      </w:pPr>
      <w:r w:rsidRPr="009B70C8">
        <w:rPr>
          <w:rFonts w:eastAsiaTheme="minorHAnsi"/>
          <w:b/>
          <w:sz w:val="28"/>
          <w:szCs w:val="28"/>
          <w:lang w:eastAsia="en-US"/>
        </w:rPr>
        <w:t>ПОСТАНОВЛЕНИЕ</w:t>
      </w:r>
    </w:p>
    <w:p w:rsidR="009B70C8" w:rsidRPr="009B70C8" w:rsidRDefault="009B70C8" w:rsidP="009B70C8">
      <w:pPr>
        <w:spacing w:after="360" w:line="259" w:lineRule="auto"/>
        <w:jc w:val="center"/>
        <w:rPr>
          <w:rFonts w:eastAsiaTheme="minorHAnsi"/>
          <w:b/>
          <w:sz w:val="28"/>
          <w:szCs w:val="28"/>
          <w:lang w:eastAsia="en-US"/>
        </w:rPr>
      </w:pPr>
      <w:r w:rsidRPr="009B70C8">
        <w:rPr>
          <w:rFonts w:eastAsiaTheme="minorHAnsi"/>
          <w:sz w:val="28"/>
          <w:szCs w:val="28"/>
          <w:lang w:eastAsia="en-US"/>
        </w:rPr>
        <w:t>01.03.2024                                                                                 № 166</w:t>
      </w:r>
    </w:p>
    <w:p w:rsidR="009B70C8" w:rsidRPr="009B70C8" w:rsidRDefault="009B70C8" w:rsidP="009B70C8">
      <w:pPr>
        <w:spacing w:after="480"/>
        <w:jc w:val="center"/>
        <w:rPr>
          <w:rFonts w:eastAsiaTheme="minorHAnsi"/>
          <w:sz w:val="28"/>
          <w:szCs w:val="28"/>
          <w:lang w:eastAsia="en-US"/>
        </w:rPr>
      </w:pPr>
      <w:r w:rsidRPr="009B70C8">
        <w:rPr>
          <w:rFonts w:eastAsiaTheme="minorHAnsi"/>
          <w:sz w:val="28"/>
          <w:szCs w:val="28"/>
          <w:lang w:eastAsia="en-US"/>
        </w:rPr>
        <w:t>пгт Кикнур</w:t>
      </w:r>
    </w:p>
    <w:p w:rsidR="009B70C8" w:rsidRPr="009B70C8" w:rsidRDefault="009B70C8" w:rsidP="009B70C8">
      <w:pPr>
        <w:spacing w:after="480"/>
        <w:jc w:val="center"/>
        <w:rPr>
          <w:rFonts w:eastAsiaTheme="minorHAnsi"/>
          <w:sz w:val="28"/>
          <w:szCs w:val="28"/>
          <w:lang w:eastAsia="en-US"/>
        </w:rPr>
      </w:pPr>
      <w:r w:rsidRPr="009B70C8">
        <w:rPr>
          <w:rFonts w:eastAsiaTheme="minorHAnsi"/>
          <w:b/>
          <w:sz w:val="28"/>
          <w:szCs w:val="28"/>
          <w:lang w:eastAsia="en-US"/>
        </w:rPr>
        <w:t>О внесении изменений в постановление администрации Кикнурского муниципального округа Кировской области от 26.05.2023 № 304</w:t>
      </w:r>
    </w:p>
    <w:p w:rsidR="009B70C8" w:rsidRPr="009B70C8" w:rsidRDefault="009B70C8" w:rsidP="009B70C8">
      <w:pPr>
        <w:autoSpaceDE w:val="0"/>
        <w:autoSpaceDN w:val="0"/>
        <w:adjustRightInd w:val="0"/>
        <w:spacing w:line="276" w:lineRule="auto"/>
        <w:jc w:val="both"/>
        <w:rPr>
          <w:sz w:val="28"/>
          <w:szCs w:val="28"/>
        </w:rPr>
      </w:pPr>
      <w:r w:rsidRPr="009B70C8">
        <w:rPr>
          <w:sz w:val="28"/>
          <w:szCs w:val="28"/>
        </w:rPr>
        <w:t xml:space="preserve">           Администрация Кикнурского муниципального округа ПОСТАНОВЛЯЕТ:</w:t>
      </w:r>
    </w:p>
    <w:p w:rsidR="009B70C8" w:rsidRPr="009B70C8" w:rsidRDefault="009B70C8" w:rsidP="009B70C8">
      <w:pPr>
        <w:autoSpaceDE w:val="0"/>
        <w:autoSpaceDN w:val="0"/>
        <w:adjustRightInd w:val="0"/>
        <w:spacing w:line="360" w:lineRule="exact"/>
        <w:jc w:val="both"/>
        <w:rPr>
          <w:sz w:val="28"/>
          <w:szCs w:val="28"/>
        </w:rPr>
      </w:pPr>
      <w:r w:rsidRPr="009B70C8">
        <w:rPr>
          <w:sz w:val="28"/>
          <w:szCs w:val="28"/>
        </w:rPr>
        <w:t xml:space="preserve">           1. Внести изменения в постановление администрации Кикнурского муниципального округа от 26.05.2023 №304 «Об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услуг(функций)» (далее – Правила), изложив раздел 2 Правил в следующей редакции: </w:t>
      </w:r>
    </w:p>
    <w:p w:rsidR="009B70C8" w:rsidRPr="009B70C8" w:rsidRDefault="009B70C8" w:rsidP="009B70C8">
      <w:pPr>
        <w:autoSpaceDE w:val="0"/>
        <w:autoSpaceDN w:val="0"/>
        <w:adjustRightInd w:val="0"/>
        <w:spacing w:line="360" w:lineRule="exact"/>
        <w:jc w:val="both"/>
        <w:rPr>
          <w:sz w:val="28"/>
          <w:szCs w:val="28"/>
        </w:rPr>
      </w:pPr>
      <w:r w:rsidRPr="009B70C8">
        <w:rPr>
          <w:sz w:val="28"/>
          <w:szCs w:val="28"/>
        </w:rPr>
        <w:t xml:space="preserve">        «2. Требования к структуре и содержанию административных регламентов</w:t>
      </w:r>
    </w:p>
    <w:p w:rsidR="009B70C8" w:rsidRPr="009B70C8" w:rsidRDefault="009B70C8" w:rsidP="009B70C8">
      <w:pPr>
        <w:autoSpaceDE w:val="0"/>
        <w:autoSpaceDN w:val="0"/>
        <w:adjustRightInd w:val="0"/>
        <w:spacing w:line="360" w:lineRule="exact"/>
        <w:jc w:val="both"/>
        <w:rPr>
          <w:sz w:val="28"/>
          <w:szCs w:val="28"/>
        </w:rPr>
      </w:pPr>
      <w:r w:rsidRPr="009B70C8">
        <w:rPr>
          <w:sz w:val="28"/>
          <w:szCs w:val="28"/>
        </w:rPr>
        <w:t xml:space="preserve">    2.1. В административный регламент включаются следующие разделы:</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а) общие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б) стандарт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состав, последовательность и сроки выполнения административных процедур;</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г) формы контроля за исполнением административного регламента;</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9B70C8">
          <w:rPr>
            <w:rFonts w:eastAsiaTheme="minorHAnsi"/>
            <w:sz w:val="28"/>
            <w:szCs w:val="28"/>
            <w:lang w:eastAsia="en-US"/>
          </w:rPr>
          <w:t>части 1.1 статьи 16</w:t>
        </w:r>
      </w:hyperlink>
      <w:r w:rsidRPr="009B70C8">
        <w:rPr>
          <w:rFonts w:eastAsiaTheme="minorHAnsi"/>
          <w:sz w:val="28"/>
          <w:szCs w:val="28"/>
          <w:lang w:eastAsia="en-US"/>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2.2. В раздел "Общие положения" включаются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а) предмет регулирования административного регламента;</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lastRenderedPageBreak/>
        <w:t>б) круг заявителей;</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B70C8" w:rsidRPr="009B70C8" w:rsidRDefault="009B70C8" w:rsidP="009B70C8">
      <w:pPr>
        <w:autoSpaceDE w:val="0"/>
        <w:autoSpaceDN w:val="0"/>
        <w:adjustRightInd w:val="0"/>
        <w:spacing w:line="360" w:lineRule="exact"/>
        <w:jc w:val="both"/>
        <w:rPr>
          <w:rFonts w:eastAsiaTheme="minorHAnsi"/>
          <w:sz w:val="28"/>
          <w:szCs w:val="28"/>
          <w:lang w:eastAsia="en-US"/>
        </w:rPr>
      </w:pPr>
      <w:r w:rsidRPr="009B70C8">
        <w:rPr>
          <w:rFonts w:eastAsiaTheme="minorHAnsi"/>
          <w:sz w:val="28"/>
          <w:szCs w:val="28"/>
          <w:lang w:eastAsia="en-US"/>
        </w:rPr>
        <w:t xml:space="preserve">         2.3. Раздел "Стандарт предоставления муниципальной услуги" состоит из следующих подразделов:</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а) наименование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б) наименование органа, предоставляющего муниципальную услугу;</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результат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г) срок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д) правовые основания для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е)исчерпывающий перечень документов, необходимых для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ж) исчерпывающий перечень оснований для отказа в приеме документов, необходимых для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и) размер платы, взимаемой с заявителя при предоставлении муниципальной услуги, и способы ее взимания;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л) срок регистрации запроса заявителя о предоставлении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м) требования к помещениям, в которых предоставляются муниципальные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н) показатели доступности и качества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2.4. Подраздел "Наименование органа, предоставляющего муниципальную услугу" должен включать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а) полное наименование органа, предоставляющего  муниципальную услугу;</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 xml:space="preserve">б) возможность (невозможность) принятия многофункциональным центром решения об отказе в приеме запроса и документов и (или) информации, </w:t>
      </w:r>
      <w:r w:rsidRPr="009B70C8">
        <w:rPr>
          <w:rFonts w:eastAsiaTheme="minorHAnsi"/>
          <w:sz w:val="28"/>
          <w:szCs w:val="28"/>
          <w:lang w:eastAsia="en-US"/>
        </w:rPr>
        <w:lastRenderedPageBreak/>
        <w:t>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bookmarkStart w:id="0" w:name="Par28"/>
      <w:bookmarkEnd w:id="0"/>
      <w:r w:rsidRPr="009B70C8">
        <w:rPr>
          <w:rFonts w:eastAsiaTheme="minorHAnsi"/>
          <w:sz w:val="28"/>
          <w:szCs w:val="28"/>
          <w:lang w:eastAsia="en-US"/>
        </w:rPr>
        <w:t>2.5. Подраздел "Результат предоставления муниципальной услуги" должен включать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наименование результата (результатов)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наименование информационной системы, в которой фиксируется факт получения заявителем результата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способ получения результата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2.6. Положения, указанные в пункте 2.5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 xml:space="preserve">2.8. Подраздел "Правовые основания для предоставления муниципальной услуги" должен включать сведения о размещении на официальном сайте органа, </w:t>
      </w:r>
      <w:r w:rsidRPr="009B70C8">
        <w:rPr>
          <w:rFonts w:eastAsiaTheme="minorHAnsi"/>
          <w:sz w:val="28"/>
          <w:szCs w:val="28"/>
          <w:lang w:eastAsia="en-US"/>
        </w:rPr>
        <w:lastRenderedPageBreak/>
        <w:t>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а также их должностных лиц, государственных или муниципальных служащих, работников.</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состав и способы подачи запроса о предоставлении  муниципальной услуги, который должен содержать:</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полное наименование органа, предоставляющего  муниципальную услугу;</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сведения, позволяющие идентифицировать заявителя, содержащиеся в документах, предусмотренных законодательством Российской Федерации;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дополнительные сведения, необходимые для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перечень прилагаемых к запросу документов и (или) информации;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bookmarkStart w:id="1" w:name="Par48"/>
      <w:bookmarkEnd w:id="1"/>
      <w:r w:rsidRPr="009B70C8">
        <w:rPr>
          <w:rFonts w:eastAsiaTheme="minorHAnsi"/>
          <w:sz w:val="28"/>
          <w:szCs w:val="28"/>
          <w:lang w:eastAsia="en-US"/>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bookmarkStart w:id="2" w:name="Par49"/>
      <w:bookmarkEnd w:id="2"/>
      <w:r w:rsidRPr="009B70C8">
        <w:rPr>
          <w:rFonts w:eastAsiaTheme="minorHAnsi"/>
          <w:sz w:val="28"/>
          <w:szCs w:val="28"/>
          <w:lang w:eastAsia="en-US"/>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lastRenderedPageBreak/>
        <w:t xml:space="preserve">Исчерпывающий перечень документов, указанных в </w:t>
      </w:r>
      <w:hyperlink w:anchor="Par48" w:history="1">
        <w:r w:rsidRPr="009B70C8">
          <w:rPr>
            <w:rFonts w:eastAsiaTheme="minorHAnsi"/>
            <w:sz w:val="28"/>
            <w:szCs w:val="28"/>
            <w:lang w:eastAsia="en-US"/>
          </w:rPr>
          <w:t>абзацах восьмом</w:t>
        </w:r>
      </w:hyperlink>
      <w:r w:rsidRPr="009B70C8">
        <w:rPr>
          <w:rFonts w:eastAsiaTheme="minorHAnsi"/>
          <w:sz w:val="28"/>
          <w:szCs w:val="28"/>
          <w:lang w:eastAsia="en-US"/>
        </w:rPr>
        <w:t xml:space="preserve"> и </w:t>
      </w:r>
      <w:hyperlink w:anchor="Par49" w:history="1">
        <w:r w:rsidRPr="009B70C8">
          <w:rPr>
            <w:rFonts w:eastAsiaTheme="minorHAnsi"/>
            <w:sz w:val="28"/>
            <w:szCs w:val="28"/>
            <w:lang w:eastAsia="en-US"/>
          </w:rPr>
          <w:t>девятом</w:t>
        </w:r>
      </w:hyperlink>
      <w:r w:rsidRPr="009B70C8">
        <w:rPr>
          <w:rFonts w:eastAsiaTheme="minorHAnsi"/>
          <w:sz w:val="28"/>
          <w:szCs w:val="28"/>
          <w:lang w:eastAsia="en-US"/>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bookmarkStart w:id="3" w:name="Par55"/>
      <w:bookmarkEnd w:id="3"/>
      <w:r w:rsidRPr="009B70C8">
        <w:rPr>
          <w:rFonts w:eastAsiaTheme="minorHAnsi"/>
          <w:sz w:val="28"/>
          <w:szCs w:val="28"/>
          <w:lang w:eastAsia="en-US"/>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bookmarkStart w:id="4" w:name="Par56"/>
      <w:bookmarkEnd w:id="4"/>
      <w:r w:rsidRPr="009B70C8">
        <w:rPr>
          <w:rFonts w:eastAsiaTheme="minorHAnsi"/>
          <w:sz w:val="28"/>
          <w:szCs w:val="28"/>
          <w:lang w:eastAsia="en-US"/>
        </w:rPr>
        <w:t>исчерпывающий перечень оснований для отказа в предоставлении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 xml:space="preserve">Для каждого основания, включенного в перечни, указанные в </w:t>
      </w:r>
      <w:hyperlink w:anchor="Par55" w:history="1">
        <w:r w:rsidRPr="009B70C8">
          <w:rPr>
            <w:rFonts w:eastAsiaTheme="minorHAnsi"/>
            <w:sz w:val="28"/>
            <w:szCs w:val="28"/>
            <w:lang w:eastAsia="en-US"/>
          </w:rPr>
          <w:t>абзацах втором</w:t>
        </w:r>
      </w:hyperlink>
      <w:r w:rsidRPr="009B70C8">
        <w:rPr>
          <w:rFonts w:eastAsiaTheme="minorHAnsi"/>
          <w:sz w:val="28"/>
          <w:szCs w:val="28"/>
          <w:lang w:eastAsia="en-US"/>
        </w:rPr>
        <w:t xml:space="preserve"> и </w:t>
      </w:r>
      <w:hyperlink w:anchor="Par56" w:history="1">
        <w:r w:rsidRPr="009B70C8">
          <w:rPr>
            <w:rFonts w:eastAsiaTheme="minorHAnsi"/>
            <w:sz w:val="28"/>
            <w:szCs w:val="28"/>
            <w:lang w:eastAsia="en-US"/>
          </w:rPr>
          <w:t>третьем</w:t>
        </w:r>
      </w:hyperlink>
      <w:r w:rsidRPr="009B70C8">
        <w:rPr>
          <w:rFonts w:eastAsiaTheme="minorHAnsi"/>
          <w:sz w:val="28"/>
          <w:szCs w:val="28"/>
          <w:lang w:eastAsia="en-US"/>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 xml:space="preserve">Исчерпывающий перечень оснований, предусмотренных </w:t>
      </w:r>
      <w:hyperlink w:anchor="Par55" w:history="1">
        <w:r w:rsidRPr="009B70C8">
          <w:rPr>
            <w:rFonts w:eastAsiaTheme="minorHAnsi"/>
            <w:sz w:val="28"/>
            <w:szCs w:val="28"/>
            <w:lang w:eastAsia="en-US"/>
          </w:rPr>
          <w:t>абзацами вторым</w:t>
        </w:r>
      </w:hyperlink>
      <w:r w:rsidRPr="009B70C8">
        <w:rPr>
          <w:rFonts w:eastAsiaTheme="minorHAnsi"/>
          <w:sz w:val="28"/>
          <w:szCs w:val="28"/>
          <w:lang w:eastAsia="en-US"/>
        </w:rPr>
        <w:t xml:space="preserve"> и </w:t>
      </w:r>
      <w:hyperlink w:anchor="Par56" w:history="1">
        <w:r w:rsidRPr="009B70C8">
          <w:rPr>
            <w:rFonts w:eastAsiaTheme="minorHAnsi"/>
            <w:sz w:val="28"/>
            <w:szCs w:val="28"/>
            <w:lang w:eastAsia="en-US"/>
          </w:rPr>
          <w:t>третьим</w:t>
        </w:r>
      </w:hyperlink>
      <w:r w:rsidRPr="009B70C8">
        <w:rPr>
          <w:rFonts w:eastAsiaTheme="minorHAnsi"/>
          <w:sz w:val="28"/>
          <w:szCs w:val="28"/>
          <w:lang w:eastAsia="en-US"/>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lastRenderedPageBreak/>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2.15 В подраздел "Иные требования к предоставлению муниципальной услуги" включаются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bookmarkStart w:id="5" w:name="Par65"/>
      <w:bookmarkEnd w:id="5"/>
      <w:r w:rsidRPr="009B70C8">
        <w:rPr>
          <w:rFonts w:eastAsiaTheme="minorHAnsi"/>
          <w:sz w:val="28"/>
          <w:szCs w:val="28"/>
          <w:lang w:eastAsia="en-US"/>
        </w:rPr>
        <w:t>а) перечень услуг, которые являются необходимыми и обязательными для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 xml:space="preserve">б) размер платы за предоставление указанных в </w:t>
      </w:r>
      <w:hyperlink w:anchor="Par65" w:history="1">
        <w:r w:rsidRPr="009B70C8">
          <w:rPr>
            <w:rFonts w:eastAsiaTheme="minorHAnsi"/>
            <w:sz w:val="28"/>
            <w:szCs w:val="28"/>
            <w:lang w:eastAsia="en-US"/>
          </w:rPr>
          <w:t>подпункте "а"</w:t>
        </w:r>
      </w:hyperlink>
      <w:r w:rsidRPr="009B70C8">
        <w:rPr>
          <w:rFonts w:eastAsiaTheme="minorHAnsi"/>
          <w:sz w:val="28"/>
          <w:szCs w:val="28"/>
          <w:lang w:eastAsia="en-US"/>
        </w:rPr>
        <w:t xml:space="preserve"> настоящего пункта услуг в случаях, когда размер платы установлен законодательством Российской Федерации;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перечень информационных систем, используемых для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 xml:space="preserve">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w:t>
      </w:r>
      <w:r w:rsidRPr="009B70C8">
        <w:rPr>
          <w:rFonts w:eastAsiaTheme="minorHAnsi"/>
          <w:sz w:val="28"/>
          <w:szCs w:val="28"/>
          <w:lang w:eastAsia="en-US"/>
        </w:rPr>
        <w:lastRenderedPageBreak/>
        <w:t>выполнения административных процедур (действий) в многофункциональных центрах и должен содержать следующие подразделы:</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bookmarkStart w:id="6" w:name="Par69"/>
      <w:bookmarkEnd w:id="6"/>
      <w:r w:rsidRPr="009B70C8">
        <w:rPr>
          <w:rFonts w:eastAsiaTheme="minorHAnsi"/>
          <w:sz w:val="28"/>
          <w:szCs w:val="28"/>
          <w:lang w:eastAsia="en-US"/>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б) описание административной процедуры профилирования заявителя;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подразделы, содержащие описание вариантов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 xml:space="preserve">2.18. Подразделы, содержащие описание вариантов предоставления государственной услуги, формируются по количеству вариантов предоставления услуги, предусмотренных </w:t>
      </w:r>
      <w:hyperlink w:anchor="Par69" w:history="1">
        <w:r w:rsidRPr="009B70C8">
          <w:rPr>
            <w:rFonts w:eastAsiaTheme="minorHAnsi"/>
            <w:sz w:val="28"/>
            <w:szCs w:val="28"/>
            <w:lang w:eastAsia="en-US"/>
          </w:rPr>
          <w:t>подпунктом "а" пункта 24</w:t>
        </w:r>
      </w:hyperlink>
      <w:r w:rsidRPr="009B70C8">
        <w:rPr>
          <w:rFonts w:eastAsiaTheme="minorHAnsi"/>
          <w:sz w:val="28"/>
          <w:szCs w:val="28"/>
          <w:lang w:eastAsia="en-US"/>
        </w:rPr>
        <w:t xml:space="preserve"> настоящих Правил, и должны содержать результат предоставления государственной услуги, перечень и описание административных процедур предоставления государственной услуги, а также максимальный срок предоставления государственной услуги в соответствии с вариантом предоставления государственной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наличие (отсутствие) возможности подачи запроса представителем заявителя;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lastRenderedPageBreak/>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направляемые в запросе сведения;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запрашиваемые в запросе сведения с указанием их цели использования;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основание для информационного запроса, срок его направления;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срок, в течение которого результат запроса должен поступить в орган, предоставляющий  муниципальную услугу.</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lastRenderedPageBreak/>
        <w:t>2.21. В описание административной процедуры приостановления предоставления муниципальной услуги включаются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б) состав и содержание осуществляемых при приостановлении предоставления муниципальной услуги административных действий;</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перечень оснований для возобновления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а) критерии принятия решения о предоставлении (об отказе в предоставлении)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9B70C8" w:rsidRPr="009B70C8" w:rsidRDefault="009B70C8" w:rsidP="009B70C8">
      <w:pPr>
        <w:autoSpaceDE w:val="0"/>
        <w:autoSpaceDN w:val="0"/>
        <w:adjustRightInd w:val="0"/>
        <w:spacing w:line="360" w:lineRule="exact"/>
        <w:jc w:val="both"/>
        <w:rPr>
          <w:rFonts w:eastAsiaTheme="minorHAnsi"/>
          <w:sz w:val="28"/>
          <w:szCs w:val="28"/>
          <w:lang w:eastAsia="en-US"/>
        </w:rPr>
      </w:pPr>
      <w:r w:rsidRPr="009B70C8">
        <w:rPr>
          <w:rFonts w:eastAsiaTheme="minorHAnsi"/>
          <w:sz w:val="28"/>
          <w:szCs w:val="28"/>
          <w:lang w:eastAsia="en-US"/>
        </w:rPr>
        <w:t>2.23. В описание административной процедуры предоставления результата муниципальной услуги включаются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а) способы предоставления результата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2.24. В описание административной процедуры получения дополнительных сведений от заявителя включаются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а) основания для получения от заявителя дополнительных документов и (или) информации в процессе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б) срок, необходимый для получения таких документов и (или) информации;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lastRenderedPageBreak/>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9B70C8" w:rsidRPr="009B70C8" w:rsidRDefault="009B70C8" w:rsidP="009B70C8">
      <w:pPr>
        <w:autoSpaceDE w:val="0"/>
        <w:autoSpaceDN w:val="0"/>
        <w:adjustRightInd w:val="0"/>
        <w:spacing w:line="360" w:lineRule="exact"/>
        <w:jc w:val="both"/>
        <w:rPr>
          <w:rFonts w:eastAsiaTheme="minorHAnsi"/>
          <w:sz w:val="28"/>
          <w:szCs w:val="28"/>
          <w:lang w:eastAsia="en-US"/>
        </w:rPr>
      </w:pPr>
      <w:r w:rsidRPr="009B70C8">
        <w:rPr>
          <w:rFonts w:eastAsiaTheme="minorHAnsi"/>
          <w:sz w:val="28"/>
          <w:szCs w:val="28"/>
          <w:lang w:eastAsia="en-US"/>
        </w:rP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3" w:history="1">
        <w:r w:rsidRPr="009B70C8">
          <w:rPr>
            <w:rFonts w:eastAsiaTheme="minorHAnsi"/>
            <w:sz w:val="28"/>
            <w:szCs w:val="28"/>
            <w:lang w:eastAsia="en-US"/>
          </w:rPr>
          <w:t>пунктом 1 части 1 статьи 7.3</w:t>
        </w:r>
      </w:hyperlink>
      <w:r w:rsidRPr="009B70C8">
        <w:rPr>
          <w:rFonts w:eastAsiaTheme="minorHAnsi"/>
          <w:sz w:val="28"/>
          <w:szCs w:val="28"/>
          <w:lang w:eastAsia="en-US"/>
        </w:rPr>
        <w:t xml:space="preserve"> Федерального закона "Об организации предоставления государственных и муниципальных услуг";</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bookmarkStart w:id="7" w:name="Par108"/>
      <w:bookmarkEnd w:id="7"/>
      <w:r w:rsidRPr="009B70C8">
        <w:rPr>
          <w:rFonts w:eastAsiaTheme="minorHAnsi"/>
          <w:sz w:val="28"/>
          <w:szCs w:val="28"/>
          <w:lang w:eastAsia="en-US"/>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 xml:space="preserve">в) наименование информационной системы, из которой должны поступить сведения, указанные в </w:t>
      </w:r>
      <w:hyperlink w:anchor="Par108" w:history="1">
        <w:r w:rsidRPr="009B70C8">
          <w:rPr>
            <w:rFonts w:eastAsiaTheme="minorHAnsi"/>
            <w:sz w:val="28"/>
            <w:szCs w:val="28"/>
            <w:lang w:eastAsia="en-US"/>
          </w:rPr>
          <w:t>подпункте "б"</w:t>
        </w:r>
      </w:hyperlink>
      <w:r w:rsidRPr="009B70C8">
        <w:rPr>
          <w:rFonts w:eastAsiaTheme="minorHAnsi"/>
          <w:sz w:val="28"/>
          <w:szCs w:val="28"/>
          <w:lang w:eastAsia="en-US"/>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08" w:history="1">
        <w:r w:rsidRPr="009B70C8">
          <w:rPr>
            <w:rFonts w:eastAsiaTheme="minorHAnsi"/>
            <w:sz w:val="28"/>
            <w:szCs w:val="28"/>
            <w:lang w:eastAsia="en-US"/>
          </w:rPr>
          <w:t>подпункте "б"</w:t>
        </w:r>
      </w:hyperlink>
      <w:r w:rsidRPr="009B70C8">
        <w:rPr>
          <w:rFonts w:eastAsiaTheme="minorHAnsi"/>
          <w:sz w:val="28"/>
          <w:szCs w:val="28"/>
          <w:lang w:eastAsia="en-US"/>
        </w:rPr>
        <w:t xml:space="preserve"> настоящего пункта.</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2.26. Раздел "Формы контроля за исполнением административного регламента" состоит из следующих подразделов:</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lastRenderedPageBreak/>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70C8" w:rsidRPr="009B70C8" w:rsidRDefault="009B70C8" w:rsidP="009B70C8">
      <w:pPr>
        <w:autoSpaceDE w:val="0"/>
        <w:autoSpaceDN w:val="0"/>
        <w:adjustRightInd w:val="0"/>
        <w:spacing w:line="360" w:lineRule="exact"/>
        <w:ind w:firstLine="540"/>
        <w:jc w:val="both"/>
        <w:rPr>
          <w:rFonts w:eastAsiaTheme="minorHAnsi"/>
          <w:sz w:val="28"/>
          <w:szCs w:val="28"/>
          <w:lang w:eastAsia="en-US"/>
        </w:rPr>
      </w:pPr>
      <w:r w:rsidRPr="009B70C8">
        <w:rPr>
          <w:rFonts w:eastAsiaTheme="minorHAnsi"/>
          <w:sz w:val="28"/>
          <w:szCs w:val="28"/>
          <w:lang w:eastAsia="en-US"/>
        </w:rPr>
        <w:t xml:space="preserve">2.27.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9B70C8">
          <w:rPr>
            <w:rFonts w:eastAsiaTheme="minorHAnsi"/>
            <w:sz w:val="28"/>
            <w:szCs w:val="28"/>
            <w:lang w:eastAsia="en-US"/>
          </w:rPr>
          <w:t>части 1.1 статьи 16</w:t>
        </w:r>
      </w:hyperlink>
      <w:r w:rsidRPr="009B70C8">
        <w:rPr>
          <w:rFonts w:eastAsiaTheme="minorHAnsi"/>
          <w:sz w:val="28"/>
          <w:szCs w:val="28"/>
          <w:lang w:eastAsia="en-US"/>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9B70C8" w:rsidRPr="009B70C8" w:rsidRDefault="009B70C8" w:rsidP="009B70C8">
      <w:pPr>
        <w:spacing w:line="360" w:lineRule="exact"/>
        <w:jc w:val="both"/>
        <w:rPr>
          <w:sz w:val="28"/>
          <w:szCs w:val="28"/>
        </w:rPr>
      </w:pPr>
      <w:r w:rsidRPr="009B70C8">
        <w:rPr>
          <w:rFonts w:eastAsiaTheme="minorHAnsi"/>
          <w:sz w:val="28"/>
          <w:szCs w:val="28"/>
          <w:lang w:eastAsia="en-US"/>
        </w:rPr>
        <w:t xml:space="preserve">      </w:t>
      </w:r>
      <w:r w:rsidRPr="009B70C8">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9B70C8" w:rsidRPr="009B70C8" w:rsidRDefault="009B70C8" w:rsidP="009B70C8">
      <w:pPr>
        <w:spacing w:after="720" w:line="360" w:lineRule="exact"/>
        <w:jc w:val="both"/>
        <w:rPr>
          <w:sz w:val="28"/>
          <w:szCs w:val="28"/>
        </w:rPr>
      </w:pPr>
      <w:r w:rsidRPr="009B70C8">
        <w:rPr>
          <w:sz w:val="28"/>
          <w:szCs w:val="28"/>
        </w:rPr>
        <w:t xml:space="preserve">      3. Настоящее постановление вступает в силу со дня его официального опубликования(обнародования).</w:t>
      </w:r>
    </w:p>
    <w:p w:rsidR="009B70C8" w:rsidRPr="009B70C8" w:rsidRDefault="009B70C8" w:rsidP="009B70C8">
      <w:pPr>
        <w:spacing w:line="276" w:lineRule="auto"/>
        <w:rPr>
          <w:rFonts w:eastAsiaTheme="minorHAnsi" w:cstheme="minorBidi"/>
          <w:sz w:val="28"/>
          <w:szCs w:val="28"/>
          <w:lang w:eastAsia="en-US"/>
        </w:rPr>
      </w:pPr>
      <w:r w:rsidRPr="009B70C8">
        <w:rPr>
          <w:rFonts w:eastAsiaTheme="minorHAnsi" w:cstheme="minorBidi"/>
          <w:sz w:val="28"/>
          <w:szCs w:val="28"/>
          <w:lang w:eastAsia="en-US"/>
        </w:rPr>
        <w:t xml:space="preserve">Глава Кикнурского </w:t>
      </w:r>
    </w:p>
    <w:p w:rsidR="009B70C8" w:rsidRPr="009B70C8" w:rsidRDefault="009B70C8" w:rsidP="009B70C8">
      <w:pPr>
        <w:tabs>
          <w:tab w:val="left" w:pos="7230"/>
        </w:tabs>
        <w:spacing w:after="360" w:line="276" w:lineRule="auto"/>
        <w:rPr>
          <w:rFonts w:eastAsiaTheme="minorHAnsi" w:cstheme="minorBidi"/>
          <w:sz w:val="28"/>
          <w:szCs w:val="28"/>
          <w:lang w:eastAsia="en-US"/>
        </w:rPr>
      </w:pPr>
      <w:r w:rsidRPr="009B70C8">
        <w:rPr>
          <w:rFonts w:eastAsiaTheme="minorHAnsi" w:cstheme="minorBidi"/>
          <w:sz w:val="28"/>
          <w:szCs w:val="28"/>
          <w:lang w:eastAsia="en-US"/>
        </w:rPr>
        <w:t xml:space="preserve">муниципального округа    С.Ю. Галкин                                                                                        </w:t>
      </w:r>
    </w:p>
    <w:p w:rsidR="009B70C8" w:rsidRPr="009B70C8" w:rsidRDefault="009B70C8" w:rsidP="009B70C8">
      <w:pPr>
        <w:widowControl w:val="0"/>
        <w:autoSpaceDE w:val="0"/>
        <w:autoSpaceDN w:val="0"/>
        <w:adjustRightInd w:val="0"/>
        <w:rPr>
          <w:rFonts w:eastAsiaTheme="minorHAnsi" w:cstheme="minorBidi"/>
          <w:sz w:val="28"/>
          <w:szCs w:val="28"/>
          <w:lang w:eastAsia="en-US"/>
        </w:rPr>
      </w:pPr>
    </w:p>
    <w:p w:rsidR="009B70C8" w:rsidRPr="009B70C8" w:rsidRDefault="009B70C8" w:rsidP="009B70C8">
      <w:pPr>
        <w:spacing w:after="480"/>
        <w:rPr>
          <w:rFonts w:eastAsiaTheme="minorHAnsi" w:cstheme="minorBidi"/>
          <w:sz w:val="28"/>
          <w:szCs w:val="28"/>
          <w:lang w:eastAsia="en-US"/>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D97882">
      <w:pPr>
        <w:shd w:val="clear" w:color="auto" w:fill="FFFFFF"/>
        <w:ind w:firstLine="567"/>
        <w:jc w:val="both"/>
        <w:rPr>
          <w:sz w:val="28"/>
          <w:szCs w:val="28"/>
        </w:rPr>
      </w:pPr>
    </w:p>
    <w:p w:rsidR="009B70C8" w:rsidRDefault="009B70C8" w:rsidP="009B70C8">
      <w:pPr>
        <w:jc w:val="center"/>
        <w:rPr>
          <w:b/>
          <w:sz w:val="28"/>
          <w:szCs w:val="28"/>
        </w:rPr>
      </w:pPr>
      <w:r>
        <w:rPr>
          <w:b/>
          <w:noProof/>
          <w:sz w:val="28"/>
          <w:szCs w:val="28"/>
        </w:rPr>
        <w:drawing>
          <wp:inline distT="0" distB="0" distL="0" distR="0">
            <wp:extent cx="572135" cy="720090"/>
            <wp:effectExtent l="0" t="0" r="0" b="381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9B70C8" w:rsidRDefault="009B70C8" w:rsidP="009B70C8">
      <w:pPr>
        <w:jc w:val="center"/>
        <w:rPr>
          <w:b/>
          <w:sz w:val="28"/>
          <w:szCs w:val="28"/>
        </w:rPr>
      </w:pPr>
      <w:r w:rsidRPr="00FE7F41">
        <w:rPr>
          <w:b/>
          <w:sz w:val="28"/>
          <w:szCs w:val="28"/>
        </w:rPr>
        <w:t xml:space="preserve">АДМИНИСТРАЦИЯ КИКНУРСКОГО   </w:t>
      </w:r>
    </w:p>
    <w:p w:rsidR="009B70C8" w:rsidRPr="00FE7F41" w:rsidRDefault="009B70C8" w:rsidP="009B70C8">
      <w:pPr>
        <w:jc w:val="center"/>
        <w:rPr>
          <w:b/>
          <w:sz w:val="28"/>
          <w:szCs w:val="28"/>
        </w:rPr>
      </w:pPr>
      <w:r>
        <w:rPr>
          <w:b/>
          <w:sz w:val="28"/>
          <w:szCs w:val="28"/>
        </w:rPr>
        <w:t>МУНИЦИПАЛЬНОГО ОКРУГА</w:t>
      </w:r>
    </w:p>
    <w:p w:rsidR="009B70C8" w:rsidRPr="00FE7F41" w:rsidRDefault="009B70C8" w:rsidP="009B70C8">
      <w:pPr>
        <w:jc w:val="center"/>
        <w:rPr>
          <w:b/>
          <w:sz w:val="28"/>
          <w:szCs w:val="28"/>
        </w:rPr>
      </w:pPr>
      <w:r w:rsidRPr="00FE7F41">
        <w:rPr>
          <w:b/>
          <w:sz w:val="28"/>
          <w:szCs w:val="28"/>
        </w:rPr>
        <w:t>КИРОВСКОЙ  ОБЛАСТИ</w:t>
      </w:r>
    </w:p>
    <w:p w:rsidR="009B70C8" w:rsidRPr="00FE7F41" w:rsidRDefault="009B70C8" w:rsidP="009B70C8">
      <w:pPr>
        <w:jc w:val="center"/>
        <w:rPr>
          <w:b/>
          <w:sz w:val="28"/>
          <w:szCs w:val="28"/>
        </w:rPr>
      </w:pPr>
    </w:p>
    <w:p w:rsidR="009B70C8" w:rsidRPr="008A4AF4" w:rsidRDefault="009B70C8" w:rsidP="009B70C8">
      <w:pPr>
        <w:jc w:val="center"/>
        <w:rPr>
          <w:b/>
          <w:sz w:val="32"/>
          <w:szCs w:val="32"/>
        </w:rPr>
      </w:pPr>
      <w:r>
        <w:rPr>
          <w:b/>
          <w:sz w:val="32"/>
          <w:szCs w:val="32"/>
        </w:rPr>
        <w:t>ПОСТАНОВЛЕНИЕ</w:t>
      </w:r>
    </w:p>
    <w:p w:rsidR="009B70C8" w:rsidRDefault="009B70C8" w:rsidP="009B70C8">
      <w:pPr>
        <w:jc w:val="center"/>
        <w:rPr>
          <w:sz w:val="28"/>
          <w:szCs w:val="28"/>
        </w:rPr>
      </w:pPr>
    </w:p>
    <w:p w:rsidR="009B70C8" w:rsidRDefault="009B70C8" w:rsidP="009B70C8">
      <w:pPr>
        <w:jc w:val="center"/>
        <w:rPr>
          <w:sz w:val="28"/>
          <w:szCs w:val="28"/>
        </w:rPr>
      </w:pPr>
    </w:p>
    <w:p w:rsidR="009B70C8" w:rsidRDefault="009B70C8" w:rsidP="009B70C8">
      <w:pPr>
        <w:jc w:val="both"/>
        <w:rPr>
          <w:sz w:val="28"/>
          <w:szCs w:val="28"/>
        </w:rPr>
      </w:pPr>
      <w:r>
        <w:rPr>
          <w:sz w:val="28"/>
          <w:szCs w:val="28"/>
        </w:rPr>
        <w:t>06.03.2024                                                                                                        № 172</w:t>
      </w:r>
    </w:p>
    <w:p w:rsidR="009B70C8" w:rsidRDefault="009B70C8" w:rsidP="009B70C8">
      <w:pPr>
        <w:jc w:val="center"/>
        <w:rPr>
          <w:sz w:val="28"/>
          <w:szCs w:val="28"/>
        </w:rPr>
      </w:pPr>
      <w:r>
        <w:rPr>
          <w:sz w:val="28"/>
          <w:szCs w:val="28"/>
        </w:rPr>
        <w:t>пгт Кикнур</w:t>
      </w:r>
    </w:p>
    <w:p w:rsidR="009B70C8" w:rsidRDefault="009B70C8" w:rsidP="009B70C8">
      <w:pPr>
        <w:jc w:val="center"/>
        <w:rPr>
          <w:sz w:val="28"/>
          <w:szCs w:val="28"/>
        </w:rPr>
      </w:pPr>
    </w:p>
    <w:p w:rsidR="009B70C8" w:rsidRDefault="009B70C8" w:rsidP="009B70C8">
      <w:pPr>
        <w:pStyle w:val="afb"/>
        <w:spacing w:before="0" w:beforeAutospacing="0" w:after="0" w:afterAutospacing="0"/>
        <w:jc w:val="center"/>
        <w:rPr>
          <w:rStyle w:val="afa"/>
          <w:sz w:val="28"/>
          <w:szCs w:val="28"/>
        </w:rPr>
      </w:pPr>
      <w:r>
        <w:rPr>
          <w:sz w:val="28"/>
          <w:szCs w:val="28"/>
        </w:rPr>
        <w:tab/>
      </w:r>
      <w:r w:rsidRPr="00525ADA">
        <w:rPr>
          <w:rStyle w:val="afa"/>
          <w:sz w:val="28"/>
          <w:szCs w:val="28"/>
        </w:rPr>
        <w:t xml:space="preserve">О </w:t>
      </w:r>
      <w:r>
        <w:rPr>
          <w:rStyle w:val="afa"/>
          <w:sz w:val="28"/>
          <w:szCs w:val="28"/>
        </w:rPr>
        <w:t>признании утратившим силу постановления Кикнурского</w:t>
      </w:r>
    </w:p>
    <w:p w:rsidR="009B70C8" w:rsidRDefault="009B70C8" w:rsidP="009B70C8">
      <w:pPr>
        <w:pStyle w:val="afb"/>
        <w:spacing w:before="0" w:beforeAutospacing="0" w:after="0" w:afterAutospacing="0"/>
        <w:jc w:val="center"/>
        <w:rPr>
          <w:rStyle w:val="afa"/>
          <w:sz w:val="28"/>
          <w:szCs w:val="28"/>
        </w:rPr>
      </w:pPr>
      <w:r>
        <w:rPr>
          <w:rStyle w:val="afa"/>
          <w:sz w:val="28"/>
          <w:szCs w:val="28"/>
        </w:rPr>
        <w:t>городского поселения Кикнурского района Кировской области</w:t>
      </w:r>
    </w:p>
    <w:p w:rsidR="009B70C8" w:rsidRPr="00730634" w:rsidRDefault="009B70C8" w:rsidP="009B70C8">
      <w:pPr>
        <w:pStyle w:val="afb"/>
        <w:spacing w:before="0" w:beforeAutospacing="0" w:after="0" w:afterAutospacing="0"/>
        <w:jc w:val="center"/>
        <w:rPr>
          <w:b/>
          <w:bCs/>
          <w:sz w:val="28"/>
          <w:szCs w:val="28"/>
        </w:rPr>
      </w:pPr>
      <w:r>
        <w:rPr>
          <w:rStyle w:val="afa"/>
          <w:sz w:val="28"/>
          <w:szCs w:val="28"/>
        </w:rPr>
        <w:t>от 05.07.2018 № 107</w:t>
      </w:r>
    </w:p>
    <w:p w:rsidR="009B70C8" w:rsidRDefault="009B70C8" w:rsidP="009B70C8">
      <w:pPr>
        <w:spacing w:line="360" w:lineRule="auto"/>
        <w:jc w:val="both"/>
        <w:rPr>
          <w:sz w:val="28"/>
          <w:szCs w:val="28"/>
        </w:rPr>
      </w:pPr>
    </w:p>
    <w:p w:rsidR="009B70C8" w:rsidRPr="00444491" w:rsidRDefault="009B70C8" w:rsidP="009B70C8">
      <w:pPr>
        <w:spacing w:line="360" w:lineRule="exact"/>
        <w:ind w:firstLine="709"/>
        <w:jc w:val="both"/>
        <w:rPr>
          <w:sz w:val="28"/>
          <w:szCs w:val="28"/>
        </w:rPr>
      </w:pPr>
      <w:r>
        <w:rPr>
          <w:sz w:val="28"/>
          <w:szCs w:val="28"/>
        </w:rPr>
        <w:t xml:space="preserve"> Администрация Кикнурского муниципального округа Кировской области  ПОСТАНОВЛЯЕТ</w:t>
      </w:r>
      <w:r w:rsidRPr="00444491">
        <w:rPr>
          <w:sz w:val="28"/>
          <w:szCs w:val="28"/>
        </w:rPr>
        <w:t>:</w:t>
      </w:r>
    </w:p>
    <w:p w:rsidR="009B70C8" w:rsidRDefault="009B70C8" w:rsidP="009B70C8">
      <w:pPr>
        <w:shd w:val="clear" w:color="auto" w:fill="FFFFFF"/>
        <w:spacing w:line="360" w:lineRule="exact"/>
        <w:ind w:firstLine="709"/>
        <w:jc w:val="both"/>
        <w:rPr>
          <w:sz w:val="28"/>
          <w:szCs w:val="28"/>
        </w:rPr>
      </w:pPr>
      <w:r w:rsidRPr="00444491">
        <w:rPr>
          <w:sz w:val="28"/>
          <w:szCs w:val="28"/>
        </w:rPr>
        <w:t xml:space="preserve">1. </w:t>
      </w:r>
      <w:r>
        <w:rPr>
          <w:sz w:val="28"/>
          <w:szCs w:val="28"/>
        </w:rPr>
        <w:t>Признать утратившим силу постановление администрации Кикнурского городского поселения Кикнурского района Кировской области от 05.07.2018 № 107 «Об утверждении административного регламента исполнения муниципальной функции по осуществлению муниципального контроля в сфере соблюдения правил благоустройства на территории муниципального образования Кикнурское городское поселение Кикнурского района Кировской области».</w:t>
      </w:r>
    </w:p>
    <w:p w:rsidR="009B70C8" w:rsidRDefault="009B70C8" w:rsidP="009B70C8">
      <w:pPr>
        <w:tabs>
          <w:tab w:val="left" w:pos="1440"/>
        </w:tabs>
        <w:spacing w:line="360" w:lineRule="exact"/>
        <w:ind w:firstLine="709"/>
        <w:jc w:val="both"/>
        <w:rPr>
          <w:sz w:val="28"/>
          <w:szCs w:val="28"/>
        </w:rPr>
      </w:pPr>
      <w:r>
        <w:rPr>
          <w:sz w:val="28"/>
          <w:szCs w:val="28"/>
        </w:rPr>
        <w:t xml:space="preserve">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r w:rsidRPr="00B41B93">
        <w:rPr>
          <w:sz w:val="28"/>
          <w:szCs w:val="28"/>
        </w:rPr>
        <w:t xml:space="preserve">и размещению на официальном сайте муниципального образования Кикнурский муниципальный округ Кировской области в </w:t>
      </w:r>
      <w:r>
        <w:rPr>
          <w:sz w:val="28"/>
          <w:szCs w:val="28"/>
        </w:rPr>
        <w:t xml:space="preserve">                     </w:t>
      </w:r>
      <w:r w:rsidRPr="00B41B93">
        <w:rPr>
          <w:sz w:val="28"/>
          <w:szCs w:val="28"/>
        </w:rPr>
        <w:t>информационно-телекоммуникационной сети «Интернет».</w:t>
      </w:r>
    </w:p>
    <w:p w:rsidR="009B70C8" w:rsidRPr="005539F6" w:rsidRDefault="009B70C8" w:rsidP="009B70C8">
      <w:pPr>
        <w:spacing w:line="360" w:lineRule="exact"/>
        <w:ind w:firstLine="709"/>
        <w:jc w:val="both"/>
        <w:rPr>
          <w:sz w:val="28"/>
          <w:szCs w:val="28"/>
        </w:rPr>
      </w:pPr>
      <w:r>
        <w:rPr>
          <w:sz w:val="28"/>
          <w:szCs w:val="28"/>
        </w:rPr>
        <w:t>3. Настоящее постановление вступает в силу со дня официального опубликования (обнародования).</w:t>
      </w:r>
    </w:p>
    <w:p w:rsidR="009B70C8" w:rsidRDefault="009B70C8" w:rsidP="009B70C8">
      <w:pPr>
        <w:widowControl w:val="0"/>
        <w:tabs>
          <w:tab w:val="left" w:pos="1560"/>
        </w:tabs>
        <w:autoSpaceDE w:val="0"/>
        <w:autoSpaceDN w:val="0"/>
        <w:adjustRightInd w:val="0"/>
        <w:spacing w:after="720" w:line="360" w:lineRule="auto"/>
        <w:ind w:firstLine="709"/>
        <w:contextualSpacing/>
        <w:jc w:val="both"/>
        <w:rPr>
          <w:sz w:val="28"/>
          <w:szCs w:val="28"/>
        </w:rPr>
      </w:pPr>
    </w:p>
    <w:p w:rsidR="009B70C8" w:rsidRPr="00444491" w:rsidRDefault="009B70C8" w:rsidP="009B70C8">
      <w:pPr>
        <w:tabs>
          <w:tab w:val="left" w:pos="7513"/>
        </w:tabs>
        <w:spacing w:line="276" w:lineRule="auto"/>
        <w:jc w:val="both"/>
        <w:rPr>
          <w:bCs/>
          <w:sz w:val="28"/>
          <w:szCs w:val="28"/>
        </w:rPr>
      </w:pPr>
    </w:p>
    <w:p w:rsidR="009B70C8" w:rsidRDefault="009B70C8" w:rsidP="009B70C8">
      <w:pPr>
        <w:spacing w:before="120"/>
        <w:jc w:val="both"/>
        <w:rPr>
          <w:sz w:val="28"/>
          <w:szCs w:val="28"/>
        </w:rPr>
      </w:pPr>
    </w:p>
    <w:p w:rsidR="009B70C8" w:rsidRDefault="009B70C8" w:rsidP="009B70C8">
      <w:pPr>
        <w:spacing w:before="120"/>
        <w:jc w:val="both"/>
        <w:rPr>
          <w:sz w:val="28"/>
          <w:szCs w:val="28"/>
        </w:rPr>
      </w:pPr>
      <w:r>
        <w:rPr>
          <w:sz w:val="28"/>
          <w:szCs w:val="28"/>
        </w:rPr>
        <w:t>Глава Кикнурского</w:t>
      </w:r>
    </w:p>
    <w:p w:rsidR="009B70C8" w:rsidRDefault="009B70C8" w:rsidP="009B70C8">
      <w:pPr>
        <w:jc w:val="both"/>
        <w:rPr>
          <w:sz w:val="28"/>
          <w:szCs w:val="28"/>
        </w:rPr>
      </w:pPr>
      <w:r>
        <w:rPr>
          <w:sz w:val="28"/>
          <w:szCs w:val="28"/>
        </w:rPr>
        <w:t>муниципального округа    С.Ю. Галкин</w:t>
      </w:r>
    </w:p>
    <w:p w:rsidR="009639A1" w:rsidRPr="00D97882" w:rsidRDefault="009639A1" w:rsidP="009639A1">
      <w:pPr>
        <w:shd w:val="clear" w:color="auto" w:fill="FFFFFF"/>
        <w:ind w:firstLine="567"/>
        <w:jc w:val="center"/>
        <w:rPr>
          <w:sz w:val="28"/>
          <w:szCs w:val="28"/>
        </w:rPr>
      </w:pPr>
      <w:r w:rsidRPr="00D97882">
        <w:rPr>
          <w:bCs/>
          <w:sz w:val="28"/>
          <w:szCs w:val="28"/>
        </w:rPr>
        <w:lastRenderedPageBreak/>
        <w:t>Извещение</w:t>
      </w:r>
    </w:p>
    <w:p w:rsidR="009639A1" w:rsidRPr="00D97882" w:rsidRDefault="009639A1" w:rsidP="009639A1">
      <w:pPr>
        <w:shd w:val="clear" w:color="auto" w:fill="FFFFFF"/>
        <w:ind w:firstLine="567"/>
        <w:jc w:val="center"/>
        <w:rPr>
          <w:sz w:val="28"/>
          <w:szCs w:val="28"/>
        </w:rPr>
      </w:pPr>
      <w:r w:rsidRPr="00D97882">
        <w:rPr>
          <w:bCs/>
          <w:sz w:val="28"/>
          <w:szCs w:val="28"/>
        </w:rPr>
        <w:t>о возможном предоставлении земельного участка </w:t>
      </w:r>
    </w:p>
    <w:p w:rsidR="009639A1" w:rsidRPr="00D97882" w:rsidRDefault="009639A1" w:rsidP="009639A1">
      <w:pPr>
        <w:ind w:firstLine="567"/>
        <w:jc w:val="both"/>
        <w:rPr>
          <w:sz w:val="28"/>
          <w:szCs w:val="28"/>
        </w:rPr>
      </w:pPr>
    </w:p>
    <w:p w:rsidR="009639A1" w:rsidRPr="00D97882" w:rsidRDefault="009639A1" w:rsidP="009639A1">
      <w:pPr>
        <w:shd w:val="clear" w:color="auto" w:fill="FFFFFF"/>
        <w:ind w:firstLine="567"/>
        <w:jc w:val="both"/>
        <w:rPr>
          <w:sz w:val="28"/>
          <w:szCs w:val="28"/>
        </w:rPr>
      </w:pPr>
      <w:r w:rsidRPr="00D97882">
        <w:rPr>
          <w:sz w:val="28"/>
          <w:szCs w:val="28"/>
        </w:rPr>
        <w:t>Администрация Кикнурского района, руководствуясь статьей 39.18 Земельного кодекса РФ, информиру</w:t>
      </w:r>
      <w:bookmarkStart w:id="8" w:name="_GoBack"/>
      <w:bookmarkEnd w:id="8"/>
      <w:r w:rsidRPr="00D97882">
        <w:rPr>
          <w:sz w:val="28"/>
          <w:szCs w:val="28"/>
        </w:rPr>
        <w:t>ет о возможном предоставлении земельного участка в зоне СХ.1 для ведения личного подсобного хозяйства, площадью 2500 кв.м (ориентировочно) в кадастровом квартале 43:10:470101 в аренду.</w:t>
      </w:r>
    </w:p>
    <w:p w:rsidR="009639A1" w:rsidRPr="00D97882" w:rsidRDefault="009639A1" w:rsidP="009639A1">
      <w:pPr>
        <w:shd w:val="clear" w:color="auto" w:fill="FFFFFF"/>
        <w:ind w:firstLine="567"/>
        <w:jc w:val="both"/>
        <w:rPr>
          <w:sz w:val="28"/>
          <w:szCs w:val="28"/>
        </w:rPr>
      </w:pPr>
      <w:r w:rsidRPr="00D97882">
        <w:rPr>
          <w:sz w:val="28"/>
          <w:szCs w:val="28"/>
        </w:rPr>
        <w:t>Адрес (местоположение): обл. Кировская, р-н Кикнурский, д.Большой Шудум.</w:t>
      </w:r>
    </w:p>
    <w:p w:rsidR="009639A1" w:rsidRDefault="009639A1" w:rsidP="009639A1">
      <w:pPr>
        <w:shd w:val="clear" w:color="auto" w:fill="FFFFFF"/>
        <w:ind w:firstLine="567"/>
        <w:jc w:val="both"/>
        <w:rPr>
          <w:sz w:val="28"/>
          <w:szCs w:val="28"/>
        </w:rPr>
      </w:pPr>
      <w:r w:rsidRPr="00D97882">
        <w:rPr>
          <w:sz w:val="28"/>
          <w:szCs w:val="28"/>
        </w:rPr>
        <w:t>Граждане, заинтересованные в предоставлении земельного участка для указанных целей, в течение тридцати дней со дня опубликования и размещения извещения в праве подать заявления о намерениях участвовать в аукционе на право заключения договора аренды земельного участка путём личного обращения по адресу: 612300, пгт Кикнур Кировская область, ул Советская, д.36, кабинет №20 с понедельника по пятницу с 8-00 до 17-00, перерыв с 12-00 до 13-00 (время московское).</w:t>
      </w:r>
    </w:p>
    <w:p w:rsidR="009B70C8" w:rsidRPr="00D97882" w:rsidRDefault="009B70C8" w:rsidP="00D97882">
      <w:pPr>
        <w:shd w:val="clear" w:color="auto" w:fill="FFFFFF"/>
        <w:ind w:firstLine="567"/>
        <w:jc w:val="both"/>
        <w:rPr>
          <w:sz w:val="28"/>
          <w:szCs w:val="28"/>
        </w:rPr>
      </w:pPr>
    </w:p>
    <w:p w:rsidR="00AA3CE7" w:rsidRDefault="00AA3CE7" w:rsidP="00AA3CE7">
      <w:pPr>
        <w:jc w:val="both"/>
      </w:pPr>
    </w:p>
    <w:p w:rsidR="009639A1" w:rsidRDefault="009639A1" w:rsidP="00AA3CE7">
      <w:pPr>
        <w:jc w:val="both"/>
      </w:pPr>
    </w:p>
    <w:p w:rsidR="009639A1" w:rsidRDefault="009639A1" w:rsidP="00AA3CE7">
      <w:pPr>
        <w:jc w:val="both"/>
      </w:pPr>
    </w:p>
    <w:p w:rsidR="009639A1" w:rsidRDefault="009639A1" w:rsidP="00AA3CE7">
      <w:pPr>
        <w:jc w:val="both"/>
      </w:pPr>
    </w:p>
    <w:p w:rsidR="009639A1" w:rsidRDefault="009639A1" w:rsidP="00AA3CE7">
      <w:pPr>
        <w:jc w:val="both"/>
      </w:pPr>
    </w:p>
    <w:p w:rsidR="009639A1" w:rsidRDefault="009639A1" w:rsidP="00AA3CE7">
      <w:pPr>
        <w:jc w:val="both"/>
      </w:pPr>
    </w:p>
    <w:p w:rsidR="00D97882" w:rsidRPr="00D97882" w:rsidRDefault="00D97882" w:rsidP="00D97882">
      <w:pPr>
        <w:spacing w:after="160" w:line="259" w:lineRule="auto"/>
        <w:jc w:val="center"/>
        <w:rPr>
          <w:sz w:val="28"/>
          <w:szCs w:val="28"/>
        </w:rPr>
      </w:pPr>
      <w:r w:rsidRPr="00D97882">
        <w:rPr>
          <w:sz w:val="28"/>
          <w:szCs w:val="28"/>
        </w:rPr>
        <w:t>Учредитель: Дума Кикнурского муниципального округа</w:t>
      </w:r>
    </w:p>
    <w:p w:rsidR="00D97882" w:rsidRPr="00D97882" w:rsidRDefault="00D97882" w:rsidP="00D97882">
      <w:pPr>
        <w:spacing w:after="160" w:line="259" w:lineRule="auto"/>
        <w:jc w:val="center"/>
        <w:rPr>
          <w:sz w:val="28"/>
          <w:szCs w:val="28"/>
        </w:rPr>
      </w:pPr>
      <w:r w:rsidRPr="00D97882">
        <w:rPr>
          <w:sz w:val="28"/>
          <w:szCs w:val="28"/>
        </w:rPr>
        <w:t>Кировской области</w:t>
      </w:r>
    </w:p>
    <w:p w:rsidR="00D97882" w:rsidRPr="00D97882" w:rsidRDefault="00D97882" w:rsidP="00D97882">
      <w:pPr>
        <w:spacing w:after="160" w:line="259" w:lineRule="auto"/>
        <w:jc w:val="center"/>
        <w:rPr>
          <w:sz w:val="28"/>
          <w:szCs w:val="28"/>
        </w:rPr>
      </w:pPr>
      <w:r w:rsidRPr="00D97882">
        <w:rPr>
          <w:sz w:val="28"/>
          <w:szCs w:val="28"/>
        </w:rPr>
        <w:t>612300, Кировская область,</w:t>
      </w:r>
    </w:p>
    <w:p w:rsidR="00D97882" w:rsidRPr="00D97882" w:rsidRDefault="00D97882" w:rsidP="00D97882">
      <w:pPr>
        <w:spacing w:after="160" w:line="259" w:lineRule="auto"/>
        <w:jc w:val="center"/>
        <w:rPr>
          <w:sz w:val="28"/>
          <w:szCs w:val="28"/>
        </w:rPr>
      </w:pPr>
      <w:r w:rsidRPr="00D97882">
        <w:rPr>
          <w:sz w:val="28"/>
          <w:szCs w:val="28"/>
        </w:rPr>
        <w:t>Кикнурский район, пгт Кикнур, улица Советская, дом 36 (каб. №№ 36, 41)</w:t>
      </w:r>
    </w:p>
    <w:p w:rsidR="00D97882" w:rsidRPr="00D97882" w:rsidRDefault="00D97882" w:rsidP="00D97882">
      <w:pPr>
        <w:spacing w:after="160" w:line="259" w:lineRule="auto"/>
        <w:jc w:val="center"/>
        <w:rPr>
          <w:sz w:val="28"/>
          <w:szCs w:val="28"/>
        </w:rPr>
      </w:pPr>
      <w:r w:rsidRPr="00D97882">
        <w:rPr>
          <w:sz w:val="28"/>
          <w:szCs w:val="28"/>
        </w:rPr>
        <w:t>(83341) 5-14-50- отдел по организационно-правовым и кадровым вопросам администрации Кикнурского округа</w:t>
      </w:r>
    </w:p>
    <w:p w:rsidR="00D97882" w:rsidRPr="002278C7" w:rsidRDefault="00D97882" w:rsidP="00D97882">
      <w:pPr>
        <w:jc w:val="center"/>
      </w:pPr>
      <w:r w:rsidRPr="00D97882">
        <w:rPr>
          <w:sz w:val="28"/>
          <w:szCs w:val="28"/>
        </w:rPr>
        <w:t>Тираж: 1 экз</w:t>
      </w:r>
    </w:p>
    <w:sectPr w:rsidR="00D97882" w:rsidRPr="002278C7" w:rsidSect="00AA3CE7">
      <w:headerReference w:type="default" r:id="rId16"/>
      <w:type w:val="continuous"/>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DB4" w:rsidRDefault="00013DB4" w:rsidP="00B96058">
      <w:r>
        <w:separator/>
      </w:r>
    </w:p>
  </w:endnote>
  <w:endnote w:type="continuationSeparator" w:id="0">
    <w:p w:rsidR="00013DB4" w:rsidRDefault="00013DB4"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DB4" w:rsidRDefault="00013DB4" w:rsidP="00B96058">
      <w:r>
        <w:separator/>
      </w:r>
    </w:p>
  </w:footnote>
  <w:footnote w:type="continuationSeparator" w:id="0">
    <w:p w:rsidR="00013DB4" w:rsidRDefault="00013DB4"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EC" w:rsidRDefault="004A15EC" w:rsidP="00FE2CD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A15EC" w:rsidRDefault="004A15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39911"/>
      <w:docPartObj>
        <w:docPartGallery w:val="Page Numbers (Top of Page)"/>
        <w:docPartUnique/>
      </w:docPartObj>
    </w:sdtPr>
    <w:sdtEndPr/>
    <w:sdtContent>
      <w:p w:rsidR="004A15EC" w:rsidRDefault="004A15EC">
        <w:pPr>
          <w:pStyle w:val="a5"/>
          <w:jc w:val="center"/>
        </w:pPr>
        <w:r>
          <w:fldChar w:fldCharType="begin"/>
        </w:r>
        <w:r>
          <w:instrText>PAGE   \* MERGEFORMAT</w:instrText>
        </w:r>
        <w:r>
          <w:fldChar w:fldCharType="separate"/>
        </w:r>
        <w:r w:rsidR="009639A1">
          <w:rPr>
            <w:noProof/>
          </w:rPr>
          <w:t>2</w:t>
        </w:r>
        <w:r>
          <w:fldChar w:fldCharType="end"/>
        </w:r>
      </w:p>
    </w:sdtContent>
  </w:sdt>
  <w:p w:rsidR="004A15EC" w:rsidRDefault="004A15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55577"/>
      <w:docPartObj>
        <w:docPartGallery w:val="Page Numbers (Top of Page)"/>
        <w:docPartUnique/>
      </w:docPartObj>
    </w:sdtPr>
    <w:sdtEndPr/>
    <w:sdtContent>
      <w:p w:rsidR="004A15EC" w:rsidRDefault="004A15EC">
        <w:pPr>
          <w:pStyle w:val="a5"/>
          <w:jc w:val="center"/>
        </w:pPr>
        <w:r>
          <w:fldChar w:fldCharType="begin"/>
        </w:r>
        <w:r>
          <w:instrText>PAGE   \* MERGEFORMAT</w:instrText>
        </w:r>
        <w:r>
          <w:fldChar w:fldCharType="separate"/>
        </w:r>
        <w:r w:rsidR="009639A1">
          <w:rPr>
            <w:noProof/>
          </w:rPr>
          <w:t>3</w:t>
        </w:r>
        <w:r>
          <w:fldChar w:fldCharType="end"/>
        </w:r>
      </w:p>
    </w:sdtContent>
  </w:sdt>
  <w:p w:rsidR="004A15EC" w:rsidRDefault="004A15E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76" w:rsidRDefault="005438BC">
    <w:pPr>
      <w:pStyle w:val="a5"/>
      <w:jc w:val="center"/>
    </w:pPr>
    <w:r>
      <w:fldChar w:fldCharType="begin"/>
    </w:r>
    <w:r>
      <w:instrText>PAGE   \* MERGEFORMAT</w:instrText>
    </w:r>
    <w:r>
      <w:fldChar w:fldCharType="separate"/>
    </w:r>
    <w:r w:rsidR="009639A1">
      <w:rPr>
        <w:noProof/>
      </w:rPr>
      <w:t>14</w:t>
    </w:r>
    <w:r>
      <w:fldChar w:fldCharType="end"/>
    </w:r>
  </w:p>
  <w:p w:rsidR="00FD4176" w:rsidRDefault="00013DB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29B2029"/>
    <w:multiLevelType w:val="hybridMultilevel"/>
    <w:tmpl w:val="42840FDC"/>
    <w:lvl w:ilvl="0" w:tplc="4708933E">
      <w:start w:val="1"/>
      <w:numFmt w:val="decimal"/>
      <w:lvlText w:val="%1)"/>
      <w:lvlJc w:val="left"/>
      <w:pPr>
        <w:ind w:left="107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320A11"/>
    <w:multiLevelType w:val="hybridMultilevel"/>
    <w:tmpl w:val="0E6EF726"/>
    <w:lvl w:ilvl="0" w:tplc="951490CA">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7" w15:restartNumberingAfterBreak="0">
    <w:nsid w:val="1E33463C"/>
    <w:multiLevelType w:val="hybridMultilevel"/>
    <w:tmpl w:val="60982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9A4383"/>
    <w:multiLevelType w:val="multilevel"/>
    <w:tmpl w:val="9ADEDDDE"/>
    <w:lvl w:ilvl="0">
      <w:start w:val="1"/>
      <w:numFmt w:val="decimal"/>
      <w:lvlText w:val="%1."/>
      <w:lvlJc w:val="left"/>
      <w:pPr>
        <w:ind w:left="450" w:hanging="450"/>
      </w:pPr>
      <w:rPr>
        <w:rFonts w:hint="default"/>
      </w:rPr>
    </w:lvl>
    <w:lvl w:ilvl="1">
      <w:start w:val="7"/>
      <w:numFmt w:val="decimal"/>
      <w:lvlText w:val="%1.%2."/>
      <w:lvlJc w:val="left"/>
      <w:pPr>
        <w:ind w:left="1570" w:hanging="720"/>
      </w:pPr>
      <w:rPr>
        <w:rFonts w:ascii="Times New Roman" w:hAnsi="Times New Roman" w:cs="Times New Roman"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553572"/>
    <w:multiLevelType w:val="hybridMultilevel"/>
    <w:tmpl w:val="9D147A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4"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25" w15:restartNumberingAfterBreak="0">
    <w:nsid w:val="3D0652C2"/>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3A73025"/>
    <w:multiLevelType w:val="hybridMultilevel"/>
    <w:tmpl w:val="BBC0428E"/>
    <w:lvl w:ilvl="0" w:tplc="290AD464">
      <w:start w:val="2026"/>
      <w:numFmt w:val="decimal"/>
      <w:lvlText w:val="%1"/>
      <w:lvlJc w:val="left"/>
      <w:pPr>
        <w:ind w:left="1200" w:hanging="6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AD4776A"/>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1"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568F63F2"/>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3" w15:restartNumberingAfterBreak="0">
    <w:nsid w:val="5C9A4C21"/>
    <w:multiLevelType w:val="hybridMultilevel"/>
    <w:tmpl w:val="2E4A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595D57"/>
    <w:multiLevelType w:val="singleLevel"/>
    <w:tmpl w:val="3D10F12C"/>
    <w:lvl w:ilvl="0">
      <w:start w:val="1"/>
      <w:numFmt w:val="decimal"/>
      <w:lvlText w:val="%1."/>
      <w:legacy w:legacy="1" w:legacySpace="0" w:legacyIndent="355"/>
      <w:lvlJc w:val="left"/>
      <w:rPr>
        <w:rFonts w:ascii="Times New Roman" w:hAnsi="Times New Roman" w:cs="Times New Roman" w:hint="default"/>
      </w:rPr>
    </w:lvl>
  </w:abstractNum>
  <w:abstractNum w:abstractNumId="36"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7"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8" w15:restartNumberingAfterBreak="0">
    <w:nsid w:val="78356E6A"/>
    <w:multiLevelType w:val="hybridMultilevel"/>
    <w:tmpl w:val="36A4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40" w15:restartNumberingAfterBreak="0">
    <w:nsid w:val="7D947A17"/>
    <w:multiLevelType w:val="hybridMultilevel"/>
    <w:tmpl w:val="3ACAB8FC"/>
    <w:lvl w:ilvl="0" w:tplc="D302862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5"/>
  </w:num>
  <w:num w:numId="2">
    <w:abstractNumId w:val="1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3"/>
  </w:num>
  <w:num w:numId="4">
    <w:abstractNumId w:val="40"/>
  </w:num>
  <w:num w:numId="5">
    <w:abstractNumId w:val="13"/>
  </w:num>
  <w:num w:numId="6">
    <w:abstractNumId w:val="22"/>
  </w:num>
  <w:num w:numId="7">
    <w:abstractNumId w:val="32"/>
  </w:num>
  <w:num w:numId="8">
    <w:abstractNumId w:val="21"/>
  </w:num>
  <w:num w:numId="9">
    <w:abstractNumId w:val="37"/>
  </w:num>
  <w:num w:numId="10">
    <w:abstractNumId w:val="18"/>
  </w:num>
  <w:num w:numId="11">
    <w:abstractNumId w:val="31"/>
  </w:num>
  <w:num w:numId="12">
    <w:abstractNumId w:val="41"/>
  </w:num>
  <w:num w:numId="13">
    <w:abstractNumId w:val="24"/>
  </w:num>
  <w:num w:numId="14">
    <w:abstractNumId w:val="19"/>
  </w:num>
  <w:num w:numId="15">
    <w:abstractNumId w:val="39"/>
  </w:num>
  <w:num w:numId="16">
    <w:abstractNumId w:val="30"/>
  </w:num>
  <w:num w:numId="17">
    <w:abstractNumId w:val="29"/>
  </w:num>
  <w:num w:numId="18">
    <w:abstractNumId w:val="20"/>
  </w:num>
  <w:num w:numId="19">
    <w:abstractNumId w:val="34"/>
  </w:num>
  <w:num w:numId="20">
    <w:abstractNumId w:val="36"/>
  </w:num>
  <w:num w:numId="21">
    <w:abstractNumId w:val="0"/>
  </w:num>
  <w:num w:numId="22">
    <w:abstractNumId w:val="2"/>
  </w:num>
  <w:num w:numId="23">
    <w:abstractNumId w:val="4"/>
  </w:num>
  <w:num w:numId="24">
    <w:abstractNumId w:val="6"/>
  </w:num>
  <w:num w:numId="25">
    <w:abstractNumId w:val="8"/>
  </w:num>
  <w:num w:numId="26">
    <w:abstractNumId w:val="9"/>
  </w:num>
  <w:num w:numId="27">
    <w:abstractNumId w:val="10"/>
  </w:num>
  <w:num w:numId="28">
    <w:abstractNumId w:val="11"/>
  </w:num>
  <w:num w:numId="29">
    <w:abstractNumId w:val="3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7"/>
  </w:num>
  <w:num w:numId="33">
    <w:abstractNumId w:val="25"/>
  </w:num>
  <w:num w:numId="34">
    <w:abstractNumId w:val="28"/>
  </w:num>
  <w:num w:numId="35">
    <w:abstractNumId w:val="12"/>
  </w:num>
  <w:num w:numId="36">
    <w:abstractNumId w:val="26"/>
  </w:num>
  <w:num w:numId="37">
    <w:abstractNumId w:val="16"/>
  </w:num>
  <w:num w:numId="38">
    <w:abstractNumId w:val="35"/>
  </w:num>
  <w:num w:numId="39">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3DB4"/>
    <w:rsid w:val="0001513F"/>
    <w:rsid w:val="00030C46"/>
    <w:rsid w:val="00044CB0"/>
    <w:rsid w:val="0006378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438A"/>
    <w:rsid w:val="001D55F9"/>
    <w:rsid w:val="001F7362"/>
    <w:rsid w:val="0021342C"/>
    <w:rsid w:val="00214912"/>
    <w:rsid w:val="00215A6C"/>
    <w:rsid w:val="002278C7"/>
    <w:rsid w:val="0023397F"/>
    <w:rsid w:val="002349E7"/>
    <w:rsid w:val="002366EC"/>
    <w:rsid w:val="00243B39"/>
    <w:rsid w:val="00252D4A"/>
    <w:rsid w:val="002579E3"/>
    <w:rsid w:val="00270279"/>
    <w:rsid w:val="00273060"/>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32AD"/>
    <w:rsid w:val="00344C84"/>
    <w:rsid w:val="0035138A"/>
    <w:rsid w:val="00351BE1"/>
    <w:rsid w:val="00352FA7"/>
    <w:rsid w:val="003541F4"/>
    <w:rsid w:val="00360225"/>
    <w:rsid w:val="0037289C"/>
    <w:rsid w:val="00374704"/>
    <w:rsid w:val="0037540C"/>
    <w:rsid w:val="00377B44"/>
    <w:rsid w:val="00384C0B"/>
    <w:rsid w:val="00395CB2"/>
    <w:rsid w:val="003A1721"/>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5EC"/>
    <w:rsid w:val="004A195B"/>
    <w:rsid w:val="004A24F3"/>
    <w:rsid w:val="004A495C"/>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38BC"/>
    <w:rsid w:val="00546663"/>
    <w:rsid w:val="005546D7"/>
    <w:rsid w:val="00571329"/>
    <w:rsid w:val="00572C7B"/>
    <w:rsid w:val="00573122"/>
    <w:rsid w:val="00573286"/>
    <w:rsid w:val="0057448C"/>
    <w:rsid w:val="00574721"/>
    <w:rsid w:val="00584A70"/>
    <w:rsid w:val="0058605A"/>
    <w:rsid w:val="005964DC"/>
    <w:rsid w:val="00597A9D"/>
    <w:rsid w:val="005B0A71"/>
    <w:rsid w:val="005D7CC9"/>
    <w:rsid w:val="005E11E7"/>
    <w:rsid w:val="005E17DD"/>
    <w:rsid w:val="005E5120"/>
    <w:rsid w:val="00603CC8"/>
    <w:rsid w:val="00603FBB"/>
    <w:rsid w:val="00604197"/>
    <w:rsid w:val="00610BF7"/>
    <w:rsid w:val="0061460E"/>
    <w:rsid w:val="00621C5A"/>
    <w:rsid w:val="006230B6"/>
    <w:rsid w:val="00626149"/>
    <w:rsid w:val="00637EA1"/>
    <w:rsid w:val="0064157C"/>
    <w:rsid w:val="0064297E"/>
    <w:rsid w:val="006575C6"/>
    <w:rsid w:val="00663FDC"/>
    <w:rsid w:val="00675132"/>
    <w:rsid w:val="0067609E"/>
    <w:rsid w:val="006865C2"/>
    <w:rsid w:val="0069085A"/>
    <w:rsid w:val="006A1654"/>
    <w:rsid w:val="006A34BE"/>
    <w:rsid w:val="006A70CE"/>
    <w:rsid w:val="006B2A92"/>
    <w:rsid w:val="006B4263"/>
    <w:rsid w:val="006B5A7D"/>
    <w:rsid w:val="006E0DD7"/>
    <w:rsid w:val="006F37FD"/>
    <w:rsid w:val="0070341F"/>
    <w:rsid w:val="00710827"/>
    <w:rsid w:val="007134AE"/>
    <w:rsid w:val="007236EC"/>
    <w:rsid w:val="007239C9"/>
    <w:rsid w:val="007255FE"/>
    <w:rsid w:val="00726C5B"/>
    <w:rsid w:val="007274C1"/>
    <w:rsid w:val="00732FF3"/>
    <w:rsid w:val="0075570D"/>
    <w:rsid w:val="0075580F"/>
    <w:rsid w:val="00761FAE"/>
    <w:rsid w:val="007635B4"/>
    <w:rsid w:val="00772A4F"/>
    <w:rsid w:val="00781DA4"/>
    <w:rsid w:val="00786675"/>
    <w:rsid w:val="007871EB"/>
    <w:rsid w:val="0079584E"/>
    <w:rsid w:val="007960D3"/>
    <w:rsid w:val="007A3A38"/>
    <w:rsid w:val="007A58BA"/>
    <w:rsid w:val="007C0243"/>
    <w:rsid w:val="007D016C"/>
    <w:rsid w:val="007D227D"/>
    <w:rsid w:val="007E7F9A"/>
    <w:rsid w:val="007F4306"/>
    <w:rsid w:val="007F7D0F"/>
    <w:rsid w:val="00802F8B"/>
    <w:rsid w:val="00803FBF"/>
    <w:rsid w:val="00811A77"/>
    <w:rsid w:val="00823A1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02234"/>
    <w:rsid w:val="00910A8D"/>
    <w:rsid w:val="00914442"/>
    <w:rsid w:val="00914485"/>
    <w:rsid w:val="00921483"/>
    <w:rsid w:val="00943904"/>
    <w:rsid w:val="00952CBA"/>
    <w:rsid w:val="00957F27"/>
    <w:rsid w:val="00963282"/>
    <w:rsid w:val="009639A1"/>
    <w:rsid w:val="009655F3"/>
    <w:rsid w:val="00974A94"/>
    <w:rsid w:val="00974F8D"/>
    <w:rsid w:val="009767EA"/>
    <w:rsid w:val="00980E79"/>
    <w:rsid w:val="009858F2"/>
    <w:rsid w:val="009929DC"/>
    <w:rsid w:val="009A10B8"/>
    <w:rsid w:val="009B19F8"/>
    <w:rsid w:val="009B70C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3CE7"/>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0628"/>
    <w:rsid w:val="00CB1D94"/>
    <w:rsid w:val="00CB2C85"/>
    <w:rsid w:val="00CB3DF5"/>
    <w:rsid w:val="00CB5BCB"/>
    <w:rsid w:val="00CC0D8B"/>
    <w:rsid w:val="00CC122C"/>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97882"/>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8C4"/>
    <w:rsid w:val="00E34D67"/>
    <w:rsid w:val="00E3515E"/>
    <w:rsid w:val="00E3631F"/>
    <w:rsid w:val="00E36E9E"/>
    <w:rsid w:val="00E44797"/>
    <w:rsid w:val="00E45C38"/>
    <w:rsid w:val="00E47019"/>
    <w:rsid w:val="00E54C27"/>
    <w:rsid w:val="00E54EB8"/>
    <w:rsid w:val="00E7166C"/>
    <w:rsid w:val="00E8156D"/>
    <w:rsid w:val="00E97D81"/>
    <w:rsid w:val="00EA7760"/>
    <w:rsid w:val="00EB3D06"/>
    <w:rsid w:val="00EB65CD"/>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93840"/>
    <w:rsid w:val="00FA3022"/>
    <w:rsid w:val="00FB06A8"/>
    <w:rsid w:val="00FB43F9"/>
    <w:rsid w:val="00FC0A1F"/>
    <w:rsid w:val="00FC5512"/>
    <w:rsid w:val="00FE011D"/>
    <w:rsid w:val="00FE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Основной текст + Courier New"/>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uiPriority w:val="99"/>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uiPriority w:val="99"/>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 w:type="character" w:customStyle="1" w:styleId="66">
    <w:name w:val="Знак Знак6"/>
    <w:locked/>
    <w:rsid w:val="007C0243"/>
    <w:rPr>
      <w:sz w:val="26"/>
      <w:szCs w:val="24"/>
      <w:lang w:val="ru-RU" w:eastAsia="ru-RU" w:bidi="ar-SA"/>
    </w:rPr>
  </w:style>
  <w:style w:type="table" w:styleId="-2">
    <w:name w:val="Table Web 2"/>
    <w:basedOn w:val="a1"/>
    <w:rsid w:val="00E36E9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7">
    <w:name w:val="Сетка таблицы4"/>
    <w:basedOn w:val="a1"/>
    <w:next w:val="af4"/>
    <w:uiPriority w:val="39"/>
    <w:rsid w:val="0022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4"/>
    <w:uiPriority w:val="39"/>
    <w:rsid w:val="00AA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FF68289F86370B48D1164AEB667EA81B283EB5FBB624A6E93C2DDDE790DA63CBF7524ECBAD065C1D179C85978922AA5E9EF9EAE74vDY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FF68289F86370B48D1164AEB667EA81B283EB5FBB624A6E93C2DDDE790DA63CBF7524EEB9D66D908236C9053CC539A4EAEF9DAF68DCC651v7Y5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FF68289F86370B48D1164AEB667EA81B283EB5FBB624A6E93C2DDDE790DA63CBF7524EEB9D66D908236C9053CC539A4EAEF9DAF68DCC651v7Y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5610-5BCC-4DA2-82C5-D45220CE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4260</Words>
  <Characters>24285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3</cp:revision>
  <cp:lastPrinted>2024-03-19T11:29:00Z</cp:lastPrinted>
  <dcterms:created xsi:type="dcterms:W3CDTF">2024-03-12T11:57:00Z</dcterms:created>
  <dcterms:modified xsi:type="dcterms:W3CDTF">2024-03-19T11:29:00Z</dcterms:modified>
</cp:coreProperties>
</file>