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5E5120">
              <w:rPr>
                <w:b/>
                <w:color w:val="0000FF"/>
                <w:sz w:val="36"/>
                <w:szCs w:val="36"/>
              </w:rPr>
              <w:t>8</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5E5120">
              <w:rPr>
                <w:b/>
                <w:color w:val="0000FF"/>
                <w:sz w:val="36"/>
                <w:szCs w:val="36"/>
              </w:rPr>
              <w:t>33</w:t>
            </w:r>
            <w:r w:rsidRPr="000B548D">
              <w:rPr>
                <w:b/>
                <w:color w:val="0000FF"/>
                <w:sz w:val="36"/>
                <w:szCs w:val="36"/>
              </w:rPr>
              <w:t xml:space="preserve">) </w:t>
            </w:r>
          </w:p>
          <w:p w:rsidR="008B20BA" w:rsidRPr="000B548D" w:rsidRDefault="005E5120" w:rsidP="00DC7715">
            <w:pPr>
              <w:spacing w:after="720"/>
              <w:ind w:left="2160"/>
              <w:rPr>
                <w:b/>
                <w:color w:val="0000FF"/>
                <w:sz w:val="36"/>
                <w:szCs w:val="36"/>
              </w:rPr>
            </w:pPr>
            <w:r>
              <w:rPr>
                <w:b/>
                <w:color w:val="0000FF"/>
                <w:sz w:val="36"/>
                <w:szCs w:val="36"/>
              </w:rPr>
              <w:t>16</w:t>
            </w:r>
            <w:r w:rsidR="00A9117D">
              <w:rPr>
                <w:b/>
                <w:color w:val="0000FF"/>
                <w:sz w:val="36"/>
                <w:szCs w:val="36"/>
              </w:rPr>
              <w:t xml:space="preserve"> </w:t>
            </w:r>
            <w:r w:rsidR="007C0243">
              <w:rPr>
                <w:b/>
                <w:color w:val="0000FF"/>
                <w:sz w:val="36"/>
                <w:szCs w:val="36"/>
              </w:rPr>
              <w:t>февраля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5E5120">
              <w:rPr>
                <w:b/>
                <w:color w:val="000000"/>
                <w:sz w:val="28"/>
                <w:szCs w:val="28"/>
              </w:rPr>
              <w:t>8</w:t>
            </w:r>
            <w:r w:rsidRPr="000B548D">
              <w:rPr>
                <w:b/>
                <w:color w:val="000000"/>
                <w:sz w:val="28"/>
                <w:szCs w:val="28"/>
              </w:rPr>
              <w:t xml:space="preserve"> (</w:t>
            </w:r>
            <w:r w:rsidR="002D163D">
              <w:rPr>
                <w:b/>
                <w:color w:val="000000"/>
                <w:sz w:val="28"/>
                <w:szCs w:val="28"/>
              </w:rPr>
              <w:t>1</w:t>
            </w:r>
            <w:r w:rsidR="005E5120">
              <w:rPr>
                <w:b/>
                <w:color w:val="000000"/>
                <w:sz w:val="28"/>
                <w:szCs w:val="28"/>
              </w:rPr>
              <w:t>33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E5120" w:rsidP="007C0243">
            <w:pPr>
              <w:jc w:val="center"/>
              <w:rPr>
                <w:b/>
                <w:color w:val="000000"/>
                <w:sz w:val="28"/>
                <w:szCs w:val="28"/>
              </w:rPr>
            </w:pPr>
            <w:r>
              <w:rPr>
                <w:b/>
                <w:color w:val="000000"/>
                <w:sz w:val="28"/>
                <w:szCs w:val="28"/>
              </w:rPr>
              <w:t>16</w:t>
            </w:r>
            <w:r w:rsidR="00A9117D">
              <w:rPr>
                <w:b/>
                <w:color w:val="000000"/>
                <w:sz w:val="28"/>
                <w:szCs w:val="28"/>
              </w:rPr>
              <w:t xml:space="preserve"> </w:t>
            </w:r>
            <w:r w:rsidR="007C0243">
              <w:rPr>
                <w:b/>
                <w:color w:val="000000"/>
                <w:sz w:val="28"/>
                <w:szCs w:val="28"/>
              </w:rPr>
              <w:t>февраля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Default="001D438A" w:rsidP="001D438A">
      <w:pPr>
        <w:numPr>
          <w:ilvl w:val="0"/>
          <w:numId w:val="3"/>
        </w:numPr>
        <w:spacing w:after="160" w:line="259" w:lineRule="auto"/>
        <w:ind w:left="0" w:firstLine="709"/>
        <w:jc w:val="both"/>
        <w:rPr>
          <w:sz w:val="28"/>
          <w:szCs w:val="28"/>
        </w:rPr>
      </w:pPr>
      <w:r w:rsidRPr="001D438A">
        <w:rPr>
          <w:sz w:val="28"/>
          <w:szCs w:val="28"/>
        </w:rPr>
        <w:t>Постановление администрации Кикнурского муниципального округа от 13.02.2024 № 138 «О повышении заработной платы отдельных категорий</w:t>
      </w:r>
      <w:r>
        <w:rPr>
          <w:sz w:val="28"/>
          <w:szCs w:val="28"/>
        </w:rPr>
        <w:t> работников учреждений бюджетной </w:t>
      </w:r>
      <w:r w:rsidRPr="001D438A">
        <w:rPr>
          <w:sz w:val="28"/>
          <w:szCs w:val="28"/>
        </w:rPr>
        <w:t>сферы»………</w:t>
      </w:r>
      <w:r>
        <w:rPr>
          <w:sz w:val="28"/>
          <w:szCs w:val="28"/>
        </w:rPr>
        <w:t>……….</w:t>
      </w:r>
      <w:r w:rsidRPr="001D438A">
        <w:rPr>
          <w:sz w:val="28"/>
          <w:szCs w:val="28"/>
        </w:rPr>
        <w:t>3</w:t>
      </w:r>
    </w:p>
    <w:p w:rsidR="001D438A" w:rsidRDefault="001D438A" w:rsidP="001D438A">
      <w:pPr>
        <w:numPr>
          <w:ilvl w:val="0"/>
          <w:numId w:val="3"/>
        </w:numPr>
        <w:spacing w:after="160" w:line="259" w:lineRule="auto"/>
        <w:ind w:left="0" w:firstLine="709"/>
        <w:jc w:val="both"/>
        <w:rPr>
          <w:sz w:val="28"/>
          <w:szCs w:val="28"/>
        </w:rPr>
      </w:pPr>
      <w:r w:rsidRPr="001D438A">
        <w:rPr>
          <w:sz w:val="28"/>
          <w:szCs w:val="28"/>
        </w:rPr>
        <w:t>Постановление администрации Кикнурского муниципального округа от 14.02.2024 № 139 «О внесении изменений в постановление администрации Кикнурского муниципального района Кировской области от 14.10.2020 № 268»</w:t>
      </w:r>
      <w:r>
        <w:rPr>
          <w:sz w:val="28"/>
          <w:szCs w:val="28"/>
        </w:rPr>
        <w:t>………………………………………………………</w:t>
      </w:r>
      <w:r w:rsidR="00637EA1">
        <w:rPr>
          <w:sz w:val="28"/>
          <w:szCs w:val="28"/>
        </w:rPr>
        <w:t>…5</w:t>
      </w:r>
    </w:p>
    <w:p w:rsidR="001D438A" w:rsidRDefault="001D438A" w:rsidP="001D438A">
      <w:pPr>
        <w:numPr>
          <w:ilvl w:val="0"/>
          <w:numId w:val="3"/>
        </w:numPr>
        <w:spacing w:after="160" w:line="259" w:lineRule="auto"/>
        <w:ind w:left="0" w:firstLine="709"/>
        <w:jc w:val="both"/>
        <w:rPr>
          <w:sz w:val="28"/>
          <w:szCs w:val="28"/>
        </w:rPr>
      </w:pPr>
      <w:r w:rsidRPr="001D438A">
        <w:rPr>
          <w:sz w:val="28"/>
          <w:szCs w:val="28"/>
        </w:rPr>
        <w:t>Постановление администрации Кикнурского муниципального округа от 14.02.2024 № 142 «О внесении изменений в постановление администрации Кикнурского муниципального района Кировской области от 14.10.2020 № 285»</w:t>
      </w:r>
      <w:r>
        <w:rPr>
          <w:sz w:val="28"/>
          <w:szCs w:val="28"/>
        </w:rPr>
        <w:t>…………………………………………………</w:t>
      </w:r>
      <w:r w:rsidR="00637EA1">
        <w:rPr>
          <w:sz w:val="28"/>
          <w:szCs w:val="28"/>
        </w:rPr>
        <w:t>……..16</w:t>
      </w:r>
    </w:p>
    <w:p w:rsidR="001D438A" w:rsidRDefault="001D438A" w:rsidP="001D438A">
      <w:pPr>
        <w:numPr>
          <w:ilvl w:val="0"/>
          <w:numId w:val="3"/>
        </w:numPr>
        <w:spacing w:after="160" w:line="259" w:lineRule="auto"/>
        <w:ind w:left="0" w:firstLine="709"/>
        <w:jc w:val="both"/>
        <w:rPr>
          <w:sz w:val="28"/>
          <w:szCs w:val="28"/>
        </w:rPr>
      </w:pPr>
      <w:r w:rsidRPr="001D438A">
        <w:rPr>
          <w:sz w:val="28"/>
          <w:szCs w:val="28"/>
        </w:rPr>
        <w:t>Постановление администрации Кикнурского муниципального округа от 16.02.2024 № 145 «О внесении изменений в постановление администрации Кикнурского муниципального округа Кировской области от 16.03.2023 № 143»</w:t>
      </w:r>
      <w:r>
        <w:rPr>
          <w:sz w:val="28"/>
          <w:szCs w:val="28"/>
        </w:rPr>
        <w:t>………………………………………………</w:t>
      </w:r>
      <w:r w:rsidR="00637EA1">
        <w:rPr>
          <w:sz w:val="28"/>
          <w:szCs w:val="28"/>
        </w:rPr>
        <w:t>………..25</w:t>
      </w:r>
    </w:p>
    <w:p w:rsidR="001D438A" w:rsidRPr="001D438A" w:rsidRDefault="001D438A" w:rsidP="001D438A">
      <w:pPr>
        <w:numPr>
          <w:ilvl w:val="0"/>
          <w:numId w:val="3"/>
        </w:numPr>
        <w:spacing w:after="160" w:line="259" w:lineRule="auto"/>
        <w:ind w:left="0" w:firstLine="709"/>
        <w:jc w:val="both"/>
        <w:rPr>
          <w:sz w:val="28"/>
          <w:szCs w:val="28"/>
        </w:rPr>
      </w:pPr>
      <w:r w:rsidRPr="001D438A">
        <w:rPr>
          <w:sz w:val="28"/>
          <w:szCs w:val="28"/>
        </w:rPr>
        <w:t>Постановление администрации Кикнурского муниципального округа от 16.02.2024 № 146 «О внесении изменений в постановление администрации Кикнурского муниципального округа Кировской области от 16.03.2023 № 143»</w:t>
      </w:r>
      <w:r w:rsidR="002278C7">
        <w:rPr>
          <w:sz w:val="28"/>
          <w:szCs w:val="28"/>
        </w:rPr>
        <w:t>…………………………………………………</w:t>
      </w:r>
      <w:r w:rsidR="00637EA1">
        <w:rPr>
          <w:sz w:val="28"/>
          <w:szCs w:val="28"/>
        </w:rPr>
        <w:t>……..27</w:t>
      </w:r>
    </w:p>
    <w:p w:rsidR="003F4D77" w:rsidRDefault="003F4D77">
      <w:pPr>
        <w:spacing w:after="160" w:line="259" w:lineRule="auto"/>
        <w:rPr>
          <w:b/>
          <w:bCs/>
          <w:sz w:val="28"/>
          <w:szCs w:val="28"/>
        </w:rPr>
      </w:pPr>
      <w:r>
        <w:rPr>
          <w:sz w:val="28"/>
          <w:szCs w:val="28"/>
        </w:rPr>
        <w:br w:type="page"/>
      </w:r>
    </w:p>
    <w:p w:rsidR="00C41FB2" w:rsidRDefault="00C41FB2" w:rsidP="00C41FB2">
      <w:pPr>
        <w:pBdr>
          <w:bottom w:val="single" w:sz="12" w:space="1" w:color="auto"/>
        </w:pBdr>
        <w:outlineLvl w:val="0"/>
        <w:rPr>
          <w:sz w:val="28"/>
          <w:szCs w:val="28"/>
        </w:rPr>
        <w:sectPr w:rsidR="00C41FB2"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bookmarkStart w:id="0" w:name="_GoBack"/>
      <w:bookmarkEnd w:id="0"/>
    </w:p>
    <w:p w:rsidR="002278C7" w:rsidRDefault="002278C7" w:rsidP="002278C7">
      <w:pPr>
        <w:jc w:val="center"/>
        <w:rPr>
          <w:b/>
          <w:sz w:val="28"/>
          <w:szCs w:val="28"/>
        </w:rPr>
      </w:pPr>
      <w:r>
        <w:rPr>
          <w:b/>
          <w:noProof/>
          <w:sz w:val="28"/>
          <w:szCs w:val="28"/>
        </w:rPr>
        <w:lastRenderedPageBreak/>
        <w:drawing>
          <wp:inline distT="0" distB="0" distL="0" distR="0">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278C7" w:rsidRDefault="002278C7" w:rsidP="002278C7">
      <w:pPr>
        <w:jc w:val="center"/>
        <w:rPr>
          <w:b/>
          <w:sz w:val="28"/>
          <w:szCs w:val="28"/>
        </w:rPr>
      </w:pPr>
      <w:r w:rsidRPr="00FE7F41">
        <w:rPr>
          <w:b/>
          <w:sz w:val="28"/>
          <w:szCs w:val="28"/>
        </w:rPr>
        <w:t xml:space="preserve">АДМИНИСТРАЦИЯ КИКНУРСКОГО   </w:t>
      </w:r>
    </w:p>
    <w:p w:rsidR="002278C7" w:rsidRPr="00FE7F41" w:rsidRDefault="002278C7" w:rsidP="002278C7">
      <w:pPr>
        <w:jc w:val="center"/>
        <w:rPr>
          <w:b/>
          <w:sz w:val="28"/>
          <w:szCs w:val="28"/>
        </w:rPr>
      </w:pPr>
      <w:r>
        <w:rPr>
          <w:b/>
          <w:sz w:val="28"/>
          <w:szCs w:val="28"/>
        </w:rPr>
        <w:t>МУНИЦИПАЛЬНОГО ОКРУГА</w:t>
      </w:r>
    </w:p>
    <w:p w:rsidR="002278C7" w:rsidRPr="00FE7F41" w:rsidRDefault="002278C7" w:rsidP="002278C7">
      <w:pPr>
        <w:jc w:val="center"/>
        <w:rPr>
          <w:b/>
          <w:sz w:val="28"/>
          <w:szCs w:val="28"/>
        </w:rPr>
      </w:pPr>
      <w:r w:rsidRPr="00FE7F41">
        <w:rPr>
          <w:b/>
          <w:sz w:val="28"/>
          <w:szCs w:val="28"/>
        </w:rPr>
        <w:t>КИРОВСКОЙ  ОБЛАСТИ</w:t>
      </w:r>
    </w:p>
    <w:p w:rsidR="002278C7" w:rsidRPr="00FE7F41" w:rsidRDefault="002278C7" w:rsidP="002278C7">
      <w:pPr>
        <w:jc w:val="center"/>
        <w:rPr>
          <w:b/>
          <w:sz w:val="28"/>
          <w:szCs w:val="28"/>
        </w:rPr>
      </w:pPr>
    </w:p>
    <w:p w:rsidR="002278C7" w:rsidRPr="008A4AF4" w:rsidRDefault="002278C7" w:rsidP="002278C7">
      <w:pPr>
        <w:jc w:val="center"/>
        <w:rPr>
          <w:b/>
          <w:sz w:val="32"/>
          <w:szCs w:val="32"/>
        </w:rPr>
      </w:pPr>
      <w:r>
        <w:rPr>
          <w:b/>
          <w:sz w:val="32"/>
          <w:szCs w:val="32"/>
        </w:rPr>
        <w:t>ПОСТАНОВЛЕНИЕ</w:t>
      </w:r>
    </w:p>
    <w:p w:rsidR="002278C7" w:rsidRDefault="002278C7" w:rsidP="002278C7">
      <w:pPr>
        <w:jc w:val="center"/>
        <w:rPr>
          <w:sz w:val="28"/>
          <w:szCs w:val="28"/>
        </w:rPr>
      </w:pPr>
    </w:p>
    <w:p w:rsidR="002278C7" w:rsidRDefault="002278C7" w:rsidP="002278C7">
      <w:pPr>
        <w:jc w:val="center"/>
        <w:rPr>
          <w:sz w:val="28"/>
          <w:szCs w:val="28"/>
        </w:rPr>
      </w:pPr>
    </w:p>
    <w:p w:rsidR="002278C7" w:rsidRDefault="002278C7" w:rsidP="002278C7">
      <w:pPr>
        <w:jc w:val="both"/>
        <w:rPr>
          <w:sz w:val="28"/>
          <w:szCs w:val="28"/>
        </w:rPr>
      </w:pPr>
      <w:r>
        <w:rPr>
          <w:sz w:val="28"/>
          <w:szCs w:val="28"/>
        </w:rPr>
        <w:t>13.02.2024                                                                                                  № 138</w:t>
      </w:r>
    </w:p>
    <w:p w:rsidR="002278C7" w:rsidRDefault="002278C7" w:rsidP="002278C7">
      <w:pPr>
        <w:jc w:val="center"/>
        <w:rPr>
          <w:sz w:val="28"/>
          <w:szCs w:val="28"/>
        </w:rPr>
      </w:pPr>
      <w:r>
        <w:rPr>
          <w:sz w:val="28"/>
          <w:szCs w:val="28"/>
        </w:rPr>
        <w:t>пгт Кикнур</w:t>
      </w:r>
    </w:p>
    <w:p w:rsidR="002278C7" w:rsidRDefault="002278C7" w:rsidP="002278C7">
      <w:pPr>
        <w:jc w:val="center"/>
        <w:rPr>
          <w:sz w:val="28"/>
          <w:szCs w:val="28"/>
        </w:rPr>
      </w:pPr>
    </w:p>
    <w:p w:rsidR="002278C7" w:rsidRDefault="002278C7" w:rsidP="002278C7">
      <w:pPr>
        <w:pStyle w:val="afb"/>
        <w:spacing w:before="0" w:beforeAutospacing="0" w:after="0" w:afterAutospacing="0"/>
        <w:jc w:val="center"/>
        <w:rPr>
          <w:rStyle w:val="afa"/>
          <w:sz w:val="28"/>
          <w:szCs w:val="28"/>
        </w:rPr>
      </w:pPr>
      <w:r>
        <w:rPr>
          <w:sz w:val="28"/>
          <w:szCs w:val="28"/>
        </w:rPr>
        <w:tab/>
      </w:r>
      <w:r w:rsidRPr="00525ADA">
        <w:rPr>
          <w:rStyle w:val="afa"/>
          <w:sz w:val="28"/>
          <w:szCs w:val="28"/>
        </w:rPr>
        <w:t xml:space="preserve">О </w:t>
      </w:r>
      <w:r>
        <w:rPr>
          <w:rStyle w:val="afa"/>
          <w:sz w:val="28"/>
          <w:szCs w:val="28"/>
        </w:rPr>
        <w:t xml:space="preserve">повышении заработной платы отдельных категорий </w:t>
      </w:r>
    </w:p>
    <w:p w:rsidR="002278C7" w:rsidRPr="00525ADA" w:rsidRDefault="002278C7" w:rsidP="002278C7">
      <w:pPr>
        <w:pStyle w:val="afb"/>
        <w:spacing w:before="0" w:beforeAutospacing="0" w:after="0" w:afterAutospacing="0"/>
        <w:jc w:val="center"/>
        <w:rPr>
          <w:sz w:val="28"/>
          <w:szCs w:val="28"/>
        </w:rPr>
      </w:pPr>
      <w:r>
        <w:rPr>
          <w:rStyle w:val="afa"/>
          <w:sz w:val="28"/>
          <w:szCs w:val="28"/>
        </w:rPr>
        <w:t>работников учреждений бюджетной сферы</w:t>
      </w:r>
    </w:p>
    <w:p w:rsidR="002278C7" w:rsidRDefault="002278C7" w:rsidP="002278C7">
      <w:pPr>
        <w:spacing w:line="360" w:lineRule="auto"/>
        <w:jc w:val="both"/>
        <w:rPr>
          <w:sz w:val="28"/>
          <w:szCs w:val="28"/>
        </w:rPr>
      </w:pPr>
    </w:p>
    <w:p w:rsidR="002278C7" w:rsidRPr="00444491" w:rsidRDefault="002278C7" w:rsidP="002278C7">
      <w:pPr>
        <w:spacing w:line="360" w:lineRule="auto"/>
        <w:ind w:firstLine="850"/>
        <w:jc w:val="both"/>
        <w:rPr>
          <w:sz w:val="28"/>
          <w:szCs w:val="28"/>
        </w:rPr>
      </w:pPr>
      <w:r>
        <w:rPr>
          <w:sz w:val="28"/>
          <w:szCs w:val="28"/>
        </w:rPr>
        <w:t>В соответствии с постановлением Правительства Кировской области от 30.01.2024 № 25-П «О порядке индексации с 01.02.2024 заработной платы работников областных государственных учреждений», постановлением администрации Кикнурского муниципального округа Кировской области от 05.02.2021 № 87 «Об оплате труда работников муниципальных учреждений Кикнурского муниципального округа», администрация Кикнурского муниципального округа ПОСТАНОВЛЯЕТ</w:t>
      </w:r>
      <w:r w:rsidRPr="00444491">
        <w:rPr>
          <w:sz w:val="28"/>
          <w:szCs w:val="28"/>
        </w:rPr>
        <w:t>:</w:t>
      </w:r>
    </w:p>
    <w:p w:rsidR="002278C7" w:rsidRDefault="002278C7" w:rsidP="002278C7">
      <w:pPr>
        <w:shd w:val="clear" w:color="auto" w:fill="FFFFFF"/>
        <w:spacing w:line="360" w:lineRule="auto"/>
        <w:ind w:firstLine="709"/>
        <w:jc w:val="both"/>
        <w:rPr>
          <w:sz w:val="28"/>
          <w:szCs w:val="28"/>
        </w:rPr>
      </w:pPr>
      <w:r w:rsidRPr="00444491">
        <w:rPr>
          <w:sz w:val="28"/>
          <w:szCs w:val="28"/>
        </w:rPr>
        <w:t xml:space="preserve">1. </w:t>
      </w:r>
      <w:r>
        <w:rPr>
          <w:sz w:val="28"/>
          <w:szCs w:val="28"/>
        </w:rPr>
        <w:t>Увеличить должностные оклады, ставки заработной платы, а также выплаты компенсационного и стимулирующего характера следующим категориям работников:</w:t>
      </w:r>
    </w:p>
    <w:p w:rsidR="002278C7" w:rsidRDefault="002278C7" w:rsidP="002278C7">
      <w:pPr>
        <w:widowControl w:val="0"/>
        <w:tabs>
          <w:tab w:val="left" w:pos="1560"/>
        </w:tabs>
        <w:autoSpaceDE w:val="0"/>
        <w:autoSpaceDN w:val="0"/>
        <w:adjustRightInd w:val="0"/>
        <w:spacing w:after="720" w:line="360" w:lineRule="auto"/>
        <w:ind w:firstLine="709"/>
        <w:contextualSpacing/>
        <w:jc w:val="both"/>
        <w:rPr>
          <w:sz w:val="28"/>
          <w:szCs w:val="28"/>
        </w:rPr>
      </w:pPr>
      <w:r>
        <w:rPr>
          <w:sz w:val="28"/>
          <w:szCs w:val="28"/>
        </w:rPr>
        <w:t>1.1. Педагогическим работникам муниципальных организаций дополнительного образования детей, работникам муниципальных учреждений культуры на 8,8% с 01.02.2024 года.</w:t>
      </w:r>
    </w:p>
    <w:p w:rsidR="002278C7" w:rsidRDefault="002278C7" w:rsidP="002278C7">
      <w:pPr>
        <w:widowControl w:val="0"/>
        <w:tabs>
          <w:tab w:val="left" w:pos="1560"/>
        </w:tabs>
        <w:autoSpaceDE w:val="0"/>
        <w:autoSpaceDN w:val="0"/>
        <w:adjustRightInd w:val="0"/>
        <w:spacing w:after="720" w:line="360" w:lineRule="auto"/>
        <w:ind w:firstLine="709"/>
        <w:contextualSpacing/>
        <w:jc w:val="both"/>
        <w:rPr>
          <w:sz w:val="28"/>
          <w:szCs w:val="28"/>
        </w:rPr>
      </w:pPr>
      <w:r>
        <w:rPr>
          <w:sz w:val="28"/>
          <w:szCs w:val="28"/>
        </w:rPr>
        <w:t>1.2. Педагогическим работникам муниципальных образовательных организаций дошкольного образования на 8,2% с 01.02.2024 года.</w:t>
      </w:r>
    </w:p>
    <w:p w:rsidR="002278C7" w:rsidRDefault="002278C7" w:rsidP="002278C7">
      <w:pPr>
        <w:widowControl w:val="0"/>
        <w:autoSpaceDE w:val="0"/>
        <w:autoSpaceDN w:val="0"/>
        <w:adjustRightInd w:val="0"/>
        <w:spacing w:line="360" w:lineRule="auto"/>
        <w:ind w:firstLine="709"/>
        <w:jc w:val="both"/>
        <w:rPr>
          <w:sz w:val="28"/>
          <w:szCs w:val="28"/>
        </w:rPr>
      </w:pPr>
      <w:r>
        <w:rPr>
          <w:sz w:val="28"/>
          <w:szCs w:val="28"/>
        </w:rPr>
        <w:t>2</w:t>
      </w:r>
      <w:r w:rsidRPr="00444491">
        <w:rPr>
          <w:sz w:val="28"/>
          <w:szCs w:val="28"/>
        </w:rPr>
        <w:t>.</w:t>
      </w:r>
      <w:r>
        <w:rPr>
          <w:sz w:val="28"/>
          <w:szCs w:val="28"/>
        </w:rPr>
        <w:t xml:space="preserve"> Заместителю главы администрации округа по социальным вопросам, заведующему отделом социальной политики Вагановой Т.В. организовать </w:t>
      </w:r>
      <w:r>
        <w:rPr>
          <w:sz w:val="28"/>
          <w:szCs w:val="28"/>
        </w:rPr>
        <w:lastRenderedPageBreak/>
        <w:t>работу по внесению соответствующих изменений в локальные акты учреждений культуры, подведомственных администрации Кикнурского муниципального округа.</w:t>
      </w:r>
    </w:p>
    <w:p w:rsidR="002278C7" w:rsidRPr="0081067A" w:rsidRDefault="002278C7" w:rsidP="002278C7">
      <w:pPr>
        <w:widowControl w:val="0"/>
        <w:autoSpaceDE w:val="0"/>
        <w:autoSpaceDN w:val="0"/>
        <w:adjustRightInd w:val="0"/>
        <w:spacing w:line="360" w:lineRule="auto"/>
        <w:ind w:firstLine="709"/>
        <w:jc w:val="both"/>
        <w:rPr>
          <w:sz w:val="28"/>
          <w:szCs w:val="28"/>
        </w:rPr>
      </w:pPr>
      <w:r>
        <w:rPr>
          <w:sz w:val="28"/>
          <w:szCs w:val="28"/>
        </w:rPr>
        <w:t>3. Начальнику управления образования администрации округа       Русинову П.А. организовать работу по внесению соответствующих изменений в локальные акты образовательных организаций, подведомственных администрации Кикнурского муниципального округа.</w:t>
      </w:r>
    </w:p>
    <w:p w:rsidR="002278C7" w:rsidRPr="00444491" w:rsidRDefault="002278C7" w:rsidP="002278C7">
      <w:pPr>
        <w:spacing w:line="360" w:lineRule="auto"/>
        <w:ind w:firstLine="708"/>
        <w:jc w:val="both"/>
        <w:rPr>
          <w:sz w:val="28"/>
          <w:szCs w:val="28"/>
        </w:rPr>
      </w:pPr>
      <w:r>
        <w:rPr>
          <w:sz w:val="28"/>
          <w:szCs w:val="28"/>
        </w:rPr>
        <w:t>4. Н</w:t>
      </w:r>
      <w:r w:rsidRPr="00444491">
        <w:rPr>
          <w:sz w:val="28"/>
          <w:szCs w:val="28"/>
        </w:rPr>
        <w:t>астоящее постанов</w:t>
      </w:r>
      <w:r>
        <w:rPr>
          <w:sz w:val="28"/>
          <w:szCs w:val="28"/>
        </w:rPr>
        <w:t>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278C7" w:rsidRPr="00444491" w:rsidRDefault="002278C7" w:rsidP="002278C7">
      <w:pPr>
        <w:spacing w:line="360" w:lineRule="auto"/>
        <w:ind w:firstLine="709"/>
        <w:jc w:val="both"/>
        <w:rPr>
          <w:bCs/>
          <w:sz w:val="28"/>
          <w:szCs w:val="28"/>
        </w:rPr>
      </w:pPr>
      <w:r>
        <w:rPr>
          <w:bCs/>
          <w:sz w:val="28"/>
          <w:szCs w:val="28"/>
        </w:rPr>
        <w:t>5</w:t>
      </w:r>
      <w:r w:rsidRPr="00444491">
        <w:rPr>
          <w:bCs/>
          <w:sz w:val="28"/>
          <w:szCs w:val="28"/>
        </w:rPr>
        <w:t xml:space="preserve">.  Настоящее постановление вступает в силу </w:t>
      </w:r>
      <w:r>
        <w:rPr>
          <w:bCs/>
          <w:sz w:val="28"/>
          <w:szCs w:val="28"/>
        </w:rPr>
        <w:t>со дня его официального опубликования и распространяется на правоотношения, возникшие с     01.02.2024 года.</w:t>
      </w:r>
    </w:p>
    <w:p w:rsidR="002278C7" w:rsidRPr="00444491" w:rsidRDefault="002278C7" w:rsidP="002278C7">
      <w:pPr>
        <w:tabs>
          <w:tab w:val="left" w:pos="7513"/>
        </w:tabs>
        <w:spacing w:line="276" w:lineRule="auto"/>
        <w:jc w:val="both"/>
        <w:rPr>
          <w:bCs/>
          <w:sz w:val="28"/>
          <w:szCs w:val="28"/>
        </w:rPr>
      </w:pPr>
    </w:p>
    <w:p w:rsidR="002278C7" w:rsidRDefault="002278C7" w:rsidP="002278C7">
      <w:pPr>
        <w:spacing w:before="120"/>
        <w:jc w:val="both"/>
        <w:rPr>
          <w:sz w:val="28"/>
          <w:szCs w:val="28"/>
        </w:rPr>
      </w:pPr>
    </w:p>
    <w:p w:rsidR="002278C7" w:rsidRDefault="002278C7" w:rsidP="002278C7">
      <w:pPr>
        <w:spacing w:before="120"/>
        <w:jc w:val="both"/>
        <w:rPr>
          <w:sz w:val="28"/>
          <w:szCs w:val="28"/>
        </w:rPr>
      </w:pPr>
      <w:r>
        <w:rPr>
          <w:sz w:val="28"/>
          <w:szCs w:val="28"/>
        </w:rPr>
        <w:t>Глава Кикнурского</w:t>
      </w:r>
    </w:p>
    <w:p w:rsidR="002278C7" w:rsidRDefault="002278C7" w:rsidP="002278C7">
      <w:pPr>
        <w:jc w:val="both"/>
        <w:rPr>
          <w:sz w:val="28"/>
          <w:szCs w:val="28"/>
        </w:rPr>
      </w:pPr>
      <w:r>
        <w:rPr>
          <w:sz w:val="28"/>
          <w:szCs w:val="28"/>
        </w:rPr>
        <w:t>муниципального округа     С.Ю. Галкин</w:t>
      </w: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Default="002278C7" w:rsidP="002278C7">
      <w:pPr>
        <w:jc w:val="both"/>
        <w:rPr>
          <w:sz w:val="28"/>
          <w:szCs w:val="28"/>
        </w:rPr>
      </w:pPr>
    </w:p>
    <w:p w:rsidR="002278C7" w:rsidRPr="002278C7" w:rsidRDefault="002278C7" w:rsidP="002278C7">
      <w:pPr>
        <w:autoSpaceDE w:val="0"/>
        <w:autoSpaceDN w:val="0"/>
        <w:adjustRightInd w:val="0"/>
        <w:ind w:right="-1" w:firstLine="540"/>
        <w:jc w:val="center"/>
        <w:rPr>
          <w:b/>
        </w:rPr>
      </w:pPr>
      <w:r w:rsidRPr="002278C7">
        <w:rPr>
          <w:rFonts w:ascii="Arial" w:hAnsi="Arial" w:cs="Arial"/>
          <w:noProof/>
          <w:sz w:val="20"/>
          <w:szCs w:val="20"/>
        </w:rPr>
        <w:lastRenderedPageBreak/>
        <w:drawing>
          <wp:anchor distT="0" distB="0" distL="114300" distR="114300" simplePos="0" relativeHeight="251659264" behindDoc="0" locked="0" layoutInCell="1" allowOverlap="1" wp14:anchorId="7514C44F" wp14:editId="38BC080E">
            <wp:simplePos x="0" y="0"/>
            <wp:positionH relativeFrom="column">
              <wp:posOffset>2659380</wp:posOffset>
            </wp:positionH>
            <wp:positionV relativeFrom="paragraph">
              <wp:posOffset>-69850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278C7">
        <w:t xml:space="preserve">                                                                                                           </w:t>
      </w:r>
    </w:p>
    <w:p w:rsidR="002278C7" w:rsidRPr="002278C7" w:rsidRDefault="002278C7" w:rsidP="002278C7">
      <w:pPr>
        <w:autoSpaceDE w:val="0"/>
        <w:autoSpaceDN w:val="0"/>
        <w:adjustRightInd w:val="0"/>
        <w:ind w:right="-1" w:firstLine="540"/>
        <w:jc w:val="center"/>
      </w:pPr>
    </w:p>
    <w:p w:rsidR="002278C7" w:rsidRPr="002278C7" w:rsidRDefault="002278C7" w:rsidP="002278C7">
      <w:pPr>
        <w:autoSpaceDE w:val="0"/>
        <w:autoSpaceDN w:val="0"/>
        <w:adjustRightInd w:val="0"/>
        <w:ind w:right="-1" w:firstLine="540"/>
        <w:jc w:val="center"/>
      </w:pPr>
    </w:p>
    <w:p w:rsidR="002278C7" w:rsidRPr="002278C7" w:rsidRDefault="002278C7" w:rsidP="002278C7">
      <w:pPr>
        <w:autoSpaceDE w:val="0"/>
        <w:autoSpaceDN w:val="0"/>
        <w:adjustRightInd w:val="0"/>
        <w:ind w:right="-1" w:firstLine="540"/>
        <w:jc w:val="center"/>
      </w:pPr>
    </w:p>
    <w:p w:rsidR="002278C7" w:rsidRPr="002278C7" w:rsidRDefault="002278C7" w:rsidP="002278C7">
      <w:pPr>
        <w:autoSpaceDE w:val="0"/>
        <w:autoSpaceDN w:val="0"/>
        <w:adjustRightInd w:val="0"/>
        <w:ind w:right="-1" w:firstLine="540"/>
        <w:jc w:val="center"/>
      </w:pPr>
      <w:r w:rsidRPr="002278C7">
        <w:t xml:space="preserve">   </w:t>
      </w:r>
    </w:p>
    <w:p w:rsidR="002278C7" w:rsidRPr="002278C7" w:rsidRDefault="002278C7" w:rsidP="002278C7">
      <w:pPr>
        <w:autoSpaceDE w:val="0"/>
        <w:autoSpaceDN w:val="0"/>
        <w:adjustRightInd w:val="0"/>
        <w:ind w:right="-1"/>
        <w:jc w:val="center"/>
        <w:rPr>
          <w:b/>
          <w:bCs/>
          <w:sz w:val="28"/>
          <w:szCs w:val="28"/>
        </w:rPr>
      </w:pPr>
      <w:r w:rsidRPr="002278C7">
        <w:rPr>
          <w:b/>
          <w:bCs/>
          <w:sz w:val="28"/>
          <w:szCs w:val="28"/>
        </w:rPr>
        <w:t>АДМИНИСТРАЦИЯ КИКНУРСКОГО</w:t>
      </w:r>
    </w:p>
    <w:p w:rsidR="002278C7" w:rsidRPr="002278C7" w:rsidRDefault="002278C7" w:rsidP="002278C7">
      <w:pPr>
        <w:autoSpaceDE w:val="0"/>
        <w:autoSpaceDN w:val="0"/>
        <w:adjustRightInd w:val="0"/>
        <w:ind w:right="-1"/>
        <w:jc w:val="center"/>
        <w:rPr>
          <w:b/>
          <w:bCs/>
          <w:sz w:val="28"/>
          <w:szCs w:val="28"/>
        </w:rPr>
      </w:pPr>
      <w:r w:rsidRPr="002278C7">
        <w:rPr>
          <w:b/>
          <w:bCs/>
          <w:sz w:val="28"/>
          <w:szCs w:val="28"/>
        </w:rPr>
        <w:t>МУНИЦИПАЛЬНОГО ОКРУГА</w:t>
      </w:r>
    </w:p>
    <w:p w:rsidR="002278C7" w:rsidRPr="002278C7" w:rsidRDefault="002278C7" w:rsidP="002278C7">
      <w:pPr>
        <w:jc w:val="center"/>
        <w:rPr>
          <w:b/>
          <w:bCs/>
          <w:sz w:val="28"/>
          <w:szCs w:val="28"/>
        </w:rPr>
      </w:pPr>
      <w:r w:rsidRPr="002278C7">
        <w:rPr>
          <w:b/>
          <w:bCs/>
          <w:sz w:val="28"/>
          <w:szCs w:val="28"/>
        </w:rPr>
        <w:t xml:space="preserve">КИРОВСКОЙ ОБЛАСТИ </w:t>
      </w:r>
    </w:p>
    <w:p w:rsidR="002278C7" w:rsidRPr="002278C7" w:rsidRDefault="002278C7" w:rsidP="002278C7">
      <w:pPr>
        <w:jc w:val="center"/>
        <w:rPr>
          <w:b/>
          <w:bCs/>
          <w:sz w:val="28"/>
          <w:szCs w:val="28"/>
        </w:rPr>
      </w:pPr>
    </w:p>
    <w:p w:rsidR="002278C7" w:rsidRPr="002278C7" w:rsidRDefault="002278C7" w:rsidP="002278C7">
      <w:pPr>
        <w:jc w:val="center"/>
        <w:outlineLvl w:val="0"/>
        <w:rPr>
          <w:b/>
          <w:bCs/>
          <w:sz w:val="32"/>
          <w:szCs w:val="32"/>
        </w:rPr>
      </w:pPr>
      <w:r w:rsidRPr="002278C7">
        <w:rPr>
          <w:b/>
          <w:bCs/>
          <w:sz w:val="32"/>
          <w:szCs w:val="32"/>
        </w:rPr>
        <w:t>ПОСТАНОВЛЕНИЕ</w:t>
      </w:r>
    </w:p>
    <w:p w:rsidR="002278C7" w:rsidRPr="002278C7" w:rsidRDefault="002278C7" w:rsidP="002278C7">
      <w:pPr>
        <w:rPr>
          <w:b/>
          <w:bCs/>
          <w:sz w:val="32"/>
          <w:szCs w:val="32"/>
        </w:rPr>
      </w:pPr>
    </w:p>
    <w:p w:rsidR="002278C7" w:rsidRPr="002278C7" w:rsidRDefault="002278C7" w:rsidP="002278C7">
      <w:pPr>
        <w:rPr>
          <w:sz w:val="28"/>
          <w:szCs w:val="28"/>
        </w:rPr>
      </w:pPr>
      <w:r w:rsidRPr="002278C7">
        <w:rPr>
          <w:bCs/>
          <w:sz w:val="28"/>
          <w:szCs w:val="28"/>
        </w:rPr>
        <w:t>14.02.2024</w:t>
      </w:r>
      <w:r w:rsidRPr="002278C7">
        <w:rPr>
          <w:sz w:val="28"/>
          <w:szCs w:val="28"/>
        </w:rPr>
        <w:t xml:space="preserve">                                                                                                 № 139</w:t>
      </w:r>
    </w:p>
    <w:p w:rsidR="002278C7" w:rsidRPr="002278C7" w:rsidRDefault="002278C7" w:rsidP="002278C7">
      <w:pPr>
        <w:jc w:val="center"/>
        <w:rPr>
          <w:sz w:val="28"/>
          <w:szCs w:val="28"/>
        </w:rPr>
      </w:pPr>
    </w:p>
    <w:p w:rsidR="002278C7" w:rsidRPr="002278C7" w:rsidRDefault="002278C7" w:rsidP="002278C7">
      <w:pPr>
        <w:jc w:val="center"/>
        <w:rPr>
          <w:sz w:val="28"/>
          <w:szCs w:val="28"/>
        </w:rPr>
      </w:pPr>
      <w:r w:rsidRPr="002278C7">
        <w:rPr>
          <w:sz w:val="28"/>
          <w:szCs w:val="28"/>
        </w:rPr>
        <w:t>пгт Кикнур</w:t>
      </w:r>
    </w:p>
    <w:p w:rsidR="002278C7" w:rsidRPr="002278C7" w:rsidRDefault="002278C7" w:rsidP="002278C7">
      <w:pPr>
        <w:spacing w:line="276" w:lineRule="auto"/>
        <w:jc w:val="center"/>
        <w:rPr>
          <w:b/>
          <w:sz w:val="28"/>
          <w:szCs w:val="28"/>
        </w:rPr>
      </w:pPr>
    </w:p>
    <w:p w:rsidR="002278C7" w:rsidRPr="002278C7" w:rsidRDefault="002278C7" w:rsidP="002278C7">
      <w:pPr>
        <w:jc w:val="center"/>
        <w:rPr>
          <w:b/>
          <w:sz w:val="28"/>
          <w:szCs w:val="28"/>
        </w:rPr>
      </w:pPr>
      <w:r w:rsidRPr="002278C7">
        <w:rPr>
          <w:b/>
          <w:sz w:val="28"/>
          <w:szCs w:val="28"/>
        </w:rPr>
        <w:t xml:space="preserve">О внесении изменений в постановление администрации </w:t>
      </w:r>
    </w:p>
    <w:p w:rsidR="002278C7" w:rsidRPr="002278C7" w:rsidRDefault="002278C7" w:rsidP="002278C7">
      <w:pPr>
        <w:jc w:val="center"/>
        <w:rPr>
          <w:b/>
          <w:sz w:val="28"/>
          <w:szCs w:val="28"/>
        </w:rPr>
      </w:pPr>
      <w:r w:rsidRPr="002278C7">
        <w:rPr>
          <w:b/>
          <w:sz w:val="28"/>
          <w:szCs w:val="28"/>
        </w:rPr>
        <w:t xml:space="preserve">Кикнурского муниципального района Кировской области </w:t>
      </w:r>
    </w:p>
    <w:p w:rsidR="002278C7" w:rsidRPr="002278C7" w:rsidRDefault="002278C7" w:rsidP="002278C7">
      <w:pPr>
        <w:jc w:val="center"/>
        <w:rPr>
          <w:b/>
          <w:sz w:val="28"/>
          <w:szCs w:val="28"/>
        </w:rPr>
      </w:pPr>
      <w:r w:rsidRPr="002278C7">
        <w:rPr>
          <w:b/>
          <w:sz w:val="28"/>
          <w:szCs w:val="28"/>
        </w:rPr>
        <w:t>от 14.10.2020 № 268</w:t>
      </w:r>
    </w:p>
    <w:p w:rsidR="002278C7" w:rsidRPr="002278C7" w:rsidRDefault="002278C7" w:rsidP="002278C7">
      <w:pPr>
        <w:ind w:firstLine="709"/>
        <w:jc w:val="center"/>
        <w:outlineLvl w:val="0"/>
        <w:rPr>
          <w:b/>
          <w:bCs/>
          <w:sz w:val="28"/>
          <w:szCs w:val="28"/>
        </w:rPr>
      </w:pPr>
    </w:p>
    <w:p w:rsidR="002278C7" w:rsidRPr="002278C7" w:rsidRDefault="002278C7" w:rsidP="002278C7">
      <w:pPr>
        <w:ind w:firstLine="709"/>
        <w:jc w:val="center"/>
        <w:outlineLvl w:val="0"/>
        <w:rPr>
          <w:bCs/>
        </w:rPr>
      </w:pPr>
    </w:p>
    <w:p w:rsidR="002278C7" w:rsidRPr="002278C7" w:rsidRDefault="002278C7" w:rsidP="002278C7">
      <w:pPr>
        <w:tabs>
          <w:tab w:val="num" w:pos="0"/>
        </w:tabs>
        <w:spacing w:line="360" w:lineRule="exact"/>
        <w:ind w:firstLine="709"/>
        <w:jc w:val="both"/>
        <w:outlineLvl w:val="0"/>
        <w:rPr>
          <w:sz w:val="28"/>
          <w:szCs w:val="28"/>
        </w:rPr>
      </w:pPr>
      <w:r w:rsidRPr="002278C7">
        <w:rPr>
          <w:sz w:val="28"/>
          <w:szCs w:val="28"/>
        </w:rPr>
        <w:t>Администрация Кикнурского муниципального округа Кировской области ПОСТАНОВЛЯЕТ:</w:t>
      </w:r>
    </w:p>
    <w:p w:rsidR="002278C7" w:rsidRPr="002278C7" w:rsidRDefault="002278C7" w:rsidP="002278C7">
      <w:pPr>
        <w:numPr>
          <w:ilvl w:val="0"/>
          <w:numId w:val="5"/>
        </w:numPr>
        <w:spacing w:after="200" w:line="360" w:lineRule="exact"/>
        <w:ind w:left="0" w:firstLine="709"/>
        <w:contextualSpacing/>
        <w:jc w:val="both"/>
        <w:rPr>
          <w:sz w:val="28"/>
          <w:szCs w:val="28"/>
        </w:rPr>
      </w:pPr>
      <w:r w:rsidRPr="002278C7">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2021-2026 годы (далее – Программа), утвержденную постановлением </w:t>
      </w:r>
      <w:r w:rsidRPr="002278C7">
        <w:rPr>
          <w:sz w:val="28"/>
          <w:szCs w:val="28"/>
        </w:rPr>
        <w:t>администрации Кикнурского муниципального района Кировской области от 14.10.2020 № 268, следующие изменения:</w:t>
      </w:r>
    </w:p>
    <w:p w:rsidR="002278C7" w:rsidRPr="002278C7" w:rsidRDefault="002278C7" w:rsidP="002278C7">
      <w:pPr>
        <w:numPr>
          <w:ilvl w:val="1"/>
          <w:numId w:val="5"/>
        </w:numPr>
        <w:spacing w:after="200" w:line="360" w:lineRule="exact"/>
        <w:ind w:left="0" w:firstLine="709"/>
        <w:contextualSpacing/>
        <w:jc w:val="both"/>
        <w:rPr>
          <w:rFonts w:eastAsia="Calibri"/>
          <w:bCs/>
          <w:sz w:val="28"/>
          <w:szCs w:val="28"/>
        </w:rPr>
      </w:pPr>
      <w:r w:rsidRPr="002278C7">
        <w:rPr>
          <w:rFonts w:eastAsia="Calibri"/>
          <w:bCs/>
          <w:sz w:val="28"/>
          <w:szCs w:val="28"/>
        </w:rPr>
        <w:t>В паспорте Программы раздел «Объемы ассигнований муниципальной программы» изложить в следующей редакции:</w:t>
      </w:r>
    </w:p>
    <w:p w:rsidR="002278C7" w:rsidRPr="002278C7" w:rsidRDefault="002278C7" w:rsidP="002278C7">
      <w:pPr>
        <w:spacing w:line="360" w:lineRule="exact"/>
        <w:jc w:val="both"/>
        <w:rPr>
          <w:rFonts w:eastAsia="Calibri"/>
          <w:bCs/>
          <w:sz w:val="28"/>
          <w:szCs w:val="28"/>
        </w:rPr>
      </w:pPr>
    </w:p>
    <w:tbl>
      <w:tblPr>
        <w:tblStyle w:val="47"/>
        <w:tblW w:w="0" w:type="auto"/>
        <w:tblInd w:w="-5" w:type="dxa"/>
        <w:tblLook w:val="04A0" w:firstRow="1" w:lastRow="0" w:firstColumn="1" w:lastColumn="0" w:noHBand="0" w:noVBand="1"/>
      </w:tblPr>
      <w:tblGrid>
        <w:gridCol w:w="2268"/>
        <w:gridCol w:w="7077"/>
      </w:tblGrid>
      <w:tr w:rsidR="002278C7" w:rsidRPr="002278C7" w:rsidTr="002278C7">
        <w:trPr>
          <w:trHeight w:val="62"/>
        </w:trPr>
        <w:tc>
          <w:tcPr>
            <w:tcW w:w="2268" w:type="dxa"/>
            <w:tcBorders>
              <w:top w:val="single" w:sz="4" w:space="0" w:color="auto"/>
              <w:bottom w:val="single" w:sz="4" w:space="0" w:color="auto"/>
            </w:tcBorders>
          </w:tcPr>
          <w:p w:rsidR="002278C7" w:rsidRPr="002278C7" w:rsidRDefault="002278C7" w:rsidP="002278C7">
            <w:pPr>
              <w:spacing w:line="360" w:lineRule="exact"/>
              <w:jc w:val="both"/>
              <w:rPr>
                <w:rFonts w:eastAsia="Calibri"/>
                <w:sz w:val="28"/>
                <w:szCs w:val="28"/>
              </w:rPr>
            </w:pPr>
            <w:r w:rsidRPr="002278C7">
              <w:rPr>
                <w:rFonts w:eastAsia="Calibri"/>
                <w:sz w:val="28"/>
                <w:szCs w:val="28"/>
              </w:rPr>
              <w:t>Объемы ассигнований муниципальной программы</w:t>
            </w:r>
          </w:p>
        </w:tc>
        <w:tc>
          <w:tcPr>
            <w:tcW w:w="7077" w:type="dxa"/>
            <w:tcBorders>
              <w:top w:val="single" w:sz="4" w:space="0" w:color="auto"/>
              <w:bottom w:val="single" w:sz="4" w:space="0" w:color="auto"/>
            </w:tcBorders>
          </w:tcPr>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Общий объём финансирования мероприятий программы составит </w:t>
            </w:r>
            <w:r w:rsidRPr="002278C7">
              <w:rPr>
                <w:sz w:val="28"/>
                <w:szCs w:val="28"/>
              </w:rPr>
              <w:t xml:space="preserve">155140,57079 </w:t>
            </w:r>
            <w:r w:rsidRPr="002278C7">
              <w:rPr>
                <w:rFonts w:eastAsia="Calibri"/>
                <w:sz w:val="28"/>
                <w:szCs w:val="28"/>
              </w:rPr>
              <w:t>тыс. рублей, в том числе по годам:</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2021 год – 20458</w:t>
            </w:r>
            <w:r w:rsidRPr="002278C7">
              <w:rPr>
                <w:sz w:val="28"/>
                <w:szCs w:val="28"/>
              </w:rPr>
              <w:t>,71</w:t>
            </w:r>
            <w:r w:rsidRPr="002278C7">
              <w:t xml:space="preserve"> </w:t>
            </w:r>
            <w:r w:rsidRPr="002278C7">
              <w:rPr>
                <w:rFonts w:eastAsia="Calibri"/>
                <w:sz w:val="28"/>
                <w:szCs w:val="28"/>
              </w:rPr>
              <w:t>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2022 год – </w:t>
            </w:r>
            <w:r w:rsidRPr="002278C7">
              <w:rPr>
                <w:sz w:val="28"/>
                <w:szCs w:val="28"/>
              </w:rPr>
              <w:t>23971,62</w:t>
            </w:r>
            <w:r w:rsidRPr="002278C7">
              <w:t xml:space="preserve"> </w:t>
            </w:r>
            <w:r w:rsidRPr="002278C7">
              <w:rPr>
                <w:rFonts w:eastAsia="Calibri"/>
                <w:sz w:val="28"/>
                <w:szCs w:val="28"/>
              </w:rPr>
              <w:t>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2023 год – 29196,52479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2024 год – 30827,774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2025 год – 25279,966 тыс. рублей </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2026 год – 25405,976 тыс. рублей </w:t>
            </w:r>
          </w:p>
          <w:p w:rsidR="002278C7" w:rsidRPr="002278C7" w:rsidRDefault="002278C7" w:rsidP="002278C7">
            <w:pPr>
              <w:spacing w:line="276" w:lineRule="auto"/>
              <w:jc w:val="both"/>
              <w:rPr>
                <w:rFonts w:eastAsia="Calibri"/>
                <w:sz w:val="28"/>
                <w:szCs w:val="28"/>
              </w:rPr>
            </w:pPr>
            <w:r w:rsidRPr="002278C7">
              <w:rPr>
                <w:rFonts w:eastAsia="Calibri"/>
                <w:sz w:val="28"/>
                <w:szCs w:val="28"/>
              </w:rPr>
              <w:t>из них;</w:t>
            </w:r>
          </w:p>
          <w:p w:rsidR="002278C7" w:rsidRPr="002278C7" w:rsidRDefault="002278C7" w:rsidP="002278C7">
            <w:pPr>
              <w:spacing w:line="360" w:lineRule="exact"/>
              <w:jc w:val="both"/>
              <w:rPr>
                <w:rFonts w:eastAsia="Calibri"/>
                <w:sz w:val="28"/>
                <w:szCs w:val="28"/>
              </w:rPr>
            </w:pPr>
            <w:r w:rsidRPr="002278C7">
              <w:rPr>
                <w:rFonts w:eastAsia="Calibri"/>
                <w:sz w:val="28"/>
                <w:szCs w:val="28"/>
              </w:rPr>
              <w:lastRenderedPageBreak/>
              <w:t xml:space="preserve">за счёт средств федерального бюджета – 242,2068 тыс. рублей, </w:t>
            </w:r>
          </w:p>
          <w:p w:rsidR="002278C7" w:rsidRPr="002278C7" w:rsidRDefault="002278C7" w:rsidP="002278C7">
            <w:pPr>
              <w:spacing w:line="360" w:lineRule="exact"/>
              <w:jc w:val="both"/>
              <w:rPr>
                <w:rFonts w:eastAsia="Calibri"/>
                <w:sz w:val="28"/>
                <w:szCs w:val="28"/>
              </w:rPr>
            </w:pPr>
            <w:r w:rsidRPr="002278C7">
              <w:rPr>
                <w:rFonts w:eastAsia="Calibri"/>
                <w:sz w:val="28"/>
                <w:szCs w:val="28"/>
              </w:rPr>
              <w:t>в том числе:</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2021 год – 49,22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2022 год – 48,31533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2023 год – 41,64147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2024 год – 34,03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2025 год – 34,03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2026 год – 34,97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за счёт средств областного бюджета – 58068</w:t>
            </w:r>
            <w:r w:rsidRPr="002278C7">
              <w:rPr>
                <w:sz w:val="28"/>
                <w:szCs w:val="28"/>
              </w:rPr>
              <w:t>,1032</w:t>
            </w:r>
            <w:r w:rsidRPr="002278C7">
              <w:rPr>
                <w:sz w:val="22"/>
                <w:szCs w:val="22"/>
              </w:rPr>
              <w:t xml:space="preserve"> </w:t>
            </w:r>
            <w:r w:rsidRPr="002278C7">
              <w:rPr>
                <w:rFonts w:eastAsia="Calibri"/>
                <w:sz w:val="28"/>
                <w:szCs w:val="28"/>
              </w:rPr>
              <w:t>тыс. рублей, в том числе:</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2021 год – </w:t>
            </w:r>
            <w:r w:rsidRPr="002278C7">
              <w:rPr>
                <w:sz w:val="28"/>
                <w:szCs w:val="28"/>
              </w:rPr>
              <w:t>6181,29</w:t>
            </w:r>
            <w:r w:rsidRPr="002278C7">
              <w:t xml:space="preserve"> </w:t>
            </w:r>
            <w:r w:rsidRPr="002278C7">
              <w:rPr>
                <w:rFonts w:eastAsia="Calibri"/>
                <w:sz w:val="28"/>
                <w:szCs w:val="28"/>
              </w:rPr>
              <w:t>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2022 год – </w:t>
            </w:r>
            <w:r w:rsidRPr="002278C7">
              <w:rPr>
                <w:sz w:val="28"/>
                <w:szCs w:val="28"/>
              </w:rPr>
              <w:t>6618,98467</w:t>
            </w:r>
            <w:r w:rsidRPr="002278C7">
              <w:rPr>
                <w:sz w:val="22"/>
                <w:szCs w:val="22"/>
              </w:rPr>
              <w:t xml:space="preserve"> </w:t>
            </w:r>
            <w:r w:rsidRPr="002278C7">
              <w:rPr>
                <w:rFonts w:eastAsia="Calibri"/>
                <w:sz w:val="28"/>
                <w:szCs w:val="28"/>
              </w:rPr>
              <w:t>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2023 год – 12530,65853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2024 год –14545,97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2025 год – 9095,57 тыс. рублей </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2026 год – 9095,63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за счёт средств муниципального образования – 96830,26079</w:t>
            </w:r>
            <w:r w:rsidRPr="002278C7">
              <w:rPr>
                <w:rFonts w:eastAsia="Calibri"/>
              </w:rPr>
              <w:t xml:space="preserve"> </w:t>
            </w:r>
            <w:r w:rsidRPr="002278C7">
              <w:rPr>
                <w:rFonts w:eastAsia="Calibri"/>
                <w:sz w:val="28"/>
                <w:szCs w:val="28"/>
              </w:rPr>
              <w:t>тыс. рублей, в том числе:</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2021 год – </w:t>
            </w:r>
            <w:r w:rsidRPr="002278C7">
              <w:rPr>
                <w:sz w:val="28"/>
                <w:szCs w:val="28"/>
              </w:rPr>
              <w:t>14228,2</w:t>
            </w:r>
            <w:r w:rsidRPr="002278C7">
              <w:t xml:space="preserve"> </w:t>
            </w:r>
            <w:r w:rsidRPr="002278C7">
              <w:rPr>
                <w:rFonts w:eastAsia="Calibri"/>
                <w:sz w:val="28"/>
                <w:szCs w:val="28"/>
              </w:rPr>
              <w:t>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 xml:space="preserve">2022 год – </w:t>
            </w:r>
            <w:r w:rsidRPr="002278C7">
              <w:rPr>
                <w:sz w:val="28"/>
                <w:szCs w:val="28"/>
              </w:rPr>
              <w:t>17304,32</w:t>
            </w:r>
            <w:r w:rsidRPr="002278C7">
              <w:t xml:space="preserve"> </w:t>
            </w:r>
            <w:r w:rsidRPr="002278C7">
              <w:rPr>
                <w:rFonts w:eastAsia="Calibri"/>
                <w:sz w:val="28"/>
                <w:szCs w:val="28"/>
              </w:rPr>
              <w:t>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2023 год – 16624,22479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2024 год – 16247,774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2025 год – 16150,366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2026 год– 16275,376 тыс. рублей</w:t>
            </w:r>
          </w:p>
          <w:p w:rsidR="002278C7" w:rsidRPr="002278C7" w:rsidRDefault="002278C7" w:rsidP="002278C7">
            <w:pPr>
              <w:spacing w:line="360" w:lineRule="exact"/>
              <w:jc w:val="both"/>
              <w:rPr>
                <w:rFonts w:eastAsia="Calibri"/>
                <w:sz w:val="28"/>
                <w:szCs w:val="28"/>
              </w:rPr>
            </w:pPr>
            <w:r w:rsidRPr="002278C7">
              <w:rPr>
                <w:rFonts w:eastAsia="Calibri"/>
                <w:sz w:val="28"/>
                <w:szCs w:val="28"/>
              </w:rPr>
              <w:tab/>
            </w:r>
          </w:p>
        </w:tc>
      </w:tr>
    </w:tbl>
    <w:p w:rsidR="002278C7" w:rsidRPr="002278C7" w:rsidRDefault="002278C7" w:rsidP="002278C7">
      <w:pPr>
        <w:spacing w:line="360" w:lineRule="exact"/>
        <w:ind w:left="851"/>
        <w:jc w:val="both"/>
        <w:rPr>
          <w:rFonts w:eastAsia="Calibri"/>
          <w:bCs/>
          <w:sz w:val="28"/>
          <w:szCs w:val="28"/>
        </w:rPr>
      </w:pPr>
    </w:p>
    <w:p w:rsidR="002278C7" w:rsidRPr="002278C7" w:rsidRDefault="002278C7" w:rsidP="002278C7">
      <w:pPr>
        <w:numPr>
          <w:ilvl w:val="1"/>
          <w:numId w:val="5"/>
        </w:numPr>
        <w:spacing w:after="200" w:line="360" w:lineRule="exact"/>
        <w:ind w:left="0" w:firstLine="851"/>
        <w:contextualSpacing/>
        <w:jc w:val="both"/>
        <w:rPr>
          <w:rFonts w:eastAsia="Calibri"/>
          <w:bCs/>
          <w:sz w:val="28"/>
          <w:szCs w:val="28"/>
        </w:rPr>
      </w:pPr>
      <w:r w:rsidRPr="002278C7">
        <w:rPr>
          <w:rFonts w:eastAsia="Calibri"/>
          <w:bCs/>
          <w:sz w:val="28"/>
          <w:szCs w:val="28"/>
        </w:rPr>
        <w:t>Абзац 3 раздела 5 «Ресурсное обеспечение Программы» изложить в новой редакции:</w:t>
      </w:r>
    </w:p>
    <w:p w:rsidR="002278C7" w:rsidRPr="002278C7" w:rsidRDefault="002278C7" w:rsidP="002278C7">
      <w:pPr>
        <w:spacing w:line="360" w:lineRule="exact"/>
        <w:ind w:firstLine="709"/>
        <w:contextualSpacing/>
        <w:jc w:val="both"/>
        <w:rPr>
          <w:rFonts w:eastAsia="Calibri"/>
          <w:bCs/>
          <w:sz w:val="28"/>
          <w:szCs w:val="28"/>
        </w:rPr>
      </w:pPr>
      <w:r w:rsidRPr="002278C7">
        <w:rPr>
          <w:rFonts w:eastAsia="Calibri"/>
          <w:bCs/>
          <w:sz w:val="28"/>
          <w:szCs w:val="28"/>
        </w:rPr>
        <w:t xml:space="preserve">«Общая сумма на реализацию муниципальной программы за счёт всех источников финансирования составит </w:t>
      </w:r>
      <w:r w:rsidRPr="002278C7">
        <w:rPr>
          <w:sz w:val="28"/>
          <w:szCs w:val="28"/>
        </w:rPr>
        <w:t xml:space="preserve">155140,57079 </w:t>
      </w:r>
      <w:r w:rsidRPr="002278C7">
        <w:rPr>
          <w:rFonts w:eastAsia="Calibri"/>
          <w:bCs/>
          <w:sz w:val="28"/>
          <w:szCs w:val="28"/>
        </w:rPr>
        <w:t>тыс. рублей, в том числе:</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2021 год – 20458</w:t>
      </w:r>
      <w:r w:rsidRPr="002278C7">
        <w:rPr>
          <w:sz w:val="28"/>
          <w:szCs w:val="28"/>
        </w:rPr>
        <w:t>,71</w:t>
      </w:r>
      <w:r w:rsidRPr="002278C7">
        <w:t xml:space="preserve"> </w:t>
      </w:r>
      <w:r w:rsidRPr="002278C7">
        <w:rPr>
          <w:rFonts w:eastAsia="Calibri"/>
          <w:bCs/>
          <w:sz w:val="28"/>
          <w:szCs w:val="28"/>
        </w:rPr>
        <w:t>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2022 год – </w:t>
      </w:r>
      <w:r w:rsidRPr="002278C7">
        <w:rPr>
          <w:sz w:val="28"/>
          <w:szCs w:val="28"/>
        </w:rPr>
        <w:t>23971,62</w:t>
      </w:r>
      <w:r w:rsidRPr="002278C7">
        <w:t xml:space="preserve"> </w:t>
      </w:r>
      <w:r w:rsidRPr="002278C7">
        <w:rPr>
          <w:rFonts w:eastAsia="Calibri"/>
          <w:bCs/>
          <w:sz w:val="28"/>
          <w:szCs w:val="28"/>
        </w:rPr>
        <w:t>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2023 год – 29196,52479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2024 год – 30827,774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2025 год – 25279,966 тыс. рублей </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2026 год – 25405,976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из них:</w:t>
      </w:r>
    </w:p>
    <w:p w:rsidR="002278C7" w:rsidRPr="002278C7" w:rsidRDefault="002278C7" w:rsidP="002278C7">
      <w:pPr>
        <w:spacing w:line="360" w:lineRule="exact"/>
        <w:ind w:firstLine="709"/>
        <w:contextualSpacing/>
        <w:jc w:val="both"/>
        <w:rPr>
          <w:rFonts w:eastAsia="Calibri"/>
          <w:bCs/>
          <w:sz w:val="28"/>
          <w:szCs w:val="28"/>
        </w:rPr>
      </w:pPr>
      <w:r w:rsidRPr="002278C7">
        <w:rPr>
          <w:rFonts w:eastAsia="Calibri"/>
          <w:bCs/>
          <w:sz w:val="28"/>
          <w:szCs w:val="28"/>
        </w:rPr>
        <w:lastRenderedPageBreak/>
        <w:t>за счёт средств федерального бюджета – 242,2068 тыс. рублей, в том числе:</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2021 год – 49,22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2022 год – 48,31533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2023 год </w:t>
      </w:r>
      <w:r w:rsidRPr="002278C7">
        <w:rPr>
          <w:rFonts w:eastAsia="Calibri"/>
          <w:b/>
          <w:bCs/>
          <w:sz w:val="28"/>
          <w:szCs w:val="28"/>
        </w:rPr>
        <w:t xml:space="preserve">– </w:t>
      </w:r>
      <w:r w:rsidRPr="002278C7">
        <w:rPr>
          <w:rFonts w:eastAsia="Calibri"/>
          <w:bCs/>
          <w:sz w:val="28"/>
          <w:szCs w:val="28"/>
        </w:rPr>
        <w:t>41,64147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2024 год – 34,03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2025 год – 34,03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2026 год – 34,97 тыс. рублей</w:t>
      </w:r>
    </w:p>
    <w:p w:rsidR="002278C7" w:rsidRPr="002278C7" w:rsidRDefault="002278C7" w:rsidP="002278C7">
      <w:pPr>
        <w:spacing w:line="360" w:lineRule="exact"/>
        <w:ind w:firstLine="709"/>
        <w:contextualSpacing/>
        <w:jc w:val="both"/>
        <w:rPr>
          <w:rFonts w:eastAsia="Calibri"/>
          <w:bCs/>
          <w:sz w:val="28"/>
          <w:szCs w:val="28"/>
        </w:rPr>
      </w:pPr>
      <w:r w:rsidRPr="002278C7">
        <w:rPr>
          <w:rFonts w:eastAsia="Calibri"/>
          <w:bCs/>
          <w:sz w:val="28"/>
          <w:szCs w:val="28"/>
        </w:rPr>
        <w:t>за счёт средств областного бюджета – 58068</w:t>
      </w:r>
      <w:r w:rsidRPr="002278C7">
        <w:rPr>
          <w:sz w:val="28"/>
          <w:szCs w:val="28"/>
        </w:rPr>
        <w:t>,1032</w:t>
      </w:r>
      <w:r w:rsidRPr="002278C7">
        <w:rPr>
          <w:sz w:val="22"/>
          <w:szCs w:val="22"/>
        </w:rPr>
        <w:t xml:space="preserve"> </w:t>
      </w:r>
      <w:r w:rsidRPr="002278C7">
        <w:rPr>
          <w:rFonts w:eastAsia="Calibri"/>
          <w:bCs/>
          <w:sz w:val="28"/>
          <w:szCs w:val="28"/>
        </w:rPr>
        <w:t>тыс. рублей, в том числе:</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2021 год – </w:t>
      </w:r>
      <w:r w:rsidRPr="002278C7">
        <w:rPr>
          <w:sz w:val="28"/>
          <w:szCs w:val="28"/>
        </w:rPr>
        <w:t>6181,29</w:t>
      </w:r>
      <w:r w:rsidRPr="002278C7">
        <w:t xml:space="preserve"> </w:t>
      </w:r>
      <w:r w:rsidRPr="002278C7">
        <w:rPr>
          <w:rFonts w:eastAsia="Calibri"/>
          <w:bCs/>
          <w:sz w:val="28"/>
          <w:szCs w:val="28"/>
        </w:rPr>
        <w:t>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2022 год – </w:t>
      </w:r>
      <w:r w:rsidRPr="002278C7">
        <w:rPr>
          <w:sz w:val="28"/>
          <w:szCs w:val="28"/>
        </w:rPr>
        <w:t>6618,98467</w:t>
      </w:r>
      <w:r w:rsidRPr="002278C7">
        <w:rPr>
          <w:sz w:val="22"/>
          <w:szCs w:val="22"/>
        </w:rPr>
        <w:t xml:space="preserve"> </w:t>
      </w:r>
      <w:r w:rsidRPr="002278C7">
        <w:rPr>
          <w:rFonts w:eastAsia="Calibri"/>
          <w:bCs/>
          <w:sz w:val="28"/>
          <w:szCs w:val="28"/>
        </w:rPr>
        <w:t>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2023 год – 12530,65853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2024 год –14545,97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2025 год – 9095,57 тыс. рублей </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2026 год – 9095,63 тыс. рублей</w:t>
      </w:r>
    </w:p>
    <w:p w:rsidR="002278C7" w:rsidRPr="002278C7" w:rsidRDefault="002278C7" w:rsidP="002278C7">
      <w:pPr>
        <w:spacing w:line="360" w:lineRule="exact"/>
        <w:ind w:left="709"/>
        <w:contextualSpacing/>
        <w:jc w:val="both"/>
        <w:rPr>
          <w:rFonts w:eastAsia="Calibri"/>
          <w:bCs/>
          <w:sz w:val="28"/>
          <w:szCs w:val="28"/>
        </w:rPr>
      </w:pPr>
    </w:p>
    <w:p w:rsidR="002278C7" w:rsidRPr="002278C7" w:rsidRDefault="002278C7" w:rsidP="002278C7">
      <w:pPr>
        <w:spacing w:line="360" w:lineRule="exact"/>
        <w:ind w:firstLine="709"/>
        <w:contextualSpacing/>
        <w:jc w:val="both"/>
        <w:rPr>
          <w:rFonts w:eastAsia="Calibri"/>
          <w:bCs/>
          <w:sz w:val="28"/>
          <w:szCs w:val="28"/>
        </w:rPr>
      </w:pPr>
      <w:r w:rsidRPr="002278C7">
        <w:rPr>
          <w:rFonts w:eastAsia="Calibri"/>
          <w:bCs/>
          <w:sz w:val="28"/>
          <w:szCs w:val="28"/>
        </w:rPr>
        <w:t>за счёт средств муниципального образования – 96830,26079</w:t>
      </w:r>
      <w:r w:rsidRPr="002278C7">
        <w:rPr>
          <w:rFonts w:eastAsia="Calibri"/>
          <w:bCs/>
        </w:rPr>
        <w:t xml:space="preserve"> </w:t>
      </w:r>
      <w:r w:rsidRPr="002278C7">
        <w:rPr>
          <w:rFonts w:eastAsia="Calibri"/>
          <w:bCs/>
          <w:sz w:val="28"/>
          <w:szCs w:val="28"/>
        </w:rPr>
        <w:t>тыс. рублей, в том числе:</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2021 год – </w:t>
      </w:r>
      <w:r w:rsidRPr="002278C7">
        <w:rPr>
          <w:sz w:val="28"/>
          <w:szCs w:val="28"/>
        </w:rPr>
        <w:t>14228,2</w:t>
      </w:r>
      <w:r w:rsidRPr="002278C7">
        <w:t xml:space="preserve"> </w:t>
      </w:r>
      <w:r w:rsidRPr="002278C7">
        <w:rPr>
          <w:rFonts w:eastAsia="Calibri"/>
          <w:bCs/>
          <w:sz w:val="28"/>
          <w:szCs w:val="28"/>
        </w:rPr>
        <w:t>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2022 год – </w:t>
      </w:r>
      <w:r w:rsidRPr="002278C7">
        <w:rPr>
          <w:sz w:val="28"/>
          <w:szCs w:val="28"/>
        </w:rPr>
        <w:t>17304,32</w:t>
      </w:r>
      <w:r w:rsidRPr="002278C7">
        <w:t xml:space="preserve"> </w:t>
      </w:r>
      <w:r w:rsidRPr="002278C7">
        <w:rPr>
          <w:rFonts w:eastAsia="Calibri"/>
          <w:bCs/>
          <w:sz w:val="28"/>
          <w:szCs w:val="28"/>
        </w:rPr>
        <w:t>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2023 год – 16624,22479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2024 год – 16247,774 тыс. рублей</w:t>
      </w:r>
    </w:p>
    <w:p w:rsidR="002278C7" w:rsidRPr="002278C7" w:rsidRDefault="002278C7" w:rsidP="002278C7">
      <w:pPr>
        <w:spacing w:line="360" w:lineRule="exact"/>
        <w:jc w:val="both"/>
        <w:rPr>
          <w:rFonts w:eastAsia="Calibri"/>
          <w:bCs/>
          <w:sz w:val="28"/>
          <w:szCs w:val="28"/>
        </w:rPr>
      </w:pPr>
      <w:r w:rsidRPr="002278C7">
        <w:rPr>
          <w:rFonts w:eastAsia="Calibri"/>
          <w:bCs/>
          <w:sz w:val="28"/>
          <w:szCs w:val="28"/>
        </w:rPr>
        <w:t xml:space="preserve">        2025 год – 16150,366 тыс. рублей</w:t>
      </w:r>
    </w:p>
    <w:p w:rsidR="002278C7" w:rsidRPr="002278C7" w:rsidRDefault="002278C7" w:rsidP="002278C7">
      <w:pPr>
        <w:numPr>
          <w:ilvl w:val="0"/>
          <w:numId w:val="36"/>
        </w:numPr>
        <w:spacing w:after="200" w:line="360" w:lineRule="exact"/>
        <w:contextualSpacing/>
        <w:jc w:val="both"/>
        <w:rPr>
          <w:rFonts w:eastAsia="Calibri"/>
          <w:bCs/>
          <w:sz w:val="28"/>
          <w:szCs w:val="28"/>
        </w:rPr>
      </w:pPr>
      <w:r w:rsidRPr="002278C7">
        <w:rPr>
          <w:rFonts w:eastAsia="Calibri"/>
          <w:bCs/>
          <w:sz w:val="28"/>
          <w:szCs w:val="28"/>
        </w:rPr>
        <w:t>год – 16275,376 тыс. рублей</w:t>
      </w:r>
    </w:p>
    <w:p w:rsidR="002278C7" w:rsidRPr="002278C7" w:rsidRDefault="002278C7" w:rsidP="002278C7">
      <w:pPr>
        <w:spacing w:line="360" w:lineRule="exact"/>
        <w:ind w:left="1309"/>
        <w:contextualSpacing/>
        <w:jc w:val="both"/>
        <w:rPr>
          <w:rFonts w:eastAsia="Calibri"/>
          <w:bCs/>
          <w:sz w:val="28"/>
          <w:szCs w:val="28"/>
        </w:rPr>
      </w:pPr>
    </w:p>
    <w:p w:rsidR="002278C7" w:rsidRPr="002278C7" w:rsidRDefault="002278C7" w:rsidP="002278C7">
      <w:pPr>
        <w:spacing w:line="360" w:lineRule="exact"/>
        <w:ind w:firstLine="851"/>
        <w:jc w:val="both"/>
        <w:rPr>
          <w:rFonts w:eastAsia="Calibri"/>
          <w:bCs/>
          <w:sz w:val="28"/>
          <w:szCs w:val="28"/>
        </w:rPr>
      </w:pPr>
      <w:r w:rsidRPr="002278C7">
        <w:rPr>
          <w:rFonts w:eastAsia="Calibri"/>
          <w:bCs/>
          <w:sz w:val="28"/>
          <w:szCs w:val="28"/>
        </w:rPr>
        <w:t>1.3 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992"/>
        <w:gridCol w:w="992"/>
        <w:gridCol w:w="992"/>
        <w:gridCol w:w="993"/>
        <w:gridCol w:w="1134"/>
        <w:gridCol w:w="1105"/>
      </w:tblGrid>
      <w:tr w:rsidR="002278C7" w:rsidRPr="002278C7" w:rsidTr="002278C7">
        <w:trPr>
          <w:trHeight w:val="495"/>
        </w:trPr>
        <w:tc>
          <w:tcPr>
            <w:tcW w:w="2122" w:type="dxa"/>
            <w:vMerge w:val="restart"/>
          </w:tcPr>
          <w:p w:rsidR="002278C7" w:rsidRPr="002278C7" w:rsidRDefault="002278C7" w:rsidP="002278C7">
            <w:pPr>
              <w:spacing w:line="360" w:lineRule="auto"/>
              <w:jc w:val="both"/>
              <w:rPr>
                <w:sz w:val="28"/>
                <w:szCs w:val="28"/>
              </w:rPr>
            </w:pPr>
            <w:r w:rsidRPr="002278C7">
              <w:rPr>
                <w:sz w:val="28"/>
                <w:szCs w:val="28"/>
              </w:rPr>
              <w:t xml:space="preserve">Основные </w:t>
            </w:r>
          </w:p>
          <w:p w:rsidR="002278C7" w:rsidRPr="002278C7" w:rsidRDefault="002278C7" w:rsidP="002278C7">
            <w:pPr>
              <w:spacing w:line="360" w:lineRule="auto"/>
              <w:jc w:val="both"/>
              <w:rPr>
                <w:sz w:val="28"/>
                <w:szCs w:val="28"/>
              </w:rPr>
            </w:pPr>
            <w:r w:rsidRPr="002278C7">
              <w:rPr>
                <w:sz w:val="28"/>
                <w:szCs w:val="28"/>
              </w:rPr>
              <w:t>направления</w:t>
            </w:r>
          </w:p>
          <w:p w:rsidR="002278C7" w:rsidRPr="002278C7" w:rsidRDefault="002278C7" w:rsidP="002278C7">
            <w:pPr>
              <w:spacing w:line="360" w:lineRule="auto"/>
              <w:jc w:val="both"/>
              <w:rPr>
                <w:sz w:val="28"/>
                <w:szCs w:val="28"/>
              </w:rPr>
            </w:pPr>
            <w:r w:rsidRPr="002278C7">
              <w:rPr>
                <w:sz w:val="28"/>
                <w:szCs w:val="28"/>
              </w:rPr>
              <w:t>финансирования  Программы</w:t>
            </w:r>
          </w:p>
        </w:tc>
        <w:tc>
          <w:tcPr>
            <w:tcW w:w="7342" w:type="dxa"/>
            <w:gridSpan w:val="7"/>
          </w:tcPr>
          <w:p w:rsidR="002278C7" w:rsidRPr="002278C7" w:rsidRDefault="002278C7" w:rsidP="002278C7">
            <w:pPr>
              <w:spacing w:line="360" w:lineRule="auto"/>
              <w:rPr>
                <w:sz w:val="28"/>
                <w:szCs w:val="28"/>
              </w:rPr>
            </w:pPr>
            <w:r w:rsidRPr="002278C7">
              <w:rPr>
                <w:sz w:val="28"/>
                <w:szCs w:val="28"/>
              </w:rPr>
              <w:t>Объем финансирования Программы</w:t>
            </w:r>
          </w:p>
          <w:p w:rsidR="002278C7" w:rsidRPr="002278C7" w:rsidRDefault="002278C7" w:rsidP="002278C7">
            <w:pPr>
              <w:spacing w:line="360" w:lineRule="auto"/>
              <w:rPr>
                <w:sz w:val="28"/>
                <w:szCs w:val="28"/>
              </w:rPr>
            </w:pPr>
            <w:r w:rsidRPr="002278C7">
              <w:rPr>
                <w:sz w:val="28"/>
                <w:szCs w:val="28"/>
              </w:rPr>
              <w:t>(тыс.руб.)</w:t>
            </w:r>
          </w:p>
        </w:tc>
      </w:tr>
      <w:tr w:rsidR="002278C7" w:rsidRPr="002278C7" w:rsidTr="002278C7">
        <w:trPr>
          <w:trHeight w:val="64"/>
        </w:trPr>
        <w:tc>
          <w:tcPr>
            <w:tcW w:w="2122" w:type="dxa"/>
            <w:vMerge/>
          </w:tcPr>
          <w:p w:rsidR="002278C7" w:rsidRPr="002278C7" w:rsidRDefault="002278C7" w:rsidP="002278C7">
            <w:pPr>
              <w:spacing w:line="360" w:lineRule="auto"/>
              <w:jc w:val="both"/>
              <w:rPr>
                <w:sz w:val="28"/>
                <w:szCs w:val="28"/>
              </w:rPr>
            </w:pPr>
          </w:p>
        </w:tc>
        <w:tc>
          <w:tcPr>
            <w:tcW w:w="1134" w:type="dxa"/>
            <w:vMerge w:val="restart"/>
          </w:tcPr>
          <w:p w:rsidR="002278C7" w:rsidRPr="002278C7" w:rsidRDefault="002278C7" w:rsidP="002278C7">
            <w:pPr>
              <w:spacing w:line="360" w:lineRule="auto"/>
              <w:jc w:val="both"/>
              <w:rPr>
                <w:sz w:val="28"/>
                <w:szCs w:val="28"/>
              </w:rPr>
            </w:pPr>
          </w:p>
          <w:p w:rsidR="002278C7" w:rsidRPr="002278C7" w:rsidRDefault="002278C7" w:rsidP="002278C7">
            <w:pPr>
              <w:spacing w:line="360" w:lineRule="auto"/>
              <w:jc w:val="both"/>
              <w:rPr>
                <w:sz w:val="28"/>
                <w:szCs w:val="28"/>
              </w:rPr>
            </w:pPr>
            <w:r w:rsidRPr="002278C7">
              <w:rPr>
                <w:sz w:val="28"/>
                <w:szCs w:val="28"/>
              </w:rPr>
              <w:t>всего</w:t>
            </w:r>
          </w:p>
        </w:tc>
        <w:tc>
          <w:tcPr>
            <w:tcW w:w="6208" w:type="dxa"/>
            <w:gridSpan w:val="6"/>
          </w:tcPr>
          <w:p w:rsidR="002278C7" w:rsidRPr="002278C7" w:rsidRDefault="002278C7" w:rsidP="002278C7">
            <w:pPr>
              <w:spacing w:line="360" w:lineRule="auto"/>
              <w:rPr>
                <w:sz w:val="28"/>
                <w:szCs w:val="28"/>
              </w:rPr>
            </w:pPr>
            <w:r w:rsidRPr="002278C7">
              <w:rPr>
                <w:sz w:val="28"/>
                <w:szCs w:val="28"/>
              </w:rPr>
              <w:t>В том числе по годам</w:t>
            </w:r>
          </w:p>
        </w:tc>
      </w:tr>
      <w:tr w:rsidR="002278C7" w:rsidRPr="002278C7" w:rsidTr="002278C7">
        <w:tc>
          <w:tcPr>
            <w:tcW w:w="2122" w:type="dxa"/>
            <w:vMerge/>
          </w:tcPr>
          <w:p w:rsidR="002278C7" w:rsidRPr="002278C7" w:rsidRDefault="002278C7" w:rsidP="002278C7">
            <w:pPr>
              <w:spacing w:line="360" w:lineRule="auto"/>
              <w:jc w:val="both"/>
              <w:rPr>
                <w:sz w:val="28"/>
                <w:szCs w:val="28"/>
              </w:rPr>
            </w:pPr>
          </w:p>
        </w:tc>
        <w:tc>
          <w:tcPr>
            <w:tcW w:w="1134" w:type="dxa"/>
            <w:vMerge/>
          </w:tcPr>
          <w:p w:rsidR="002278C7" w:rsidRPr="002278C7" w:rsidRDefault="002278C7" w:rsidP="002278C7">
            <w:pPr>
              <w:spacing w:line="360" w:lineRule="auto"/>
              <w:jc w:val="both"/>
              <w:rPr>
                <w:sz w:val="28"/>
                <w:szCs w:val="28"/>
              </w:rPr>
            </w:pPr>
          </w:p>
        </w:tc>
        <w:tc>
          <w:tcPr>
            <w:tcW w:w="992" w:type="dxa"/>
          </w:tcPr>
          <w:p w:rsidR="002278C7" w:rsidRPr="002278C7" w:rsidRDefault="002278C7" w:rsidP="002278C7">
            <w:pPr>
              <w:spacing w:line="360" w:lineRule="auto"/>
              <w:ind w:left="-48" w:right="-60"/>
              <w:jc w:val="center"/>
              <w:rPr>
                <w:sz w:val="28"/>
                <w:szCs w:val="28"/>
              </w:rPr>
            </w:pPr>
            <w:r w:rsidRPr="002278C7">
              <w:rPr>
                <w:sz w:val="28"/>
                <w:szCs w:val="28"/>
              </w:rPr>
              <w:t>2021</w:t>
            </w:r>
          </w:p>
        </w:tc>
        <w:tc>
          <w:tcPr>
            <w:tcW w:w="992" w:type="dxa"/>
          </w:tcPr>
          <w:p w:rsidR="002278C7" w:rsidRPr="002278C7" w:rsidRDefault="002278C7" w:rsidP="002278C7">
            <w:pPr>
              <w:spacing w:line="360" w:lineRule="auto"/>
              <w:ind w:left="-48" w:right="-60"/>
              <w:jc w:val="center"/>
              <w:rPr>
                <w:sz w:val="28"/>
                <w:szCs w:val="28"/>
              </w:rPr>
            </w:pPr>
            <w:r w:rsidRPr="002278C7">
              <w:rPr>
                <w:sz w:val="28"/>
                <w:szCs w:val="28"/>
              </w:rPr>
              <w:t>2022</w:t>
            </w:r>
          </w:p>
        </w:tc>
        <w:tc>
          <w:tcPr>
            <w:tcW w:w="992" w:type="dxa"/>
          </w:tcPr>
          <w:p w:rsidR="002278C7" w:rsidRPr="002278C7" w:rsidRDefault="002278C7" w:rsidP="002278C7">
            <w:pPr>
              <w:spacing w:line="360" w:lineRule="auto"/>
              <w:ind w:left="-48" w:right="-60"/>
              <w:jc w:val="center"/>
              <w:rPr>
                <w:sz w:val="28"/>
                <w:szCs w:val="28"/>
              </w:rPr>
            </w:pPr>
            <w:r w:rsidRPr="002278C7">
              <w:rPr>
                <w:sz w:val="28"/>
                <w:szCs w:val="28"/>
              </w:rPr>
              <w:t>2023</w:t>
            </w:r>
          </w:p>
        </w:tc>
        <w:tc>
          <w:tcPr>
            <w:tcW w:w="993" w:type="dxa"/>
          </w:tcPr>
          <w:p w:rsidR="002278C7" w:rsidRPr="002278C7" w:rsidRDefault="002278C7" w:rsidP="002278C7">
            <w:pPr>
              <w:spacing w:line="360" w:lineRule="auto"/>
              <w:ind w:left="-48" w:right="-60"/>
              <w:jc w:val="center"/>
              <w:rPr>
                <w:sz w:val="28"/>
                <w:szCs w:val="28"/>
              </w:rPr>
            </w:pPr>
            <w:r w:rsidRPr="002278C7">
              <w:rPr>
                <w:sz w:val="28"/>
                <w:szCs w:val="28"/>
              </w:rPr>
              <w:t>2024</w:t>
            </w:r>
          </w:p>
        </w:tc>
        <w:tc>
          <w:tcPr>
            <w:tcW w:w="1134" w:type="dxa"/>
          </w:tcPr>
          <w:p w:rsidR="002278C7" w:rsidRPr="002278C7" w:rsidRDefault="002278C7" w:rsidP="002278C7">
            <w:pPr>
              <w:spacing w:line="360" w:lineRule="auto"/>
              <w:ind w:left="-48" w:right="-60"/>
              <w:jc w:val="center"/>
              <w:rPr>
                <w:sz w:val="28"/>
                <w:szCs w:val="28"/>
              </w:rPr>
            </w:pPr>
            <w:r w:rsidRPr="002278C7">
              <w:rPr>
                <w:sz w:val="28"/>
                <w:szCs w:val="28"/>
              </w:rPr>
              <w:t>2025</w:t>
            </w:r>
          </w:p>
        </w:tc>
        <w:tc>
          <w:tcPr>
            <w:tcW w:w="1105" w:type="dxa"/>
          </w:tcPr>
          <w:p w:rsidR="002278C7" w:rsidRPr="002278C7" w:rsidRDefault="002278C7" w:rsidP="002278C7">
            <w:pPr>
              <w:spacing w:line="360" w:lineRule="auto"/>
              <w:ind w:left="-48" w:right="-60"/>
              <w:jc w:val="center"/>
              <w:rPr>
                <w:sz w:val="28"/>
                <w:szCs w:val="28"/>
              </w:rPr>
            </w:pPr>
            <w:r w:rsidRPr="002278C7">
              <w:rPr>
                <w:sz w:val="28"/>
                <w:szCs w:val="28"/>
              </w:rPr>
              <w:t>2026</w:t>
            </w:r>
          </w:p>
        </w:tc>
      </w:tr>
      <w:tr w:rsidR="002278C7" w:rsidRPr="002278C7" w:rsidTr="002278C7">
        <w:trPr>
          <w:trHeight w:val="625"/>
        </w:trPr>
        <w:tc>
          <w:tcPr>
            <w:tcW w:w="2122" w:type="dxa"/>
          </w:tcPr>
          <w:p w:rsidR="002278C7" w:rsidRPr="002278C7" w:rsidRDefault="002278C7" w:rsidP="002278C7">
            <w:pPr>
              <w:spacing w:line="360" w:lineRule="auto"/>
              <w:jc w:val="both"/>
              <w:rPr>
                <w:sz w:val="28"/>
                <w:szCs w:val="28"/>
              </w:rPr>
            </w:pPr>
            <w:r w:rsidRPr="002278C7">
              <w:rPr>
                <w:sz w:val="28"/>
                <w:szCs w:val="28"/>
              </w:rPr>
              <w:t>Капитальные вложения</w:t>
            </w:r>
          </w:p>
        </w:tc>
        <w:tc>
          <w:tcPr>
            <w:tcW w:w="1134" w:type="dxa"/>
          </w:tcPr>
          <w:p w:rsidR="002278C7" w:rsidRPr="002278C7" w:rsidRDefault="002278C7" w:rsidP="002278C7">
            <w:pPr>
              <w:spacing w:line="360" w:lineRule="auto"/>
              <w:jc w:val="center"/>
              <w:rPr>
                <w:sz w:val="28"/>
                <w:szCs w:val="28"/>
              </w:rPr>
            </w:pPr>
            <w:r w:rsidRPr="002278C7">
              <w:rPr>
                <w:sz w:val="28"/>
                <w:szCs w:val="28"/>
              </w:rPr>
              <w:t>-</w:t>
            </w:r>
          </w:p>
        </w:tc>
        <w:tc>
          <w:tcPr>
            <w:tcW w:w="992" w:type="dxa"/>
          </w:tcPr>
          <w:p w:rsidR="002278C7" w:rsidRPr="002278C7" w:rsidRDefault="002278C7" w:rsidP="002278C7">
            <w:pPr>
              <w:spacing w:line="360" w:lineRule="auto"/>
              <w:ind w:left="-48" w:right="-60"/>
              <w:jc w:val="center"/>
              <w:rPr>
                <w:sz w:val="28"/>
                <w:szCs w:val="28"/>
              </w:rPr>
            </w:pPr>
            <w:r w:rsidRPr="002278C7">
              <w:rPr>
                <w:sz w:val="28"/>
                <w:szCs w:val="28"/>
              </w:rPr>
              <w:t>-</w:t>
            </w:r>
          </w:p>
        </w:tc>
        <w:tc>
          <w:tcPr>
            <w:tcW w:w="992" w:type="dxa"/>
          </w:tcPr>
          <w:p w:rsidR="002278C7" w:rsidRPr="002278C7" w:rsidRDefault="002278C7" w:rsidP="002278C7">
            <w:pPr>
              <w:spacing w:line="360" w:lineRule="auto"/>
              <w:ind w:left="-48" w:right="-60"/>
              <w:jc w:val="center"/>
              <w:rPr>
                <w:sz w:val="28"/>
                <w:szCs w:val="28"/>
              </w:rPr>
            </w:pPr>
            <w:r w:rsidRPr="002278C7">
              <w:rPr>
                <w:sz w:val="28"/>
                <w:szCs w:val="28"/>
              </w:rPr>
              <w:t>-</w:t>
            </w:r>
          </w:p>
        </w:tc>
        <w:tc>
          <w:tcPr>
            <w:tcW w:w="992" w:type="dxa"/>
          </w:tcPr>
          <w:p w:rsidR="002278C7" w:rsidRPr="002278C7" w:rsidRDefault="002278C7" w:rsidP="002278C7">
            <w:pPr>
              <w:spacing w:line="360" w:lineRule="auto"/>
              <w:ind w:left="-48" w:right="-60"/>
              <w:jc w:val="center"/>
              <w:rPr>
                <w:sz w:val="28"/>
                <w:szCs w:val="28"/>
              </w:rPr>
            </w:pPr>
            <w:r w:rsidRPr="002278C7">
              <w:rPr>
                <w:sz w:val="28"/>
                <w:szCs w:val="28"/>
              </w:rPr>
              <w:t>-</w:t>
            </w:r>
          </w:p>
        </w:tc>
        <w:tc>
          <w:tcPr>
            <w:tcW w:w="993" w:type="dxa"/>
          </w:tcPr>
          <w:p w:rsidR="002278C7" w:rsidRPr="002278C7" w:rsidRDefault="002278C7" w:rsidP="002278C7">
            <w:pPr>
              <w:spacing w:line="360" w:lineRule="auto"/>
              <w:ind w:left="-48" w:right="-60"/>
              <w:jc w:val="center"/>
              <w:rPr>
                <w:sz w:val="28"/>
                <w:szCs w:val="28"/>
              </w:rPr>
            </w:pPr>
            <w:r w:rsidRPr="002278C7">
              <w:rPr>
                <w:sz w:val="28"/>
                <w:szCs w:val="28"/>
              </w:rPr>
              <w:t>-</w:t>
            </w:r>
          </w:p>
        </w:tc>
        <w:tc>
          <w:tcPr>
            <w:tcW w:w="1134" w:type="dxa"/>
          </w:tcPr>
          <w:p w:rsidR="002278C7" w:rsidRPr="002278C7" w:rsidRDefault="002278C7" w:rsidP="002278C7">
            <w:pPr>
              <w:spacing w:line="360" w:lineRule="auto"/>
              <w:ind w:left="-48" w:right="-60"/>
              <w:jc w:val="center"/>
              <w:rPr>
                <w:sz w:val="28"/>
                <w:szCs w:val="28"/>
              </w:rPr>
            </w:pPr>
            <w:r w:rsidRPr="002278C7">
              <w:rPr>
                <w:sz w:val="28"/>
                <w:szCs w:val="28"/>
              </w:rPr>
              <w:t>-</w:t>
            </w:r>
          </w:p>
        </w:tc>
        <w:tc>
          <w:tcPr>
            <w:tcW w:w="1105" w:type="dxa"/>
          </w:tcPr>
          <w:p w:rsidR="002278C7" w:rsidRPr="002278C7" w:rsidRDefault="002278C7" w:rsidP="002278C7">
            <w:pPr>
              <w:spacing w:line="360" w:lineRule="auto"/>
              <w:ind w:right="-60"/>
              <w:jc w:val="center"/>
              <w:rPr>
                <w:sz w:val="28"/>
                <w:szCs w:val="28"/>
              </w:rPr>
            </w:pPr>
            <w:r w:rsidRPr="002278C7">
              <w:rPr>
                <w:sz w:val="28"/>
                <w:szCs w:val="28"/>
              </w:rPr>
              <w:t>-</w:t>
            </w:r>
          </w:p>
        </w:tc>
      </w:tr>
      <w:tr w:rsidR="002278C7" w:rsidRPr="002278C7" w:rsidTr="002278C7">
        <w:tc>
          <w:tcPr>
            <w:tcW w:w="2122" w:type="dxa"/>
          </w:tcPr>
          <w:p w:rsidR="002278C7" w:rsidRPr="002278C7" w:rsidRDefault="002278C7" w:rsidP="002278C7">
            <w:pPr>
              <w:spacing w:line="360" w:lineRule="auto"/>
              <w:jc w:val="both"/>
              <w:rPr>
                <w:sz w:val="28"/>
                <w:szCs w:val="28"/>
              </w:rPr>
            </w:pPr>
            <w:r w:rsidRPr="002278C7">
              <w:rPr>
                <w:sz w:val="28"/>
                <w:szCs w:val="28"/>
              </w:rPr>
              <w:lastRenderedPageBreak/>
              <w:t>Прочие расходы</w:t>
            </w:r>
          </w:p>
        </w:tc>
        <w:tc>
          <w:tcPr>
            <w:tcW w:w="1134" w:type="dxa"/>
            <w:vAlign w:val="center"/>
          </w:tcPr>
          <w:p w:rsidR="002278C7" w:rsidRPr="002278C7" w:rsidRDefault="002278C7" w:rsidP="002278C7">
            <w:pPr>
              <w:spacing w:line="360" w:lineRule="auto"/>
              <w:jc w:val="center"/>
              <w:rPr>
                <w:sz w:val="22"/>
                <w:szCs w:val="22"/>
              </w:rPr>
            </w:pPr>
            <w:r w:rsidRPr="002278C7">
              <w:rPr>
                <w:sz w:val="22"/>
                <w:szCs w:val="22"/>
              </w:rPr>
              <w:t>155140,57079</w:t>
            </w:r>
          </w:p>
        </w:tc>
        <w:tc>
          <w:tcPr>
            <w:tcW w:w="992" w:type="dxa"/>
            <w:vAlign w:val="center"/>
          </w:tcPr>
          <w:p w:rsidR="002278C7" w:rsidRPr="002278C7" w:rsidRDefault="002278C7" w:rsidP="002278C7">
            <w:pPr>
              <w:spacing w:line="360" w:lineRule="auto"/>
              <w:ind w:left="-48" w:right="-60"/>
              <w:jc w:val="center"/>
              <w:rPr>
                <w:sz w:val="22"/>
                <w:szCs w:val="22"/>
              </w:rPr>
            </w:pPr>
            <w:r w:rsidRPr="002278C7">
              <w:rPr>
                <w:rFonts w:eastAsia="Calibri"/>
                <w:bCs/>
                <w:sz w:val="22"/>
                <w:szCs w:val="22"/>
              </w:rPr>
              <w:t>20458</w:t>
            </w:r>
            <w:r w:rsidRPr="002278C7">
              <w:rPr>
                <w:sz w:val="22"/>
                <w:szCs w:val="22"/>
              </w:rPr>
              <w:t>,71</w:t>
            </w:r>
          </w:p>
        </w:tc>
        <w:tc>
          <w:tcPr>
            <w:tcW w:w="992" w:type="dxa"/>
            <w:vAlign w:val="center"/>
          </w:tcPr>
          <w:p w:rsidR="002278C7" w:rsidRPr="002278C7" w:rsidRDefault="002278C7" w:rsidP="002278C7">
            <w:pPr>
              <w:spacing w:line="360" w:lineRule="auto"/>
              <w:ind w:left="-48" w:right="-60"/>
              <w:jc w:val="center"/>
              <w:rPr>
                <w:sz w:val="20"/>
                <w:szCs w:val="20"/>
              </w:rPr>
            </w:pPr>
            <w:r w:rsidRPr="002278C7">
              <w:rPr>
                <w:sz w:val="20"/>
                <w:szCs w:val="20"/>
              </w:rPr>
              <w:t>23971,62</w:t>
            </w:r>
          </w:p>
        </w:tc>
        <w:tc>
          <w:tcPr>
            <w:tcW w:w="992" w:type="dxa"/>
            <w:vAlign w:val="center"/>
          </w:tcPr>
          <w:p w:rsidR="002278C7" w:rsidRPr="002278C7" w:rsidRDefault="002278C7" w:rsidP="002278C7">
            <w:pPr>
              <w:spacing w:line="360" w:lineRule="auto"/>
              <w:ind w:left="-48" w:right="-60"/>
              <w:jc w:val="center"/>
              <w:rPr>
                <w:sz w:val="20"/>
                <w:szCs w:val="20"/>
              </w:rPr>
            </w:pPr>
            <w:r w:rsidRPr="002278C7">
              <w:rPr>
                <w:rFonts w:eastAsia="Calibri"/>
                <w:bCs/>
                <w:sz w:val="20"/>
                <w:szCs w:val="20"/>
              </w:rPr>
              <w:t>29196,52479</w:t>
            </w:r>
          </w:p>
        </w:tc>
        <w:tc>
          <w:tcPr>
            <w:tcW w:w="993" w:type="dxa"/>
            <w:vAlign w:val="center"/>
          </w:tcPr>
          <w:p w:rsidR="002278C7" w:rsidRPr="002278C7" w:rsidRDefault="002278C7" w:rsidP="002278C7">
            <w:pPr>
              <w:spacing w:line="360" w:lineRule="auto"/>
              <w:ind w:left="-48" w:right="-60"/>
              <w:jc w:val="center"/>
              <w:rPr>
                <w:sz w:val="22"/>
                <w:szCs w:val="22"/>
              </w:rPr>
            </w:pPr>
            <w:r w:rsidRPr="002278C7">
              <w:rPr>
                <w:rFonts w:eastAsia="Calibri"/>
                <w:bCs/>
                <w:sz w:val="22"/>
                <w:szCs w:val="22"/>
              </w:rPr>
              <w:t>30827,774</w:t>
            </w:r>
          </w:p>
        </w:tc>
        <w:tc>
          <w:tcPr>
            <w:tcW w:w="1134" w:type="dxa"/>
            <w:vAlign w:val="center"/>
          </w:tcPr>
          <w:p w:rsidR="002278C7" w:rsidRPr="002278C7" w:rsidRDefault="002278C7" w:rsidP="002278C7">
            <w:pPr>
              <w:spacing w:line="360" w:lineRule="auto"/>
              <w:ind w:left="-48" w:right="-60"/>
              <w:jc w:val="center"/>
              <w:rPr>
                <w:sz w:val="22"/>
                <w:szCs w:val="22"/>
              </w:rPr>
            </w:pPr>
            <w:r w:rsidRPr="002278C7">
              <w:rPr>
                <w:rFonts w:eastAsia="Calibri"/>
                <w:bCs/>
                <w:sz w:val="22"/>
                <w:szCs w:val="22"/>
              </w:rPr>
              <w:t>25279,966</w:t>
            </w:r>
          </w:p>
        </w:tc>
        <w:tc>
          <w:tcPr>
            <w:tcW w:w="1105" w:type="dxa"/>
            <w:vAlign w:val="center"/>
          </w:tcPr>
          <w:p w:rsidR="002278C7" w:rsidRPr="002278C7" w:rsidRDefault="002278C7" w:rsidP="002278C7">
            <w:pPr>
              <w:spacing w:line="360" w:lineRule="auto"/>
              <w:ind w:left="-48" w:right="-60"/>
              <w:jc w:val="center"/>
              <w:rPr>
                <w:sz w:val="20"/>
                <w:szCs w:val="20"/>
              </w:rPr>
            </w:pPr>
            <w:r w:rsidRPr="002278C7">
              <w:rPr>
                <w:rFonts w:eastAsia="Calibri"/>
                <w:bCs/>
                <w:sz w:val="20"/>
                <w:szCs w:val="20"/>
              </w:rPr>
              <w:t>25405,976</w:t>
            </w:r>
          </w:p>
        </w:tc>
      </w:tr>
      <w:tr w:rsidR="002278C7" w:rsidRPr="002278C7" w:rsidTr="002278C7">
        <w:trPr>
          <w:trHeight w:val="938"/>
        </w:trPr>
        <w:tc>
          <w:tcPr>
            <w:tcW w:w="2122" w:type="dxa"/>
          </w:tcPr>
          <w:p w:rsidR="002278C7" w:rsidRPr="002278C7" w:rsidRDefault="002278C7" w:rsidP="002278C7">
            <w:pPr>
              <w:spacing w:line="360" w:lineRule="auto"/>
              <w:jc w:val="both"/>
              <w:rPr>
                <w:sz w:val="28"/>
                <w:szCs w:val="28"/>
              </w:rPr>
            </w:pPr>
            <w:r w:rsidRPr="002278C7">
              <w:rPr>
                <w:sz w:val="28"/>
                <w:szCs w:val="28"/>
              </w:rPr>
              <w:t>Итого</w:t>
            </w:r>
          </w:p>
        </w:tc>
        <w:tc>
          <w:tcPr>
            <w:tcW w:w="1134" w:type="dxa"/>
            <w:vAlign w:val="center"/>
          </w:tcPr>
          <w:p w:rsidR="002278C7" w:rsidRPr="002278C7" w:rsidRDefault="002278C7" w:rsidP="002278C7">
            <w:pPr>
              <w:spacing w:line="360" w:lineRule="auto"/>
              <w:jc w:val="center"/>
              <w:rPr>
                <w:sz w:val="22"/>
                <w:szCs w:val="22"/>
              </w:rPr>
            </w:pPr>
            <w:r w:rsidRPr="002278C7">
              <w:rPr>
                <w:sz w:val="22"/>
                <w:szCs w:val="22"/>
              </w:rPr>
              <w:t>155140,57079</w:t>
            </w:r>
          </w:p>
        </w:tc>
        <w:tc>
          <w:tcPr>
            <w:tcW w:w="992" w:type="dxa"/>
            <w:vAlign w:val="center"/>
          </w:tcPr>
          <w:p w:rsidR="002278C7" w:rsidRPr="002278C7" w:rsidRDefault="002278C7" w:rsidP="002278C7">
            <w:pPr>
              <w:spacing w:line="360" w:lineRule="auto"/>
              <w:ind w:left="-48" w:right="-60"/>
              <w:jc w:val="center"/>
              <w:rPr>
                <w:sz w:val="28"/>
                <w:szCs w:val="28"/>
              </w:rPr>
            </w:pPr>
            <w:r w:rsidRPr="002278C7">
              <w:rPr>
                <w:rFonts w:eastAsia="Calibri"/>
                <w:bCs/>
                <w:sz w:val="22"/>
                <w:szCs w:val="22"/>
              </w:rPr>
              <w:t>20458</w:t>
            </w:r>
            <w:r w:rsidRPr="002278C7">
              <w:rPr>
                <w:sz w:val="22"/>
                <w:szCs w:val="22"/>
              </w:rPr>
              <w:t>,71</w:t>
            </w:r>
          </w:p>
        </w:tc>
        <w:tc>
          <w:tcPr>
            <w:tcW w:w="992" w:type="dxa"/>
            <w:vAlign w:val="center"/>
          </w:tcPr>
          <w:p w:rsidR="002278C7" w:rsidRPr="002278C7" w:rsidRDefault="002278C7" w:rsidP="002278C7">
            <w:pPr>
              <w:spacing w:line="360" w:lineRule="auto"/>
              <w:ind w:left="-48" w:right="-60"/>
              <w:jc w:val="center"/>
              <w:rPr>
                <w:sz w:val="28"/>
                <w:szCs w:val="28"/>
              </w:rPr>
            </w:pPr>
            <w:r w:rsidRPr="002278C7">
              <w:rPr>
                <w:sz w:val="22"/>
                <w:szCs w:val="22"/>
              </w:rPr>
              <w:t>23971,62</w:t>
            </w:r>
          </w:p>
        </w:tc>
        <w:tc>
          <w:tcPr>
            <w:tcW w:w="992" w:type="dxa"/>
            <w:vAlign w:val="center"/>
          </w:tcPr>
          <w:p w:rsidR="002278C7" w:rsidRPr="002278C7" w:rsidRDefault="002278C7" w:rsidP="002278C7">
            <w:pPr>
              <w:spacing w:line="360" w:lineRule="auto"/>
              <w:ind w:left="-48" w:right="-60"/>
              <w:jc w:val="center"/>
              <w:rPr>
                <w:sz w:val="20"/>
                <w:szCs w:val="20"/>
              </w:rPr>
            </w:pPr>
            <w:r w:rsidRPr="002278C7">
              <w:rPr>
                <w:rFonts w:eastAsia="Calibri"/>
                <w:bCs/>
                <w:sz w:val="20"/>
                <w:szCs w:val="20"/>
              </w:rPr>
              <w:t>29196,52479</w:t>
            </w:r>
          </w:p>
        </w:tc>
        <w:tc>
          <w:tcPr>
            <w:tcW w:w="993" w:type="dxa"/>
            <w:vAlign w:val="center"/>
          </w:tcPr>
          <w:p w:rsidR="002278C7" w:rsidRPr="002278C7" w:rsidRDefault="002278C7" w:rsidP="002278C7">
            <w:pPr>
              <w:spacing w:line="360" w:lineRule="auto"/>
              <w:ind w:left="-48" w:right="-60"/>
              <w:jc w:val="center"/>
              <w:rPr>
                <w:sz w:val="28"/>
                <w:szCs w:val="28"/>
              </w:rPr>
            </w:pPr>
            <w:r w:rsidRPr="002278C7">
              <w:rPr>
                <w:rFonts w:eastAsia="Calibri"/>
                <w:bCs/>
                <w:sz w:val="22"/>
                <w:szCs w:val="22"/>
              </w:rPr>
              <w:t>30827,774</w:t>
            </w:r>
          </w:p>
        </w:tc>
        <w:tc>
          <w:tcPr>
            <w:tcW w:w="1134" w:type="dxa"/>
            <w:vAlign w:val="center"/>
          </w:tcPr>
          <w:p w:rsidR="002278C7" w:rsidRPr="002278C7" w:rsidRDefault="002278C7" w:rsidP="002278C7">
            <w:pPr>
              <w:spacing w:line="360" w:lineRule="auto"/>
              <w:ind w:left="-48" w:right="-60"/>
            </w:pPr>
            <w:r w:rsidRPr="002278C7">
              <w:rPr>
                <w:rFonts w:eastAsia="Calibri"/>
                <w:bCs/>
                <w:sz w:val="22"/>
                <w:szCs w:val="22"/>
              </w:rPr>
              <w:t>25279,966</w:t>
            </w:r>
          </w:p>
        </w:tc>
        <w:tc>
          <w:tcPr>
            <w:tcW w:w="1105" w:type="dxa"/>
            <w:vAlign w:val="center"/>
          </w:tcPr>
          <w:p w:rsidR="002278C7" w:rsidRPr="002278C7" w:rsidRDefault="002278C7" w:rsidP="002278C7">
            <w:pPr>
              <w:spacing w:line="360" w:lineRule="auto"/>
              <w:ind w:right="-60"/>
            </w:pPr>
            <w:r w:rsidRPr="002278C7">
              <w:rPr>
                <w:rFonts w:eastAsia="Calibri"/>
                <w:bCs/>
                <w:sz w:val="20"/>
                <w:szCs w:val="20"/>
              </w:rPr>
              <w:t>25405,976</w:t>
            </w:r>
          </w:p>
        </w:tc>
      </w:tr>
    </w:tbl>
    <w:p w:rsidR="002278C7" w:rsidRPr="002278C7" w:rsidRDefault="002278C7" w:rsidP="002278C7">
      <w:pPr>
        <w:tabs>
          <w:tab w:val="left" w:pos="142"/>
        </w:tabs>
        <w:spacing w:line="360" w:lineRule="auto"/>
        <w:jc w:val="both"/>
        <w:rPr>
          <w:rFonts w:eastAsia="Calibri"/>
          <w:bCs/>
          <w:sz w:val="28"/>
          <w:szCs w:val="28"/>
        </w:rPr>
      </w:pPr>
    </w:p>
    <w:p w:rsidR="002278C7" w:rsidRPr="002278C7" w:rsidRDefault="002278C7" w:rsidP="002278C7">
      <w:pPr>
        <w:spacing w:line="360" w:lineRule="exact"/>
        <w:ind w:firstLine="709"/>
        <w:jc w:val="both"/>
        <w:rPr>
          <w:sz w:val="28"/>
          <w:szCs w:val="28"/>
        </w:rPr>
      </w:pPr>
      <w:r w:rsidRPr="002278C7">
        <w:rPr>
          <w:sz w:val="28"/>
          <w:szCs w:val="28"/>
        </w:rPr>
        <w:t xml:space="preserve">1.4. </w:t>
      </w:r>
      <w:r w:rsidRPr="002278C7">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2278C7">
        <w:rPr>
          <w:sz w:val="28"/>
          <w:szCs w:val="28"/>
        </w:rPr>
        <w:t>приложению №1.</w:t>
      </w:r>
    </w:p>
    <w:p w:rsidR="002278C7" w:rsidRPr="002278C7" w:rsidRDefault="002278C7" w:rsidP="002278C7">
      <w:pPr>
        <w:spacing w:after="200" w:line="360" w:lineRule="exact"/>
        <w:ind w:firstLine="709"/>
        <w:contextualSpacing/>
        <w:jc w:val="both"/>
        <w:rPr>
          <w:sz w:val="28"/>
          <w:szCs w:val="28"/>
        </w:rPr>
      </w:pPr>
      <w:r w:rsidRPr="002278C7">
        <w:rPr>
          <w:sz w:val="28"/>
          <w:szCs w:val="28"/>
        </w:rPr>
        <w:t xml:space="preserve">1.5. </w:t>
      </w:r>
      <w:r w:rsidRPr="002278C7">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приложению № 2.</w:t>
      </w:r>
    </w:p>
    <w:p w:rsidR="002278C7" w:rsidRPr="002278C7" w:rsidRDefault="002278C7" w:rsidP="002278C7">
      <w:pPr>
        <w:numPr>
          <w:ilvl w:val="0"/>
          <w:numId w:val="6"/>
        </w:numPr>
        <w:spacing w:after="200" w:line="360" w:lineRule="exact"/>
        <w:ind w:left="0" w:firstLine="567"/>
        <w:contextualSpacing/>
        <w:jc w:val="both"/>
        <w:rPr>
          <w:rFonts w:eastAsia="Calibri"/>
          <w:bCs/>
          <w:sz w:val="28"/>
          <w:szCs w:val="28"/>
        </w:rPr>
      </w:pPr>
      <w:r w:rsidRPr="002278C7">
        <w:rPr>
          <w:rFonts w:eastAsia="Calibri"/>
          <w:bCs/>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278C7" w:rsidRPr="002278C7" w:rsidRDefault="002278C7" w:rsidP="002278C7">
      <w:pPr>
        <w:numPr>
          <w:ilvl w:val="0"/>
          <w:numId w:val="6"/>
        </w:numPr>
        <w:spacing w:after="200" w:line="360" w:lineRule="exact"/>
        <w:ind w:left="0" w:firstLine="567"/>
        <w:contextualSpacing/>
        <w:jc w:val="both"/>
        <w:rPr>
          <w:rFonts w:eastAsia="Calibri"/>
          <w:bCs/>
          <w:sz w:val="28"/>
          <w:szCs w:val="28"/>
        </w:rPr>
      </w:pPr>
      <w:r w:rsidRPr="002278C7">
        <w:rPr>
          <w:rFonts w:eastAsia="Calibri"/>
          <w:bCs/>
          <w:sz w:val="28"/>
          <w:szCs w:val="28"/>
        </w:rPr>
        <w:t>Настоящее постановление вступает в силу со дня официального опубликования (обнародования).</w:t>
      </w:r>
    </w:p>
    <w:p w:rsidR="002278C7" w:rsidRPr="002278C7" w:rsidRDefault="002278C7" w:rsidP="002278C7">
      <w:pPr>
        <w:spacing w:line="360" w:lineRule="exact"/>
        <w:rPr>
          <w:sz w:val="28"/>
          <w:szCs w:val="28"/>
        </w:rPr>
      </w:pPr>
    </w:p>
    <w:p w:rsidR="002278C7" w:rsidRPr="002278C7" w:rsidRDefault="002278C7" w:rsidP="002278C7">
      <w:pPr>
        <w:rPr>
          <w:sz w:val="28"/>
          <w:szCs w:val="28"/>
        </w:rPr>
      </w:pPr>
    </w:p>
    <w:p w:rsidR="002278C7" w:rsidRPr="002278C7" w:rsidRDefault="002278C7" w:rsidP="002278C7">
      <w:pPr>
        <w:rPr>
          <w:sz w:val="28"/>
          <w:szCs w:val="28"/>
        </w:rPr>
      </w:pPr>
      <w:r w:rsidRPr="002278C7">
        <w:rPr>
          <w:sz w:val="28"/>
          <w:szCs w:val="28"/>
        </w:rPr>
        <w:t>Глава Кикнурского</w:t>
      </w:r>
    </w:p>
    <w:p w:rsidR="002278C7" w:rsidRPr="002278C7" w:rsidRDefault="002278C7" w:rsidP="002278C7">
      <w:pPr>
        <w:rPr>
          <w:sz w:val="28"/>
          <w:szCs w:val="28"/>
        </w:rPr>
      </w:pPr>
      <w:r w:rsidRPr="002278C7">
        <w:rPr>
          <w:sz w:val="28"/>
          <w:szCs w:val="28"/>
        </w:rPr>
        <w:t>муниципального округа     С.Ю. Галкин</w:t>
      </w:r>
    </w:p>
    <w:p w:rsidR="002278C7" w:rsidRPr="002278C7" w:rsidRDefault="002278C7" w:rsidP="002278C7">
      <w:pPr>
        <w:spacing w:after="200"/>
        <w:rPr>
          <w:sz w:val="28"/>
          <w:szCs w:val="28"/>
        </w:rPr>
        <w:sectPr w:rsidR="002278C7" w:rsidRPr="002278C7" w:rsidSect="002278C7">
          <w:headerReference w:type="even" r:id="rId13"/>
          <w:headerReference w:type="default" r:id="rId14"/>
          <w:pgSz w:w="11906" w:h="16838"/>
          <w:pgMar w:top="1134" w:right="851" w:bottom="1702" w:left="1701" w:header="709" w:footer="709" w:gutter="0"/>
          <w:cols w:space="708"/>
          <w:titlePg/>
          <w:docGrid w:linePitch="360"/>
        </w:sectPr>
      </w:pPr>
    </w:p>
    <w:p w:rsidR="002278C7" w:rsidRPr="002278C7" w:rsidRDefault="002278C7" w:rsidP="002278C7">
      <w:pPr>
        <w:tabs>
          <w:tab w:val="left" w:pos="10065"/>
        </w:tabs>
        <w:rPr>
          <w:sz w:val="28"/>
          <w:szCs w:val="28"/>
        </w:rPr>
      </w:pPr>
      <w:r w:rsidRPr="002278C7">
        <w:rPr>
          <w:sz w:val="28"/>
          <w:szCs w:val="28"/>
        </w:rPr>
        <w:lastRenderedPageBreak/>
        <w:t xml:space="preserve">                                                                                                                                                Приложение №1             </w:t>
      </w:r>
    </w:p>
    <w:p w:rsidR="002278C7" w:rsidRPr="002278C7" w:rsidRDefault="002278C7" w:rsidP="002278C7">
      <w:pPr>
        <w:ind w:left="10773"/>
        <w:rPr>
          <w:sz w:val="28"/>
          <w:szCs w:val="28"/>
        </w:rPr>
      </w:pPr>
    </w:p>
    <w:p w:rsidR="002278C7" w:rsidRPr="002278C7" w:rsidRDefault="002278C7" w:rsidP="002278C7">
      <w:pPr>
        <w:rPr>
          <w:rFonts w:ascii="Calibri" w:hAnsi="Calibri" w:cs="Calibri"/>
          <w:sz w:val="28"/>
          <w:szCs w:val="28"/>
        </w:rPr>
      </w:pPr>
      <w:r w:rsidRPr="002278C7">
        <w:rPr>
          <w:sz w:val="28"/>
          <w:szCs w:val="28"/>
        </w:rPr>
        <w:t xml:space="preserve">                                                                                                                                                УТВЕРЖДЕНЫ</w:t>
      </w:r>
    </w:p>
    <w:p w:rsidR="002278C7" w:rsidRPr="002278C7" w:rsidRDefault="002278C7" w:rsidP="002278C7">
      <w:pPr>
        <w:ind w:left="10773"/>
        <w:rPr>
          <w:sz w:val="28"/>
          <w:szCs w:val="28"/>
        </w:rPr>
      </w:pPr>
    </w:p>
    <w:p w:rsidR="002278C7" w:rsidRPr="002278C7" w:rsidRDefault="002278C7" w:rsidP="002278C7">
      <w:pPr>
        <w:ind w:left="10065"/>
        <w:rPr>
          <w:sz w:val="28"/>
          <w:szCs w:val="28"/>
        </w:rPr>
      </w:pPr>
      <w:r w:rsidRPr="002278C7">
        <w:rPr>
          <w:sz w:val="28"/>
          <w:szCs w:val="28"/>
        </w:rPr>
        <w:t>постановлением администрации</w:t>
      </w:r>
    </w:p>
    <w:p w:rsidR="002278C7" w:rsidRPr="002278C7" w:rsidRDefault="002278C7" w:rsidP="002278C7">
      <w:pPr>
        <w:ind w:left="10065"/>
        <w:rPr>
          <w:sz w:val="28"/>
          <w:szCs w:val="28"/>
        </w:rPr>
      </w:pPr>
      <w:r w:rsidRPr="002278C7">
        <w:rPr>
          <w:sz w:val="28"/>
          <w:szCs w:val="28"/>
        </w:rPr>
        <w:t>Кикнурского муниципального</w:t>
      </w:r>
    </w:p>
    <w:p w:rsidR="002278C7" w:rsidRPr="002278C7" w:rsidRDefault="002278C7" w:rsidP="002278C7">
      <w:pPr>
        <w:ind w:left="10065"/>
        <w:rPr>
          <w:sz w:val="28"/>
          <w:szCs w:val="28"/>
        </w:rPr>
      </w:pPr>
      <w:r w:rsidRPr="002278C7">
        <w:rPr>
          <w:sz w:val="28"/>
          <w:szCs w:val="28"/>
        </w:rPr>
        <w:t>округа Кировской области</w:t>
      </w:r>
    </w:p>
    <w:p w:rsidR="002278C7" w:rsidRPr="002278C7" w:rsidRDefault="002278C7" w:rsidP="002278C7">
      <w:pPr>
        <w:ind w:left="10065"/>
        <w:rPr>
          <w:sz w:val="28"/>
          <w:szCs w:val="28"/>
        </w:rPr>
      </w:pPr>
      <w:r w:rsidRPr="002278C7">
        <w:rPr>
          <w:sz w:val="28"/>
          <w:szCs w:val="28"/>
        </w:rPr>
        <w:t>от  14.02.2024            № 139</w:t>
      </w:r>
    </w:p>
    <w:p w:rsidR="002278C7" w:rsidRPr="002278C7" w:rsidRDefault="002278C7" w:rsidP="002278C7">
      <w:pPr>
        <w:tabs>
          <w:tab w:val="center" w:pos="360"/>
        </w:tabs>
        <w:jc w:val="both"/>
      </w:pPr>
    </w:p>
    <w:p w:rsidR="002278C7" w:rsidRPr="002278C7" w:rsidRDefault="002278C7" w:rsidP="002278C7">
      <w:pPr>
        <w:tabs>
          <w:tab w:val="center" w:pos="360"/>
        </w:tabs>
        <w:jc w:val="both"/>
      </w:pPr>
    </w:p>
    <w:p w:rsidR="002278C7" w:rsidRPr="002278C7" w:rsidRDefault="002278C7" w:rsidP="002278C7">
      <w:pPr>
        <w:jc w:val="center"/>
        <w:rPr>
          <w:b/>
          <w:sz w:val="28"/>
          <w:szCs w:val="28"/>
        </w:rPr>
      </w:pPr>
      <w:r w:rsidRPr="002278C7">
        <w:rPr>
          <w:b/>
          <w:sz w:val="28"/>
          <w:szCs w:val="28"/>
        </w:rPr>
        <w:t>Расходы на реализацию муниципальной программы за счёт средств бюджета муниципального округа</w:t>
      </w:r>
    </w:p>
    <w:p w:rsidR="002278C7" w:rsidRPr="002278C7" w:rsidRDefault="002278C7" w:rsidP="002278C7">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1696"/>
        <w:gridCol w:w="992"/>
        <w:gridCol w:w="1134"/>
        <w:gridCol w:w="1134"/>
        <w:gridCol w:w="1134"/>
        <w:gridCol w:w="1134"/>
        <w:gridCol w:w="1134"/>
        <w:gridCol w:w="1342"/>
      </w:tblGrid>
      <w:tr w:rsidR="002278C7" w:rsidRPr="002278C7" w:rsidTr="002278C7">
        <w:trPr>
          <w:trHeight w:val="352"/>
        </w:trPr>
        <w:tc>
          <w:tcPr>
            <w:tcW w:w="1555" w:type="dxa"/>
            <w:vMerge w:val="restart"/>
            <w:tcBorders>
              <w:top w:val="single" w:sz="4" w:space="0" w:color="000000"/>
              <w:left w:val="single" w:sz="4" w:space="0" w:color="000000"/>
              <w:bottom w:val="single" w:sz="4" w:space="0" w:color="000000"/>
            </w:tcBorders>
          </w:tcPr>
          <w:p w:rsidR="002278C7" w:rsidRPr="002278C7" w:rsidRDefault="002278C7" w:rsidP="002278C7">
            <w:pPr>
              <w:snapToGrid w:val="0"/>
              <w:jc w:val="both"/>
            </w:pPr>
            <w:r w:rsidRPr="002278C7">
              <w:t xml:space="preserve">    Статус     </w:t>
            </w:r>
          </w:p>
        </w:tc>
        <w:tc>
          <w:tcPr>
            <w:tcW w:w="2840" w:type="dxa"/>
            <w:vMerge w:val="restart"/>
            <w:tcBorders>
              <w:top w:val="single" w:sz="4" w:space="0" w:color="000000"/>
              <w:left w:val="single" w:sz="4" w:space="0" w:color="000000"/>
              <w:bottom w:val="single" w:sz="4" w:space="0" w:color="000000"/>
            </w:tcBorders>
          </w:tcPr>
          <w:p w:rsidR="002278C7" w:rsidRPr="002278C7" w:rsidRDefault="002278C7" w:rsidP="002278C7">
            <w:pPr>
              <w:snapToGrid w:val="0"/>
              <w:jc w:val="center"/>
            </w:pPr>
            <w:r w:rsidRPr="002278C7">
              <w:t xml:space="preserve">Наименование Программы, </w:t>
            </w:r>
            <w:r w:rsidRPr="002278C7">
              <w:br/>
              <w:t>отдельного мероприятия</w:t>
            </w:r>
          </w:p>
        </w:tc>
        <w:tc>
          <w:tcPr>
            <w:tcW w:w="1696" w:type="dxa"/>
            <w:vMerge w:val="restart"/>
            <w:tcBorders>
              <w:top w:val="single" w:sz="4" w:space="0" w:color="000000"/>
              <w:left w:val="single" w:sz="4" w:space="0" w:color="000000"/>
              <w:bottom w:val="single" w:sz="4" w:space="0" w:color="000000"/>
            </w:tcBorders>
          </w:tcPr>
          <w:p w:rsidR="002278C7" w:rsidRPr="002278C7" w:rsidRDefault="002278C7" w:rsidP="002278C7">
            <w:pPr>
              <w:snapToGrid w:val="0"/>
              <w:jc w:val="center"/>
            </w:pPr>
            <w:r w:rsidRPr="002278C7">
              <w:t>Главный распорядитель</w:t>
            </w:r>
          </w:p>
          <w:p w:rsidR="002278C7" w:rsidRPr="002278C7" w:rsidRDefault="002278C7" w:rsidP="002278C7">
            <w:pPr>
              <w:snapToGrid w:val="0"/>
              <w:jc w:val="center"/>
            </w:pPr>
            <w:r w:rsidRPr="002278C7">
              <w:t>бюджетных средств</w:t>
            </w:r>
          </w:p>
        </w:tc>
        <w:tc>
          <w:tcPr>
            <w:tcW w:w="8004" w:type="dxa"/>
            <w:gridSpan w:val="7"/>
            <w:tcBorders>
              <w:top w:val="single" w:sz="4" w:space="0" w:color="000000"/>
              <w:left w:val="single" w:sz="4" w:space="0" w:color="000000"/>
              <w:bottom w:val="single" w:sz="4" w:space="0" w:color="000000"/>
              <w:right w:val="single" w:sz="4" w:space="0" w:color="auto"/>
            </w:tcBorders>
          </w:tcPr>
          <w:p w:rsidR="002278C7" w:rsidRPr="002278C7" w:rsidRDefault="002278C7" w:rsidP="002278C7">
            <w:pPr>
              <w:snapToGrid w:val="0"/>
              <w:jc w:val="center"/>
            </w:pPr>
            <w:r w:rsidRPr="002278C7">
              <w:t>Расходы (тыс. рублей)</w:t>
            </w:r>
          </w:p>
        </w:tc>
      </w:tr>
      <w:tr w:rsidR="002278C7" w:rsidRPr="002278C7" w:rsidTr="002278C7">
        <w:trPr>
          <w:trHeight w:val="482"/>
        </w:trPr>
        <w:tc>
          <w:tcPr>
            <w:tcW w:w="1555" w:type="dxa"/>
            <w:vMerge/>
            <w:tcBorders>
              <w:left w:val="single" w:sz="4" w:space="0" w:color="000000"/>
              <w:bottom w:val="single" w:sz="4" w:space="0" w:color="000000"/>
            </w:tcBorders>
          </w:tcPr>
          <w:p w:rsidR="002278C7" w:rsidRPr="002278C7" w:rsidRDefault="002278C7" w:rsidP="002278C7">
            <w:pPr>
              <w:jc w:val="both"/>
            </w:pPr>
          </w:p>
        </w:tc>
        <w:tc>
          <w:tcPr>
            <w:tcW w:w="2840" w:type="dxa"/>
            <w:vMerge/>
            <w:tcBorders>
              <w:left w:val="single" w:sz="4" w:space="0" w:color="000000"/>
              <w:bottom w:val="single" w:sz="4" w:space="0" w:color="000000"/>
            </w:tcBorders>
          </w:tcPr>
          <w:p w:rsidR="002278C7" w:rsidRPr="002278C7" w:rsidRDefault="002278C7" w:rsidP="002278C7">
            <w:pPr>
              <w:jc w:val="both"/>
            </w:pPr>
          </w:p>
        </w:tc>
        <w:tc>
          <w:tcPr>
            <w:tcW w:w="1696" w:type="dxa"/>
            <w:vMerge/>
            <w:tcBorders>
              <w:left w:val="single" w:sz="4" w:space="0" w:color="000000"/>
              <w:bottom w:val="single" w:sz="4" w:space="0" w:color="000000"/>
            </w:tcBorders>
          </w:tcPr>
          <w:p w:rsidR="002278C7" w:rsidRPr="002278C7" w:rsidRDefault="002278C7" w:rsidP="002278C7">
            <w:pPr>
              <w:jc w:val="both"/>
            </w:pPr>
          </w:p>
        </w:tc>
        <w:tc>
          <w:tcPr>
            <w:tcW w:w="992" w:type="dxa"/>
            <w:tcBorders>
              <w:left w:val="single" w:sz="4" w:space="0" w:color="000000"/>
              <w:bottom w:val="single" w:sz="4" w:space="0" w:color="000000"/>
            </w:tcBorders>
          </w:tcPr>
          <w:p w:rsidR="002278C7" w:rsidRPr="002278C7" w:rsidRDefault="002278C7" w:rsidP="002278C7">
            <w:pPr>
              <w:snapToGrid w:val="0"/>
              <w:jc w:val="center"/>
            </w:pPr>
            <w:r w:rsidRPr="002278C7">
              <w:t>2021</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jc w:val="center"/>
            </w:pPr>
            <w:r w:rsidRPr="002278C7">
              <w:t>2022</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jc w:val="center"/>
            </w:pPr>
            <w:r w:rsidRPr="002278C7">
              <w:t>2023</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jc w:val="center"/>
            </w:pPr>
            <w:r w:rsidRPr="002278C7">
              <w:t>2024</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pPr>
            <w:r w:rsidRPr="002278C7">
              <w:t>2025</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pPr>
            <w:r w:rsidRPr="002278C7">
              <w:t xml:space="preserve">  2026</w:t>
            </w:r>
          </w:p>
        </w:tc>
        <w:tc>
          <w:tcPr>
            <w:tcW w:w="1342" w:type="dxa"/>
            <w:tcBorders>
              <w:left w:val="single" w:sz="4" w:space="0" w:color="000000"/>
              <w:bottom w:val="single" w:sz="4" w:space="0" w:color="000000"/>
              <w:right w:val="single" w:sz="4" w:space="0" w:color="auto"/>
            </w:tcBorders>
          </w:tcPr>
          <w:p w:rsidR="002278C7" w:rsidRPr="002278C7" w:rsidRDefault="002278C7" w:rsidP="002278C7">
            <w:pPr>
              <w:snapToGrid w:val="0"/>
              <w:jc w:val="center"/>
            </w:pPr>
            <w:r w:rsidRPr="002278C7">
              <w:t>итого</w:t>
            </w:r>
          </w:p>
        </w:tc>
      </w:tr>
      <w:tr w:rsidR="002278C7" w:rsidRPr="002278C7" w:rsidTr="002278C7">
        <w:trPr>
          <w:trHeight w:val="655"/>
        </w:trPr>
        <w:tc>
          <w:tcPr>
            <w:tcW w:w="1555" w:type="dxa"/>
            <w:vMerge w:val="restart"/>
            <w:tcBorders>
              <w:top w:val="single" w:sz="4" w:space="0" w:color="auto"/>
              <w:left w:val="single" w:sz="4" w:space="0" w:color="000000"/>
              <w:bottom w:val="single" w:sz="4" w:space="0" w:color="000000"/>
            </w:tcBorders>
          </w:tcPr>
          <w:p w:rsidR="002278C7" w:rsidRPr="002278C7" w:rsidRDefault="002278C7" w:rsidP="002278C7">
            <w:pPr>
              <w:snapToGrid w:val="0"/>
              <w:jc w:val="both"/>
            </w:pPr>
            <w:r w:rsidRPr="002278C7">
              <w:t xml:space="preserve">Программа      </w:t>
            </w:r>
          </w:p>
          <w:p w:rsidR="002278C7" w:rsidRPr="002278C7" w:rsidRDefault="002278C7" w:rsidP="002278C7">
            <w:pPr>
              <w:snapToGrid w:val="0"/>
              <w:jc w:val="both"/>
            </w:pPr>
          </w:p>
          <w:p w:rsidR="002278C7" w:rsidRPr="002278C7" w:rsidRDefault="002278C7" w:rsidP="002278C7">
            <w:pPr>
              <w:snapToGrid w:val="0"/>
              <w:jc w:val="both"/>
            </w:pPr>
          </w:p>
          <w:p w:rsidR="002278C7" w:rsidRPr="002278C7" w:rsidRDefault="002278C7" w:rsidP="002278C7">
            <w:pPr>
              <w:snapToGrid w:val="0"/>
              <w:jc w:val="both"/>
            </w:pPr>
          </w:p>
          <w:p w:rsidR="002278C7" w:rsidRPr="002278C7" w:rsidRDefault="002278C7" w:rsidP="002278C7">
            <w:pPr>
              <w:snapToGrid w:val="0"/>
              <w:jc w:val="both"/>
            </w:pPr>
          </w:p>
        </w:tc>
        <w:tc>
          <w:tcPr>
            <w:tcW w:w="2840" w:type="dxa"/>
            <w:vMerge w:val="restart"/>
            <w:tcBorders>
              <w:top w:val="single" w:sz="4" w:space="0" w:color="auto"/>
              <w:left w:val="single" w:sz="4" w:space="0" w:color="000000"/>
              <w:bottom w:val="single" w:sz="4" w:space="0" w:color="000000"/>
            </w:tcBorders>
          </w:tcPr>
          <w:p w:rsidR="002278C7" w:rsidRPr="002278C7" w:rsidRDefault="002278C7" w:rsidP="002278C7">
            <w:pPr>
              <w:snapToGrid w:val="0"/>
              <w:jc w:val="both"/>
            </w:pPr>
            <w:r w:rsidRPr="002278C7">
              <w:t xml:space="preserve">«Развитие культуры» </w:t>
            </w:r>
          </w:p>
          <w:p w:rsidR="002278C7" w:rsidRPr="002278C7" w:rsidRDefault="002278C7" w:rsidP="002278C7">
            <w:pPr>
              <w:snapToGrid w:val="0"/>
              <w:jc w:val="both"/>
            </w:pPr>
            <w:r w:rsidRPr="002278C7">
              <w:t>на 2021-2025 годы</w:t>
            </w:r>
          </w:p>
          <w:p w:rsidR="002278C7" w:rsidRPr="002278C7" w:rsidRDefault="002278C7" w:rsidP="002278C7">
            <w:pPr>
              <w:snapToGrid w:val="0"/>
              <w:jc w:val="both"/>
            </w:pPr>
          </w:p>
        </w:tc>
        <w:tc>
          <w:tcPr>
            <w:tcW w:w="1696" w:type="dxa"/>
            <w:tcBorders>
              <w:left w:val="single" w:sz="4" w:space="0" w:color="000000"/>
              <w:bottom w:val="single" w:sz="4" w:space="0" w:color="000000"/>
            </w:tcBorders>
          </w:tcPr>
          <w:p w:rsidR="002278C7" w:rsidRPr="002278C7" w:rsidRDefault="002278C7" w:rsidP="002278C7">
            <w:pPr>
              <w:snapToGrid w:val="0"/>
              <w:jc w:val="both"/>
            </w:pPr>
            <w:r w:rsidRPr="002278C7">
              <w:t xml:space="preserve">всего           </w:t>
            </w:r>
          </w:p>
        </w:tc>
        <w:tc>
          <w:tcPr>
            <w:tcW w:w="992" w:type="dxa"/>
            <w:tcBorders>
              <w:left w:val="single" w:sz="4" w:space="0" w:color="000000"/>
              <w:bottom w:val="single" w:sz="4" w:space="0" w:color="000000"/>
            </w:tcBorders>
          </w:tcPr>
          <w:p w:rsidR="002278C7" w:rsidRPr="002278C7" w:rsidRDefault="002278C7" w:rsidP="002278C7">
            <w:pPr>
              <w:snapToGrid w:val="0"/>
              <w:jc w:val="center"/>
              <w:rPr>
                <w:sz w:val="22"/>
                <w:szCs w:val="22"/>
              </w:rPr>
            </w:pPr>
            <w:r w:rsidRPr="002278C7">
              <w:rPr>
                <w:sz w:val="22"/>
                <w:szCs w:val="22"/>
              </w:rPr>
              <w:t>14228,2</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jc w:val="center"/>
              <w:rPr>
                <w:sz w:val="22"/>
                <w:szCs w:val="22"/>
              </w:rPr>
            </w:pPr>
            <w:r w:rsidRPr="002278C7">
              <w:rPr>
                <w:sz w:val="22"/>
                <w:szCs w:val="22"/>
              </w:rPr>
              <w:t>17304,32</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jc w:val="center"/>
              <w:rPr>
                <w:sz w:val="22"/>
                <w:szCs w:val="22"/>
              </w:rPr>
            </w:pPr>
            <w:r w:rsidRPr="002278C7">
              <w:rPr>
                <w:sz w:val="22"/>
                <w:szCs w:val="22"/>
              </w:rPr>
              <w:t>16624,22479</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jc w:val="center"/>
              <w:rPr>
                <w:sz w:val="22"/>
                <w:szCs w:val="22"/>
              </w:rPr>
            </w:pPr>
            <w:r w:rsidRPr="002278C7">
              <w:rPr>
                <w:rFonts w:eastAsia="Calibri"/>
                <w:bCs/>
                <w:sz w:val="22"/>
                <w:szCs w:val="22"/>
              </w:rPr>
              <w:t>16247,774</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rPr>
                <w:sz w:val="22"/>
                <w:szCs w:val="22"/>
              </w:rPr>
            </w:pPr>
            <w:r w:rsidRPr="002278C7">
              <w:rPr>
                <w:sz w:val="22"/>
                <w:szCs w:val="22"/>
              </w:rPr>
              <w:t>16150,366</w:t>
            </w:r>
          </w:p>
        </w:tc>
        <w:tc>
          <w:tcPr>
            <w:tcW w:w="1134" w:type="dxa"/>
            <w:tcBorders>
              <w:left w:val="single" w:sz="4" w:space="0" w:color="000000"/>
              <w:bottom w:val="single" w:sz="4" w:space="0" w:color="000000"/>
              <w:right w:val="single" w:sz="4" w:space="0" w:color="auto"/>
            </w:tcBorders>
          </w:tcPr>
          <w:p w:rsidR="002278C7" w:rsidRPr="002278C7" w:rsidRDefault="002278C7" w:rsidP="002278C7">
            <w:pPr>
              <w:snapToGrid w:val="0"/>
              <w:rPr>
                <w:sz w:val="22"/>
                <w:szCs w:val="22"/>
              </w:rPr>
            </w:pPr>
            <w:r w:rsidRPr="002278C7">
              <w:rPr>
                <w:rFonts w:eastAsia="Calibri"/>
                <w:bCs/>
                <w:sz w:val="22"/>
                <w:szCs w:val="22"/>
              </w:rPr>
              <w:t>16275,376</w:t>
            </w:r>
          </w:p>
        </w:tc>
        <w:tc>
          <w:tcPr>
            <w:tcW w:w="1342" w:type="dxa"/>
            <w:tcBorders>
              <w:left w:val="single" w:sz="4" w:space="0" w:color="000000"/>
              <w:bottom w:val="single" w:sz="4" w:space="0" w:color="000000"/>
              <w:right w:val="single" w:sz="4" w:space="0" w:color="auto"/>
            </w:tcBorders>
          </w:tcPr>
          <w:p w:rsidR="002278C7" w:rsidRPr="002278C7" w:rsidRDefault="002278C7" w:rsidP="002278C7">
            <w:pPr>
              <w:snapToGrid w:val="0"/>
              <w:jc w:val="center"/>
              <w:rPr>
                <w:sz w:val="22"/>
                <w:szCs w:val="22"/>
              </w:rPr>
            </w:pPr>
            <w:r w:rsidRPr="002278C7">
              <w:rPr>
                <w:rFonts w:eastAsia="Calibri"/>
                <w:bCs/>
                <w:sz w:val="22"/>
                <w:szCs w:val="22"/>
              </w:rPr>
              <w:t>96830,26079</w:t>
            </w:r>
          </w:p>
        </w:tc>
      </w:tr>
      <w:tr w:rsidR="002278C7" w:rsidRPr="002278C7" w:rsidTr="002278C7">
        <w:trPr>
          <w:trHeight w:val="640"/>
        </w:trPr>
        <w:tc>
          <w:tcPr>
            <w:tcW w:w="1555" w:type="dxa"/>
            <w:vMerge/>
            <w:tcBorders>
              <w:left w:val="single" w:sz="4" w:space="0" w:color="000000"/>
            </w:tcBorders>
          </w:tcPr>
          <w:p w:rsidR="002278C7" w:rsidRPr="002278C7" w:rsidRDefault="002278C7" w:rsidP="002278C7">
            <w:pPr>
              <w:jc w:val="both"/>
            </w:pPr>
          </w:p>
        </w:tc>
        <w:tc>
          <w:tcPr>
            <w:tcW w:w="2840" w:type="dxa"/>
            <w:vMerge/>
            <w:tcBorders>
              <w:left w:val="single" w:sz="4" w:space="0" w:color="000000"/>
            </w:tcBorders>
          </w:tcPr>
          <w:p w:rsidR="002278C7" w:rsidRPr="002278C7" w:rsidRDefault="002278C7" w:rsidP="002278C7">
            <w:pPr>
              <w:jc w:val="both"/>
            </w:pPr>
          </w:p>
        </w:tc>
        <w:tc>
          <w:tcPr>
            <w:tcW w:w="1696" w:type="dxa"/>
            <w:tcBorders>
              <w:left w:val="single" w:sz="4" w:space="0" w:color="000000"/>
            </w:tcBorders>
          </w:tcPr>
          <w:p w:rsidR="002278C7" w:rsidRPr="002278C7" w:rsidRDefault="002278C7" w:rsidP="002278C7">
            <w:pPr>
              <w:snapToGrid w:val="0"/>
            </w:pPr>
            <w:r w:rsidRPr="002278C7">
              <w:t xml:space="preserve">Администрации Кикнурского муниципального округа    </w:t>
            </w:r>
          </w:p>
        </w:tc>
        <w:tc>
          <w:tcPr>
            <w:tcW w:w="992" w:type="dxa"/>
            <w:tcBorders>
              <w:left w:val="single" w:sz="4" w:space="0" w:color="000000"/>
            </w:tcBorders>
          </w:tcPr>
          <w:p w:rsidR="002278C7" w:rsidRPr="002278C7" w:rsidRDefault="002278C7" w:rsidP="002278C7">
            <w:pPr>
              <w:snapToGrid w:val="0"/>
              <w:jc w:val="both"/>
              <w:rPr>
                <w:b/>
              </w:rPr>
            </w:pPr>
          </w:p>
        </w:tc>
        <w:tc>
          <w:tcPr>
            <w:tcW w:w="1134" w:type="dxa"/>
            <w:tcBorders>
              <w:left w:val="single" w:sz="4" w:space="0" w:color="000000"/>
              <w:right w:val="single" w:sz="4" w:space="0" w:color="auto"/>
            </w:tcBorders>
          </w:tcPr>
          <w:p w:rsidR="002278C7" w:rsidRPr="002278C7" w:rsidRDefault="002278C7" w:rsidP="002278C7">
            <w:pPr>
              <w:snapToGrid w:val="0"/>
              <w:jc w:val="both"/>
              <w:rPr>
                <w:b/>
              </w:rPr>
            </w:pPr>
          </w:p>
        </w:tc>
        <w:tc>
          <w:tcPr>
            <w:tcW w:w="1134" w:type="dxa"/>
            <w:tcBorders>
              <w:left w:val="single" w:sz="4" w:space="0" w:color="000000"/>
              <w:right w:val="single" w:sz="4" w:space="0" w:color="auto"/>
            </w:tcBorders>
          </w:tcPr>
          <w:p w:rsidR="002278C7" w:rsidRPr="002278C7" w:rsidRDefault="002278C7" w:rsidP="002278C7">
            <w:pPr>
              <w:snapToGrid w:val="0"/>
              <w:jc w:val="both"/>
              <w:rPr>
                <w:b/>
              </w:rPr>
            </w:pPr>
          </w:p>
        </w:tc>
        <w:tc>
          <w:tcPr>
            <w:tcW w:w="1134" w:type="dxa"/>
            <w:tcBorders>
              <w:left w:val="single" w:sz="4" w:space="0" w:color="000000"/>
              <w:right w:val="single" w:sz="4" w:space="0" w:color="auto"/>
            </w:tcBorders>
          </w:tcPr>
          <w:p w:rsidR="002278C7" w:rsidRPr="002278C7" w:rsidRDefault="002278C7" w:rsidP="002278C7">
            <w:pPr>
              <w:snapToGrid w:val="0"/>
              <w:jc w:val="both"/>
              <w:rPr>
                <w:b/>
              </w:rPr>
            </w:pPr>
          </w:p>
        </w:tc>
        <w:tc>
          <w:tcPr>
            <w:tcW w:w="1134" w:type="dxa"/>
            <w:tcBorders>
              <w:left w:val="single" w:sz="4" w:space="0" w:color="000000"/>
              <w:right w:val="single" w:sz="4" w:space="0" w:color="auto"/>
            </w:tcBorders>
          </w:tcPr>
          <w:p w:rsidR="002278C7" w:rsidRPr="002278C7" w:rsidRDefault="002278C7" w:rsidP="002278C7">
            <w:pPr>
              <w:snapToGrid w:val="0"/>
              <w:jc w:val="both"/>
              <w:rPr>
                <w:b/>
              </w:rPr>
            </w:pPr>
          </w:p>
        </w:tc>
        <w:tc>
          <w:tcPr>
            <w:tcW w:w="1134" w:type="dxa"/>
            <w:tcBorders>
              <w:left w:val="single" w:sz="4" w:space="0" w:color="000000"/>
              <w:right w:val="single" w:sz="4" w:space="0" w:color="auto"/>
            </w:tcBorders>
          </w:tcPr>
          <w:p w:rsidR="002278C7" w:rsidRPr="002278C7" w:rsidRDefault="002278C7" w:rsidP="002278C7">
            <w:pPr>
              <w:snapToGrid w:val="0"/>
              <w:jc w:val="center"/>
              <w:rPr>
                <w:b/>
              </w:rPr>
            </w:pPr>
          </w:p>
        </w:tc>
        <w:tc>
          <w:tcPr>
            <w:tcW w:w="1342" w:type="dxa"/>
            <w:tcBorders>
              <w:left w:val="single" w:sz="4" w:space="0" w:color="000000"/>
              <w:right w:val="single" w:sz="4" w:space="0" w:color="auto"/>
            </w:tcBorders>
          </w:tcPr>
          <w:p w:rsidR="002278C7" w:rsidRPr="002278C7" w:rsidRDefault="002278C7" w:rsidP="002278C7">
            <w:pPr>
              <w:snapToGrid w:val="0"/>
              <w:jc w:val="both"/>
              <w:rPr>
                <w:b/>
              </w:rPr>
            </w:pPr>
          </w:p>
        </w:tc>
      </w:tr>
      <w:tr w:rsidR="002278C7" w:rsidRPr="002278C7" w:rsidTr="002278C7">
        <w:trPr>
          <w:trHeight w:val="832"/>
        </w:trPr>
        <w:tc>
          <w:tcPr>
            <w:tcW w:w="1555" w:type="dxa"/>
            <w:tcBorders>
              <w:top w:val="single" w:sz="4" w:space="0" w:color="auto"/>
              <w:left w:val="single" w:sz="4" w:space="0" w:color="000000"/>
              <w:bottom w:val="single" w:sz="4" w:space="0" w:color="auto"/>
            </w:tcBorders>
          </w:tcPr>
          <w:p w:rsidR="002278C7" w:rsidRPr="002278C7" w:rsidRDefault="002278C7" w:rsidP="002278C7">
            <w:pPr>
              <w:jc w:val="both"/>
            </w:pPr>
            <w:r w:rsidRPr="002278C7">
              <w:t>Отдельное мероприятие</w:t>
            </w:r>
          </w:p>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Развитие культуры Кикнурского муниципального округа</w:t>
            </w:r>
          </w:p>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r w:rsidRPr="002278C7">
              <w:t>10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24</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90,9</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60,0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60,0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60,0</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304,9</w:t>
            </w:r>
          </w:p>
        </w:tc>
      </w:tr>
      <w:tr w:rsidR="002278C7" w:rsidRPr="002278C7" w:rsidTr="002278C7">
        <w:trPr>
          <w:trHeight w:val="1000"/>
        </w:trPr>
        <w:tc>
          <w:tcPr>
            <w:tcW w:w="1555" w:type="dxa"/>
            <w:tcBorders>
              <w:top w:val="single" w:sz="4" w:space="0" w:color="auto"/>
              <w:left w:val="single" w:sz="4" w:space="0" w:color="000000"/>
              <w:bottom w:val="single" w:sz="4" w:space="0" w:color="auto"/>
            </w:tcBorders>
          </w:tcPr>
          <w:p w:rsidR="002278C7" w:rsidRPr="002278C7" w:rsidRDefault="002278C7" w:rsidP="002278C7">
            <w:pPr>
              <w:jc w:val="both"/>
            </w:pPr>
            <w:r w:rsidRPr="002278C7">
              <w:t>Отдельное мероприятие</w:t>
            </w:r>
          </w:p>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 xml:space="preserve">Развитие библиотечного дела и организация библиотечного </w:t>
            </w:r>
            <w:r w:rsidRPr="002278C7">
              <w:lastRenderedPageBreak/>
              <w:t>обслуживания населения муниципального округа</w:t>
            </w:r>
          </w:p>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lastRenderedPageBreak/>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r w:rsidRPr="002278C7">
              <w:t>5837,576</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6483,0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7340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6822,4</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6735,9</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6766,1</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39984,976</w:t>
            </w:r>
          </w:p>
        </w:tc>
      </w:tr>
      <w:tr w:rsidR="002278C7" w:rsidRPr="002278C7" w:rsidTr="002278C7">
        <w:trPr>
          <w:trHeight w:val="1000"/>
        </w:trPr>
        <w:tc>
          <w:tcPr>
            <w:tcW w:w="1555" w:type="dxa"/>
            <w:tcBorders>
              <w:top w:val="single" w:sz="4" w:space="0" w:color="auto"/>
              <w:left w:val="single" w:sz="4" w:space="0" w:color="000000"/>
              <w:bottom w:val="single" w:sz="4" w:space="0" w:color="auto"/>
            </w:tcBorders>
          </w:tcPr>
          <w:p w:rsidR="002278C7" w:rsidRPr="002278C7" w:rsidRDefault="002278C7" w:rsidP="002278C7">
            <w:pPr>
              <w:jc w:val="both"/>
            </w:pPr>
            <w:r w:rsidRPr="002278C7">
              <w:t>Отдельное мероприятие</w:t>
            </w:r>
          </w:p>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r w:rsidRPr="002278C7">
              <w:t>0,524</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0,52</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0,448</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0,366</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0,366</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0,376</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pPr>
            <w:r w:rsidRPr="002278C7">
              <w:t xml:space="preserve">   2,6</w:t>
            </w:r>
          </w:p>
        </w:tc>
      </w:tr>
      <w:tr w:rsidR="002278C7" w:rsidRPr="002278C7" w:rsidTr="002278C7">
        <w:trPr>
          <w:trHeight w:val="398"/>
        </w:trPr>
        <w:tc>
          <w:tcPr>
            <w:tcW w:w="1555" w:type="dxa"/>
            <w:tcBorders>
              <w:top w:val="single" w:sz="4" w:space="0" w:color="auto"/>
              <w:left w:val="single" w:sz="4" w:space="0" w:color="000000"/>
              <w:bottom w:val="single" w:sz="4" w:space="0" w:color="auto"/>
            </w:tcBorders>
          </w:tcPr>
          <w:p w:rsidR="002278C7" w:rsidRPr="002278C7" w:rsidRDefault="002278C7" w:rsidP="002278C7">
            <w:r w:rsidRPr="002278C7">
              <w:t>Отдельное мероприятие</w:t>
            </w:r>
          </w:p>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 xml:space="preserve">Развитие сферы культурно- </w:t>
            </w:r>
          </w:p>
          <w:p w:rsidR="002278C7" w:rsidRPr="002278C7" w:rsidRDefault="002278C7" w:rsidP="002278C7">
            <w:r w:rsidRPr="002278C7">
              <w:t>досуговой деятельности</w:t>
            </w:r>
          </w:p>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r w:rsidRPr="002278C7">
              <w:t>7462,8</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9702,0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8088,40879</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8022,5</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8062,5</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8145,7</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rPr>
                <w:sz w:val="22"/>
                <w:szCs w:val="22"/>
              </w:rPr>
            </w:pPr>
            <w:r w:rsidRPr="002278C7">
              <w:rPr>
                <w:sz w:val="22"/>
                <w:szCs w:val="22"/>
              </w:rPr>
              <w:t>49483,90879</w:t>
            </w:r>
          </w:p>
        </w:tc>
      </w:tr>
      <w:tr w:rsidR="002278C7" w:rsidRPr="002278C7" w:rsidTr="002278C7">
        <w:trPr>
          <w:trHeight w:val="398"/>
        </w:trPr>
        <w:tc>
          <w:tcPr>
            <w:tcW w:w="1555" w:type="dxa"/>
            <w:tcBorders>
              <w:top w:val="single" w:sz="4" w:space="0" w:color="auto"/>
              <w:left w:val="single" w:sz="4" w:space="0" w:color="000000"/>
              <w:bottom w:val="single" w:sz="4" w:space="0" w:color="auto"/>
            </w:tcBorders>
          </w:tcPr>
          <w:p w:rsidR="002278C7" w:rsidRPr="002278C7" w:rsidRDefault="002278C7" w:rsidP="002278C7">
            <w:r w:rsidRPr="002278C7">
              <w:t>Отдельное мероприятие</w:t>
            </w:r>
          </w:p>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Региональные проекты Кировской области, реализуемые вне рамок национальных проектов (Частичный капитальный ремонт здания МБУК «Кикнурского ЦКС» по адресу: Кировская область, пгт Кикнур, ул. Советская, д.37)</w:t>
            </w:r>
          </w:p>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32,668</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58,508</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0</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91,176</w:t>
            </w:r>
          </w:p>
        </w:tc>
      </w:tr>
      <w:tr w:rsidR="002278C7" w:rsidRPr="002278C7" w:rsidTr="002278C7">
        <w:trPr>
          <w:trHeight w:val="398"/>
        </w:trPr>
        <w:tc>
          <w:tcPr>
            <w:tcW w:w="1555" w:type="dxa"/>
            <w:tcBorders>
              <w:top w:val="single" w:sz="4" w:space="0" w:color="auto"/>
              <w:left w:val="single" w:sz="4" w:space="0" w:color="000000"/>
              <w:bottom w:val="single" w:sz="4" w:space="0" w:color="auto"/>
            </w:tcBorders>
          </w:tcPr>
          <w:p w:rsidR="002278C7" w:rsidRPr="002278C7" w:rsidRDefault="002278C7" w:rsidP="002278C7">
            <w:r w:rsidRPr="002278C7">
              <w:t>Отдельное мероприятие</w:t>
            </w:r>
          </w:p>
          <w:p w:rsidR="002278C7" w:rsidRPr="002278C7" w:rsidRDefault="002278C7" w:rsidP="002278C7"/>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 xml:space="preserve">Обеспечение развития и укрепления материально-технической базы </w:t>
            </w:r>
            <w:r w:rsidRPr="002278C7">
              <w:lastRenderedPageBreak/>
              <w:t>муниципальных учреждений культуры- техническое оснащение музеев</w:t>
            </w:r>
          </w:p>
          <w:p w:rsidR="002278C7" w:rsidRPr="002278C7" w:rsidRDefault="002278C7" w:rsidP="002278C7"/>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lastRenderedPageBreak/>
              <w:t xml:space="preserve">Администрации Кикнурского </w:t>
            </w:r>
            <w:r w:rsidRPr="002278C7">
              <w:lastRenderedPageBreak/>
              <w:t xml:space="preserve">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2,1</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p>
          <w:p w:rsidR="002278C7" w:rsidRPr="002278C7" w:rsidRDefault="002278C7" w:rsidP="002278C7">
            <w:pPr>
              <w:snapToGrid w:val="0"/>
              <w:jc w:val="center"/>
            </w:pPr>
          </w:p>
          <w:p w:rsidR="002278C7" w:rsidRPr="002278C7" w:rsidRDefault="002278C7" w:rsidP="002278C7">
            <w:pPr>
              <w:snapToGrid w:val="0"/>
              <w:jc w:val="center"/>
            </w:pPr>
            <w:r w:rsidRPr="002278C7">
              <w:t>2,1</w:t>
            </w:r>
          </w:p>
        </w:tc>
      </w:tr>
      <w:tr w:rsidR="002278C7" w:rsidRPr="002278C7" w:rsidTr="002278C7">
        <w:trPr>
          <w:trHeight w:val="25"/>
        </w:trPr>
        <w:tc>
          <w:tcPr>
            <w:tcW w:w="1555" w:type="dxa"/>
            <w:tcBorders>
              <w:top w:val="single" w:sz="4" w:space="0" w:color="auto"/>
              <w:left w:val="single" w:sz="4" w:space="0" w:color="000000"/>
              <w:bottom w:val="single" w:sz="4" w:space="0" w:color="auto"/>
            </w:tcBorders>
          </w:tcPr>
          <w:p w:rsidR="002278C7" w:rsidRPr="002278C7" w:rsidRDefault="002278C7" w:rsidP="002278C7">
            <w:r w:rsidRPr="002278C7">
              <w:t>Отдельное мероприятие</w:t>
            </w:r>
          </w:p>
        </w:tc>
        <w:tc>
          <w:tcPr>
            <w:tcW w:w="2840" w:type="dxa"/>
            <w:tcBorders>
              <w:top w:val="single" w:sz="4" w:space="0" w:color="auto"/>
              <w:left w:val="single" w:sz="4" w:space="0" w:color="000000"/>
              <w:bottom w:val="single" w:sz="4" w:space="0" w:color="auto"/>
            </w:tcBorders>
          </w:tcPr>
          <w:p w:rsidR="002278C7" w:rsidRPr="002278C7" w:rsidRDefault="002278C7" w:rsidP="002278C7">
            <w:r w:rsidRPr="002278C7">
              <w:t>Организация и поддержка деятельности музея, обеспечение сохранности музейного фонда.</w:t>
            </w:r>
          </w:p>
        </w:tc>
        <w:tc>
          <w:tcPr>
            <w:tcW w:w="1696" w:type="dxa"/>
            <w:tcBorders>
              <w:top w:val="single" w:sz="4" w:space="0" w:color="auto"/>
              <w:left w:val="single" w:sz="4" w:space="0" w:color="000000"/>
              <w:bottom w:val="single" w:sz="4" w:space="0" w:color="auto"/>
            </w:tcBorders>
          </w:tcPr>
          <w:p w:rsidR="002278C7" w:rsidRPr="002278C7" w:rsidRDefault="002278C7" w:rsidP="002278C7">
            <w:pPr>
              <w:snapToGrid w:val="0"/>
            </w:pPr>
            <w:r w:rsidRPr="002278C7">
              <w:t xml:space="preserve">Администрации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2278C7" w:rsidRPr="002278C7" w:rsidRDefault="002278C7" w:rsidP="002278C7">
            <w:pPr>
              <w:snapToGrid w:val="0"/>
              <w:jc w:val="center"/>
            </w:pPr>
            <w:r w:rsidRPr="002278C7">
              <w:t>917,3</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1092,7</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1071,8</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1284</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1291,6</w:t>
            </w:r>
          </w:p>
        </w:tc>
        <w:tc>
          <w:tcPr>
            <w:tcW w:w="1134"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1303,2</w:t>
            </w:r>
          </w:p>
        </w:tc>
        <w:tc>
          <w:tcPr>
            <w:tcW w:w="1342" w:type="dxa"/>
            <w:tcBorders>
              <w:top w:val="single" w:sz="4" w:space="0" w:color="auto"/>
              <w:left w:val="single" w:sz="4" w:space="0" w:color="000000"/>
              <w:bottom w:val="single" w:sz="4" w:space="0" w:color="auto"/>
              <w:right w:val="single" w:sz="4" w:space="0" w:color="auto"/>
            </w:tcBorders>
          </w:tcPr>
          <w:p w:rsidR="002278C7" w:rsidRPr="002278C7" w:rsidRDefault="002278C7" w:rsidP="002278C7">
            <w:pPr>
              <w:snapToGrid w:val="0"/>
              <w:jc w:val="center"/>
            </w:pPr>
            <w:r w:rsidRPr="002278C7">
              <w:t>6960,6</w:t>
            </w:r>
          </w:p>
        </w:tc>
      </w:tr>
    </w:tbl>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p>
    <w:p w:rsidR="002278C7" w:rsidRPr="002278C7" w:rsidRDefault="002278C7" w:rsidP="002278C7">
      <w:pPr>
        <w:jc w:val="center"/>
        <w:rPr>
          <w:sz w:val="28"/>
          <w:szCs w:val="28"/>
        </w:rPr>
      </w:pPr>
      <w:r w:rsidRPr="002278C7">
        <w:rPr>
          <w:sz w:val="28"/>
          <w:szCs w:val="28"/>
        </w:rPr>
        <w:t>__________</w:t>
      </w: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r w:rsidRPr="002278C7">
        <w:rPr>
          <w:sz w:val="28"/>
          <w:szCs w:val="28"/>
        </w:rPr>
        <w:t xml:space="preserve">                                                                                                                                               </w:t>
      </w: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p>
    <w:p w:rsidR="002278C7" w:rsidRPr="002278C7" w:rsidRDefault="002278C7" w:rsidP="002278C7">
      <w:pPr>
        <w:tabs>
          <w:tab w:val="left" w:pos="10065"/>
        </w:tabs>
        <w:rPr>
          <w:sz w:val="28"/>
          <w:szCs w:val="28"/>
        </w:rPr>
      </w:pPr>
      <w:r w:rsidRPr="002278C7">
        <w:rPr>
          <w:sz w:val="28"/>
          <w:szCs w:val="28"/>
        </w:rPr>
        <w:lastRenderedPageBreak/>
        <w:t xml:space="preserve">                                                                                                                                                Приложение №2</w:t>
      </w:r>
    </w:p>
    <w:p w:rsidR="002278C7" w:rsidRPr="002278C7" w:rsidRDefault="002278C7" w:rsidP="002278C7">
      <w:pPr>
        <w:ind w:left="9204" w:firstLine="708"/>
        <w:rPr>
          <w:sz w:val="28"/>
          <w:szCs w:val="28"/>
        </w:rPr>
      </w:pPr>
      <w:r w:rsidRPr="002278C7">
        <w:rPr>
          <w:sz w:val="28"/>
          <w:szCs w:val="28"/>
        </w:rPr>
        <w:t xml:space="preserve">  </w:t>
      </w:r>
    </w:p>
    <w:p w:rsidR="002278C7" w:rsidRPr="002278C7" w:rsidRDefault="002278C7" w:rsidP="002278C7">
      <w:pPr>
        <w:rPr>
          <w:sz w:val="28"/>
          <w:szCs w:val="28"/>
        </w:rPr>
      </w:pPr>
      <w:r w:rsidRPr="002278C7">
        <w:rPr>
          <w:sz w:val="28"/>
          <w:szCs w:val="28"/>
        </w:rPr>
        <w:t xml:space="preserve">                                                                                                                                                УТВЕРЖДЕНА</w:t>
      </w:r>
    </w:p>
    <w:p w:rsidR="002278C7" w:rsidRPr="002278C7" w:rsidRDefault="002278C7" w:rsidP="002278C7">
      <w:pPr>
        <w:ind w:left="10773"/>
        <w:rPr>
          <w:sz w:val="28"/>
          <w:szCs w:val="28"/>
        </w:rPr>
      </w:pPr>
    </w:p>
    <w:p w:rsidR="002278C7" w:rsidRPr="002278C7" w:rsidRDefault="002278C7" w:rsidP="002278C7">
      <w:pPr>
        <w:ind w:left="10065"/>
        <w:rPr>
          <w:sz w:val="28"/>
          <w:szCs w:val="28"/>
        </w:rPr>
      </w:pPr>
      <w:r w:rsidRPr="002278C7">
        <w:rPr>
          <w:sz w:val="28"/>
          <w:szCs w:val="28"/>
        </w:rPr>
        <w:t>постановлением администрации</w:t>
      </w:r>
    </w:p>
    <w:p w:rsidR="002278C7" w:rsidRPr="002278C7" w:rsidRDefault="002278C7" w:rsidP="002278C7">
      <w:pPr>
        <w:ind w:left="10065"/>
        <w:rPr>
          <w:sz w:val="28"/>
          <w:szCs w:val="28"/>
        </w:rPr>
      </w:pPr>
      <w:r w:rsidRPr="002278C7">
        <w:rPr>
          <w:sz w:val="28"/>
          <w:szCs w:val="28"/>
        </w:rPr>
        <w:t>Кикнурского муниципального</w:t>
      </w:r>
    </w:p>
    <w:p w:rsidR="002278C7" w:rsidRPr="002278C7" w:rsidRDefault="002278C7" w:rsidP="002278C7">
      <w:pPr>
        <w:ind w:left="10065"/>
        <w:rPr>
          <w:sz w:val="28"/>
          <w:szCs w:val="28"/>
        </w:rPr>
      </w:pPr>
      <w:r w:rsidRPr="002278C7">
        <w:rPr>
          <w:sz w:val="28"/>
          <w:szCs w:val="28"/>
        </w:rPr>
        <w:t>округа Кировской области</w:t>
      </w:r>
    </w:p>
    <w:p w:rsidR="002278C7" w:rsidRPr="002278C7" w:rsidRDefault="002278C7" w:rsidP="002278C7">
      <w:pPr>
        <w:ind w:left="10065"/>
        <w:rPr>
          <w:sz w:val="28"/>
          <w:szCs w:val="28"/>
        </w:rPr>
      </w:pPr>
      <w:r w:rsidRPr="002278C7">
        <w:rPr>
          <w:sz w:val="28"/>
          <w:szCs w:val="28"/>
        </w:rPr>
        <w:t>от 14.02.2024            № 139</w:t>
      </w:r>
    </w:p>
    <w:p w:rsidR="002278C7" w:rsidRPr="002278C7" w:rsidRDefault="002278C7" w:rsidP="002278C7">
      <w:pPr>
        <w:ind w:left="10773"/>
        <w:rPr>
          <w:sz w:val="28"/>
          <w:szCs w:val="28"/>
        </w:rPr>
      </w:pPr>
    </w:p>
    <w:p w:rsidR="002278C7" w:rsidRPr="002278C7" w:rsidRDefault="002278C7" w:rsidP="002278C7">
      <w:pPr>
        <w:jc w:val="center"/>
        <w:rPr>
          <w:b/>
          <w:sz w:val="28"/>
          <w:szCs w:val="28"/>
        </w:rPr>
      </w:pPr>
      <w:r w:rsidRPr="002278C7">
        <w:rPr>
          <w:b/>
          <w:sz w:val="28"/>
          <w:szCs w:val="28"/>
        </w:rPr>
        <w:t xml:space="preserve">Прогнозная (справочная) оценка ресурсного обеспечения реализации муниципальной программы </w:t>
      </w:r>
    </w:p>
    <w:p w:rsidR="002278C7" w:rsidRPr="002278C7" w:rsidRDefault="002278C7" w:rsidP="002278C7">
      <w:pPr>
        <w:jc w:val="center"/>
        <w:rPr>
          <w:b/>
          <w:sz w:val="28"/>
          <w:szCs w:val="28"/>
        </w:rPr>
      </w:pPr>
      <w:r w:rsidRPr="002278C7">
        <w:rPr>
          <w:b/>
          <w:sz w:val="28"/>
          <w:szCs w:val="28"/>
        </w:rPr>
        <w:t>за счёт всех источников финансирования</w:t>
      </w:r>
    </w:p>
    <w:p w:rsidR="002278C7" w:rsidRPr="002278C7" w:rsidRDefault="002278C7" w:rsidP="002278C7">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79"/>
        <w:gridCol w:w="2267"/>
        <w:gridCol w:w="2126"/>
        <w:gridCol w:w="1134"/>
        <w:gridCol w:w="1134"/>
        <w:gridCol w:w="1276"/>
        <w:gridCol w:w="1134"/>
        <w:gridCol w:w="1134"/>
        <w:gridCol w:w="1277"/>
        <w:gridCol w:w="1418"/>
      </w:tblGrid>
      <w:tr w:rsidR="002278C7" w:rsidRPr="002278C7" w:rsidTr="002278C7">
        <w:trPr>
          <w:trHeight w:val="400"/>
        </w:trPr>
        <w:tc>
          <w:tcPr>
            <w:tcW w:w="1479" w:type="dxa"/>
            <w:vMerge w:val="restart"/>
          </w:tcPr>
          <w:p w:rsidR="002278C7" w:rsidRPr="002278C7" w:rsidRDefault="002278C7" w:rsidP="002278C7">
            <w:pPr>
              <w:snapToGrid w:val="0"/>
            </w:pPr>
            <w:r w:rsidRPr="002278C7">
              <w:t xml:space="preserve">    Статус     </w:t>
            </w:r>
          </w:p>
        </w:tc>
        <w:tc>
          <w:tcPr>
            <w:tcW w:w="2267" w:type="dxa"/>
            <w:vMerge w:val="restart"/>
            <w:tcBorders>
              <w:right w:val="single" w:sz="4" w:space="0" w:color="auto"/>
            </w:tcBorders>
          </w:tcPr>
          <w:p w:rsidR="002278C7" w:rsidRPr="002278C7" w:rsidRDefault="002278C7" w:rsidP="002278C7">
            <w:pPr>
              <w:snapToGrid w:val="0"/>
            </w:pPr>
            <w:r w:rsidRPr="002278C7">
              <w:t xml:space="preserve">Наименование </w:t>
            </w:r>
            <w:r w:rsidRPr="002278C7">
              <w:br/>
              <w:t xml:space="preserve">программы, </w:t>
            </w:r>
            <w:r w:rsidRPr="002278C7">
              <w:br/>
              <w:t xml:space="preserve">отдельного </w:t>
            </w:r>
            <w:r w:rsidRPr="002278C7">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2278C7" w:rsidRPr="002278C7" w:rsidRDefault="002278C7" w:rsidP="002278C7">
            <w:pPr>
              <w:snapToGrid w:val="0"/>
            </w:pPr>
            <w:r w:rsidRPr="002278C7">
              <w:t>Источники финансирования</w:t>
            </w:r>
          </w:p>
        </w:tc>
        <w:tc>
          <w:tcPr>
            <w:tcW w:w="8507" w:type="dxa"/>
            <w:gridSpan w:val="7"/>
            <w:tcBorders>
              <w:left w:val="single" w:sz="4" w:space="0" w:color="auto"/>
            </w:tcBorders>
          </w:tcPr>
          <w:p w:rsidR="002278C7" w:rsidRPr="002278C7" w:rsidRDefault="002278C7" w:rsidP="002278C7">
            <w:pPr>
              <w:snapToGrid w:val="0"/>
              <w:jc w:val="center"/>
            </w:pPr>
            <w:r w:rsidRPr="002278C7">
              <w:t>Оценка расходов (тыс. рублей)</w:t>
            </w:r>
          </w:p>
        </w:tc>
      </w:tr>
      <w:tr w:rsidR="002278C7" w:rsidRPr="002278C7" w:rsidTr="002278C7">
        <w:trPr>
          <w:trHeight w:val="454"/>
        </w:trPr>
        <w:tc>
          <w:tcPr>
            <w:tcW w:w="1479" w:type="dxa"/>
            <w:vMerge/>
          </w:tcPr>
          <w:p w:rsidR="002278C7" w:rsidRPr="002278C7" w:rsidRDefault="002278C7" w:rsidP="002278C7"/>
        </w:tc>
        <w:tc>
          <w:tcPr>
            <w:tcW w:w="2267" w:type="dxa"/>
            <w:vMerge/>
            <w:tcBorders>
              <w:right w:val="single" w:sz="4" w:space="0" w:color="auto"/>
            </w:tcBorders>
          </w:tcPr>
          <w:p w:rsidR="002278C7" w:rsidRPr="002278C7" w:rsidRDefault="002278C7" w:rsidP="002278C7"/>
        </w:tc>
        <w:tc>
          <w:tcPr>
            <w:tcW w:w="2126" w:type="dxa"/>
            <w:vMerge/>
            <w:tcBorders>
              <w:left w:val="single" w:sz="4" w:space="0" w:color="auto"/>
              <w:bottom w:val="single" w:sz="4" w:space="0" w:color="auto"/>
              <w:right w:val="single" w:sz="4" w:space="0" w:color="auto"/>
            </w:tcBorders>
          </w:tcPr>
          <w:p w:rsidR="002278C7" w:rsidRPr="002278C7" w:rsidRDefault="002278C7" w:rsidP="002278C7"/>
        </w:tc>
        <w:tc>
          <w:tcPr>
            <w:tcW w:w="1134" w:type="dxa"/>
          </w:tcPr>
          <w:p w:rsidR="002278C7" w:rsidRPr="002278C7" w:rsidRDefault="002278C7" w:rsidP="002278C7">
            <w:pPr>
              <w:snapToGrid w:val="0"/>
              <w:jc w:val="center"/>
            </w:pPr>
            <w:r w:rsidRPr="002278C7">
              <w:t>2021</w:t>
            </w:r>
          </w:p>
        </w:tc>
        <w:tc>
          <w:tcPr>
            <w:tcW w:w="1134" w:type="dxa"/>
          </w:tcPr>
          <w:p w:rsidR="002278C7" w:rsidRPr="002278C7" w:rsidRDefault="002278C7" w:rsidP="002278C7">
            <w:pPr>
              <w:snapToGrid w:val="0"/>
              <w:jc w:val="center"/>
            </w:pPr>
            <w:r w:rsidRPr="002278C7">
              <w:t>2022</w:t>
            </w:r>
          </w:p>
        </w:tc>
        <w:tc>
          <w:tcPr>
            <w:tcW w:w="1276" w:type="dxa"/>
          </w:tcPr>
          <w:p w:rsidR="002278C7" w:rsidRPr="002278C7" w:rsidRDefault="002278C7" w:rsidP="002278C7">
            <w:pPr>
              <w:snapToGrid w:val="0"/>
              <w:jc w:val="center"/>
            </w:pPr>
            <w:r w:rsidRPr="002278C7">
              <w:t>2023</w:t>
            </w:r>
          </w:p>
        </w:tc>
        <w:tc>
          <w:tcPr>
            <w:tcW w:w="1134" w:type="dxa"/>
          </w:tcPr>
          <w:p w:rsidR="002278C7" w:rsidRPr="002278C7" w:rsidRDefault="002278C7" w:rsidP="002278C7">
            <w:pPr>
              <w:snapToGrid w:val="0"/>
              <w:jc w:val="center"/>
            </w:pPr>
            <w:r w:rsidRPr="002278C7">
              <w:t>2024</w:t>
            </w:r>
          </w:p>
        </w:tc>
        <w:tc>
          <w:tcPr>
            <w:tcW w:w="1134" w:type="dxa"/>
          </w:tcPr>
          <w:p w:rsidR="002278C7" w:rsidRPr="002278C7" w:rsidRDefault="002278C7" w:rsidP="002278C7">
            <w:pPr>
              <w:snapToGrid w:val="0"/>
              <w:jc w:val="center"/>
            </w:pPr>
            <w:r w:rsidRPr="002278C7">
              <w:t>2025</w:t>
            </w:r>
          </w:p>
        </w:tc>
        <w:tc>
          <w:tcPr>
            <w:tcW w:w="1277" w:type="dxa"/>
          </w:tcPr>
          <w:p w:rsidR="002278C7" w:rsidRPr="002278C7" w:rsidRDefault="002278C7" w:rsidP="002278C7">
            <w:pPr>
              <w:snapToGrid w:val="0"/>
              <w:jc w:val="center"/>
            </w:pPr>
            <w:r w:rsidRPr="002278C7">
              <w:t>2026</w:t>
            </w:r>
          </w:p>
        </w:tc>
        <w:tc>
          <w:tcPr>
            <w:tcW w:w="1418" w:type="dxa"/>
          </w:tcPr>
          <w:p w:rsidR="002278C7" w:rsidRPr="002278C7" w:rsidRDefault="002278C7" w:rsidP="002278C7">
            <w:pPr>
              <w:snapToGrid w:val="0"/>
            </w:pPr>
            <w:r w:rsidRPr="002278C7">
              <w:t>итого</w:t>
            </w:r>
          </w:p>
        </w:tc>
      </w:tr>
      <w:tr w:rsidR="002278C7" w:rsidRPr="002278C7" w:rsidTr="002278C7">
        <w:trPr>
          <w:trHeight w:val="20"/>
        </w:trPr>
        <w:tc>
          <w:tcPr>
            <w:tcW w:w="1479" w:type="dxa"/>
            <w:vMerge w:val="restart"/>
          </w:tcPr>
          <w:p w:rsidR="002278C7" w:rsidRPr="002278C7" w:rsidRDefault="002278C7" w:rsidP="002278C7">
            <w:pPr>
              <w:snapToGrid w:val="0"/>
            </w:pPr>
            <w:r w:rsidRPr="002278C7">
              <w:t xml:space="preserve">Программа      </w:t>
            </w:r>
          </w:p>
        </w:tc>
        <w:tc>
          <w:tcPr>
            <w:tcW w:w="2267" w:type="dxa"/>
            <w:vMerge w:val="restart"/>
          </w:tcPr>
          <w:p w:rsidR="002278C7" w:rsidRPr="002278C7" w:rsidRDefault="002278C7" w:rsidP="002278C7">
            <w:pPr>
              <w:snapToGrid w:val="0"/>
            </w:pPr>
            <w:r w:rsidRPr="002278C7">
              <w:t xml:space="preserve">«Развитие </w:t>
            </w:r>
          </w:p>
          <w:p w:rsidR="002278C7" w:rsidRPr="002278C7" w:rsidRDefault="002278C7" w:rsidP="002278C7">
            <w:pPr>
              <w:snapToGrid w:val="0"/>
            </w:pPr>
            <w:r w:rsidRPr="002278C7">
              <w:t>культуры»</w:t>
            </w:r>
          </w:p>
          <w:p w:rsidR="002278C7" w:rsidRPr="002278C7" w:rsidRDefault="002278C7" w:rsidP="002278C7">
            <w:pPr>
              <w:snapToGrid w:val="0"/>
            </w:pPr>
            <w:r w:rsidRPr="002278C7">
              <w:t>на 2021-</w:t>
            </w:r>
          </w:p>
          <w:p w:rsidR="002278C7" w:rsidRPr="002278C7" w:rsidRDefault="002278C7" w:rsidP="002278C7">
            <w:pPr>
              <w:snapToGrid w:val="0"/>
            </w:pPr>
            <w:r w:rsidRPr="002278C7">
              <w:t>2025 годы</w:t>
            </w:r>
          </w:p>
        </w:tc>
        <w:tc>
          <w:tcPr>
            <w:tcW w:w="2126" w:type="dxa"/>
            <w:tcBorders>
              <w:top w:val="single" w:sz="4" w:space="0" w:color="auto"/>
            </w:tcBorders>
          </w:tcPr>
          <w:p w:rsidR="002278C7" w:rsidRPr="002278C7" w:rsidRDefault="002278C7" w:rsidP="002278C7">
            <w:pPr>
              <w:snapToGrid w:val="0"/>
            </w:pPr>
            <w:r w:rsidRPr="002278C7">
              <w:t xml:space="preserve">всего           </w:t>
            </w:r>
          </w:p>
        </w:tc>
        <w:tc>
          <w:tcPr>
            <w:tcW w:w="1134" w:type="dxa"/>
          </w:tcPr>
          <w:p w:rsidR="002278C7" w:rsidRPr="002278C7" w:rsidRDefault="002278C7" w:rsidP="002278C7">
            <w:pPr>
              <w:snapToGrid w:val="0"/>
              <w:jc w:val="center"/>
            </w:pPr>
            <w:r w:rsidRPr="002278C7">
              <w:rPr>
                <w:rFonts w:eastAsia="Calibri"/>
                <w:bCs/>
              </w:rPr>
              <w:t>20458</w:t>
            </w:r>
            <w:r w:rsidRPr="002278C7">
              <w:t>,71</w:t>
            </w:r>
          </w:p>
        </w:tc>
        <w:tc>
          <w:tcPr>
            <w:tcW w:w="1134" w:type="dxa"/>
          </w:tcPr>
          <w:p w:rsidR="002278C7" w:rsidRPr="002278C7" w:rsidRDefault="002278C7" w:rsidP="002278C7">
            <w:pPr>
              <w:snapToGrid w:val="0"/>
              <w:jc w:val="center"/>
            </w:pPr>
            <w:r w:rsidRPr="002278C7">
              <w:t>23971,62</w:t>
            </w:r>
          </w:p>
        </w:tc>
        <w:tc>
          <w:tcPr>
            <w:tcW w:w="1276" w:type="dxa"/>
          </w:tcPr>
          <w:p w:rsidR="002278C7" w:rsidRPr="002278C7" w:rsidRDefault="002278C7" w:rsidP="002278C7">
            <w:pPr>
              <w:snapToGrid w:val="0"/>
              <w:jc w:val="center"/>
              <w:rPr>
                <w:sz w:val="20"/>
                <w:szCs w:val="20"/>
              </w:rPr>
            </w:pPr>
            <w:r w:rsidRPr="002278C7">
              <w:rPr>
                <w:rFonts w:eastAsia="Calibri"/>
                <w:bCs/>
                <w:sz w:val="20"/>
                <w:szCs w:val="20"/>
              </w:rPr>
              <w:t>29196,52479</w:t>
            </w:r>
          </w:p>
        </w:tc>
        <w:tc>
          <w:tcPr>
            <w:tcW w:w="1134" w:type="dxa"/>
          </w:tcPr>
          <w:p w:rsidR="002278C7" w:rsidRPr="002278C7" w:rsidRDefault="002278C7" w:rsidP="002278C7">
            <w:pPr>
              <w:snapToGrid w:val="0"/>
              <w:jc w:val="center"/>
              <w:rPr>
                <w:sz w:val="22"/>
                <w:szCs w:val="22"/>
              </w:rPr>
            </w:pPr>
            <w:r w:rsidRPr="002278C7">
              <w:rPr>
                <w:sz w:val="22"/>
                <w:szCs w:val="22"/>
              </w:rPr>
              <w:t>30827,774</w:t>
            </w:r>
          </w:p>
        </w:tc>
        <w:tc>
          <w:tcPr>
            <w:tcW w:w="1134" w:type="dxa"/>
          </w:tcPr>
          <w:p w:rsidR="002278C7" w:rsidRPr="002278C7" w:rsidRDefault="002278C7" w:rsidP="002278C7">
            <w:pPr>
              <w:snapToGrid w:val="0"/>
              <w:jc w:val="center"/>
              <w:rPr>
                <w:sz w:val="22"/>
                <w:szCs w:val="22"/>
              </w:rPr>
            </w:pPr>
            <w:r w:rsidRPr="002278C7">
              <w:rPr>
                <w:sz w:val="22"/>
                <w:szCs w:val="22"/>
              </w:rPr>
              <w:t>25279,966</w:t>
            </w:r>
          </w:p>
        </w:tc>
        <w:tc>
          <w:tcPr>
            <w:tcW w:w="1277" w:type="dxa"/>
          </w:tcPr>
          <w:p w:rsidR="002278C7" w:rsidRPr="002278C7" w:rsidRDefault="002278C7" w:rsidP="002278C7">
            <w:pPr>
              <w:snapToGrid w:val="0"/>
              <w:jc w:val="center"/>
              <w:rPr>
                <w:sz w:val="22"/>
                <w:szCs w:val="22"/>
              </w:rPr>
            </w:pPr>
            <w:r w:rsidRPr="002278C7">
              <w:rPr>
                <w:sz w:val="22"/>
                <w:szCs w:val="22"/>
              </w:rPr>
              <w:t>25405,976</w:t>
            </w:r>
          </w:p>
        </w:tc>
        <w:tc>
          <w:tcPr>
            <w:tcW w:w="1418" w:type="dxa"/>
          </w:tcPr>
          <w:p w:rsidR="002278C7" w:rsidRPr="002278C7" w:rsidRDefault="002278C7" w:rsidP="002278C7">
            <w:pPr>
              <w:snapToGrid w:val="0"/>
              <w:rPr>
                <w:sz w:val="22"/>
                <w:szCs w:val="22"/>
              </w:rPr>
            </w:pPr>
            <w:r w:rsidRPr="002278C7">
              <w:rPr>
                <w:sz w:val="22"/>
                <w:szCs w:val="22"/>
              </w:rPr>
              <w:t>155140,57079</w:t>
            </w:r>
          </w:p>
        </w:tc>
      </w:tr>
      <w:tr w:rsidR="002278C7" w:rsidRPr="002278C7" w:rsidTr="002278C7">
        <w:trPr>
          <w:trHeight w:val="294"/>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snapToGrid w:val="0"/>
              <w:jc w:val="center"/>
            </w:pPr>
            <w:r w:rsidRPr="002278C7">
              <w:t>49,22</w:t>
            </w:r>
          </w:p>
        </w:tc>
        <w:tc>
          <w:tcPr>
            <w:tcW w:w="1134" w:type="dxa"/>
          </w:tcPr>
          <w:p w:rsidR="002278C7" w:rsidRPr="002278C7" w:rsidRDefault="002278C7" w:rsidP="002278C7">
            <w:pPr>
              <w:snapToGrid w:val="0"/>
              <w:jc w:val="center"/>
            </w:pPr>
            <w:r w:rsidRPr="002278C7">
              <w:t>48,31533</w:t>
            </w:r>
          </w:p>
        </w:tc>
        <w:tc>
          <w:tcPr>
            <w:tcW w:w="1276" w:type="dxa"/>
          </w:tcPr>
          <w:p w:rsidR="002278C7" w:rsidRPr="002278C7" w:rsidRDefault="002278C7" w:rsidP="002278C7">
            <w:pPr>
              <w:snapToGrid w:val="0"/>
              <w:jc w:val="center"/>
            </w:pPr>
            <w:r w:rsidRPr="002278C7">
              <w:t>41,64147</w:t>
            </w:r>
          </w:p>
        </w:tc>
        <w:tc>
          <w:tcPr>
            <w:tcW w:w="1134" w:type="dxa"/>
          </w:tcPr>
          <w:p w:rsidR="002278C7" w:rsidRPr="002278C7" w:rsidRDefault="002278C7" w:rsidP="002278C7">
            <w:pPr>
              <w:snapToGrid w:val="0"/>
            </w:pPr>
            <w:r w:rsidRPr="002278C7">
              <w:t xml:space="preserve">   34,03</w:t>
            </w:r>
          </w:p>
        </w:tc>
        <w:tc>
          <w:tcPr>
            <w:tcW w:w="1134" w:type="dxa"/>
          </w:tcPr>
          <w:p w:rsidR="002278C7" w:rsidRPr="002278C7" w:rsidRDefault="002278C7" w:rsidP="002278C7">
            <w:pPr>
              <w:snapToGrid w:val="0"/>
              <w:jc w:val="center"/>
            </w:pPr>
            <w:r w:rsidRPr="002278C7">
              <w:t>34,03</w:t>
            </w:r>
          </w:p>
        </w:tc>
        <w:tc>
          <w:tcPr>
            <w:tcW w:w="1277" w:type="dxa"/>
          </w:tcPr>
          <w:p w:rsidR="002278C7" w:rsidRPr="002278C7" w:rsidRDefault="002278C7" w:rsidP="002278C7">
            <w:pPr>
              <w:snapToGrid w:val="0"/>
              <w:jc w:val="center"/>
            </w:pPr>
            <w:r w:rsidRPr="002278C7">
              <w:t>34,97</w:t>
            </w:r>
          </w:p>
        </w:tc>
        <w:tc>
          <w:tcPr>
            <w:tcW w:w="1418" w:type="dxa"/>
          </w:tcPr>
          <w:p w:rsidR="002278C7" w:rsidRPr="002278C7" w:rsidRDefault="002278C7" w:rsidP="002278C7">
            <w:pPr>
              <w:snapToGrid w:val="0"/>
            </w:pPr>
            <w:r w:rsidRPr="002278C7">
              <w:rPr>
                <w:rFonts w:eastAsia="Calibri"/>
                <w:bCs/>
              </w:rPr>
              <w:t>242,2068</w:t>
            </w:r>
          </w:p>
        </w:tc>
      </w:tr>
      <w:tr w:rsidR="002278C7" w:rsidRPr="002278C7" w:rsidTr="002278C7">
        <w:trPr>
          <w:trHeight w:val="353"/>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tc>
        <w:tc>
          <w:tcPr>
            <w:tcW w:w="1134" w:type="dxa"/>
          </w:tcPr>
          <w:p w:rsidR="002278C7" w:rsidRPr="002278C7" w:rsidRDefault="002278C7" w:rsidP="002278C7">
            <w:pPr>
              <w:snapToGrid w:val="0"/>
              <w:jc w:val="center"/>
            </w:pPr>
            <w:r w:rsidRPr="002278C7">
              <w:t>6181,29</w:t>
            </w:r>
          </w:p>
        </w:tc>
        <w:tc>
          <w:tcPr>
            <w:tcW w:w="1134" w:type="dxa"/>
          </w:tcPr>
          <w:p w:rsidR="002278C7" w:rsidRPr="002278C7" w:rsidRDefault="002278C7" w:rsidP="002278C7">
            <w:pPr>
              <w:snapToGrid w:val="0"/>
              <w:jc w:val="center"/>
              <w:rPr>
                <w:sz w:val="22"/>
                <w:szCs w:val="22"/>
              </w:rPr>
            </w:pPr>
            <w:r w:rsidRPr="002278C7">
              <w:rPr>
                <w:sz w:val="22"/>
                <w:szCs w:val="22"/>
              </w:rPr>
              <w:t>6618,98467</w:t>
            </w:r>
          </w:p>
        </w:tc>
        <w:tc>
          <w:tcPr>
            <w:tcW w:w="1276" w:type="dxa"/>
          </w:tcPr>
          <w:p w:rsidR="002278C7" w:rsidRPr="002278C7" w:rsidRDefault="002278C7" w:rsidP="002278C7">
            <w:pPr>
              <w:snapToGrid w:val="0"/>
              <w:jc w:val="center"/>
              <w:rPr>
                <w:sz w:val="22"/>
                <w:szCs w:val="22"/>
              </w:rPr>
            </w:pPr>
            <w:r w:rsidRPr="002278C7">
              <w:rPr>
                <w:rFonts w:eastAsia="Calibri"/>
                <w:bCs/>
                <w:sz w:val="22"/>
                <w:szCs w:val="22"/>
              </w:rPr>
              <w:t>12530,65853</w:t>
            </w:r>
          </w:p>
        </w:tc>
        <w:tc>
          <w:tcPr>
            <w:tcW w:w="1134" w:type="dxa"/>
          </w:tcPr>
          <w:p w:rsidR="002278C7" w:rsidRPr="002278C7" w:rsidRDefault="002278C7" w:rsidP="002278C7">
            <w:pPr>
              <w:snapToGrid w:val="0"/>
              <w:jc w:val="center"/>
              <w:rPr>
                <w:sz w:val="22"/>
                <w:szCs w:val="22"/>
              </w:rPr>
            </w:pPr>
            <w:r w:rsidRPr="002278C7">
              <w:rPr>
                <w:sz w:val="22"/>
                <w:szCs w:val="22"/>
              </w:rPr>
              <w:t>14545,97</w:t>
            </w:r>
          </w:p>
        </w:tc>
        <w:tc>
          <w:tcPr>
            <w:tcW w:w="1134" w:type="dxa"/>
          </w:tcPr>
          <w:p w:rsidR="002278C7" w:rsidRPr="002278C7" w:rsidRDefault="002278C7" w:rsidP="002278C7">
            <w:pPr>
              <w:snapToGrid w:val="0"/>
              <w:jc w:val="center"/>
              <w:rPr>
                <w:sz w:val="22"/>
                <w:szCs w:val="22"/>
              </w:rPr>
            </w:pPr>
            <w:r w:rsidRPr="002278C7">
              <w:rPr>
                <w:sz w:val="22"/>
                <w:szCs w:val="22"/>
              </w:rPr>
              <w:t>9095,57</w:t>
            </w:r>
          </w:p>
        </w:tc>
        <w:tc>
          <w:tcPr>
            <w:tcW w:w="1277" w:type="dxa"/>
          </w:tcPr>
          <w:p w:rsidR="002278C7" w:rsidRPr="002278C7" w:rsidRDefault="002278C7" w:rsidP="002278C7">
            <w:pPr>
              <w:snapToGrid w:val="0"/>
            </w:pPr>
            <w:r w:rsidRPr="002278C7">
              <w:t>9095,63</w:t>
            </w:r>
          </w:p>
        </w:tc>
        <w:tc>
          <w:tcPr>
            <w:tcW w:w="1418" w:type="dxa"/>
          </w:tcPr>
          <w:p w:rsidR="002278C7" w:rsidRPr="002278C7" w:rsidRDefault="002278C7" w:rsidP="002278C7">
            <w:pPr>
              <w:snapToGrid w:val="0"/>
            </w:pPr>
            <w:r w:rsidRPr="002278C7">
              <w:t>58068,1032</w:t>
            </w:r>
          </w:p>
        </w:tc>
      </w:tr>
      <w:tr w:rsidR="002278C7" w:rsidRPr="002278C7" w:rsidTr="002278C7">
        <w:trPr>
          <w:trHeight w:val="489"/>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 xml:space="preserve">Бюджет муниципального округа </w:t>
            </w:r>
          </w:p>
        </w:tc>
        <w:tc>
          <w:tcPr>
            <w:tcW w:w="1134" w:type="dxa"/>
          </w:tcPr>
          <w:p w:rsidR="002278C7" w:rsidRPr="002278C7" w:rsidRDefault="002278C7" w:rsidP="002278C7">
            <w:pPr>
              <w:snapToGrid w:val="0"/>
              <w:jc w:val="center"/>
            </w:pPr>
            <w:r w:rsidRPr="002278C7">
              <w:t>14228,2</w:t>
            </w:r>
          </w:p>
        </w:tc>
        <w:tc>
          <w:tcPr>
            <w:tcW w:w="1134" w:type="dxa"/>
          </w:tcPr>
          <w:p w:rsidR="002278C7" w:rsidRPr="002278C7" w:rsidRDefault="002278C7" w:rsidP="002278C7">
            <w:pPr>
              <w:snapToGrid w:val="0"/>
              <w:jc w:val="center"/>
            </w:pPr>
            <w:r w:rsidRPr="002278C7">
              <w:t>17304,32</w:t>
            </w:r>
          </w:p>
        </w:tc>
        <w:tc>
          <w:tcPr>
            <w:tcW w:w="1276" w:type="dxa"/>
          </w:tcPr>
          <w:p w:rsidR="002278C7" w:rsidRPr="002278C7" w:rsidRDefault="002278C7" w:rsidP="002278C7">
            <w:pPr>
              <w:snapToGrid w:val="0"/>
              <w:jc w:val="center"/>
              <w:rPr>
                <w:sz w:val="22"/>
                <w:szCs w:val="22"/>
              </w:rPr>
            </w:pPr>
            <w:r w:rsidRPr="002278C7">
              <w:rPr>
                <w:sz w:val="22"/>
                <w:szCs w:val="22"/>
              </w:rPr>
              <w:t>16624,22479</w:t>
            </w:r>
          </w:p>
        </w:tc>
        <w:tc>
          <w:tcPr>
            <w:tcW w:w="1134" w:type="dxa"/>
          </w:tcPr>
          <w:p w:rsidR="002278C7" w:rsidRPr="002278C7" w:rsidRDefault="002278C7" w:rsidP="002278C7">
            <w:pPr>
              <w:snapToGrid w:val="0"/>
              <w:jc w:val="center"/>
              <w:rPr>
                <w:sz w:val="22"/>
                <w:szCs w:val="22"/>
              </w:rPr>
            </w:pPr>
            <w:r w:rsidRPr="002278C7">
              <w:rPr>
                <w:sz w:val="22"/>
                <w:szCs w:val="22"/>
              </w:rPr>
              <w:t>16247,774</w:t>
            </w:r>
          </w:p>
        </w:tc>
        <w:tc>
          <w:tcPr>
            <w:tcW w:w="1134" w:type="dxa"/>
          </w:tcPr>
          <w:p w:rsidR="002278C7" w:rsidRPr="002278C7" w:rsidRDefault="002278C7" w:rsidP="002278C7">
            <w:pPr>
              <w:snapToGrid w:val="0"/>
              <w:jc w:val="center"/>
              <w:rPr>
                <w:sz w:val="22"/>
                <w:szCs w:val="22"/>
              </w:rPr>
            </w:pPr>
            <w:r w:rsidRPr="002278C7">
              <w:rPr>
                <w:sz w:val="22"/>
                <w:szCs w:val="22"/>
              </w:rPr>
              <w:t>16150,366</w:t>
            </w:r>
          </w:p>
        </w:tc>
        <w:tc>
          <w:tcPr>
            <w:tcW w:w="1277" w:type="dxa"/>
          </w:tcPr>
          <w:p w:rsidR="002278C7" w:rsidRPr="002278C7" w:rsidRDefault="002278C7" w:rsidP="002278C7">
            <w:pPr>
              <w:snapToGrid w:val="0"/>
              <w:jc w:val="center"/>
            </w:pPr>
            <w:r w:rsidRPr="002278C7">
              <w:t>16275,376</w:t>
            </w:r>
          </w:p>
        </w:tc>
        <w:tc>
          <w:tcPr>
            <w:tcW w:w="1418" w:type="dxa"/>
          </w:tcPr>
          <w:p w:rsidR="002278C7" w:rsidRPr="002278C7" w:rsidRDefault="002278C7" w:rsidP="002278C7">
            <w:pPr>
              <w:snapToGrid w:val="0"/>
            </w:pPr>
            <w:r w:rsidRPr="002278C7">
              <w:rPr>
                <w:rFonts w:eastAsia="Calibri"/>
                <w:bCs/>
              </w:rPr>
              <w:t>96830,26079</w:t>
            </w:r>
          </w:p>
        </w:tc>
      </w:tr>
      <w:tr w:rsidR="002278C7" w:rsidRPr="002278C7" w:rsidTr="002278C7">
        <w:trPr>
          <w:trHeight w:val="338"/>
        </w:trPr>
        <w:tc>
          <w:tcPr>
            <w:tcW w:w="1479" w:type="dxa"/>
            <w:vMerge w:val="restart"/>
          </w:tcPr>
          <w:p w:rsidR="002278C7" w:rsidRPr="002278C7" w:rsidRDefault="002278C7" w:rsidP="002278C7">
            <w:pPr>
              <w:jc w:val="both"/>
            </w:pPr>
            <w:r w:rsidRPr="002278C7">
              <w:t>Отдельное мероприятие</w:t>
            </w:r>
          </w:p>
        </w:tc>
        <w:tc>
          <w:tcPr>
            <w:tcW w:w="2267" w:type="dxa"/>
            <w:vMerge w:val="restart"/>
          </w:tcPr>
          <w:p w:rsidR="002278C7" w:rsidRPr="002278C7" w:rsidRDefault="002278C7" w:rsidP="002278C7">
            <w:r w:rsidRPr="002278C7">
              <w:t>Развитие культуры Кикнурского муниципального округа</w:t>
            </w:r>
          </w:p>
        </w:tc>
        <w:tc>
          <w:tcPr>
            <w:tcW w:w="2126" w:type="dxa"/>
          </w:tcPr>
          <w:p w:rsidR="002278C7" w:rsidRPr="002278C7" w:rsidRDefault="002278C7" w:rsidP="002278C7">
            <w:pPr>
              <w:snapToGrid w:val="0"/>
            </w:pPr>
            <w:r w:rsidRPr="002278C7">
              <w:t>всего</w:t>
            </w:r>
          </w:p>
        </w:tc>
        <w:tc>
          <w:tcPr>
            <w:tcW w:w="1134" w:type="dxa"/>
          </w:tcPr>
          <w:p w:rsidR="002278C7" w:rsidRPr="002278C7" w:rsidRDefault="002278C7" w:rsidP="002278C7">
            <w:r w:rsidRPr="002278C7">
              <w:t xml:space="preserve">      10</w:t>
            </w:r>
          </w:p>
        </w:tc>
        <w:tc>
          <w:tcPr>
            <w:tcW w:w="1134" w:type="dxa"/>
          </w:tcPr>
          <w:p w:rsidR="002278C7" w:rsidRPr="002278C7" w:rsidRDefault="002278C7" w:rsidP="002278C7">
            <w:r w:rsidRPr="002278C7">
              <w:t xml:space="preserve">       24</w:t>
            </w:r>
          </w:p>
        </w:tc>
        <w:tc>
          <w:tcPr>
            <w:tcW w:w="1276" w:type="dxa"/>
          </w:tcPr>
          <w:p w:rsidR="002278C7" w:rsidRPr="002278C7" w:rsidRDefault="002278C7" w:rsidP="002278C7">
            <w:r w:rsidRPr="002278C7">
              <w:t xml:space="preserve">      90,9</w:t>
            </w:r>
          </w:p>
        </w:tc>
        <w:tc>
          <w:tcPr>
            <w:tcW w:w="1134" w:type="dxa"/>
          </w:tcPr>
          <w:p w:rsidR="002278C7" w:rsidRPr="002278C7" w:rsidRDefault="002278C7" w:rsidP="002278C7">
            <w:pPr>
              <w:snapToGrid w:val="0"/>
              <w:jc w:val="center"/>
            </w:pPr>
            <w:r w:rsidRPr="002278C7">
              <w:t>60,0</w:t>
            </w:r>
          </w:p>
        </w:tc>
        <w:tc>
          <w:tcPr>
            <w:tcW w:w="1134" w:type="dxa"/>
          </w:tcPr>
          <w:p w:rsidR="002278C7" w:rsidRPr="002278C7" w:rsidRDefault="002278C7" w:rsidP="002278C7">
            <w:pPr>
              <w:snapToGrid w:val="0"/>
              <w:jc w:val="both"/>
            </w:pPr>
            <w:r w:rsidRPr="002278C7">
              <w:t xml:space="preserve">    60,0</w:t>
            </w:r>
          </w:p>
        </w:tc>
        <w:tc>
          <w:tcPr>
            <w:tcW w:w="1277" w:type="dxa"/>
          </w:tcPr>
          <w:p w:rsidR="002278C7" w:rsidRPr="002278C7" w:rsidRDefault="002278C7" w:rsidP="002278C7">
            <w:pPr>
              <w:snapToGrid w:val="0"/>
              <w:jc w:val="center"/>
            </w:pPr>
            <w:r w:rsidRPr="002278C7">
              <w:t>60,0</w:t>
            </w:r>
          </w:p>
        </w:tc>
        <w:tc>
          <w:tcPr>
            <w:tcW w:w="1418" w:type="dxa"/>
          </w:tcPr>
          <w:p w:rsidR="002278C7" w:rsidRPr="002278C7" w:rsidRDefault="002278C7" w:rsidP="002278C7">
            <w:pPr>
              <w:snapToGrid w:val="0"/>
            </w:pPr>
            <w:r w:rsidRPr="002278C7">
              <w:t xml:space="preserve">    304,9</w:t>
            </w:r>
          </w:p>
        </w:tc>
      </w:tr>
      <w:tr w:rsidR="002278C7" w:rsidRPr="002278C7" w:rsidTr="002278C7">
        <w:trPr>
          <w:trHeight w:val="510"/>
        </w:trPr>
        <w:tc>
          <w:tcPr>
            <w:tcW w:w="1479" w:type="dxa"/>
            <w:vMerge/>
          </w:tcPr>
          <w:p w:rsidR="002278C7" w:rsidRPr="002278C7" w:rsidRDefault="002278C7" w:rsidP="002278C7">
            <w:pPr>
              <w:jc w:val="both"/>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6"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7" w:type="dxa"/>
          </w:tcPr>
          <w:p w:rsidR="002278C7" w:rsidRPr="002278C7" w:rsidRDefault="002278C7" w:rsidP="002278C7">
            <w:r w:rsidRPr="002278C7">
              <w:t xml:space="preserve">         0</w:t>
            </w:r>
          </w:p>
        </w:tc>
        <w:tc>
          <w:tcPr>
            <w:tcW w:w="1418" w:type="dxa"/>
          </w:tcPr>
          <w:p w:rsidR="002278C7" w:rsidRPr="002278C7" w:rsidRDefault="002278C7" w:rsidP="002278C7">
            <w:r w:rsidRPr="002278C7">
              <w:t xml:space="preserve">      0</w:t>
            </w:r>
          </w:p>
        </w:tc>
      </w:tr>
      <w:tr w:rsidR="002278C7" w:rsidRPr="002278C7" w:rsidTr="002278C7">
        <w:trPr>
          <w:trHeight w:val="276"/>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jc w:val="center"/>
            </w:pPr>
            <w:r w:rsidRPr="002278C7">
              <w:t>0</w:t>
            </w:r>
          </w:p>
        </w:tc>
        <w:tc>
          <w:tcPr>
            <w:tcW w:w="1418" w:type="dxa"/>
          </w:tcPr>
          <w:p w:rsidR="002278C7" w:rsidRPr="002278C7" w:rsidRDefault="002278C7" w:rsidP="002278C7">
            <w:pPr>
              <w:snapToGrid w:val="0"/>
            </w:pPr>
            <w:r w:rsidRPr="002278C7">
              <w:t xml:space="preserve">          0</w:t>
            </w:r>
          </w:p>
        </w:tc>
      </w:tr>
      <w:tr w:rsidR="002278C7" w:rsidRPr="002278C7" w:rsidTr="002278C7">
        <w:trPr>
          <w:trHeight w:val="398"/>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10</w:t>
            </w:r>
          </w:p>
        </w:tc>
        <w:tc>
          <w:tcPr>
            <w:tcW w:w="1134" w:type="dxa"/>
          </w:tcPr>
          <w:p w:rsidR="002278C7" w:rsidRPr="002278C7" w:rsidRDefault="002278C7" w:rsidP="002278C7">
            <w:pPr>
              <w:snapToGrid w:val="0"/>
              <w:jc w:val="center"/>
            </w:pPr>
            <w:r w:rsidRPr="002278C7">
              <w:t>24</w:t>
            </w:r>
          </w:p>
        </w:tc>
        <w:tc>
          <w:tcPr>
            <w:tcW w:w="1276" w:type="dxa"/>
          </w:tcPr>
          <w:p w:rsidR="002278C7" w:rsidRPr="002278C7" w:rsidRDefault="002278C7" w:rsidP="002278C7">
            <w:r w:rsidRPr="002278C7">
              <w:t xml:space="preserve">      90,9</w:t>
            </w:r>
          </w:p>
        </w:tc>
        <w:tc>
          <w:tcPr>
            <w:tcW w:w="1134" w:type="dxa"/>
          </w:tcPr>
          <w:p w:rsidR="002278C7" w:rsidRPr="002278C7" w:rsidRDefault="002278C7" w:rsidP="002278C7">
            <w:pPr>
              <w:snapToGrid w:val="0"/>
              <w:jc w:val="center"/>
            </w:pPr>
            <w:r w:rsidRPr="002278C7">
              <w:t>60,0</w:t>
            </w:r>
          </w:p>
        </w:tc>
        <w:tc>
          <w:tcPr>
            <w:tcW w:w="1134" w:type="dxa"/>
          </w:tcPr>
          <w:p w:rsidR="002278C7" w:rsidRPr="002278C7" w:rsidRDefault="002278C7" w:rsidP="002278C7">
            <w:pPr>
              <w:snapToGrid w:val="0"/>
              <w:jc w:val="both"/>
            </w:pPr>
            <w:r w:rsidRPr="002278C7">
              <w:t xml:space="preserve">    60,0</w:t>
            </w:r>
          </w:p>
        </w:tc>
        <w:tc>
          <w:tcPr>
            <w:tcW w:w="1277" w:type="dxa"/>
          </w:tcPr>
          <w:p w:rsidR="002278C7" w:rsidRPr="002278C7" w:rsidRDefault="002278C7" w:rsidP="002278C7">
            <w:pPr>
              <w:snapToGrid w:val="0"/>
              <w:jc w:val="center"/>
            </w:pPr>
            <w:r w:rsidRPr="002278C7">
              <w:t>60,0</w:t>
            </w:r>
          </w:p>
        </w:tc>
        <w:tc>
          <w:tcPr>
            <w:tcW w:w="1418" w:type="dxa"/>
          </w:tcPr>
          <w:p w:rsidR="002278C7" w:rsidRPr="002278C7" w:rsidRDefault="002278C7" w:rsidP="002278C7">
            <w:pPr>
              <w:snapToGrid w:val="0"/>
            </w:pPr>
            <w:r w:rsidRPr="002278C7">
              <w:t xml:space="preserve">        304,9</w:t>
            </w:r>
          </w:p>
        </w:tc>
      </w:tr>
      <w:tr w:rsidR="002278C7" w:rsidRPr="002278C7" w:rsidTr="002278C7">
        <w:trPr>
          <w:trHeight w:val="495"/>
        </w:trPr>
        <w:tc>
          <w:tcPr>
            <w:tcW w:w="1479" w:type="dxa"/>
            <w:vMerge w:val="restart"/>
          </w:tcPr>
          <w:p w:rsidR="002278C7" w:rsidRPr="002278C7" w:rsidRDefault="002278C7" w:rsidP="002278C7">
            <w:pPr>
              <w:snapToGrid w:val="0"/>
            </w:pPr>
            <w:r w:rsidRPr="002278C7">
              <w:t xml:space="preserve">Отдельное </w:t>
            </w:r>
          </w:p>
          <w:p w:rsidR="002278C7" w:rsidRPr="002278C7" w:rsidRDefault="002278C7" w:rsidP="002278C7">
            <w:pPr>
              <w:snapToGrid w:val="0"/>
            </w:pPr>
            <w:r w:rsidRPr="002278C7">
              <w:t>мероприятие</w:t>
            </w:r>
          </w:p>
        </w:tc>
        <w:tc>
          <w:tcPr>
            <w:tcW w:w="2267" w:type="dxa"/>
            <w:vMerge w:val="restart"/>
          </w:tcPr>
          <w:p w:rsidR="002278C7" w:rsidRPr="002278C7" w:rsidRDefault="002278C7" w:rsidP="002278C7">
            <w:r w:rsidRPr="002278C7">
              <w:t xml:space="preserve">Развитие библиотечного </w:t>
            </w:r>
          </w:p>
          <w:p w:rsidR="002278C7" w:rsidRPr="002278C7" w:rsidRDefault="002278C7" w:rsidP="002278C7">
            <w:r w:rsidRPr="002278C7">
              <w:t xml:space="preserve">дела и организация </w:t>
            </w:r>
          </w:p>
          <w:p w:rsidR="002278C7" w:rsidRPr="002278C7" w:rsidRDefault="002278C7" w:rsidP="002278C7">
            <w:r w:rsidRPr="002278C7">
              <w:t>библиотечного</w:t>
            </w:r>
          </w:p>
          <w:p w:rsidR="002278C7" w:rsidRPr="002278C7" w:rsidRDefault="002278C7" w:rsidP="002278C7">
            <w:r w:rsidRPr="002278C7">
              <w:t>обслуживания населения муниципального округа</w:t>
            </w:r>
          </w:p>
        </w:tc>
        <w:tc>
          <w:tcPr>
            <w:tcW w:w="2126" w:type="dxa"/>
          </w:tcPr>
          <w:p w:rsidR="002278C7" w:rsidRPr="002278C7" w:rsidRDefault="002278C7" w:rsidP="002278C7">
            <w:pPr>
              <w:snapToGrid w:val="0"/>
            </w:pPr>
            <w:r w:rsidRPr="002278C7">
              <w:t xml:space="preserve">Всего </w:t>
            </w:r>
          </w:p>
        </w:tc>
        <w:tc>
          <w:tcPr>
            <w:tcW w:w="1134" w:type="dxa"/>
          </w:tcPr>
          <w:p w:rsidR="002278C7" w:rsidRPr="002278C7" w:rsidRDefault="002278C7" w:rsidP="002278C7">
            <w:r w:rsidRPr="002278C7">
              <w:t>8506,576</w:t>
            </w:r>
          </w:p>
        </w:tc>
        <w:tc>
          <w:tcPr>
            <w:tcW w:w="1134" w:type="dxa"/>
          </w:tcPr>
          <w:p w:rsidR="002278C7" w:rsidRPr="002278C7" w:rsidRDefault="002278C7" w:rsidP="002278C7">
            <w:r w:rsidRPr="002278C7">
              <w:t xml:space="preserve">     9211,4</w:t>
            </w:r>
          </w:p>
        </w:tc>
        <w:tc>
          <w:tcPr>
            <w:tcW w:w="1276" w:type="dxa"/>
          </w:tcPr>
          <w:p w:rsidR="002278C7" w:rsidRPr="002278C7" w:rsidRDefault="002278C7" w:rsidP="002278C7">
            <w:r w:rsidRPr="002278C7">
              <w:t xml:space="preserve">    11230,6     </w:t>
            </w:r>
          </w:p>
        </w:tc>
        <w:tc>
          <w:tcPr>
            <w:tcW w:w="1134" w:type="dxa"/>
          </w:tcPr>
          <w:p w:rsidR="002278C7" w:rsidRPr="002278C7" w:rsidRDefault="002278C7" w:rsidP="002278C7">
            <w:r w:rsidRPr="002278C7">
              <w:t>10686,1</w:t>
            </w:r>
          </w:p>
        </w:tc>
        <w:tc>
          <w:tcPr>
            <w:tcW w:w="1134" w:type="dxa"/>
          </w:tcPr>
          <w:p w:rsidR="002278C7" w:rsidRPr="002278C7" w:rsidRDefault="002278C7" w:rsidP="002278C7">
            <w:r w:rsidRPr="002278C7">
              <w:t xml:space="preserve">  10753</w:t>
            </w:r>
          </w:p>
        </w:tc>
        <w:tc>
          <w:tcPr>
            <w:tcW w:w="1277" w:type="dxa"/>
          </w:tcPr>
          <w:p w:rsidR="002278C7" w:rsidRPr="002278C7" w:rsidRDefault="002278C7" w:rsidP="002278C7">
            <w:r w:rsidRPr="002278C7">
              <w:t>10783,2</w:t>
            </w:r>
          </w:p>
        </w:tc>
        <w:tc>
          <w:tcPr>
            <w:tcW w:w="1418" w:type="dxa"/>
          </w:tcPr>
          <w:p w:rsidR="002278C7" w:rsidRPr="002278C7" w:rsidRDefault="002278C7" w:rsidP="002278C7">
            <w:r w:rsidRPr="002278C7">
              <w:t>61170,876</w:t>
            </w:r>
          </w:p>
        </w:tc>
      </w:tr>
      <w:tr w:rsidR="002278C7" w:rsidRPr="002278C7" w:rsidTr="002278C7">
        <w:trPr>
          <w:trHeight w:val="465"/>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6"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7" w:type="dxa"/>
          </w:tcPr>
          <w:p w:rsidR="002278C7" w:rsidRPr="002278C7" w:rsidRDefault="002278C7" w:rsidP="002278C7">
            <w:pPr>
              <w:jc w:val="center"/>
            </w:pPr>
            <w:r w:rsidRPr="002278C7">
              <w:t>0</w:t>
            </w:r>
          </w:p>
        </w:tc>
        <w:tc>
          <w:tcPr>
            <w:tcW w:w="1418" w:type="dxa"/>
          </w:tcPr>
          <w:p w:rsidR="002278C7" w:rsidRPr="002278C7" w:rsidRDefault="002278C7" w:rsidP="002278C7">
            <w:r w:rsidRPr="002278C7">
              <w:t xml:space="preserve">         0</w:t>
            </w:r>
          </w:p>
        </w:tc>
      </w:tr>
      <w:tr w:rsidR="002278C7" w:rsidRPr="002278C7" w:rsidTr="002278C7">
        <w:trPr>
          <w:trHeight w:val="258"/>
        </w:trPr>
        <w:tc>
          <w:tcPr>
            <w:tcW w:w="1479" w:type="dxa"/>
            <w:vMerge/>
          </w:tcPr>
          <w:p w:rsidR="002278C7" w:rsidRPr="002278C7" w:rsidRDefault="002278C7" w:rsidP="002278C7">
            <w:pPr>
              <w:snapToGrid w:val="0"/>
            </w:pPr>
          </w:p>
        </w:tc>
        <w:tc>
          <w:tcPr>
            <w:tcW w:w="2267" w:type="dxa"/>
            <w:vMerge/>
          </w:tcPr>
          <w:p w:rsidR="002278C7" w:rsidRPr="002278C7" w:rsidRDefault="002278C7" w:rsidP="002278C7">
            <w:pPr>
              <w:jc w:val="both"/>
            </w:pPr>
          </w:p>
        </w:tc>
        <w:tc>
          <w:tcPr>
            <w:tcW w:w="2126" w:type="dxa"/>
          </w:tcPr>
          <w:p w:rsidR="002278C7" w:rsidRPr="002278C7" w:rsidRDefault="002278C7" w:rsidP="002278C7">
            <w:pPr>
              <w:snapToGrid w:val="0"/>
            </w:pPr>
            <w:r w:rsidRPr="002278C7">
              <w:t>Областной бюджет</w:t>
            </w:r>
          </w:p>
        </w:tc>
        <w:tc>
          <w:tcPr>
            <w:tcW w:w="1134" w:type="dxa"/>
          </w:tcPr>
          <w:p w:rsidR="002278C7" w:rsidRPr="002278C7" w:rsidRDefault="002278C7" w:rsidP="002278C7">
            <w:pPr>
              <w:snapToGrid w:val="0"/>
              <w:jc w:val="center"/>
            </w:pPr>
            <w:r w:rsidRPr="002278C7">
              <w:t>2669</w:t>
            </w:r>
          </w:p>
        </w:tc>
        <w:tc>
          <w:tcPr>
            <w:tcW w:w="1134" w:type="dxa"/>
          </w:tcPr>
          <w:p w:rsidR="002278C7" w:rsidRPr="002278C7" w:rsidRDefault="002278C7" w:rsidP="002278C7">
            <w:pPr>
              <w:snapToGrid w:val="0"/>
              <w:jc w:val="center"/>
            </w:pPr>
            <w:r w:rsidRPr="002278C7">
              <w:t>2728,4</w:t>
            </w:r>
          </w:p>
        </w:tc>
        <w:tc>
          <w:tcPr>
            <w:tcW w:w="1276" w:type="dxa"/>
          </w:tcPr>
          <w:p w:rsidR="002278C7" w:rsidRPr="002278C7" w:rsidRDefault="002278C7" w:rsidP="002278C7">
            <w:pPr>
              <w:snapToGrid w:val="0"/>
              <w:jc w:val="center"/>
            </w:pPr>
            <w:r w:rsidRPr="002278C7">
              <w:t>3890,6</w:t>
            </w:r>
          </w:p>
        </w:tc>
        <w:tc>
          <w:tcPr>
            <w:tcW w:w="1134" w:type="dxa"/>
          </w:tcPr>
          <w:p w:rsidR="002278C7" w:rsidRPr="002278C7" w:rsidRDefault="002278C7" w:rsidP="002278C7">
            <w:pPr>
              <w:snapToGrid w:val="0"/>
              <w:jc w:val="center"/>
            </w:pPr>
            <w:r w:rsidRPr="002278C7">
              <w:t>3863,7</w:t>
            </w:r>
          </w:p>
        </w:tc>
        <w:tc>
          <w:tcPr>
            <w:tcW w:w="1134" w:type="dxa"/>
          </w:tcPr>
          <w:p w:rsidR="002278C7" w:rsidRPr="002278C7" w:rsidRDefault="002278C7" w:rsidP="002278C7">
            <w:pPr>
              <w:snapToGrid w:val="0"/>
              <w:jc w:val="center"/>
            </w:pPr>
            <w:r w:rsidRPr="002278C7">
              <w:t>4017,1</w:t>
            </w:r>
          </w:p>
        </w:tc>
        <w:tc>
          <w:tcPr>
            <w:tcW w:w="1277" w:type="dxa"/>
          </w:tcPr>
          <w:p w:rsidR="002278C7" w:rsidRPr="002278C7" w:rsidRDefault="002278C7" w:rsidP="002278C7">
            <w:pPr>
              <w:snapToGrid w:val="0"/>
              <w:jc w:val="center"/>
            </w:pPr>
            <w:r w:rsidRPr="002278C7">
              <w:t>4017,1</w:t>
            </w:r>
          </w:p>
        </w:tc>
        <w:tc>
          <w:tcPr>
            <w:tcW w:w="1418" w:type="dxa"/>
          </w:tcPr>
          <w:p w:rsidR="002278C7" w:rsidRPr="002278C7" w:rsidRDefault="002278C7" w:rsidP="002278C7">
            <w:pPr>
              <w:snapToGrid w:val="0"/>
            </w:pPr>
            <w:r w:rsidRPr="002278C7">
              <w:t>21185,9</w:t>
            </w:r>
          </w:p>
        </w:tc>
      </w:tr>
      <w:tr w:rsidR="002278C7" w:rsidRPr="002278C7" w:rsidTr="002278C7">
        <w:trPr>
          <w:trHeight w:val="449"/>
        </w:trPr>
        <w:tc>
          <w:tcPr>
            <w:tcW w:w="1479" w:type="dxa"/>
            <w:vMerge/>
          </w:tcPr>
          <w:p w:rsidR="002278C7" w:rsidRPr="002278C7" w:rsidRDefault="002278C7" w:rsidP="002278C7">
            <w:pPr>
              <w:snapToGrid w:val="0"/>
            </w:pPr>
          </w:p>
        </w:tc>
        <w:tc>
          <w:tcPr>
            <w:tcW w:w="2267" w:type="dxa"/>
            <w:vMerge/>
          </w:tcPr>
          <w:p w:rsidR="002278C7" w:rsidRPr="002278C7" w:rsidRDefault="002278C7" w:rsidP="002278C7">
            <w:pPr>
              <w:jc w:val="both"/>
            </w:pPr>
          </w:p>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5837,576</w:t>
            </w:r>
          </w:p>
        </w:tc>
        <w:tc>
          <w:tcPr>
            <w:tcW w:w="1134" w:type="dxa"/>
          </w:tcPr>
          <w:p w:rsidR="002278C7" w:rsidRPr="002278C7" w:rsidRDefault="002278C7" w:rsidP="002278C7">
            <w:pPr>
              <w:snapToGrid w:val="0"/>
              <w:jc w:val="center"/>
            </w:pPr>
            <w:r w:rsidRPr="002278C7">
              <w:t>6483,0</w:t>
            </w:r>
          </w:p>
        </w:tc>
        <w:tc>
          <w:tcPr>
            <w:tcW w:w="1276" w:type="dxa"/>
          </w:tcPr>
          <w:p w:rsidR="002278C7" w:rsidRPr="002278C7" w:rsidRDefault="002278C7" w:rsidP="002278C7">
            <w:pPr>
              <w:snapToGrid w:val="0"/>
              <w:jc w:val="center"/>
            </w:pPr>
            <w:r w:rsidRPr="002278C7">
              <w:t>7340</w:t>
            </w:r>
          </w:p>
        </w:tc>
        <w:tc>
          <w:tcPr>
            <w:tcW w:w="1134" w:type="dxa"/>
          </w:tcPr>
          <w:p w:rsidR="002278C7" w:rsidRPr="002278C7" w:rsidRDefault="002278C7" w:rsidP="002278C7">
            <w:pPr>
              <w:snapToGrid w:val="0"/>
              <w:jc w:val="center"/>
            </w:pPr>
            <w:r w:rsidRPr="002278C7">
              <w:t>6822,4</w:t>
            </w:r>
          </w:p>
        </w:tc>
        <w:tc>
          <w:tcPr>
            <w:tcW w:w="1134" w:type="dxa"/>
          </w:tcPr>
          <w:p w:rsidR="002278C7" w:rsidRPr="002278C7" w:rsidRDefault="002278C7" w:rsidP="002278C7">
            <w:pPr>
              <w:snapToGrid w:val="0"/>
              <w:jc w:val="center"/>
            </w:pPr>
            <w:r w:rsidRPr="002278C7">
              <w:t>6735,9</w:t>
            </w:r>
          </w:p>
        </w:tc>
        <w:tc>
          <w:tcPr>
            <w:tcW w:w="1277" w:type="dxa"/>
          </w:tcPr>
          <w:p w:rsidR="002278C7" w:rsidRPr="002278C7" w:rsidRDefault="002278C7" w:rsidP="002278C7">
            <w:pPr>
              <w:snapToGrid w:val="0"/>
              <w:jc w:val="center"/>
            </w:pPr>
            <w:r w:rsidRPr="002278C7">
              <w:t>6766,1</w:t>
            </w:r>
          </w:p>
        </w:tc>
        <w:tc>
          <w:tcPr>
            <w:tcW w:w="1418" w:type="dxa"/>
          </w:tcPr>
          <w:p w:rsidR="002278C7" w:rsidRPr="002278C7" w:rsidRDefault="002278C7" w:rsidP="002278C7">
            <w:pPr>
              <w:snapToGrid w:val="0"/>
            </w:pPr>
            <w:r w:rsidRPr="002278C7">
              <w:t>39984,976</w:t>
            </w:r>
          </w:p>
        </w:tc>
      </w:tr>
      <w:tr w:rsidR="002278C7" w:rsidRPr="002278C7" w:rsidTr="002278C7">
        <w:trPr>
          <w:trHeight w:val="540"/>
        </w:trPr>
        <w:tc>
          <w:tcPr>
            <w:tcW w:w="1479" w:type="dxa"/>
            <w:vMerge w:val="restart"/>
          </w:tcPr>
          <w:p w:rsidR="002278C7" w:rsidRPr="002278C7" w:rsidRDefault="002278C7" w:rsidP="002278C7">
            <w:pPr>
              <w:snapToGrid w:val="0"/>
            </w:pPr>
            <w:r w:rsidRPr="002278C7">
              <w:t xml:space="preserve">Отдельное </w:t>
            </w:r>
          </w:p>
          <w:p w:rsidR="002278C7" w:rsidRPr="002278C7" w:rsidRDefault="002278C7" w:rsidP="002278C7">
            <w:pPr>
              <w:snapToGrid w:val="0"/>
            </w:pPr>
            <w:r w:rsidRPr="002278C7">
              <w:t>мероприятие</w:t>
            </w:r>
          </w:p>
        </w:tc>
        <w:tc>
          <w:tcPr>
            <w:tcW w:w="2267" w:type="dxa"/>
            <w:vMerge w:val="restart"/>
          </w:tcPr>
          <w:p w:rsidR="002278C7" w:rsidRPr="002278C7" w:rsidRDefault="002278C7" w:rsidP="002278C7">
            <w:r w:rsidRPr="002278C7">
              <w:t>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Российской Федерации)</w:t>
            </w:r>
          </w:p>
          <w:p w:rsidR="002278C7" w:rsidRPr="002278C7" w:rsidRDefault="002278C7" w:rsidP="002278C7"/>
        </w:tc>
        <w:tc>
          <w:tcPr>
            <w:tcW w:w="2126" w:type="dxa"/>
          </w:tcPr>
          <w:p w:rsidR="002278C7" w:rsidRPr="002278C7" w:rsidRDefault="002278C7" w:rsidP="002278C7">
            <w:pPr>
              <w:snapToGrid w:val="0"/>
            </w:pPr>
            <w:r w:rsidRPr="002278C7">
              <w:t>Всего</w:t>
            </w:r>
          </w:p>
        </w:tc>
        <w:tc>
          <w:tcPr>
            <w:tcW w:w="1134" w:type="dxa"/>
          </w:tcPr>
          <w:p w:rsidR="002278C7" w:rsidRPr="002278C7" w:rsidRDefault="002278C7" w:rsidP="002278C7">
            <w:pPr>
              <w:snapToGrid w:val="0"/>
            </w:pPr>
            <w:r w:rsidRPr="002278C7">
              <w:t xml:space="preserve">   52,334</w:t>
            </w:r>
          </w:p>
        </w:tc>
        <w:tc>
          <w:tcPr>
            <w:tcW w:w="1134" w:type="dxa"/>
          </w:tcPr>
          <w:p w:rsidR="002278C7" w:rsidRPr="002278C7" w:rsidRDefault="002278C7" w:rsidP="002278C7">
            <w:pPr>
              <w:snapToGrid w:val="0"/>
            </w:pPr>
            <w:r w:rsidRPr="002278C7">
              <w:t xml:space="preserve">    51,92</w:t>
            </w:r>
          </w:p>
        </w:tc>
        <w:tc>
          <w:tcPr>
            <w:tcW w:w="1276" w:type="dxa"/>
          </w:tcPr>
          <w:p w:rsidR="002278C7" w:rsidRPr="002278C7" w:rsidRDefault="002278C7" w:rsidP="002278C7">
            <w:pPr>
              <w:snapToGrid w:val="0"/>
            </w:pPr>
            <w:r w:rsidRPr="002278C7">
              <w:t xml:space="preserve">   44,748</w:t>
            </w:r>
          </w:p>
        </w:tc>
        <w:tc>
          <w:tcPr>
            <w:tcW w:w="1134" w:type="dxa"/>
          </w:tcPr>
          <w:p w:rsidR="002278C7" w:rsidRPr="002278C7" w:rsidRDefault="002278C7" w:rsidP="002278C7">
            <w:pPr>
              <w:snapToGrid w:val="0"/>
            </w:pPr>
            <w:r w:rsidRPr="002278C7">
              <w:t xml:space="preserve">   36,566</w:t>
            </w:r>
          </w:p>
        </w:tc>
        <w:tc>
          <w:tcPr>
            <w:tcW w:w="1134" w:type="dxa"/>
          </w:tcPr>
          <w:p w:rsidR="002278C7" w:rsidRPr="002278C7" w:rsidRDefault="002278C7" w:rsidP="002278C7">
            <w:pPr>
              <w:snapToGrid w:val="0"/>
            </w:pPr>
            <w:r w:rsidRPr="002278C7">
              <w:t xml:space="preserve">   36,566</w:t>
            </w:r>
          </w:p>
        </w:tc>
        <w:tc>
          <w:tcPr>
            <w:tcW w:w="1277" w:type="dxa"/>
          </w:tcPr>
          <w:p w:rsidR="002278C7" w:rsidRPr="002278C7" w:rsidRDefault="002278C7" w:rsidP="002278C7">
            <w:pPr>
              <w:snapToGrid w:val="0"/>
            </w:pPr>
            <w:r w:rsidRPr="002278C7">
              <w:t xml:space="preserve">    37,576</w:t>
            </w:r>
          </w:p>
        </w:tc>
        <w:tc>
          <w:tcPr>
            <w:tcW w:w="1418" w:type="dxa"/>
          </w:tcPr>
          <w:p w:rsidR="002278C7" w:rsidRPr="002278C7" w:rsidRDefault="002278C7" w:rsidP="002278C7">
            <w:pPr>
              <w:snapToGrid w:val="0"/>
            </w:pPr>
            <w:r w:rsidRPr="002278C7">
              <w:t>259,71</w:t>
            </w:r>
          </w:p>
        </w:tc>
      </w:tr>
      <w:tr w:rsidR="002278C7" w:rsidRPr="002278C7" w:rsidTr="002278C7">
        <w:trPr>
          <w:trHeight w:val="420"/>
        </w:trPr>
        <w:tc>
          <w:tcPr>
            <w:tcW w:w="1479" w:type="dxa"/>
            <w:vMerge/>
          </w:tcPr>
          <w:p w:rsidR="002278C7" w:rsidRPr="002278C7" w:rsidRDefault="002278C7" w:rsidP="002278C7">
            <w:pPr>
              <w:snapToGrid w:val="0"/>
            </w:pPr>
          </w:p>
        </w:tc>
        <w:tc>
          <w:tcPr>
            <w:tcW w:w="2267" w:type="dxa"/>
            <w:vMerge/>
          </w:tcPr>
          <w:p w:rsidR="002278C7" w:rsidRPr="002278C7" w:rsidRDefault="002278C7" w:rsidP="002278C7">
            <w:pPr>
              <w:jc w:val="both"/>
            </w:pPr>
          </w:p>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snapToGrid w:val="0"/>
              <w:jc w:val="center"/>
            </w:pPr>
            <w:r w:rsidRPr="002278C7">
              <w:t>49,22</w:t>
            </w:r>
          </w:p>
        </w:tc>
        <w:tc>
          <w:tcPr>
            <w:tcW w:w="1134" w:type="dxa"/>
          </w:tcPr>
          <w:p w:rsidR="002278C7" w:rsidRPr="002278C7" w:rsidRDefault="002278C7" w:rsidP="002278C7">
            <w:pPr>
              <w:snapToGrid w:val="0"/>
              <w:jc w:val="center"/>
            </w:pPr>
            <w:r w:rsidRPr="002278C7">
              <w:t>48,31533</w:t>
            </w:r>
          </w:p>
        </w:tc>
        <w:tc>
          <w:tcPr>
            <w:tcW w:w="1276" w:type="dxa"/>
          </w:tcPr>
          <w:p w:rsidR="002278C7" w:rsidRPr="002278C7" w:rsidRDefault="002278C7" w:rsidP="002278C7">
            <w:pPr>
              <w:snapToGrid w:val="0"/>
              <w:spacing w:after="200" w:line="276" w:lineRule="auto"/>
              <w:jc w:val="center"/>
              <w:rPr>
                <w:rFonts w:ascii="Calibri" w:hAnsi="Calibri" w:cs="Calibri"/>
              </w:rPr>
            </w:pPr>
            <w:r w:rsidRPr="002278C7">
              <w:rPr>
                <w:rFonts w:ascii="Calibri" w:hAnsi="Calibri" w:cs="Calibri"/>
              </w:rPr>
              <w:t>41,64147</w:t>
            </w:r>
          </w:p>
        </w:tc>
        <w:tc>
          <w:tcPr>
            <w:tcW w:w="1134" w:type="dxa"/>
          </w:tcPr>
          <w:p w:rsidR="002278C7" w:rsidRPr="002278C7" w:rsidRDefault="002278C7" w:rsidP="002278C7">
            <w:pPr>
              <w:snapToGrid w:val="0"/>
              <w:jc w:val="center"/>
            </w:pPr>
            <w:r w:rsidRPr="002278C7">
              <w:t>34,03</w:t>
            </w:r>
          </w:p>
        </w:tc>
        <w:tc>
          <w:tcPr>
            <w:tcW w:w="1134" w:type="dxa"/>
          </w:tcPr>
          <w:p w:rsidR="002278C7" w:rsidRPr="002278C7" w:rsidRDefault="002278C7" w:rsidP="002278C7">
            <w:pPr>
              <w:snapToGrid w:val="0"/>
              <w:jc w:val="center"/>
            </w:pPr>
            <w:r w:rsidRPr="002278C7">
              <w:t>34,03</w:t>
            </w:r>
          </w:p>
        </w:tc>
        <w:tc>
          <w:tcPr>
            <w:tcW w:w="1277" w:type="dxa"/>
          </w:tcPr>
          <w:p w:rsidR="002278C7" w:rsidRPr="002278C7" w:rsidRDefault="002278C7" w:rsidP="002278C7">
            <w:pPr>
              <w:snapToGrid w:val="0"/>
              <w:jc w:val="center"/>
            </w:pPr>
            <w:r w:rsidRPr="002278C7">
              <w:t>34,97</w:t>
            </w:r>
          </w:p>
        </w:tc>
        <w:tc>
          <w:tcPr>
            <w:tcW w:w="1418" w:type="dxa"/>
          </w:tcPr>
          <w:p w:rsidR="002278C7" w:rsidRPr="002278C7" w:rsidRDefault="002278C7" w:rsidP="002278C7">
            <w:pPr>
              <w:snapToGrid w:val="0"/>
            </w:pPr>
            <w:r w:rsidRPr="002278C7">
              <w:t>242,2068</w:t>
            </w:r>
          </w:p>
        </w:tc>
      </w:tr>
      <w:tr w:rsidR="002278C7" w:rsidRPr="002278C7" w:rsidTr="002278C7">
        <w:trPr>
          <w:trHeight w:val="217"/>
        </w:trPr>
        <w:tc>
          <w:tcPr>
            <w:tcW w:w="1479" w:type="dxa"/>
            <w:vMerge/>
          </w:tcPr>
          <w:p w:rsidR="002278C7" w:rsidRPr="002278C7" w:rsidRDefault="002278C7" w:rsidP="002278C7">
            <w:pPr>
              <w:snapToGrid w:val="0"/>
            </w:pPr>
          </w:p>
        </w:tc>
        <w:tc>
          <w:tcPr>
            <w:tcW w:w="2267" w:type="dxa"/>
            <w:vMerge/>
          </w:tcPr>
          <w:p w:rsidR="002278C7" w:rsidRPr="002278C7" w:rsidRDefault="002278C7" w:rsidP="002278C7">
            <w:pPr>
              <w:jc w:val="both"/>
            </w:pPr>
          </w:p>
        </w:tc>
        <w:tc>
          <w:tcPr>
            <w:tcW w:w="2126" w:type="dxa"/>
          </w:tcPr>
          <w:p w:rsidR="002278C7" w:rsidRPr="002278C7" w:rsidRDefault="002278C7" w:rsidP="002278C7">
            <w:pPr>
              <w:snapToGrid w:val="0"/>
            </w:pPr>
            <w:r w:rsidRPr="002278C7">
              <w:t>Областной бюджет</w:t>
            </w:r>
          </w:p>
        </w:tc>
        <w:tc>
          <w:tcPr>
            <w:tcW w:w="1134" w:type="dxa"/>
          </w:tcPr>
          <w:p w:rsidR="002278C7" w:rsidRPr="002278C7" w:rsidRDefault="002278C7" w:rsidP="002278C7">
            <w:pPr>
              <w:snapToGrid w:val="0"/>
              <w:jc w:val="center"/>
            </w:pPr>
            <w:r w:rsidRPr="002278C7">
              <w:t>2,59</w:t>
            </w:r>
          </w:p>
        </w:tc>
        <w:tc>
          <w:tcPr>
            <w:tcW w:w="1134" w:type="dxa"/>
          </w:tcPr>
          <w:p w:rsidR="002278C7" w:rsidRPr="002278C7" w:rsidRDefault="002278C7" w:rsidP="002278C7">
            <w:pPr>
              <w:snapToGrid w:val="0"/>
              <w:jc w:val="center"/>
            </w:pPr>
            <w:r w:rsidRPr="002278C7">
              <w:t>3,08467</w:t>
            </w:r>
          </w:p>
        </w:tc>
        <w:tc>
          <w:tcPr>
            <w:tcW w:w="1276" w:type="dxa"/>
          </w:tcPr>
          <w:p w:rsidR="002278C7" w:rsidRPr="002278C7" w:rsidRDefault="002278C7" w:rsidP="002278C7">
            <w:pPr>
              <w:snapToGrid w:val="0"/>
              <w:spacing w:after="200" w:line="276" w:lineRule="auto"/>
              <w:jc w:val="center"/>
              <w:rPr>
                <w:rFonts w:ascii="Calibri" w:hAnsi="Calibri" w:cs="Calibri"/>
              </w:rPr>
            </w:pPr>
            <w:r w:rsidRPr="002278C7">
              <w:rPr>
                <w:rFonts w:ascii="Calibri" w:hAnsi="Calibri" w:cs="Calibri"/>
              </w:rPr>
              <w:t>2,65853</w:t>
            </w:r>
          </w:p>
        </w:tc>
        <w:tc>
          <w:tcPr>
            <w:tcW w:w="1134" w:type="dxa"/>
          </w:tcPr>
          <w:p w:rsidR="002278C7" w:rsidRPr="002278C7" w:rsidRDefault="002278C7" w:rsidP="002278C7">
            <w:pPr>
              <w:snapToGrid w:val="0"/>
              <w:jc w:val="center"/>
            </w:pPr>
            <w:r w:rsidRPr="002278C7">
              <w:t>2,17</w:t>
            </w:r>
          </w:p>
        </w:tc>
        <w:tc>
          <w:tcPr>
            <w:tcW w:w="1134" w:type="dxa"/>
          </w:tcPr>
          <w:p w:rsidR="002278C7" w:rsidRPr="002278C7" w:rsidRDefault="002278C7" w:rsidP="002278C7">
            <w:pPr>
              <w:snapToGrid w:val="0"/>
              <w:jc w:val="center"/>
            </w:pPr>
            <w:r w:rsidRPr="002278C7">
              <w:t>2,17</w:t>
            </w:r>
          </w:p>
        </w:tc>
        <w:tc>
          <w:tcPr>
            <w:tcW w:w="1277" w:type="dxa"/>
          </w:tcPr>
          <w:p w:rsidR="002278C7" w:rsidRPr="002278C7" w:rsidRDefault="002278C7" w:rsidP="002278C7">
            <w:pPr>
              <w:snapToGrid w:val="0"/>
              <w:jc w:val="center"/>
            </w:pPr>
            <w:r w:rsidRPr="002278C7">
              <w:t>2,23</w:t>
            </w:r>
          </w:p>
        </w:tc>
        <w:tc>
          <w:tcPr>
            <w:tcW w:w="1418" w:type="dxa"/>
          </w:tcPr>
          <w:p w:rsidR="002278C7" w:rsidRPr="002278C7" w:rsidRDefault="002278C7" w:rsidP="002278C7">
            <w:pPr>
              <w:snapToGrid w:val="0"/>
            </w:pPr>
            <w:r w:rsidRPr="002278C7">
              <w:t>14,9032</w:t>
            </w:r>
          </w:p>
        </w:tc>
      </w:tr>
      <w:tr w:rsidR="002278C7" w:rsidRPr="002278C7" w:rsidTr="002278C7">
        <w:trPr>
          <w:trHeight w:val="449"/>
        </w:trPr>
        <w:tc>
          <w:tcPr>
            <w:tcW w:w="1479" w:type="dxa"/>
            <w:vMerge/>
          </w:tcPr>
          <w:p w:rsidR="002278C7" w:rsidRPr="002278C7" w:rsidRDefault="002278C7" w:rsidP="002278C7">
            <w:pPr>
              <w:snapToGrid w:val="0"/>
            </w:pPr>
          </w:p>
        </w:tc>
        <w:tc>
          <w:tcPr>
            <w:tcW w:w="2267" w:type="dxa"/>
            <w:vMerge/>
          </w:tcPr>
          <w:p w:rsidR="002278C7" w:rsidRPr="002278C7" w:rsidRDefault="002278C7" w:rsidP="002278C7">
            <w:pPr>
              <w:jc w:val="both"/>
            </w:pPr>
          </w:p>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0,524</w:t>
            </w:r>
          </w:p>
        </w:tc>
        <w:tc>
          <w:tcPr>
            <w:tcW w:w="1134" w:type="dxa"/>
          </w:tcPr>
          <w:p w:rsidR="002278C7" w:rsidRPr="002278C7" w:rsidRDefault="002278C7" w:rsidP="002278C7">
            <w:pPr>
              <w:snapToGrid w:val="0"/>
              <w:jc w:val="center"/>
            </w:pPr>
            <w:r w:rsidRPr="002278C7">
              <w:t>0,52</w:t>
            </w:r>
          </w:p>
        </w:tc>
        <w:tc>
          <w:tcPr>
            <w:tcW w:w="1276" w:type="dxa"/>
          </w:tcPr>
          <w:p w:rsidR="002278C7" w:rsidRPr="002278C7" w:rsidRDefault="002278C7" w:rsidP="002278C7">
            <w:pPr>
              <w:snapToGrid w:val="0"/>
              <w:jc w:val="center"/>
            </w:pPr>
            <w:r w:rsidRPr="002278C7">
              <w:t>0,448</w:t>
            </w:r>
          </w:p>
        </w:tc>
        <w:tc>
          <w:tcPr>
            <w:tcW w:w="1134" w:type="dxa"/>
          </w:tcPr>
          <w:p w:rsidR="002278C7" w:rsidRPr="002278C7" w:rsidRDefault="002278C7" w:rsidP="002278C7">
            <w:pPr>
              <w:snapToGrid w:val="0"/>
              <w:jc w:val="center"/>
            </w:pPr>
            <w:r w:rsidRPr="002278C7">
              <w:t>0,366</w:t>
            </w:r>
          </w:p>
        </w:tc>
        <w:tc>
          <w:tcPr>
            <w:tcW w:w="1134" w:type="dxa"/>
          </w:tcPr>
          <w:p w:rsidR="002278C7" w:rsidRPr="002278C7" w:rsidRDefault="002278C7" w:rsidP="002278C7">
            <w:pPr>
              <w:snapToGrid w:val="0"/>
              <w:jc w:val="center"/>
            </w:pPr>
            <w:r w:rsidRPr="002278C7">
              <w:t>0,366</w:t>
            </w:r>
          </w:p>
        </w:tc>
        <w:tc>
          <w:tcPr>
            <w:tcW w:w="1277" w:type="dxa"/>
          </w:tcPr>
          <w:p w:rsidR="002278C7" w:rsidRPr="002278C7" w:rsidRDefault="002278C7" w:rsidP="002278C7">
            <w:pPr>
              <w:snapToGrid w:val="0"/>
            </w:pPr>
            <w:r w:rsidRPr="002278C7">
              <w:t xml:space="preserve">   0,376</w:t>
            </w:r>
          </w:p>
        </w:tc>
        <w:tc>
          <w:tcPr>
            <w:tcW w:w="1418" w:type="dxa"/>
          </w:tcPr>
          <w:p w:rsidR="002278C7" w:rsidRPr="002278C7" w:rsidRDefault="002278C7" w:rsidP="002278C7">
            <w:pPr>
              <w:snapToGrid w:val="0"/>
            </w:pPr>
            <w:r w:rsidRPr="002278C7">
              <w:t>2,6</w:t>
            </w:r>
          </w:p>
        </w:tc>
      </w:tr>
      <w:tr w:rsidR="002278C7" w:rsidRPr="002278C7" w:rsidTr="002278C7">
        <w:trPr>
          <w:trHeight w:val="497"/>
        </w:trPr>
        <w:tc>
          <w:tcPr>
            <w:tcW w:w="1479" w:type="dxa"/>
            <w:vMerge w:val="restart"/>
          </w:tcPr>
          <w:p w:rsidR="002278C7" w:rsidRPr="002278C7" w:rsidRDefault="002278C7" w:rsidP="002278C7">
            <w:pPr>
              <w:snapToGrid w:val="0"/>
            </w:pPr>
          </w:p>
        </w:tc>
        <w:tc>
          <w:tcPr>
            <w:tcW w:w="2267" w:type="dxa"/>
            <w:vMerge w:val="restart"/>
          </w:tcPr>
          <w:p w:rsidR="002278C7" w:rsidRPr="002278C7" w:rsidRDefault="002278C7" w:rsidP="002278C7">
            <w:r w:rsidRPr="002278C7">
              <w:t>Развитие сферы культурно – досуговой деятельности</w:t>
            </w:r>
          </w:p>
        </w:tc>
        <w:tc>
          <w:tcPr>
            <w:tcW w:w="2126" w:type="dxa"/>
          </w:tcPr>
          <w:p w:rsidR="002278C7" w:rsidRPr="002278C7" w:rsidRDefault="002278C7" w:rsidP="002278C7">
            <w:pPr>
              <w:snapToGrid w:val="0"/>
            </w:pPr>
            <w:r w:rsidRPr="002278C7">
              <w:t>Всего</w:t>
            </w:r>
          </w:p>
        </w:tc>
        <w:tc>
          <w:tcPr>
            <w:tcW w:w="1134" w:type="dxa"/>
          </w:tcPr>
          <w:p w:rsidR="002278C7" w:rsidRPr="002278C7" w:rsidRDefault="002278C7" w:rsidP="002278C7">
            <w:pPr>
              <w:snapToGrid w:val="0"/>
              <w:jc w:val="center"/>
            </w:pPr>
            <w:r w:rsidRPr="002278C7">
              <w:t>10533,1</w:t>
            </w:r>
          </w:p>
          <w:p w:rsidR="002278C7" w:rsidRPr="002278C7" w:rsidRDefault="002278C7" w:rsidP="002278C7">
            <w:pPr>
              <w:snapToGrid w:val="0"/>
              <w:jc w:val="center"/>
            </w:pPr>
          </w:p>
        </w:tc>
        <w:tc>
          <w:tcPr>
            <w:tcW w:w="1134" w:type="dxa"/>
          </w:tcPr>
          <w:p w:rsidR="002278C7" w:rsidRPr="002278C7" w:rsidRDefault="002278C7" w:rsidP="002278C7">
            <w:pPr>
              <w:snapToGrid w:val="0"/>
            </w:pPr>
            <w:r w:rsidRPr="002278C7">
              <w:t xml:space="preserve">  12941,8</w:t>
            </w:r>
          </w:p>
        </w:tc>
        <w:tc>
          <w:tcPr>
            <w:tcW w:w="1276" w:type="dxa"/>
          </w:tcPr>
          <w:p w:rsidR="002278C7" w:rsidRPr="002278C7" w:rsidRDefault="002278C7" w:rsidP="002278C7">
            <w:pPr>
              <w:snapToGrid w:val="0"/>
            </w:pPr>
            <w:r w:rsidRPr="002278C7">
              <w:t>12593,70879</w:t>
            </w:r>
          </w:p>
        </w:tc>
        <w:tc>
          <w:tcPr>
            <w:tcW w:w="1134" w:type="dxa"/>
          </w:tcPr>
          <w:p w:rsidR="002278C7" w:rsidRPr="002278C7" w:rsidRDefault="002278C7" w:rsidP="002278C7">
            <w:pPr>
              <w:snapToGrid w:val="0"/>
            </w:pPr>
            <w:r w:rsidRPr="002278C7">
              <w:t>12256,5</w:t>
            </w:r>
          </w:p>
        </w:tc>
        <w:tc>
          <w:tcPr>
            <w:tcW w:w="1134" w:type="dxa"/>
          </w:tcPr>
          <w:p w:rsidR="002278C7" w:rsidRPr="002278C7" w:rsidRDefault="002278C7" w:rsidP="002278C7">
            <w:pPr>
              <w:snapToGrid w:val="0"/>
              <w:jc w:val="center"/>
            </w:pPr>
            <w:r w:rsidRPr="002278C7">
              <w:t>12458,6</w:t>
            </w:r>
          </w:p>
        </w:tc>
        <w:tc>
          <w:tcPr>
            <w:tcW w:w="1277" w:type="dxa"/>
          </w:tcPr>
          <w:p w:rsidR="002278C7" w:rsidRPr="002278C7" w:rsidRDefault="002278C7" w:rsidP="002278C7">
            <w:pPr>
              <w:snapToGrid w:val="0"/>
            </w:pPr>
            <w:r w:rsidRPr="002278C7">
              <w:t>12541,8</w:t>
            </w:r>
          </w:p>
        </w:tc>
        <w:tc>
          <w:tcPr>
            <w:tcW w:w="1418" w:type="dxa"/>
          </w:tcPr>
          <w:p w:rsidR="002278C7" w:rsidRPr="002278C7" w:rsidRDefault="002278C7" w:rsidP="002278C7">
            <w:pPr>
              <w:snapToGrid w:val="0"/>
            </w:pPr>
            <w:r w:rsidRPr="002278C7">
              <w:t>73325,50879</w:t>
            </w:r>
          </w:p>
        </w:tc>
      </w:tr>
      <w:tr w:rsidR="002278C7" w:rsidRPr="002278C7" w:rsidTr="002278C7">
        <w:trPr>
          <w:trHeight w:val="352"/>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snapToGrid w:val="0"/>
            </w:pPr>
            <w:r w:rsidRPr="002278C7">
              <w:t xml:space="preserve">       0</w:t>
            </w:r>
          </w:p>
        </w:tc>
        <w:tc>
          <w:tcPr>
            <w:tcW w:w="1134" w:type="dxa"/>
          </w:tcPr>
          <w:p w:rsidR="002278C7" w:rsidRPr="002278C7" w:rsidRDefault="002278C7" w:rsidP="002278C7">
            <w:pPr>
              <w:snapToGrid w:val="0"/>
            </w:pPr>
            <w:r w:rsidRPr="002278C7">
              <w:t xml:space="preserve">       0</w:t>
            </w:r>
          </w:p>
        </w:tc>
        <w:tc>
          <w:tcPr>
            <w:tcW w:w="1276" w:type="dxa"/>
          </w:tcPr>
          <w:p w:rsidR="002278C7" w:rsidRPr="002278C7" w:rsidRDefault="002278C7" w:rsidP="002278C7">
            <w:pPr>
              <w:snapToGrid w:val="0"/>
            </w:pPr>
            <w:r w:rsidRPr="002278C7">
              <w:t xml:space="preserve">       0</w:t>
            </w:r>
          </w:p>
        </w:tc>
        <w:tc>
          <w:tcPr>
            <w:tcW w:w="1134" w:type="dxa"/>
          </w:tcPr>
          <w:p w:rsidR="002278C7" w:rsidRPr="002278C7" w:rsidRDefault="002278C7" w:rsidP="002278C7">
            <w:pPr>
              <w:snapToGrid w:val="0"/>
            </w:pPr>
            <w:r w:rsidRPr="002278C7">
              <w:t xml:space="preserve">       0</w:t>
            </w:r>
          </w:p>
        </w:tc>
        <w:tc>
          <w:tcPr>
            <w:tcW w:w="1134" w:type="dxa"/>
          </w:tcPr>
          <w:p w:rsidR="002278C7" w:rsidRPr="002278C7" w:rsidRDefault="002278C7" w:rsidP="002278C7">
            <w:pPr>
              <w:snapToGrid w:val="0"/>
            </w:pPr>
            <w:r w:rsidRPr="002278C7">
              <w:t xml:space="preserve">      0</w:t>
            </w:r>
          </w:p>
        </w:tc>
        <w:tc>
          <w:tcPr>
            <w:tcW w:w="1277" w:type="dxa"/>
          </w:tcPr>
          <w:p w:rsidR="002278C7" w:rsidRPr="002278C7" w:rsidRDefault="002278C7" w:rsidP="002278C7">
            <w:pPr>
              <w:snapToGrid w:val="0"/>
            </w:pPr>
          </w:p>
        </w:tc>
        <w:tc>
          <w:tcPr>
            <w:tcW w:w="1418" w:type="dxa"/>
          </w:tcPr>
          <w:p w:rsidR="002278C7" w:rsidRPr="002278C7" w:rsidRDefault="002278C7" w:rsidP="002278C7">
            <w:pPr>
              <w:snapToGrid w:val="0"/>
              <w:ind w:left="822"/>
            </w:pPr>
            <w:r w:rsidRPr="002278C7">
              <w:t>0</w:t>
            </w:r>
          </w:p>
        </w:tc>
      </w:tr>
      <w:tr w:rsidR="002278C7" w:rsidRPr="002278C7" w:rsidTr="002278C7">
        <w:trPr>
          <w:trHeight w:val="402"/>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p w:rsidR="002278C7" w:rsidRPr="002278C7" w:rsidRDefault="002278C7" w:rsidP="002278C7">
            <w:pPr>
              <w:snapToGrid w:val="0"/>
            </w:pPr>
          </w:p>
        </w:tc>
        <w:tc>
          <w:tcPr>
            <w:tcW w:w="1134" w:type="dxa"/>
          </w:tcPr>
          <w:p w:rsidR="002278C7" w:rsidRPr="002278C7" w:rsidRDefault="002278C7" w:rsidP="002278C7">
            <w:pPr>
              <w:snapToGrid w:val="0"/>
              <w:jc w:val="center"/>
            </w:pPr>
            <w:r w:rsidRPr="002278C7">
              <w:t>3070,3</w:t>
            </w:r>
          </w:p>
        </w:tc>
        <w:tc>
          <w:tcPr>
            <w:tcW w:w="1134" w:type="dxa"/>
          </w:tcPr>
          <w:p w:rsidR="002278C7" w:rsidRPr="002278C7" w:rsidRDefault="002278C7" w:rsidP="002278C7">
            <w:pPr>
              <w:snapToGrid w:val="0"/>
              <w:jc w:val="center"/>
            </w:pPr>
            <w:r w:rsidRPr="002278C7">
              <w:t>3239,8</w:t>
            </w:r>
          </w:p>
        </w:tc>
        <w:tc>
          <w:tcPr>
            <w:tcW w:w="1276" w:type="dxa"/>
          </w:tcPr>
          <w:p w:rsidR="002278C7" w:rsidRPr="002278C7" w:rsidRDefault="002278C7" w:rsidP="002278C7">
            <w:pPr>
              <w:snapToGrid w:val="0"/>
              <w:jc w:val="center"/>
            </w:pPr>
            <w:r w:rsidRPr="002278C7">
              <w:t>4505,3</w:t>
            </w:r>
          </w:p>
        </w:tc>
        <w:tc>
          <w:tcPr>
            <w:tcW w:w="1134" w:type="dxa"/>
          </w:tcPr>
          <w:p w:rsidR="002278C7" w:rsidRPr="002278C7" w:rsidRDefault="002278C7" w:rsidP="002278C7">
            <w:pPr>
              <w:snapToGrid w:val="0"/>
              <w:jc w:val="center"/>
            </w:pPr>
            <w:r w:rsidRPr="002278C7">
              <w:t>4234</w:t>
            </w:r>
          </w:p>
        </w:tc>
        <w:tc>
          <w:tcPr>
            <w:tcW w:w="1134" w:type="dxa"/>
          </w:tcPr>
          <w:p w:rsidR="002278C7" w:rsidRPr="002278C7" w:rsidRDefault="002278C7" w:rsidP="002278C7">
            <w:pPr>
              <w:snapToGrid w:val="0"/>
              <w:jc w:val="center"/>
            </w:pPr>
            <w:r w:rsidRPr="002278C7">
              <w:t>4396,1</w:t>
            </w:r>
          </w:p>
        </w:tc>
        <w:tc>
          <w:tcPr>
            <w:tcW w:w="1277" w:type="dxa"/>
          </w:tcPr>
          <w:p w:rsidR="002278C7" w:rsidRPr="002278C7" w:rsidRDefault="002278C7" w:rsidP="002278C7">
            <w:pPr>
              <w:snapToGrid w:val="0"/>
              <w:jc w:val="center"/>
            </w:pPr>
            <w:r w:rsidRPr="002278C7">
              <w:t>4396,1</w:t>
            </w:r>
          </w:p>
        </w:tc>
        <w:tc>
          <w:tcPr>
            <w:tcW w:w="1418" w:type="dxa"/>
          </w:tcPr>
          <w:p w:rsidR="002278C7" w:rsidRPr="002278C7" w:rsidRDefault="002278C7" w:rsidP="002278C7">
            <w:pPr>
              <w:snapToGrid w:val="0"/>
              <w:jc w:val="center"/>
            </w:pPr>
            <w:r w:rsidRPr="002278C7">
              <w:t xml:space="preserve">23841,6 </w:t>
            </w:r>
          </w:p>
        </w:tc>
      </w:tr>
      <w:tr w:rsidR="002278C7" w:rsidRPr="002278C7" w:rsidTr="002278C7">
        <w:trPr>
          <w:trHeight w:val="90"/>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7462,8</w:t>
            </w:r>
          </w:p>
        </w:tc>
        <w:tc>
          <w:tcPr>
            <w:tcW w:w="1134" w:type="dxa"/>
          </w:tcPr>
          <w:p w:rsidR="002278C7" w:rsidRPr="002278C7" w:rsidRDefault="002278C7" w:rsidP="002278C7">
            <w:pPr>
              <w:snapToGrid w:val="0"/>
              <w:jc w:val="center"/>
            </w:pPr>
            <w:r w:rsidRPr="002278C7">
              <w:t>9702,0</w:t>
            </w:r>
          </w:p>
        </w:tc>
        <w:tc>
          <w:tcPr>
            <w:tcW w:w="1276" w:type="dxa"/>
          </w:tcPr>
          <w:p w:rsidR="002278C7" w:rsidRPr="002278C7" w:rsidRDefault="002278C7" w:rsidP="002278C7">
            <w:pPr>
              <w:snapToGrid w:val="0"/>
              <w:jc w:val="center"/>
              <w:rPr>
                <w:sz w:val="22"/>
                <w:szCs w:val="22"/>
              </w:rPr>
            </w:pPr>
            <w:r w:rsidRPr="002278C7">
              <w:rPr>
                <w:sz w:val="22"/>
                <w:szCs w:val="22"/>
              </w:rPr>
              <w:t>8088,40879</w:t>
            </w:r>
          </w:p>
        </w:tc>
        <w:tc>
          <w:tcPr>
            <w:tcW w:w="1134" w:type="dxa"/>
          </w:tcPr>
          <w:p w:rsidR="002278C7" w:rsidRPr="002278C7" w:rsidRDefault="002278C7" w:rsidP="002278C7">
            <w:pPr>
              <w:snapToGrid w:val="0"/>
              <w:jc w:val="center"/>
            </w:pPr>
            <w:r w:rsidRPr="002278C7">
              <w:t>8022,5</w:t>
            </w:r>
          </w:p>
        </w:tc>
        <w:tc>
          <w:tcPr>
            <w:tcW w:w="1134" w:type="dxa"/>
          </w:tcPr>
          <w:p w:rsidR="002278C7" w:rsidRPr="002278C7" w:rsidRDefault="002278C7" w:rsidP="002278C7">
            <w:pPr>
              <w:snapToGrid w:val="0"/>
              <w:jc w:val="center"/>
            </w:pPr>
            <w:r w:rsidRPr="002278C7">
              <w:t>8062,5</w:t>
            </w:r>
          </w:p>
        </w:tc>
        <w:tc>
          <w:tcPr>
            <w:tcW w:w="1277" w:type="dxa"/>
          </w:tcPr>
          <w:p w:rsidR="002278C7" w:rsidRPr="002278C7" w:rsidRDefault="002278C7" w:rsidP="002278C7">
            <w:pPr>
              <w:snapToGrid w:val="0"/>
              <w:jc w:val="center"/>
            </w:pPr>
            <w:r w:rsidRPr="002278C7">
              <w:t>8145,7</w:t>
            </w:r>
          </w:p>
        </w:tc>
        <w:tc>
          <w:tcPr>
            <w:tcW w:w="1418" w:type="dxa"/>
          </w:tcPr>
          <w:p w:rsidR="002278C7" w:rsidRPr="002278C7" w:rsidRDefault="002278C7" w:rsidP="002278C7">
            <w:pPr>
              <w:snapToGrid w:val="0"/>
              <w:rPr>
                <w:sz w:val="22"/>
                <w:szCs w:val="22"/>
              </w:rPr>
            </w:pPr>
            <w:r w:rsidRPr="002278C7">
              <w:rPr>
                <w:sz w:val="22"/>
                <w:szCs w:val="22"/>
              </w:rPr>
              <w:t>49483,90879</w:t>
            </w:r>
          </w:p>
        </w:tc>
      </w:tr>
      <w:tr w:rsidR="002278C7" w:rsidRPr="002278C7" w:rsidTr="002278C7">
        <w:trPr>
          <w:trHeight w:val="872"/>
        </w:trPr>
        <w:tc>
          <w:tcPr>
            <w:tcW w:w="1479" w:type="dxa"/>
            <w:vMerge w:val="restart"/>
          </w:tcPr>
          <w:p w:rsidR="002278C7" w:rsidRPr="002278C7" w:rsidRDefault="002278C7" w:rsidP="002278C7">
            <w:r w:rsidRPr="002278C7">
              <w:t>Отдельное мероприятие</w:t>
            </w:r>
          </w:p>
        </w:tc>
        <w:tc>
          <w:tcPr>
            <w:tcW w:w="2267" w:type="dxa"/>
            <w:vMerge w:val="restart"/>
          </w:tcPr>
          <w:p w:rsidR="002278C7" w:rsidRPr="002278C7" w:rsidRDefault="002278C7" w:rsidP="002278C7">
            <w:r w:rsidRPr="002278C7">
              <w:t xml:space="preserve">Региональные проекты Кировской области, реализуемые вне рамок национальных проектов (Частичный капитальный ремонт здания МБУК «Кикнурского ЦКС» по адресу: Кировская область, пгт Кикнур, ул. Советская, д.37) </w:t>
            </w:r>
          </w:p>
        </w:tc>
        <w:tc>
          <w:tcPr>
            <w:tcW w:w="2126" w:type="dxa"/>
          </w:tcPr>
          <w:p w:rsidR="002278C7" w:rsidRPr="002278C7" w:rsidRDefault="002278C7" w:rsidP="002278C7">
            <w:pPr>
              <w:snapToGrid w:val="0"/>
            </w:pPr>
          </w:p>
          <w:p w:rsidR="002278C7" w:rsidRPr="002278C7" w:rsidRDefault="002278C7" w:rsidP="002278C7">
            <w:pPr>
              <w:snapToGrid w:val="0"/>
            </w:pPr>
            <w:r w:rsidRPr="002278C7">
              <w:t>Всего</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p>
          <w:p w:rsidR="002278C7" w:rsidRPr="002278C7" w:rsidRDefault="002278C7" w:rsidP="002278C7">
            <w:pPr>
              <w:snapToGrid w:val="0"/>
              <w:jc w:val="center"/>
            </w:pPr>
            <w:r w:rsidRPr="002278C7">
              <w:t>3266,768</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5850,708</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p>
          <w:p w:rsidR="002278C7" w:rsidRPr="002278C7" w:rsidRDefault="002278C7" w:rsidP="002278C7">
            <w:pPr>
              <w:snapToGrid w:val="0"/>
            </w:pPr>
            <w:r w:rsidRPr="002278C7">
              <w:t xml:space="preserve">          0</w:t>
            </w:r>
          </w:p>
          <w:p w:rsidR="002278C7" w:rsidRPr="002278C7" w:rsidRDefault="002278C7" w:rsidP="002278C7">
            <w:pPr>
              <w:snapToGrid w:val="0"/>
            </w:pPr>
            <w:r w:rsidRPr="002278C7">
              <w:t xml:space="preserve">                </w:t>
            </w:r>
          </w:p>
        </w:tc>
        <w:tc>
          <w:tcPr>
            <w:tcW w:w="1418" w:type="dxa"/>
          </w:tcPr>
          <w:p w:rsidR="002278C7" w:rsidRPr="002278C7" w:rsidRDefault="002278C7" w:rsidP="002278C7">
            <w:pPr>
              <w:snapToGrid w:val="0"/>
            </w:pPr>
          </w:p>
          <w:p w:rsidR="002278C7" w:rsidRPr="002278C7" w:rsidRDefault="002278C7" w:rsidP="002278C7">
            <w:pPr>
              <w:snapToGrid w:val="0"/>
            </w:pPr>
            <w:r w:rsidRPr="002278C7">
              <w:t>9117,476</w:t>
            </w:r>
          </w:p>
        </w:tc>
      </w:tr>
      <w:tr w:rsidR="002278C7" w:rsidRPr="002278C7" w:rsidTr="002278C7">
        <w:trPr>
          <w:trHeight w:val="675"/>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101"/>
            </w:pPr>
            <w:r w:rsidRPr="002278C7">
              <w:t xml:space="preserve">           0</w:t>
            </w:r>
          </w:p>
        </w:tc>
      </w:tr>
      <w:tr w:rsidR="002278C7" w:rsidRPr="002278C7" w:rsidTr="002278C7">
        <w:trPr>
          <w:trHeight w:val="458"/>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3234,1</w:t>
            </w:r>
          </w:p>
        </w:tc>
        <w:tc>
          <w:tcPr>
            <w:tcW w:w="1134" w:type="dxa"/>
          </w:tcPr>
          <w:p w:rsidR="002278C7" w:rsidRPr="002278C7" w:rsidRDefault="002278C7" w:rsidP="002278C7">
            <w:pPr>
              <w:snapToGrid w:val="0"/>
              <w:jc w:val="center"/>
            </w:pPr>
            <w:r w:rsidRPr="002278C7">
              <w:t>5792,2</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346"/>
            </w:pPr>
            <w:r w:rsidRPr="002278C7">
              <w:t>9026,3</w:t>
            </w:r>
          </w:p>
        </w:tc>
      </w:tr>
      <w:tr w:rsidR="002278C7" w:rsidRPr="002278C7" w:rsidTr="002278C7">
        <w:trPr>
          <w:trHeight w:val="598"/>
        </w:trPr>
        <w:tc>
          <w:tcPr>
            <w:tcW w:w="1479" w:type="dxa"/>
            <w:vMerge/>
          </w:tcPr>
          <w:p w:rsidR="002278C7" w:rsidRPr="002278C7" w:rsidRDefault="002278C7" w:rsidP="002278C7"/>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32,668</w:t>
            </w:r>
          </w:p>
        </w:tc>
        <w:tc>
          <w:tcPr>
            <w:tcW w:w="1134" w:type="dxa"/>
          </w:tcPr>
          <w:p w:rsidR="002278C7" w:rsidRPr="002278C7" w:rsidRDefault="002278C7" w:rsidP="002278C7">
            <w:pPr>
              <w:snapToGrid w:val="0"/>
              <w:jc w:val="center"/>
            </w:pPr>
            <w:r w:rsidRPr="002278C7">
              <w:t>58,508</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223"/>
            </w:pPr>
            <w:r w:rsidRPr="002278C7">
              <w:t>91,176</w:t>
            </w:r>
          </w:p>
        </w:tc>
      </w:tr>
      <w:tr w:rsidR="002278C7" w:rsidRPr="002278C7" w:rsidTr="002278C7">
        <w:trPr>
          <w:trHeight w:val="505"/>
        </w:trPr>
        <w:tc>
          <w:tcPr>
            <w:tcW w:w="1479" w:type="dxa"/>
            <w:vMerge w:val="restart"/>
          </w:tcPr>
          <w:p w:rsidR="002278C7" w:rsidRPr="002278C7" w:rsidRDefault="002278C7" w:rsidP="002278C7">
            <w:pPr>
              <w:snapToGrid w:val="0"/>
            </w:pPr>
            <w:r w:rsidRPr="002278C7">
              <w:t>Отдельное мероприятие</w:t>
            </w:r>
          </w:p>
        </w:tc>
        <w:tc>
          <w:tcPr>
            <w:tcW w:w="2267" w:type="dxa"/>
            <w:vMerge w:val="restart"/>
          </w:tcPr>
          <w:p w:rsidR="002278C7" w:rsidRPr="002278C7" w:rsidRDefault="002278C7" w:rsidP="002278C7">
            <w:r w:rsidRPr="002278C7">
              <w:t xml:space="preserve">Иные межбюджетные трансферты местным бюджетам из фонда поддержки инициатив населения на реализацию инициатив населения в области культуры – на </w:t>
            </w:r>
            <w:r w:rsidRPr="002278C7">
              <w:lastRenderedPageBreak/>
              <w:t>приобретение бытовой техники, компьютерного оборудования, аппаратуры коммуникационной для МБУК «Кикнурская ЦКС»</w:t>
            </w:r>
          </w:p>
        </w:tc>
        <w:tc>
          <w:tcPr>
            <w:tcW w:w="2126" w:type="dxa"/>
          </w:tcPr>
          <w:p w:rsidR="002278C7" w:rsidRPr="002278C7" w:rsidRDefault="002278C7" w:rsidP="002278C7">
            <w:pPr>
              <w:snapToGrid w:val="0"/>
            </w:pPr>
            <w:r w:rsidRPr="002278C7">
              <w:lastRenderedPageBreak/>
              <w:t>Всего</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250,0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291"/>
            </w:pPr>
            <w:r w:rsidRPr="002278C7">
              <w:t>250,0</w:t>
            </w:r>
          </w:p>
        </w:tc>
      </w:tr>
      <w:tr w:rsidR="002278C7" w:rsidRPr="002278C7" w:rsidTr="002278C7">
        <w:trPr>
          <w:trHeight w:val="360"/>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645"/>
            </w:pPr>
            <w:r w:rsidRPr="002278C7">
              <w:t>0</w:t>
            </w:r>
          </w:p>
        </w:tc>
      </w:tr>
      <w:tr w:rsidR="002278C7" w:rsidRPr="002278C7" w:rsidTr="002278C7">
        <w:trPr>
          <w:trHeight w:val="254"/>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p w:rsidR="002278C7" w:rsidRPr="002278C7" w:rsidRDefault="002278C7" w:rsidP="002278C7">
            <w:pPr>
              <w:snapToGrid w:val="0"/>
            </w:pP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250,0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346"/>
            </w:pPr>
            <w:r w:rsidRPr="002278C7">
              <w:t>250,0</w:t>
            </w:r>
          </w:p>
        </w:tc>
      </w:tr>
      <w:tr w:rsidR="002278C7" w:rsidRPr="002278C7" w:rsidTr="002278C7">
        <w:trPr>
          <w:trHeight w:val="671"/>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pacing w:after="200" w:line="276" w:lineRule="auto"/>
            </w:pPr>
            <w:r w:rsidRPr="002278C7">
              <w:t xml:space="preserve">      0</w:t>
            </w:r>
          </w:p>
        </w:tc>
        <w:tc>
          <w:tcPr>
            <w:tcW w:w="1418" w:type="dxa"/>
          </w:tcPr>
          <w:p w:rsidR="002278C7" w:rsidRPr="002278C7" w:rsidRDefault="002278C7" w:rsidP="002278C7">
            <w:pPr>
              <w:snapToGrid w:val="0"/>
              <w:ind w:left="522"/>
            </w:pPr>
            <w:r w:rsidRPr="002278C7">
              <w:t>0</w:t>
            </w:r>
          </w:p>
        </w:tc>
      </w:tr>
      <w:tr w:rsidR="002278C7" w:rsidRPr="002278C7" w:rsidTr="002278C7">
        <w:trPr>
          <w:trHeight w:val="401"/>
        </w:trPr>
        <w:tc>
          <w:tcPr>
            <w:tcW w:w="1479" w:type="dxa"/>
            <w:vMerge w:val="restart"/>
          </w:tcPr>
          <w:p w:rsidR="002278C7" w:rsidRPr="002278C7" w:rsidRDefault="002278C7" w:rsidP="002278C7">
            <w:pPr>
              <w:snapToGrid w:val="0"/>
            </w:pPr>
          </w:p>
        </w:tc>
        <w:tc>
          <w:tcPr>
            <w:tcW w:w="2267" w:type="dxa"/>
            <w:vMerge w:val="restart"/>
          </w:tcPr>
          <w:p w:rsidR="002278C7" w:rsidRPr="002278C7" w:rsidRDefault="002278C7" w:rsidP="002278C7">
            <w:r w:rsidRPr="002278C7">
              <w:t>Обеспечение развития и укрепления материально-технической базы муниципальных учреждений культуры- техническое оснащение музеев</w:t>
            </w:r>
          </w:p>
        </w:tc>
        <w:tc>
          <w:tcPr>
            <w:tcW w:w="2126" w:type="dxa"/>
          </w:tcPr>
          <w:p w:rsidR="002278C7" w:rsidRPr="002278C7" w:rsidRDefault="002278C7" w:rsidP="002278C7">
            <w:pPr>
              <w:snapToGrid w:val="0"/>
            </w:pPr>
            <w:r w:rsidRPr="002278C7">
              <w:t>Всего</w:t>
            </w:r>
          </w:p>
          <w:p w:rsidR="002278C7" w:rsidRPr="002278C7" w:rsidRDefault="002278C7" w:rsidP="002278C7">
            <w:pPr>
              <w:snapToGrid w:val="0"/>
            </w:pP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202,1</w:t>
            </w:r>
          </w:p>
        </w:tc>
        <w:tc>
          <w:tcPr>
            <w:tcW w:w="1276"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7" w:type="dxa"/>
          </w:tcPr>
          <w:p w:rsidR="002278C7" w:rsidRPr="002278C7" w:rsidRDefault="002278C7" w:rsidP="002278C7">
            <w:pPr>
              <w:jc w:val="center"/>
            </w:pPr>
            <w:r w:rsidRPr="002278C7">
              <w:t>0</w:t>
            </w:r>
          </w:p>
        </w:tc>
        <w:tc>
          <w:tcPr>
            <w:tcW w:w="1418" w:type="dxa"/>
          </w:tcPr>
          <w:p w:rsidR="002278C7" w:rsidRPr="002278C7" w:rsidRDefault="002278C7" w:rsidP="002278C7">
            <w:pPr>
              <w:jc w:val="center"/>
            </w:pPr>
            <w:r w:rsidRPr="002278C7">
              <w:t xml:space="preserve">         202,1</w:t>
            </w:r>
          </w:p>
        </w:tc>
      </w:tr>
      <w:tr w:rsidR="002278C7" w:rsidRPr="002278C7" w:rsidTr="002278C7">
        <w:trPr>
          <w:trHeight w:val="255"/>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 бюджет</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6"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134" w:type="dxa"/>
          </w:tcPr>
          <w:p w:rsidR="002278C7" w:rsidRPr="002278C7" w:rsidRDefault="002278C7" w:rsidP="002278C7">
            <w:pPr>
              <w:jc w:val="center"/>
            </w:pPr>
            <w:r w:rsidRPr="002278C7">
              <w:t>0</w:t>
            </w:r>
          </w:p>
        </w:tc>
        <w:tc>
          <w:tcPr>
            <w:tcW w:w="1277" w:type="dxa"/>
          </w:tcPr>
          <w:p w:rsidR="002278C7" w:rsidRPr="002278C7" w:rsidRDefault="002278C7" w:rsidP="002278C7">
            <w:pPr>
              <w:jc w:val="center"/>
            </w:pPr>
            <w:r w:rsidRPr="002278C7">
              <w:t>0</w:t>
            </w:r>
          </w:p>
        </w:tc>
        <w:tc>
          <w:tcPr>
            <w:tcW w:w="1418" w:type="dxa"/>
          </w:tcPr>
          <w:p w:rsidR="002278C7" w:rsidRPr="002278C7" w:rsidRDefault="002278C7" w:rsidP="002278C7">
            <w:pPr>
              <w:jc w:val="center"/>
            </w:pPr>
            <w:r w:rsidRPr="002278C7">
              <w:t>0</w:t>
            </w:r>
          </w:p>
        </w:tc>
      </w:tr>
      <w:tr w:rsidR="002278C7" w:rsidRPr="002278C7" w:rsidTr="002278C7">
        <w:trPr>
          <w:trHeight w:val="248"/>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p w:rsidR="002278C7" w:rsidRPr="002278C7" w:rsidRDefault="002278C7" w:rsidP="002278C7">
            <w:pPr>
              <w:snapToGrid w:val="0"/>
            </w:pP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200,0</w:t>
            </w:r>
          </w:p>
        </w:tc>
        <w:tc>
          <w:tcPr>
            <w:tcW w:w="1276"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ind w:left="536"/>
              <w:jc w:val="center"/>
            </w:pPr>
            <w:r w:rsidRPr="002278C7">
              <w:t>200,00</w:t>
            </w:r>
          </w:p>
        </w:tc>
      </w:tr>
      <w:tr w:rsidR="002278C7" w:rsidRPr="002278C7" w:rsidTr="002278C7">
        <w:trPr>
          <w:trHeight w:val="665"/>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2,1</w:t>
            </w:r>
          </w:p>
        </w:tc>
        <w:tc>
          <w:tcPr>
            <w:tcW w:w="1276"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p>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pPr>
            <w:r w:rsidRPr="002278C7">
              <w:t xml:space="preserve">                                                                                           </w:t>
            </w:r>
          </w:p>
          <w:p w:rsidR="002278C7" w:rsidRPr="002278C7" w:rsidRDefault="002278C7" w:rsidP="002278C7">
            <w:pPr>
              <w:snapToGrid w:val="0"/>
            </w:pPr>
            <w:r w:rsidRPr="002278C7">
              <w:t xml:space="preserve">       0</w:t>
            </w:r>
          </w:p>
        </w:tc>
        <w:tc>
          <w:tcPr>
            <w:tcW w:w="1418" w:type="dxa"/>
          </w:tcPr>
          <w:p w:rsidR="002278C7" w:rsidRPr="002278C7" w:rsidRDefault="002278C7" w:rsidP="002278C7">
            <w:pPr>
              <w:snapToGrid w:val="0"/>
              <w:jc w:val="center"/>
            </w:pPr>
          </w:p>
          <w:p w:rsidR="002278C7" w:rsidRPr="002278C7" w:rsidRDefault="002278C7" w:rsidP="002278C7">
            <w:pPr>
              <w:snapToGrid w:val="0"/>
              <w:jc w:val="center"/>
            </w:pPr>
            <w:r w:rsidRPr="002278C7">
              <w:t xml:space="preserve">      2,1</w:t>
            </w:r>
          </w:p>
        </w:tc>
      </w:tr>
      <w:tr w:rsidR="002278C7" w:rsidRPr="002278C7" w:rsidTr="002278C7">
        <w:trPr>
          <w:trHeight w:val="495"/>
        </w:trPr>
        <w:tc>
          <w:tcPr>
            <w:tcW w:w="1479" w:type="dxa"/>
            <w:vMerge w:val="restart"/>
          </w:tcPr>
          <w:p w:rsidR="002278C7" w:rsidRPr="002278C7" w:rsidRDefault="002278C7" w:rsidP="002278C7">
            <w:pPr>
              <w:snapToGrid w:val="0"/>
            </w:pPr>
          </w:p>
          <w:p w:rsidR="002278C7" w:rsidRPr="002278C7" w:rsidRDefault="002278C7" w:rsidP="002278C7">
            <w:pPr>
              <w:snapToGrid w:val="0"/>
            </w:pPr>
          </w:p>
          <w:p w:rsidR="002278C7" w:rsidRPr="002278C7" w:rsidRDefault="002278C7" w:rsidP="002278C7">
            <w:pPr>
              <w:snapToGrid w:val="0"/>
            </w:pPr>
            <w:r w:rsidRPr="002278C7">
              <w:t>Отдельное мероприятие</w:t>
            </w:r>
          </w:p>
        </w:tc>
        <w:tc>
          <w:tcPr>
            <w:tcW w:w="2267" w:type="dxa"/>
            <w:vMerge w:val="restart"/>
          </w:tcPr>
          <w:p w:rsidR="002278C7" w:rsidRPr="002278C7" w:rsidRDefault="002278C7" w:rsidP="002278C7"/>
          <w:p w:rsidR="002278C7" w:rsidRPr="002278C7" w:rsidRDefault="002278C7" w:rsidP="002278C7">
            <w:r w:rsidRPr="002278C7">
              <w:t>Организация и поддержка деятельности музея, обеспечение сохранности музейного фонда.</w:t>
            </w:r>
          </w:p>
        </w:tc>
        <w:tc>
          <w:tcPr>
            <w:tcW w:w="2126" w:type="dxa"/>
          </w:tcPr>
          <w:p w:rsidR="002278C7" w:rsidRPr="002278C7" w:rsidRDefault="002278C7" w:rsidP="002278C7">
            <w:pPr>
              <w:snapToGrid w:val="0"/>
            </w:pPr>
            <w:r w:rsidRPr="002278C7">
              <w:t>Всего</w:t>
            </w:r>
          </w:p>
          <w:p w:rsidR="002278C7" w:rsidRPr="002278C7" w:rsidRDefault="002278C7" w:rsidP="002278C7">
            <w:pPr>
              <w:snapToGrid w:val="0"/>
            </w:pPr>
          </w:p>
          <w:p w:rsidR="002278C7" w:rsidRPr="002278C7" w:rsidRDefault="002278C7" w:rsidP="002278C7">
            <w:pPr>
              <w:snapToGrid w:val="0"/>
            </w:pPr>
          </w:p>
        </w:tc>
        <w:tc>
          <w:tcPr>
            <w:tcW w:w="1134" w:type="dxa"/>
          </w:tcPr>
          <w:p w:rsidR="002278C7" w:rsidRPr="002278C7" w:rsidRDefault="002278C7" w:rsidP="002278C7">
            <w:pPr>
              <w:snapToGrid w:val="0"/>
              <w:jc w:val="center"/>
            </w:pPr>
            <w:r w:rsidRPr="002278C7">
              <w:t>1356,7</w:t>
            </w:r>
          </w:p>
        </w:tc>
        <w:tc>
          <w:tcPr>
            <w:tcW w:w="1134" w:type="dxa"/>
          </w:tcPr>
          <w:p w:rsidR="002278C7" w:rsidRPr="002278C7" w:rsidRDefault="002278C7" w:rsidP="002278C7">
            <w:pPr>
              <w:snapToGrid w:val="0"/>
              <w:jc w:val="center"/>
            </w:pPr>
            <w:r w:rsidRPr="002278C7">
              <w:t>1540,4</w:t>
            </w:r>
          </w:p>
        </w:tc>
        <w:tc>
          <w:tcPr>
            <w:tcW w:w="1276" w:type="dxa"/>
          </w:tcPr>
          <w:p w:rsidR="002278C7" w:rsidRPr="002278C7" w:rsidRDefault="002278C7" w:rsidP="002278C7">
            <w:pPr>
              <w:snapToGrid w:val="0"/>
              <w:jc w:val="center"/>
            </w:pPr>
            <w:r w:rsidRPr="002278C7">
              <w:t>1719,8</w:t>
            </w:r>
          </w:p>
        </w:tc>
        <w:tc>
          <w:tcPr>
            <w:tcW w:w="1134" w:type="dxa"/>
          </w:tcPr>
          <w:p w:rsidR="002278C7" w:rsidRPr="002278C7" w:rsidRDefault="002278C7" w:rsidP="002278C7">
            <w:pPr>
              <w:snapToGrid w:val="0"/>
              <w:jc w:val="center"/>
            </w:pPr>
            <w:r w:rsidRPr="002278C7">
              <w:t>1937,9</w:t>
            </w:r>
          </w:p>
        </w:tc>
        <w:tc>
          <w:tcPr>
            <w:tcW w:w="1134" w:type="dxa"/>
          </w:tcPr>
          <w:p w:rsidR="002278C7" w:rsidRPr="002278C7" w:rsidRDefault="002278C7" w:rsidP="002278C7">
            <w:pPr>
              <w:snapToGrid w:val="0"/>
              <w:jc w:val="center"/>
            </w:pPr>
            <w:r w:rsidRPr="002278C7">
              <w:t>1971,8</w:t>
            </w:r>
          </w:p>
        </w:tc>
        <w:tc>
          <w:tcPr>
            <w:tcW w:w="1277" w:type="dxa"/>
          </w:tcPr>
          <w:p w:rsidR="002278C7" w:rsidRPr="002278C7" w:rsidRDefault="002278C7" w:rsidP="002278C7">
            <w:pPr>
              <w:snapToGrid w:val="0"/>
            </w:pPr>
            <w:r w:rsidRPr="002278C7">
              <w:t>1983,4</w:t>
            </w:r>
          </w:p>
        </w:tc>
        <w:tc>
          <w:tcPr>
            <w:tcW w:w="1418" w:type="dxa"/>
          </w:tcPr>
          <w:p w:rsidR="002278C7" w:rsidRPr="002278C7" w:rsidRDefault="002278C7" w:rsidP="002278C7">
            <w:pPr>
              <w:snapToGrid w:val="0"/>
              <w:ind w:left="414"/>
              <w:jc w:val="center"/>
            </w:pPr>
            <w:r w:rsidRPr="002278C7">
              <w:t>10510</w:t>
            </w:r>
          </w:p>
        </w:tc>
      </w:tr>
      <w:tr w:rsidR="002278C7" w:rsidRPr="002278C7" w:rsidTr="002278C7">
        <w:trPr>
          <w:trHeight w:val="735"/>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Федеральный</w:t>
            </w:r>
          </w:p>
          <w:p w:rsidR="002278C7" w:rsidRPr="002278C7" w:rsidRDefault="002278C7" w:rsidP="002278C7">
            <w:pPr>
              <w:snapToGrid w:val="0"/>
            </w:pPr>
            <w:r w:rsidRPr="002278C7">
              <w:t xml:space="preserve"> бюджет</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6"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134" w:type="dxa"/>
          </w:tcPr>
          <w:p w:rsidR="002278C7" w:rsidRPr="002278C7" w:rsidRDefault="002278C7" w:rsidP="002278C7">
            <w:pPr>
              <w:snapToGrid w:val="0"/>
              <w:jc w:val="center"/>
            </w:pPr>
            <w:r w:rsidRPr="002278C7">
              <w:t>0</w:t>
            </w:r>
          </w:p>
        </w:tc>
        <w:tc>
          <w:tcPr>
            <w:tcW w:w="1277" w:type="dxa"/>
          </w:tcPr>
          <w:p w:rsidR="002278C7" w:rsidRPr="002278C7" w:rsidRDefault="002278C7" w:rsidP="002278C7">
            <w:pPr>
              <w:snapToGrid w:val="0"/>
              <w:jc w:val="center"/>
            </w:pPr>
          </w:p>
        </w:tc>
        <w:tc>
          <w:tcPr>
            <w:tcW w:w="1418" w:type="dxa"/>
          </w:tcPr>
          <w:p w:rsidR="002278C7" w:rsidRPr="002278C7" w:rsidRDefault="002278C7" w:rsidP="002278C7">
            <w:pPr>
              <w:snapToGrid w:val="0"/>
              <w:jc w:val="center"/>
            </w:pPr>
            <w:r w:rsidRPr="002278C7">
              <w:t>0</w:t>
            </w:r>
          </w:p>
        </w:tc>
      </w:tr>
      <w:tr w:rsidR="002278C7" w:rsidRPr="002278C7" w:rsidTr="002278C7">
        <w:trPr>
          <w:trHeight w:val="90"/>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Областной бюджет</w:t>
            </w:r>
          </w:p>
        </w:tc>
        <w:tc>
          <w:tcPr>
            <w:tcW w:w="1134" w:type="dxa"/>
          </w:tcPr>
          <w:p w:rsidR="002278C7" w:rsidRPr="002278C7" w:rsidRDefault="002278C7" w:rsidP="002278C7">
            <w:pPr>
              <w:snapToGrid w:val="0"/>
              <w:jc w:val="center"/>
            </w:pPr>
            <w:r w:rsidRPr="002278C7">
              <w:t>439,4</w:t>
            </w:r>
          </w:p>
        </w:tc>
        <w:tc>
          <w:tcPr>
            <w:tcW w:w="1134" w:type="dxa"/>
          </w:tcPr>
          <w:p w:rsidR="002278C7" w:rsidRPr="002278C7" w:rsidRDefault="002278C7" w:rsidP="002278C7">
            <w:pPr>
              <w:snapToGrid w:val="0"/>
              <w:jc w:val="center"/>
            </w:pPr>
            <w:r w:rsidRPr="002278C7">
              <w:t>447,7</w:t>
            </w:r>
          </w:p>
        </w:tc>
        <w:tc>
          <w:tcPr>
            <w:tcW w:w="1276" w:type="dxa"/>
          </w:tcPr>
          <w:p w:rsidR="002278C7" w:rsidRPr="002278C7" w:rsidRDefault="002278C7" w:rsidP="002278C7">
            <w:pPr>
              <w:snapToGrid w:val="0"/>
              <w:jc w:val="center"/>
            </w:pPr>
            <w:r w:rsidRPr="002278C7">
              <w:t>648</w:t>
            </w:r>
          </w:p>
        </w:tc>
        <w:tc>
          <w:tcPr>
            <w:tcW w:w="1134" w:type="dxa"/>
          </w:tcPr>
          <w:p w:rsidR="002278C7" w:rsidRPr="002278C7" w:rsidRDefault="002278C7" w:rsidP="002278C7">
            <w:pPr>
              <w:snapToGrid w:val="0"/>
              <w:jc w:val="center"/>
            </w:pPr>
            <w:r w:rsidRPr="002278C7">
              <w:t>653,9</w:t>
            </w:r>
          </w:p>
        </w:tc>
        <w:tc>
          <w:tcPr>
            <w:tcW w:w="1134" w:type="dxa"/>
          </w:tcPr>
          <w:p w:rsidR="002278C7" w:rsidRPr="002278C7" w:rsidRDefault="002278C7" w:rsidP="002278C7">
            <w:pPr>
              <w:snapToGrid w:val="0"/>
              <w:jc w:val="center"/>
            </w:pPr>
            <w:r w:rsidRPr="002278C7">
              <w:t>680,2</w:t>
            </w:r>
          </w:p>
        </w:tc>
        <w:tc>
          <w:tcPr>
            <w:tcW w:w="1277" w:type="dxa"/>
          </w:tcPr>
          <w:p w:rsidR="002278C7" w:rsidRPr="002278C7" w:rsidRDefault="002278C7" w:rsidP="002278C7">
            <w:pPr>
              <w:snapToGrid w:val="0"/>
            </w:pPr>
            <w:r w:rsidRPr="002278C7">
              <w:t>680,2</w:t>
            </w:r>
          </w:p>
        </w:tc>
        <w:tc>
          <w:tcPr>
            <w:tcW w:w="1418" w:type="dxa"/>
          </w:tcPr>
          <w:p w:rsidR="002278C7" w:rsidRPr="002278C7" w:rsidRDefault="002278C7" w:rsidP="002278C7">
            <w:pPr>
              <w:snapToGrid w:val="0"/>
              <w:ind w:left="482"/>
              <w:jc w:val="center"/>
            </w:pPr>
            <w:r w:rsidRPr="002278C7">
              <w:t>3549,4</w:t>
            </w:r>
          </w:p>
        </w:tc>
      </w:tr>
      <w:tr w:rsidR="002278C7" w:rsidRPr="002278C7" w:rsidTr="002278C7">
        <w:trPr>
          <w:trHeight w:val="90"/>
        </w:trPr>
        <w:tc>
          <w:tcPr>
            <w:tcW w:w="1479" w:type="dxa"/>
            <w:vMerge/>
          </w:tcPr>
          <w:p w:rsidR="002278C7" w:rsidRPr="002278C7" w:rsidRDefault="002278C7" w:rsidP="002278C7">
            <w:pPr>
              <w:snapToGrid w:val="0"/>
            </w:pPr>
          </w:p>
        </w:tc>
        <w:tc>
          <w:tcPr>
            <w:tcW w:w="2267" w:type="dxa"/>
            <w:vMerge/>
          </w:tcPr>
          <w:p w:rsidR="002278C7" w:rsidRPr="002278C7" w:rsidRDefault="002278C7" w:rsidP="002278C7"/>
        </w:tc>
        <w:tc>
          <w:tcPr>
            <w:tcW w:w="2126" w:type="dxa"/>
          </w:tcPr>
          <w:p w:rsidR="002278C7" w:rsidRPr="002278C7" w:rsidRDefault="002278C7" w:rsidP="002278C7">
            <w:pPr>
              <w:snapToGrid w:val="0"/>
            </w:pPr>
            <w:r w:rsidRPr="002278C7">
              <w:t>Бюджет муниципального округа</w:t>
            </w:r>
          </w:p>
        </w:tc>
        <w:tc>
          <w:tcPr>
            <w:tcW w:w="1134" w:type="dxa"/>
          </w:tcPr>
          <w:p w:rsidR="002278C7" w:rsidRPr="002278C7" w:rsidRDefault="002278C7" w:rsidP="002278C7">
            <w:pPr>
              <w:snapToGrid w:val="0"/>
              <w:jc w:val="center"/>
            </w:pPr>
            <w:r w:rsidRPr="002278C7">
              <w:t>917,3</w:t>
            </w:r>
          </w:p>
        </w:tc>
        <w:tc>
          <w:tcPr>
            <w:tcW w:w="1134" w:type="dxa"/>
          </w:tcPr>
          <w:p w:rsidR="002278C7" w:rsidRPr="002278C7" w:rsidRDefault="002278C7" w:rsidP="002278C7">
            <w:pPr>
              <w:snapToGrid w:val="0"/>
              <w:jc w:val="center"/>
            </w:pPr>
            <w:r w:rsidRPr="002278C7">
              <w:t>1092,7</w:t>
            </w:r>
          </w:p>
        </w:tc>
        <w:tc>
          <w:tcPr>
            <w:tcW w:w="1276" w:type="dxa"/>
          </w:tcPr>
          <w:p w:rsidR="002278C7" w:rsidRPr="002278C7" w:rsidRDefault="002278C7" w:rsidP="002278C7">
            <w:pPr>
              <w:snapToGrid w:val="0"/>
              <w:jc w:val="center"/>
            </w:pPr>
            <w:r w:rsidRPr="002278C7">
              <w:t>1071,8</w:t>
            </w:r>
          </w:p>
        </w:tc>
        <w:tc>
          <w:tcPr>
            <w:tcW w:w="1134" w:type="dxa"/>
          </w:tcPr>
          <w:p w:rsidR="002278C7" w:rsidRPr="002278C7" w:rsidRDefault="002278C7" w:rsidP="002278C7">
            <w:pPr>
              <w:snapToGrid w:val="0"/>
              <w:jc w:val="center"/>
            </w:pPr>
            <w:r w:rsidRPr="002278C7">
              <w:t>1284</w:t>
            </w:r>
          </w:p>
        </w:tc>
        <w:tc>
          <w:tcPr>
            <w:tcW w:w="1134" w:type="dxa"/>
          </w:tcPr>
          <w:p w:rsidR="002278C7" w:rsidRPr="002278C7" w:rsidRDefault="002278C7" w:rsidP="002278C7">
            <w:pPr>
              <w:snapToGrid w:val="0"/>
              <w:jc w:val="center"/>
            </w:pPr>
            <w:r w:rsidRPr="002278C7">
              <w:t>1291,6</w:t>
            </w:r>
          </w:p>
        </w:tc>
        <w:tc>
          <w:tcPr>
            <w:tcW w:w="1277" w:type="dxa"/>
          </w:tcPr>
          <w:p w:rsidR="002278C7" w:rsidRPr="002278C7" w:rsidRDefault="002278C7" w:rsidP="002278C7">
            <w:pPr>
              <w:snapToGrid w:val="0"/>
              <w:jc w:val="center"/>
            </w:pPr>
            <w:r w:rsidRPr="002278C7">
              <w:t>1303,2</w:t>
            </w:r>
          </w:p>
        </w:tc>
        <w:tc>
          <w:tcPr>
            <w:tcW w:w="1418" w:type="dxa"/>
          </w:tcPr>
          <w:p w:rsidR="002278C7" w:rsidRPr="002278C7" w:rsidRDefault="002278C7" w:rsidP="002278C7">
            <w:pPr>
              <w:snapToGrid w:val="0"/>
              <w:jc w:val="center"/>
            </w:pPr>
            <w:r w:rsidRPr="002278C7">
              <w:t>6960,6</w:t>
            </w:r>
          </w:p>
        </w:tc>
      </w:tr>
    </w:tbl>
    <w:p w:rsidR="002278C7" w:rsidRPr="002278C7" w:rsidRDefault="002278C7" w:rsidP="002278C7">
      <w:r w:rsidRPr="002278C7">
        <w:t xml:space="preserve">                                                                            </w:t>
      </w:r>
    </w:p>
    <w:p w:rsidR="002278C7" w:rsidRPr="002278C7" w:rsidRDefault="002278C7" w:rsidP="002278C7">
      <w:pPr>
        <w:jc w:val="center"/>
      </w:pPr>
    </w:p>
    <w:p w:rsidR="004A15EC" w:rsidRDefault="002278C7" w:rsidP="002278C7">
      <w:pPr>
        <w:jc w:val="center"/>
        <w:sectPr w:rsidR="004A15EC" w:rsidSect="002278C7">
          <w:headerReference w:type="even" r:id="rId15"/>
          <w:headerReference w:type="default" r:id="rId16"/>
          <w:pgSz w:w="16838" w:h="11906" w:orient="landscape"/>
          <w:pgMar w:top="1701" w:right="719" w:bottom="567" w:left="993" w:header="709" w:footer="709" w:gutter="0"/>
          <w:cols w:space="708"/>
          <w:titlePg/>
          <w:docGrid w:linePitch="360"/>
        </w:sectPr>
      </w:pPr>
      <w:r w:rsidRPr="002278C7">
        <w:t>_________________</w:t>
      </w:r>
    </w:p>
    <w:p w:rsidR="004A15EC" w:rsidRPr="004A15EC" w:rsidRDefault="004A15EC" w:rsidP="004A15EC">
      <w:pPr>
        <w:rPr>
          <w:sz w:val="28"/>
          <w:szCs w:val="28"/>
        </w:rPr>
      </w:pPr>
      <w:r>
        <w:rPr>
          <w:sz w:val="28"/>
          <w:szCs w:val="28"/>
        </w:rPr>
        <w:lastRenderedPageBreak/>
        <w:t xml:space="preserve">                                                           </w:t>
      </w:r>
      <w:r>
        <w:rPr>
          <w:noProof/>
          <w:sz w:val="28"/>
          <w:szCs w:val="28"/>
        </w:rPr>
        <w:drawing>
          <wp:inline distT="0" distB="0" distL="0" distR="0" wp14:anchorId="2ACE0902">
            <wp:extent cx="615950" cy="71945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688803" cy="804550"/>
                    </a:xfrm>
                    <a:prstGeom prst="rect">
                      <a:avLst/>
                    </a:prstGeom>
                    <a:noFill/>
                  </pic:spPr>
                </pic:pic>
              </a:graphicData>
            </a:graphic>
          </wp:inline>
        </w:drawing>
      </w:r>
    </w:p>
    <w:p w:rsidR="004A15EC" w:rsidRPr="004A15EC" w:rsidRDefault="004A15EC" w:rsidP="004A15EC">
      <w:pPr>
        <w:ind w:left="4956"/>
        <w:rPr>
          <w:sz w:val="28"/>
          <w:szCs w:val="28"/>
        </w:rPr>
      </w:pPr>
      <w:r w:rsidRPr="004A15EC">
        <w:rPr>
          <w:sz w:val="28"/>
          <w:szCs w:val="28"/>
        </w:rPr>
        <w:t xml:space="preserve">                    </w:t>
      </w:r>
    </w:p>
    <w:p w:rsidR="004A15EC" w:rsidRPr="004A15EC" w:rsidRDefault="004A15EC" w:rsidP="004A15EC">
      <w:pPr>
        <w:keepNext/>
        <w:tabs>
          <w:tab w:val="left" w:pos="6000"/>
        </w:tabs>
        <w:spacing w:line="360" w:lineRule="exact"/>
        <w:outlineLvl w:val="2"/>
        <w:rPr>
          <w:b/>
          <w:sz w:val="28"/>
          <w:szCs w:val="28"/>
        </w:rPr>
      </w:pPr>
      <w:r w:rsidRPr="004A15EC">
        <w:rPr>
          <w:b/>
          <w:sz w:val="28"/>
          <w:szCs w:val="28"/>
        </w:rPr>
        <w:tab/>
      </w:r>
    </w:p>
    <w:p w:rsidR="004A15EC" w:rsidRPr="004A15EC" w:rsidRDefault="004A15EC" w:rsidP="004A15EC">
      <w:pPr>
        <w:keepNext/>
        <w:jc w:val="center"/>
        <w:outlineLvl w:val="2"/>
        <w:rPr>
          <w:b/>
          <w:sz w:val="28"/>
          <w:szCs w:val="28"/>
        </w:rPr>
      </w:pPr>
      <w:r w:rsidRPr="004A15EC">
        <w:rPr>
          <w:b/>
          <w:sz w:val="28"/>
          <w:szCs w:val="28"/>
        </w:rPr>
        <w:t>АДМИНИСТРАЦИЯ КИКНУРСКОГО</w:t>
      </w:r>
    </w:p>
    <w:p w:rsidR="004A15EC" w:rsidRPr="004A15EC" w:rsidRDefault="004A15EC" w:rsidP="004A15EC">
      <w:pPr>
        <w:jc w:val="center"/>
        <w:rPr>
          <w:b/>
          <w:sz w:val="28"/>
          <w:szCs w:val="28"/>
        </w:rPr>
      </w:pPr>
      <w:r w:rsidRPr="004A15EC">
        <w:rPr>
          <w:b/>
          <w:sz w:val="28"/>
          <w:szCs w:val="28"/>
        </w:rPr>
        <w:t>МУНИЦИПАЛЬНОГО ОКРУГА</w:t>
      </w:r>
    </w:p>
    <w:p w:rsidR="004A15EC" w:rsidRPr="004A15EC" w:rsidRDefault="004A15EC" w:rsidP="004A15EC">
      <w:pPr>
        <w:jc w:val="center"/>
        <w:rPr>
          <w:b/>
          <w:sz w:val="28"/>
          <w:szCs w:val="28"/>
        </w:rPr>
      </w:pPr>
      <w:r w:rsidRPr="004A15EC">
        <w:rPr>
          <w:b/>
          <w:sz w:val="28"/>
          <w:szCs w:val="28"/>
        </w:rPr>
        <w:t>КИРОВСКОЙ ОБЛАСТИ</w:t>
      </w:r>
    </w:p>
    <w:p w:rsidR="004A15EC" w:rsidRPr="004A15EC" w:rsidRDefault="004A15EC" w:rsidP="004A15EC">
      <w:pPr>
        <w:spacing w:line="360" w:lineRule="exact"/>
        <w:jc w:val="center"/>
        <w:rPr>
          <w:b/>
          <w:sz w:val="28"/>
          <w:szCs w:val="28"/>
        </w:rPr>
      </w:pPr>
    </w:p>
    <w:p w:rsidR="004A15EC" w:rsidRPr="004A15EC" w:rsidRDefault="004A15EC" w:rsidP="004A15EC">
      <w:pPr>
        <w:spacing w:line="360" w:lineRule="exact"/>
        <w:jc w:val="center"/>
        <w:rPr>
          <w:b/>
          <w:sz w:val="32"/>
          <w:szCs w:val="32"/>
        </w:rPr>
      </w:pPr>
      <w:r w:rsidRPr="004A15EC">
        <w:rPr>
          <w:b/>
          <w:sz w:val="32"/>
          <w:szCs w:val="32"/>
        </w:rPr>
        <w:t>ПОСТАНОВЛЕНИЕ</w:t>
      </w:r>
    </w:p>
    <w:p w:rsidR="004A15EC" w:rsidRPr="004A15EC" w:rsidRDefault="004A15EC" w:rsidP="004A15EC">
      <w:pPr>
        <w:spacing w:line="360" w:lineRule="exact"/>
        <w:jc w:val="center"/>
        <w:rPr>
          <w:sz w:val="28"/>
          <w:szCs w:val="28"/>
        </w:rPr>
      </w:pPr>
    </w:p>
    <w:p w:rsidR="004A15EC" w:rsidRPr="004A15EC" w:rsidRDefault="004A15EC" w:rsidP="004A15EC">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A15EC" w:rsidRPr="004A15EC" w:rsidTr="004A15EC">
        <w:tblPrEx>
          <w:tblCellMar>
            <w:top w:w="0" w:type="dxa"/>
            <w:bottom w:w="0" w:type="dxa"/>
          </w:tblCellMar>
        </w:tblPrEx>
        <w:tc>
          <w:tcPr>
            <w:tcW w:w="1843" w:type="dxa"/>
            <w:tcBorders>
              <w:bottom w:val="single" w:sz="4" w:space="0" w:color="auto"/>
            </w:tcBorders>
          </w:tcPr>
          <w:p w:rsidR="004A15EC" w:rsidRPr="004A15EC" w:rsidRDefault="004A15EC" w:rsidP="004A15EC">
            <w:pPr>
              <w:jc w:val="center"/>
              <w:rPr>
                <w:sz w:val="28"/>
                <w:szCs w:val="28"/>
              </w:rPr>
            </w:pPr>
            <w:r w:rsidRPr="004A15EC">
              <w:rPr>
                <w:sz w:val="28"/>
                <w:szCs w:val="28"/>
              </w:rPr>
              <w:t>14.02.2024</w:t>
            </w:r>
          </w:p>
        </w:tc>
        <w:tc>
          <w:tcPr>
            <w:tcW w:w="2837" w:type="dxa"/>
          </w:tcPr>
          <w:p w:rsidR="004A15EC" w:rsidRPr="004A15EC" w:rsidRDefault="004A15EC" w:rsidP="004A15EC">
            <w:pPr>
              <w:jc w:val="center"/>
              <w:rPr>
                <w:position w:val="-6"/>
                <w:sz w:val="28"/>
                <w:szCs w:val="28"/>
                <w:u w:val="single"/>
              </w:rPr>
            </w:pPr>
          </w:p>
        </w:tc>
        <w:tc>
          <w:tcPr>
            <w:tcW w:w="2975" w:type="dxa"/>
            <w:tcBorders>
              <w:left w:val="nil"/>
            </w:tcBorders>
          </w:tcPr>
          <w:p w:rsidR="004A15EC" w:rsidRPr="004A15EC" w:rsidRDefault="004A15EC" w:rsidP="004A15EC">
            <w:pPr>
              <w:jc w:val="right"/>
              <w:rPr>
                <w:sz w:val="28"/>
                <w:szCs w:val="28"/>
              </w:rPr>
            </w:pPr>
            <w:r w:rsidRPr="004A15EC">
              <w:rPr>
                <w:position w:val="-6"/>
                <w:sz w:val="28"/>
                <w:szCs w:val="28"/>
              </w:rPr>
              <w:t>№</w:t>
            </w:r>
          </w:p>
        </w:tc>
        <w:tc>
          <w:tcPr>
            <w:tcW w:w="1843" w:type="dxa"/>
            <w:tcBorders>
              <w:bottom w:val="single" w:sz="4" w:space="0" w:color="auto"/>
            </w:tcBorders>
          </w:tcPr>
          <w:p w:rsidR="004A15EC" w:rsidRPr="004A15EC" w:rsidRDefault="004A15EC" w:rsidP="004A15EC">
            <w:pPr>
              <w:jc w:val="center"/>
              <w:rPr>
                <w:sz w:val="28"/>
                <w:szCs w:val="28"/>
              </w:rPr>
            </w:pPr>
            <w:r w:rsidRPr="004A15EC">
              <w:rPr>
                <w:sz w:val="28"/>
                <w:szCs w:val="28"/>
              </w:rPr>
              <w:t>142</w:t>
            </w:r>
          </w:p>
        </w:tc>
      </w:tr>
      <w:tr w:rsidR="004A15EC" w:rsidRPr="004A15EC" w:rsidTr="004A15EC">
        <w:tblPrEx>
          <w:tblCellMar>
            <w:top w:w="0" w:type="dxa"/>
            <w:bottom w:w="0" w:type="dxa"/>
          </w:tblCellMar>
        </w:tblPrEx>
        <w:tc>
          <w:tcPr>
            <w:tcW w:w="9498" w:type="dxa"/>
            <w:gridSpan w:val="4"/>
          </w:tcPr>
          <w:p w:rsidR="004A15EC" w:rsidRPr="004A15EC" w:rsidRDefault="004A15EC" w:rsidP="004A15EC">
            <w:pPr>
              <w:spacing w:after="480"/>
              <w:jc w:val="center"/>
              <w:rPr>
                <w:sz w:val="28"/>
                <w:szCs w:val="28"/>
              </w:rPr>
            </w:pPr>
            <w:r w:rsidRPr="004A15EC">
              <w:rPr>
                <w:sz w:val="28"/>
                <w:szCs w:val="28"/>
              </w:rPr>
              <w:t>пгт Кикнур</w:t>
            </w:r>
          </w:p>
        </w:tc>
      </w:tr>
    </w:tbl>
    <w:p w:rsidR="004A15EC" w:rsidRPr="004A15EC" w:rsidRDefault="004A15EC" w:rsidP="004A15EC">
      <w:pPr>
        <w:autoSpaceDE w:val="0"/>
        <w:autoSpaceDN w:val="0"/>
        <w:adjustRightInd w:val="0"/>
        <w:spacing w:after="480"/>
        <w:jc w:val="center"/>
        <w:rPr>
          <w:b/>
          <w:sz w:val="28"/>
          <w:szCs w:val="28"/>
        </w:rPr>
      </w:pPr>
      <w:r w:rsidRPr="004A15EC">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4A15EC" w:rsidRPr="004A15EC" w:rsidRDefault="004A15EC" w:rsidP="004A15EC">
      <w:pPr>
        <w:spacing w:line="360" w:lineRule="exact"/>
        <w:ind w:firstLine="720"/>
        <w:jc w:val="both"/>
        <w:rPr>
          <w:sz w:val="28"/>
          <w:szCs w:val="28"/>
        </w:rPr>
      </w:pPr>
      <w:r w:rsidRPr="004A15EC">
        <w:rPr>
          <w:sz w:val="28"/>
          <w:szCs w:val="28"/>
        </w:rPr>
        <w:t>На основании решений Думы Кикнурского муниципального округа Кировской области от 20.12.2023 № 36-302 «О бюджете Кикнурского муниципального округа на 2023 год и на плановый период 2024 и 2025 годов» и от 13.12.2023 № 35-295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4A15EC" w:rsidRPr="004A15EC" w:rsidRDefault="004A15EC" w:rsidP="004A15EC">
      <w:pPr>
        <w:spacing w:line="360" w:lineRule="exact"/>
        <w:ind w:firstLine="720"/>
        <w:jc w:val="both"/>
        <w:rPr>
          <w:sz w:val="28"/>
          <w:szCs w:val="28"/>
        </w:rPr>
      </w:pPr>
      <w:r w:rsidRPr="004A15EC">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4A15EC" w:rsidRPr="004A15EC" w:rsidRDefault="004A15EC" w:rsidP="004A15EC">
      <w:pPr>
        <w:spacing w:line="360" w:lineRule="auto"/>
        <w:ind w:firstLine="709"/>
        <w:jc w:val="both"/>
        <w:rPr>
          <w:sz w:val="28"/>
          <w:szCs w:val="28"/>
        </w:rPr>
      </w:pPr>
      <w:r w:rsidRPr="004A15EC">
        <w:rPr>
          <w:sz w:val="28"/>
          <w:szCs w:val="28"/>
        </w:rPr>
        <w:t>1.1. Наименование постановления изложить в следующей редакции: «Об утверждении муниципальной программы Кикнурского муниципального округа Кировской области «Комплексное развитие сельских территорий Кикнурского муниципального округа» на 2021 – 2026 годы»;</w:t>
      </w:r>
    </w:p>
    <w:p w:rsidR="004A15EC" w:rsidRPr="004A15EC" w:rsidRDefault="004A15EC" w:rsidP="004A15EC">
      <w:pPr>
        <w:spacing w:line="360" w:lineRule="auto"/>
        <w:ind w:firstLine="709"/>
        <w:jc w:val="both"/>
        <w:rPr>
          <w:sz w:val="28"/>
          <w:szCs w:val="28"/>
        </w:rPr>
      </w:pPr>
      <w:r w:rsidRPr="004A15EC">
        <w:rPr>
          <w:sz w:val="28"/>
          <w:szCs w:val="28"/>
        </w:rPr>
        <w:t>1.2. В наименовании Программы и далее по тексту Программы слова «2021-2025 годы» заменить на «2021-2026 годы»;</w:t>
      </w:r>
    </w:p>
    <w:p w:rsidR="004A15EC" w:rsidRPr="004A15EC" w:rsidRDefault="004A15EC" w:rsidP="004A15EC">
      <w:pPr>
        <w:spacing w:line="360" w:lineRule="exact"/>
        <w:jc w:val="both"/>
        <w:rPr>
          <w:sz w:val="28"/>
          <w:szCs w:val="28"/>
        </w:rPr>
      </w:pPr>
      <w:r w:rsidRPr="004A15EC">
        <w:rPr>
          <w:sz w:val="28"/>
          <w:szCs w:val="28"/>
        </w:rPr>
        <w:t xml:space="preserve">         1.3. Паспорт муниципальной программы изложить в новой редакции:</w:t>
      </w:r>
    </w:p>
    <w:tbl>
      <w:tblPr>
        <w:tblW w:w="9827" w:type="dxa"/>
        <w:jc w:val="center"/>
        <w:tblLayout w:type="fixed"/>
        <w:tblCellMar>
          <w:left w:w="70" w:type="dxa"/>
          <w:right w:w="70" w:type="dxa"/>
        </w:tblCellMar>
        <w:tblLook w:val="0000" w:firstRow="0" w:lastRow="0" w:firstColumn="0" w:lastColumn="0" w:noHBand="0" w:noVBand="0"/>
      </w:tblPr>
      <w:tblGrid>
        <w:gridCol w:w="2990"/>
        <w:gridCol w:w="6837"/>
      </w:tblGrid>
      <w:tr w:rsidR="004A15EC" w:rsidRPr="004A15EC" w:rsidTr="004A15EC">
        <w:trPr>
          <w:trHeight w:val="36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lastRenderedPageBreak/>
              <w:t>Наименование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tabs>
                <w:tab w:val="left" w:pos="6780"/>
                <w:tab w:val="left" w:pos="7380"/>
                <w:tab w:val="left" w:pos="7560"/>
                <w:tab w:val="left" w:pos="10915"/>
              </w:tabs>
              <w:ind w:left="5103" w:right="-31" w:hanging="5103"/>
              <w:rPr>
                <w:b/>
                <w:bCs/>
                <w:sz w:val="28"/>
                <w:szCs w:val="28"/>
              </w:rPr>
            </w:pPr>
            <w:r w:rsidRPr="004A15EC">
              <w:rPr>
                <w:sz w:val="28"/>
                <w:szCs w:val="28"/>
              </w:rPr>
              <w:t>Муниципальная  программа «Комплексное развитие</w:t>
            </w:r>
            <w:r w:rsidRPr="004A15EC">
              <w:rPr>
                <w:b/>
                <w:bCs/>
                <w:sz w:val="28"/>
                <w:szCs w:val="28"/>
              </w:rPr>
              <w:t xml:space="preserve"> </w:t>
            </w:r>
          </w:p>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сельских  территорий Кикнурского муниципального округа»</w:t>
            </w:r>
          </w:p>
        </w:tc>
      </w:tr>
      <w:tr w:rsidR="004A15EC" w:rsidRPr="004A15EC" w:rsidTr="004A15EC">
        <w:trPr>
          <w:trHeight w:val="36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t>Ответственный исполнитель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Администрация Кикнурского муниципального округа Кировской области</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t>Соисполнители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отсутствуют</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t>Наименование мероприятий (направлений)</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sz w:val="28"/>
                <w:szCs w:val="28"/>
              </w:rPr>
            </w:pPr>
            <w:r w:rsidRPr="004A15EC">
              <w:rPr>
                <w:sz w:val="28"/>
                <w:szCs w:val="28"/>
              </w:rPr>
              <w:t xml:space="preserve">   Создание условий для обеспечения доступным и комфортным жильем сельского населения;</w:t>
            </w:r>
          </w:p>
          <w:p w:rsidR="004A15EC" w:rsidRPr="004A15EC" w:rsidRDefault="004A15EC" w:rsidP="004A15EC">
            <w:pPr>
              <w:autoSpaceDE w:val="0"/>
              <w:autoSpaceDN w:val="0"/>
              <w:adjustRightInd w:val="0"/>
              <w:jc w:val="both"/>
              <w:rPr>
                <w:sz w:val="28"/>
                <w:szCs w:val="28"/>
              </w:rPr>
            </w:pPr>
            <w:r w:rsidRPr="004A15EC">
              <w:rPr>
                <w:sz w:val="28"/>
                <w:szCs w:val="28"/>
              </w:rPr>
              <w:t xml:space="preserve">   Развитие рынка труда (кадрового потенциала) на сельских территориях;</w:t>
            </w:r>
          </w:p>
          <w:p w:rsidR="004A15EC" w:rsidRPr="004A15EC" w:rsidRDefault="004A15EC" w:rsidP="004A15EC">
            <w:pPr>
              <w:autoSpaceDE w:val="0"/>
              <w:autoSpaceDN w:val="0"/>
              <w:adjustRightInd w:val="0"/>
              <w:jc w:val="both"/>
              <w:rPr>
                <w:sz w:val="28"/>
                <w:szCs w:val="28"/>
              </w:rPr>
            </w:pPr>
            <w:r w:rsidRPr="004A15EC">
              <w:rPr>
                <w:sz w:val="28"/>
                <w:szCs w:val="28"/>
              </w:rPr>
              <w:t xml:space="preserve">   Создание и развитие инфраструктуры на сельских территориях:</w:t>
            </w:r>
          </w:p>
          <w:p w:rsidR="004A15EC" w:rsidRPr="004A15EC" w:rsidRDefault="004A15EC" w:rsidP="004A15EC">
            <w:pPr>
              <w:autoSpaceDE w:val="0"/>
              <w:autoSpaceDN w:val="0"/>
              <w:adjustRightInd w:val="0"/>
              <w:jc w:val="both"/>
              <w:rPr>
                <w:sz w:val="28"/>
                <w:szCs w:val="28"/>
              </w:rPr>
            </w:pPr>
            <w:r w:rsidRPr="004A15EC">
              <w:rPr>
                <w:sz w:val="28"/>
                <w:szCs w:val="28"/>
              </w:rPr>
              <w:t xml:space="preserve">    создание комфортных условий сельскому населению путем создания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A15EC" w:rsidRPr="004A15EC" w:rsidRDefault="004A15EC" w:rsidP="004A15EC">
            <w:pPr>
              <w:autoSpaceDE w:val="0"/>
              <w:autoSpaceDN w:val="0"/>
              <w:adjustRightInd w:val="0"/>
              <w:jc w:val="both"/>
              <w:rPr>
                <w:sz w:val="28"/>
                <w:szCs w:val="28"/>
              </w:rPr>
            </w:pPr>
            <w:r w:rsidRPr="004A15EC">
              <w:rPr>
                <w:sz w:val="28"/>
                <w:szCs w:val="28"/>
              </w:rPr>
              <w:t xml:space="preserve">     обеспечение сельских населенных пунктов обустроенными площадками накопления ТКО;</w:t>
            </w:r>
          </w:p>
          <w:p w:rsidR="004A15EC" w:rsidRPr="004A15EC" w:rsidRDefault="004A15EC" w:rsidP="004A15EC">
            <w:pPr>
              <w:autoSpaceDE w:val="0"/>
              <w:autoSpaceDN w:val="0"/>
              <w:adjustRightInd w:val="0"/>
              <w:jc w:val="both"/>
              <w:rPr>
                <w:sz w:val="28"/>
                <w:szCs w:val="28"/>
              </w:rPr>
            </w:pPr>
            <w:r w:rsidRPr="004A15EC">
              <w:rPr>
                <w:sz w:val="28"/>
                <w:szCs w:val="28"/>
              </w:rPr>
              <w:t xml:space="preserve">    благоустройство территорий сельских населенных пунктов (обработка от клещей, обкашивание территорий, ремонт памятников, уборка мусора, спил деревьев и кустарников, покупка строительных материалов, хозяйственных материалов, расходных материалов и запасных частей к триммеру, бензопил, электротоваров, услуги по обеспечению наружного освещения, оплата электроэнергии, уличное освещение, услуги трактора по вывозке мусора, выкорчевывание пней, изготовление изгородей);</w:t>
            </w:r>
          </w:p>
          <w:p w:rsidR="004A15EC" w:rsidRPr="004A15EC" w:rsidRDefault="004A15EC" w:rsidP="004A15EC">
            <w:pPr>
              <w:autoSpaceDE w:val="0"/>
              <w:autoSpaceDN w:val="0"/>
              <w:adjustRightInd w:val="0"/>
              <w:jc w:val="both"/>
              <w:rPr>
                <w:sz w:val="28"/>
                <w:szCs w:val="28"/>
                <w:highlight w:val="yellow"/>
              </w:rPr>
            </w:pPr>
            <w:r w:rsidRPr="004A15EC">
              <w:rPr>
                <w:sz w:val="28"/>
                <w:szCs w:val="28"/>
              </w:rPr>
              <w:t xml:space="preserve">     благоустройство территории кладбища в с. Шапта Кикнурского района Кировской области (установка нового ограждения).</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rPr>
                <w:sz w:val="28"/>
                <w:szCs w:val="28"/>
              </w:rPr>
            </w:pPr>
            <w:r w:rsidRPr="004A15EC">
              <w:rPr>
                <w:sz w:val="28"/>
                <w:szCs w:val="28"/>
              </w:rPr>
              <w:t>Программно-целевые инструменты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jc w:val="both"/>
              <w:rPr>
                <w:sz w:val="28"/>
                <w:szCs w:val="28"/>
              </w:rPr>
            </w:pPr>
            <w:r w:rsidRPr="004A15EC">
              <w:rPr>
                <w:sz w:val="28"/>
                <w:szCs w:val="28"/>
              </w:rPr>
              <w:t xml:space="preserve">     постановление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4A15EC">
                <w:rPr>
                  <w:sz w:val="28"/>
                  <w:szCs w:val="28"/>
                </w:rPr>
                <w:t>программы</w:t>
              </w:r>
            </w:hyperlink>
            <w:r w:rsidRPr="004A15EC">
              <w:rPr>
                <w:sz w:val="28"/>
                <w:szCs w:val="28"/>
              </w:rPr>
              <w:t xml:space="preserve"> Российской Федерации «Комплексное развитие сельских территорий;</w:t>
            </w:r>
          </w:p>
          <w:p w:rsidR="004A15EC" w:rsidRPr="004A15EC" w:rsidRDefault="004A15EC" w:rsidP="004A15EC">
            <w:pPr>
              <w:jc w:val="both"/>
              <w:rPr>
                <w:sz w:val="28"/>
                <w:szCs w:val="28"/>
              </w:rPr>
            </w:pPr>
            <w:r w:rsidRPr="004A15EC">
              <w:rPr>
                <w:sz w:val="28"/>
                <w:szCs w:val="28"/>
              </w:rPr>
              <w:t xml:space="preserve">     постановление администрации Кикнурского муниципального района Кировской области от 24.07.2020 № 182 «О разработке, реализации и оценке эффективности реализации муниципальных программ </w:t>
            </w:r>
            <w:r w:rsidRPr="004A15EC">
              <w:rPr>
                <w:sz w:val="28"/>
                <w:szCs w:val="28"/>
              </w:rPr>
              <w:lastRenderedPageBreak/>
              <w:t>муниципального образования Кикнурский муниципальный округ Кировской области»</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lastRenderedPageBreak/>
              <w:t>Цели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sz w:val="28"/>
                <w:szCs w:val="28"/>
              </w:rPr>
            </w:pPr>
            <w:r w:rsidRPr="004A15EC">
              <w:rPr>
                <w:sz w:val="28"/>
                <w:szCs w:val="28"/>
              </w:rPr>
              <w:t xml:space="preserve">     сохранение доли сельского населения Кикнурского муниципального округа в общей численности населения округа не менее 30 процентов к 2025 году;</w:t>
            </w:r>
          </w:p>
          <w:p w:rsidR="004A15EC" w:rsidRPr="004A15EC" w:rsidRDefault="004A15EC" w:rsidP="004A15EC">
            <w:pPr>
              <w:autoSpaceDE w:val="0"/>
              <w:autoSpaceDN w:val="0"/>
              <w:adjustRightInd w:val="0"/>
              <w:jc w:val="both"/>
              <w:rPr>
                <w:sz w:val="28"/>
                <w:szCs w:val="28"/>
              </w:rPr>
            </w:pPr>
            <w:r w:rsidRPr="004A15EC">
              <w:rPr>
                <w:sz w:val="28"/>
                <w:szCs w:val="28"/>
              </w:rPr>
              <w:t xml:space="preserve">     достижение соотношения среднемесячных располагаемых ресурсов сельского и городского домохозяйств до 80 процентов в 2025 году;</w:t>
            </w:r>
          </w:p>
          <w:p w:rsidR="004A15EC" w:rsidRPr="004A15EC" w:rsidRDefault="004A15EC" w:rsidP="004A15EC">
            <w:pPr>
              <w:autoSpaceDE w:val="0"/>
              <w:autoSpaceDN w:val="0"/>
              <w:adjustRightInd w:val="0"/>
              <w:jc w:val="both"/>
              <w:rPr>
                <w:sz w:val="28"/>
                <w:szCs w:val="28"/>
              </w:rPr>
            </w:pPr>
            <w:r w:rsidRPr="004A15EC">
              <w:rPr>
                <w:sz w:val="28"/>
                <w:szCs w:val="28"/>
              </w:rPr>
              <w:t xml:space="preserve">    повышение доли общей площади благоустроенных жилых помещений в сельских населенных пунктах до 50 процентов в 2025 году;</w:t>
            </w:r>
          </w:p>
          <w:p w:rsidR="004A15EC" w:rsidRPr="004A15EC" w:rsidRDefault="004A15EC" w:rsidP="004A15EC">
            <w:pPr>
              <w:autoSpaceDE w:val="0"/>
              <w:autoSpaceDN w:val="0"/>
              <w:adjustRightInd w:val="0"/>
              <w:jc w:val="both"/>
              <w:rPr>
                <w:sz w:val="28"/>
                <w:szCs w:val="28"/>
              </w:rPr>
            </w:pPr>
            <w:r w:rsidRPr="004A15EC">
              <w:rPr>
                <w:sz w:val="28"/>
                <w:szCs w:val="28"/>
              </w:rPr>
              <w:t xml:space="preserve">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A15EC" w:rsidRPr="004A15EC" w:rsidRDefault="004A15EC" w:rsidP="004A15EC">
            <w:pPr>
              <w:autoSpaceDE w:val="0"/>
              <w:autoSpaceDN w:val="0"/>
              <w:adjustRightInd w:val="0"/>
              <w:jc w:val="both"/>
              <w:rPr>
                <w:sz w:val="28"/>
                <w:szCs w:val="28"/>
              </w:rPr>
            </w:pPr>
            <w:r w:rsidRPr="004A15EC">
              <w:rPr>
                <w:sz w:val="28"/>
                <w:szCs w:val="28"/>
              </w:rPr>
              <w:t xml:space="preserve">    обустройство площадок накопления твердых коммунальных отходов.</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t>Основные  задачи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sz w:val="28"/>
                <w:szCs w:val="28"/>
              </w:rPr>
            </w:pPr>
            <w:r w:rsidRPr="004A15EC">
              <w:rPr>
                <w:sz w:val="28"/>
                <w:szCs w:val="28"/>
              </w:rPr>
              <w:t>Удовлетворение потребности населения, проживающего в сельской  местности в комфортных условиях  жизни</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t>Целевые показатели  эффективности</w:t>
            </w:r>
            <w:r w:rsidRPr="004A15EC">
              <w:rPr>
                <w:rFonts w:eastAsia="Calibri"/>
                <w:sz w:val="28"/>
                <w:szCs w:val="28"/>
              </w:rPr>
              <w:br/>
              <w:t xml:space="preserve">реализации Программы      </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sz w:val="28"/>
                <w:szCs w:val="28"/>
              </w:rPr>
            </w:pPr>
            <w:r w:rsidRPr="004A15EC">
              <w:rPr>
                <w:sz w:val="28"/>
                <w:szCs w:val="28"/>
              </w:rPr>
              <w:t xml:space="preserve">    численность сельского населения Кикнурского муниципального округа;</w:t>
            </w:r>
          </w:p>
          <w:p w:rsidR="004A15EC" w:rsidRPr="004A15EC" w:rsidRDefault="004A15EC" w:rsidP="004A15EC">
            <w:pPr>
              <w:autoSpaceDE w:val="0"/>
              <w:autoSpaceDN w:val="0"/>
              <w:adjustRightInd w:val="0"/>
              <w:jc w:val="both"/>
              <w:rPr>
                <w:sz w:val="28"/>
                <w:szCs w:val="28"/>
              </w:rPr>
            </w:pPr>
            <w:r w:rsidRPr="004A15EC">
              <w:rPr>
                <w:sz w:val="28"/>
                <w:szCs w:val="28"/>
              </w:rPr>
              <w:t xml:space="preserve">    общая площадь благоустроенных жилых помещений в сельских населенных пунктах Кикнурского муниципального округа;</w:t>
            </w:r>
          </w:p>
          <w:p w:rsidR="004A15EC" w:rsidRPr="004A15EC" w:rsidRDefault="004A15EC" w:rsidP="004A15EC">
            <w:pPr>
              <w:autoSpaceDE w:val="0"/>
              <w:autoSpaceDN w:val="0"/>
              <w:adjustRightInd w:val="0"/>
              <w:jc w:val="both"/>
              <w:rPr>
                <w:sz w:val="28"/>
                <w:szCs w:val="28"/>
              </w:rPr>
            </w:pPr>
            <w:r w:rsidRPr="004A15EC">
              <w:rPr>
                <w:sz w:val="28"/>
                <w:szCs w:val="28"/>
              </w:rPr>
              <w:t xml:space="preserve">    количество созданных и обустроенных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A15EC" w:rsidRPr="004A15EC" w:rsidRDefault="004A15EC" w:rsidP="004A15EC">
            <w:pPr>
              <w:autoSpaceDE w:val="0"/>
              <w:autoSpaceDN w:val="0"/>
              <w:adjustRightInd w:val="0"/>
              <w:jc w:val="both"/>
              <w:rPr>
                <w:sz w:val="28"/>
                <w:szCs w:val="28"/>
              </w:rPr>
            </w:pPr>
            <w:r w:rsidRPr="004A15EC">
              <w:rPr>
                <w:sz w:val="28"/>
                <w:szCs w:val="28"/>
              </w:rPr>
              <w:t xml:space="preserve">    количество обустроенных площадок накопления твердых коммунальных отходов. </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Этапы и сроки реализации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 xml:space="preserve">2021-2026 годы. </w:t>
            </w:r>
          </w:p>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Реализация Программы не предусматривает разделения на этапы</w:t>
            </w:r>
          </w:p>
        </w:tc>
      </w:tr>
      <w:tr w:rsidR="004A15EC" w:rsidRPr="004A15EC" w:rsidTr="004A15EC">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 xml:space="preserve">Объемы и источники финансирования </w:t>
            </w:r>
          </w:p>
          <w:p w:rsidR="004A15EC" w:rsidRPr="004A15EC" w:rsidRDefault="004A15EC" w:rsidP="004A15EC">
            <w:pPr>
              <w:autoSpaceDE w:val="0"/>
              <w:autoSpaceDN w:val="0"/>
              <w:adjustRightInd w:val="0"/>
              <w:jc w:val="both"/>
              <w:rPr>
                <w:rFonts w:eastAsia="Calibri"/>
                <w:sz w:val="28"/>
                <w:szCs w:val="28"/>
              </w:rPr>
            </w:pPr>
            <w:r w:rsidRPr="004A15EC">
              <w:rPr>
                <w:rFonts w:eastAsia="Calibri"/>
                <w:sz w:val="28"/>
                <w:szCs w:val="28"/>
              </w:rPr>
              <w:t>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ind w:right="-1" w:firstLine="72"/>
              <w:rPr>
                <w:rFonts w:eastAsia="Calibri"/>
                <w:sz w:val="28"/>
                <w:szCs w:val="28"/>
              </w:rPr>
            </w:pPr>
            <w:r w:rsidRPr="004A15EC">
              <w:rPr>
                <w:rFonts w:eastAsia="Calibri"/>
                <w:sz w:val="28"/>
                <w:szCs w:val="28"/>
              </w:rPr>
              <w:t xml:space="preserve">Общий объем    финансирования муниципальной программы  0,00  -  тыс.руб., в том числе </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по источникам финансирования:</w:t>
            </w:r>
          </w:p>
          <w:p w:rsidR="004A15EC" w:rsidRPr="004A15EC" w:rsidRDefault="004A15EC" w:rsidP="004A15EC">
            <w:pPr>
              <w:autoSpaceDE w:val="0"/>
              <w:autoSpaceDN w:val="0"/>
              <w:adjustRightInd w:val="0"/>
              <w:ind w:right="-1" w:firstLine="72"/>
              <w:rPr>
                <w:rFonts w:eastAsia="Calibri"/>
                <w:sz w:val="28"/>
                <w:szCs w:val="28"/>
              </w:rPr>
            </w:pPr>
            <w:r w:rsidRPr="004A15EC">
              <w:rPr>
                <w:rFonts w:eastAsia="Calibri"/>
                <w:sz w:val="28"/>
                <w:szCs w:val="28"/>
              </w:rPr>
              <w:br/>
              <w:t>средства федерального бюджета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lastRenderedPageBreak/>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0,0 тыс.руб.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 xml:space="preserve">2025 г. – 0,0 тыс. руб. </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r w:rsidRPr="004A15EC">
              <w:rPr>
                <w:rFonts w:eastAsia="Calibri"/>
                <w:sz w:val="28"/>
                <w:szCs w:val="28"/>
              </w:rPr>
              <w:br/>
              <w:t>средства областного бюджета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0,0 тыс.руб.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2025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br/>
              <w:t>средства местного бюджета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0,0 тыс.руб.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2025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br/>
              <w:t xml:space="preserve">внебюджетные источники  0,0  тыс. руб. </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0,0 тыс.руб.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2025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Бюджетные ассигнования, предусмотренные в плановом периоде 2021 – 2026 годов, могут быть уточнены при формировании проекта местного бюджета на 2021 - 2026 годы</w:t>
            </w:r>
          </w:p>
        </w:tc>
      </w:tr>
      <w:tr w:rsidR="004A15EC" w:rsidRPr="004A15EC" w:rsidTr="004A15EC">
        <w:trPr>
          <w:trHeight w:val="360"/>
          <w:jc w:val="center"/>
        </w:trPr>
        <w:tc>
          <w:tcPr>
            <w:tcW w:w="2990"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autoSpaceDE w:val="0"/>
              <w:autoSpaceDN w:val="0"/>
              <w:adjustRightInd w:val="0"/>
              <w:rPr>
                <w:rFonts w:eastAsia="Calibri"/>
                <w:sz w:val="28"/>
                <w:szCs w:val="28"/>
              </w:rPr>
            </w:pPr>
            <w:r w:rsidRPr="004A15EC">
              <w:rPr>
                <w:rFonts w:eastAsia="Calibri"/>
                <w:sz w:val="28"/>
                <w:szCs w:val="28"/>
              </w:rPr>
              <w:lastRenderedPageBreak/>
              <w:t>Ожидаемые конечные результаты реализации Программы</w:t>
            </w:r>
          </w:p>
        </w:tc>
        <w:tc>
          <w:tcPr>
            <w:tcW w:w="6837" w:type="dxa"/>
            <w:tcBorders>
              <w:top w:val="single" w:sz="6" w:space="0" w:color="auto"/>
              <w:left w:val="single" w:sz="6" w:space="0" w:color="auto"/>
              <w:bottom w:val="single" w:sz="6" w:space="0" w:color="auto"/>
              <w:right w:val="single" w:sz="6" w:space="0" w:color="auto"/>
            </w:tcBorders>
          </w:tcPr>
          <w:p w:rsidR="004A15EC" w:rsidRPr="004A15EC" w:rsidRDefault="004A15EC" w:rsidP="004A15EC">
            <w:pPr>
              <w:keepNext/>
              <w:keepLines/>
              <w:ind w:right="98"/>
              <w:jc w:val="both"/>
              <w:rPr>
                <w:sz w:val="28"/>
                <w:szCs w:val="28"/>
              </w:rPr>
            </w:pPr>
            <w:r w:rsidRPr="004A15EC">
              <w:rPr>
                <w:sz w:val="28"/>
                <w:szCs w:val="28"/>
              </w:rPr>
              <w:t xml:space="preserve">    К концу 2026 года будут достигнуты следующие результаты:</w:t>
            </w:r>
          </w:p>
          <w:p w:rsidR="004A15EC" w:rsidRPr="004A15EC" w:rsidRDefault="004A15EC" w:rsidP="004A15EC">
            <w:pPr>
              <w:keepNext/>
              <w:keepLines/>
              <w:ind w:right="98"/>
              <w:jc w:val="both"/>
              <w:rPr>
                <w:sz w:val="28"/>
                <w:szCs w:val="28"/>
              </w:rPr>
            </w:pPr>
            <w:r w:rsidRPr="004A15EC">
              <w:rPr>
                <w:sz w:val="28"/>
                <w:szCs w:val="28"/>
              </w:rPr>
              <w:t xml:space="preserve">    сохранение доли сельского населения Кикнурского муниципального округа в общей численности населения муниципального образования; </w:t>
            </w:r>
          </w:p>
          <w:p w:rsidR="004A15EC" w:rsidRPr="004A15EC" w:rsidRDefault="004A15EC" w:rsidP="004A15EC">
            <w:pPr>
              <w:autoSpaceDE w:val="0"/>
              <w:autoSpaceDN w:val="0"/>
              <w:adjustRightInd w:val="0"/>
              <w:jc w:val="both"/>
              <w:rPr>
                <w:sz w:val="28"/>
                <w:szCs w:val="28"/>
              </w:rPr>
            </w:pPr>
            <w:r w:rsidRPr="004A15EC">
              <w:rPr>
                <w:sz w:val="28"/>
                <w:szCs w:val="28"/>
              </w:rPr>
              <w:t xml:space="preserve">    достижение соотношения среднемесячных располагаемых ресурсов сельского и городского домохозяйств; </w:t>
            </w:r>
          </w:p>
          <w:p w:rsidR="004A15EC" w:rsidRPr="004A15EC" w:rsidRDefault="004A15EC" w:rsidP="004A15EC">
            <w:pPr>
              <w:autoSpaceDE w:val="0"/>
              <w:autoSpaceDN w:val="0"/>
              <w:adjustRightInd w:val="0"/>
              <w:jc w:val="both"/>
              <w:rPr>
                <w:sz w:val="28"/>
                <w:szCs w:val="28"/>
              </w:rPr>
            </w:pPr>
            <w:r w:rsidRPr="004A15EC">
              <w:rPr>
                <w:sz w:val="28"/>
                <w:szCs w:val="28"/>
              </w:rPr>
              <w:t xml:space="preserve">    повышение доли общей площади благоустроенных жилых помещений в сельских населенных пунктах;</w:t>
            </w:r>
          </w:p>
          <w:p w:rsidR="004A15EC" w:rsidRPr="004A15EC" w:rsidRDefault="004A15EC" w:rsidP="004A15EC">
            <w:pPr>
              <w:autoSpaceDE w:val="0"/>
              <w:autoSpaceDN w:val="0"/>
              <w:adjustRightInd w:val="0"/>
              <w:jc w:val="both"/>
              <w:rPr>
                <w:sz w:val="28"/>
                <w:szCs w:val="28"/>
              </w:rPr>
            </w:pPr>
            <w:r w:rsidRPr="004A15EC">
              <w:rPr>
                <w:sz w:val="28"/>
                <w:szCs w:val="28"/>
              </w:rPr>
              <w:lastRenderedPageBreak/>
              <w:t xml:space="preserve">    созданы и обустроены зоны отдыха,  спортивные, детские игровые площадки, площадки для занятия адаптивной физической культурой и адаптивным спортом для лиц с ограниченными возможностями здоровья;</w:t>
            </w:r>
          </w:p>
          <w:p w:rsidR="004A15EC" w:rsidRPr="004A15EC" w:rsidRDefault="004A15EC" w:rsidP="004A15EC">
            <w:pPr>
              <w:autoSpaceDE w:val="0"/>
              <w:autoSpaceDN w:val="0"/>
              <w:adjustRightInd w:val="0"/>
              <w:jc w:val="both"/>
              <w:rPr>
                <w:sz w:val="28"/>
                <w:szCs w:val="28"/>
              </w:rPr>
            </w:pPr>
            <w:r w:rsidRPr="004A15EC">
              <w:rPr>
                <w:sz w:val="28"/>
                <w:szCs w:val="28"/>
              </w:rPr>
              <w:t xml:space="preserve">    обустроены площадки накопления твердых коммунальных отходов.</w:t>
            </w:r>
          </w:p>
        </w:tc>
      </w:tr>
    </w:tbl>
    <w:p w:rsidR="004A15EC" w:rsidRPr="004A15EC" w:rsidRDefault="004A15EC" w:rsidP="004A15EC">
      <w:pPr>
        <w:widowControl w:val="0"/>
        <w:spacing w:line="322" w:lineRule="exact"/>
        <w:rPr>
          <w:b/>
          <w:bCs/>
          <w:color w:val="000000"/>
          <w:sz w:val="28"/>
          <w:szCs w:val="28"/>
          <w:shd w:val="clear" w:color="auto" w:fill="FFFFFF"/>
          <w:lang w:val="x-none" w:eastAsia="x-none"/>
        </w:rPr>
      </w:pPr>
    </w:p>
    <w:p w:rsidR="004A15EC" w:rsidRPr="004A15EC" w:rsidRDefault="004A15EC" w:rsidP="004A15EC">
      <w:pPr>
        <w:widowControl w:val="0"/>
        <w:spacing w:line="322" w:lineRule="exact"/>
        <w:rPr>
          <w:b/>
          <w:bCs/>
          <w:color w:val="000000"/>
          <w:sz w:val="28"/>
          <w:szCs w:val="28"/>
          <w:shd w:val="clear" w:color="auto" w:fill="FFFFFF"/>
          <w:lang w:val="x-none" w:eastAsia="x-none"/>
        </w:rPr>
      </w:pPr>
    </w:p>
    <w:p w:rsidR="004A15EC" w:rsidRPr="004A15EC" w:rsidRDefault="004A15EC" w:rsidP="004A15EC">
      <w:pPr>
        <w:spacing w:line="360" w:lineRule="exact"/>
        <w:jc w:val="both"/>
        <w:rPr>
          <w:sz w:val="28"/>
          <w:szCs w:val="28"/>
          <w:lang w:val="x-none"/>
        </w:rPr>
      </w:pPr>
    </w:p>
    <w:p w:rsidR="004A15EC" w:rsidRPr="004A15EC" w:rsidRDefault="004A15EC" w:rsidP="004A15EC">
      <w:pPr>
        <w:spacing w:line="360" w:lineRule="exact"/>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1"/>
      </w:tblGrid>
      <w:tr w:rsidR="004A15EC" w:rsidRPr="004A15EC" w:rsidTr="004A15EC">
        <w:tc>
          <w:tcPr>
            <w:tcW w:w="2376" w:type="dxa"/>
          </w:tcPr>
          <w:p w:rsidR="004A15EC" w:rsidRPr="004A15EC" w:rsidRDefault="004A15EC" w:rsidP="004A15EC">
            <w:pPr>
              <w:widowControl w:val="0"/>
              <w:autoSpaceDE w:val="0"/>
              <w:autoSpaceDN w:val="0"/>
              <w:adjustRightInd w:val="0"/>
              <w:jc w:val="both"/>
              <w:rPr>
                <w:sz w:val="28"/>
                <w:szCs w:val="28"/>
              </w:rPr>
            </w:pPr>
            <w:r w:rsidRPr="004A15EC">
              <w:rPr>
                <w:sz w:val="28"/>
                <w:szCs w:val="28"/>
              </w:rPr>
              <w:t>Объемы ассигнований муниципальной программы</w:t>
            </w:r>
          </w:p>
        </w:tc>
        <w:tc>
          <w:tcPr>
            <w:tcW w:w="7194" w:type="dxa"/>
          </w:tcPr>
          <w:p w:rsidR="004A15EC" w:rsidRPr="004A15EC" w:rsidRDefault="004A15EC" w:rsidP="004A15EC">
            <w:pPr>
              <w:autoSpaceDE w:val="0"/>
              <w:autoSpaceDN w:val="0"/>
              <w:adjustRightInd w:val="0"/>
              <w:ind w:right="-1" w:firstLine="72"/>
              <w:rPr>
                <w:rFonts w:eastAsia="Calibri"/>
                <w:sz w:val="28"/>
                <w:szCs w:val="28"/>
              </w:rPr>
            </w:pPr>
            <w:r w:rsidRPr="004A15EC">
              <w:rPr>
                <w:rFonts w:eastAsia="Calibri"/>
                <w:sz w:val="28"/>
                <w:szCs w:val="28"/>
              </w:rPr>
              <w:t xml:space="preserve">Общий объем финансирования муниципальной программы 3995,6 тыс. руб., в том числе </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по источникам финансирования:</w:t>
            </w:r>
          </w:p>
          <w:p w:rsidR="004A15EC" w:rsidRPr="004A15EC" w:rsidRDefault="004A15EC" w:rsidP="004A15EC">
            <w:pPr>
              <w:autoSpaceDE w:val="0"/>
              <w:autoSpaceDN w:val="0"/>
              <w:adjustRightInd w:val="0"/>
              <w:ind w:right="-1" w:firstLine="72"/>
              <w:rPr>
                <w:rFonts w:eastAsia="Calibri"/>
                <w:sz w:val="28"/>
                <w:szCs w:val="28"/>
              </w:rPr>
            </w:pPr>
            <w:r w:rsidRPr="004A15EC">
              <w:rPr>
                <w:rFonts w:eastAsia="Calibri"/>
                <w:sz w:val="28"/>
                <w:szCs w:val="28"/>
              </w:rPr>
              <w:br/>
              <w:t>средства федерального бюджета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 xml:space="preserve">2025 г. – 0,0 тыс. руб. </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br/>
              <w:t>средства областного бюджета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2025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br/>
              <w:t>средства местного бюджета – 3995,6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1132,5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2024 г. – 1653,7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2025 г. – 1209,4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br/>
              <w:t xml:space="preserve">внебюджетные источники 0,0 тыс. руб. </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2021г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2022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2023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lastRenderedPageBreak/>
              <w:t>2024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2025 г. – 0,0 тыс. руб.</w:t>
            </w:r>
          </w:p>
          <w:p w:rsidR="004A15EC" w:rsidRPr="004A15EC" w:rsidRDefault="004A15EC" w:rsidP="004A15EC">
            <w:pPr>
              <w:autoSpaceDE w:val="0"/>
              <w:autoSpaceDN w:val="0"/>
              <w:adjustRightInd w:val="0"/>
              <w:ind w:right="-1"/>
              <w:rPr>
                <w:rFonts w:eastAsia="Calibri"/>
                <w:sz w:val="28"/>
                <w:szCs w:val="28"/>
              </w:rPr>
            </w:pPr>
            <w:r w:rsidRPr="004A15EC">
              <w:rPr>
                <w:rFonts w:eastAsia="Calibri"/>
                <w:sz w:val="28"/>
                <w:szCs w:val="28"/>
              </w:rPr>
              <w:t>2026 г. – 0,0 тыс. руб.</w:t>
            </w:r>
          </w:p>
          <w:p w:rsidR="004A15EC" w:rsidRPr="004A15EC" w:rsidRDefault="004A15EC" w:rsidP="004A15EC">
            <w:pPr>
              <w:autoSpaceDE w:val="0"/>
              <w:autoSpaceDN w:val="0"/>
              <w:adjustRightInd w:val="0"/>
              <w:ind w:right="-1"/>
              <w:rPr>
                <w:rFonts w:eastAsia="Calibri"/>
                <w:sz w:val="28"/>
                <w:szCs w:val="28"/>
              </w:rPr>
            </w:pPr>
          </w:p>
          <w:p w:rsidR="004A15EC" w:rsidRPr="004A15EC" w:rsidRDefault="004A15EC" w:rsidP="004A15EC">
            <w:pPr>
              <w:widowControl w:val="0"/>
              <w:autoSpaceDE w:val="0"/>
              <w:autoSpaceDN w:val="0"/>
              <w:adjustRightInd w:val="0"/>
              <w:jc w:val="both"/>
              <w:rPr>
                <w:sz w:val="28"/>
                <w:szCs w:val="28"/>
              </w:rPr>
            </w:pPr>
            <w:r w:rsidRPr="004A15EC">
              <w:rPr>
                <w:sz w:val="28"/>
                <w:szCs w:val="28"/>
              </w:rPr>
              <w:t>Бюджетные ассигнования, предусмотренные в плановом периоде 2021 – 2026 годов, могут быть уточнены при формировании проекта местного бюджета на 2021 - 2026 годы</w:t>
            </w:r>
          </w:p>
        </w:tc>
      </w:tr>
    </w:tbl>
    <w:p w:rsidR="004A15EC" w:rsidRPr="004A15EC" w:rsidRDefault="004A15EC" w:rsidP="004A15EC">
      <w:pPr>
        <w:spacing w:line="360" w:lineRule="exact"/>
        <w:ind w:firstLine="720"/>
        <w:jc w:val="both"/>
        <w:rPr>
          <w:sz w:val="28"/>
          <w:szCs w:val="28"/>
        </w:rPr>
      </w:pPr>
    </w:p>
    <w:p w:rsidR="004A15EC" w:rsidRPr="004A15EC" w:rsidRDefault="004A15EC" w:rsidP="004A15EC">
      <w:pPr>
        <w:spacing w:line="360" w:lineRule="exact"/>
        <w:ind w:firstLine="720"/>
        <w:jc w:val="both"/>
        <w:rPr>
          <w:sz w:val="28"/>
          <w:szCs w:val="28"/>
        </w:rPr>
      </w:pPr>
      <w:r w:rsidRPr="004A15EC">
        <w:rPr>
          <w:sz w:val="28"/>
          <w:szCs w:val="28"/>
        </w:rPr>
        <w:t>1.4.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1.</w:t>
      </w:r>
    </w:p>
    <w:p w:rsidR="004A15EC" w:rsidRPr="004A15EC" w:rsidRDefault="004A15EC" w:rsidP="004A15EC">
      <w:pPr>
        <w:spacing w:line="360" w:lineRule="exact"/>
        <w:ind w:firstLine="720"/>
        <w:jc w:val="both"/>
        <w:rPr>
          <w:sz w:val="28"/>
          <w:szCs w:val="28"/>
        </w:rPr>
      </w:pPr>
      <w:r w:rsidRPr="004A15EC">
        <w:rPr>
          <w:sz w:val="28"/>
          <w:szCs w:val="28"/>
        </w:rPr>
        <w:t>1.5. Таблицу «Прогнозная (справочная) оценка ресурсного обеспечения муниципальной программы за счет всех источников финансирования» (приложение № 4 к муниципальной программе) изложить в новой редакции согласно приложению № 2.</w:t>
      </w:r>
    </w:p>
    <w:p w:rsidR="004A15EC" w:rsidRPr="004A15EC" w:rsidRDefault="004A15EC" w:rsidP="004A15EC">
      <w:pPr>
        <w:spacing w:line="360" w:lineRule="exact"/>
        <w:ind w:firstLine="720"/>
        <w:jc w:val="both"/>
        <w:rPr>
          <w:sz w:val="28"/>
          <w:szCs w:val="28"/>
        </w:rPr>
      </w:pPr>
      <w:r w:rsidRPr="004A15EC">
        <w:rPr>
          <w:sz w:val="28"/>
          <w:szCs w:val="28"/>
        </w:rPr>
        <w:t>2. Настоящее постановление вступает в силу с момента подписания.</w:t>
      </w:r>
    </w:p>
    <w:p w:rsidR="004A15EC" w:rsidRPr="004A15EC" w:rsidRDefault="004A15EC" w:rsidP="004A15EC">
      <w:pPr>
        <w:spacing w:line="360" w:lineRule="exact"/>
        <w:ind w:firstLine="720"/>
        <w:jc w:val="both"/>
        <w:rPr>
          <w:sz w:val="28"/>
          <w:szCs w:val="28"/>
        </w:rPr>
      </w:pPr>
      <w:r w:rsidRPr="004A15EC">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4A15EC" w:rsidRPr="004A15EC" w:rsidRDefault="004A15EC" w:rsidP="004A15EC">
      <w:pPr>
        <w:spacing w:line="360" w:lineRule="exact"/>
        <w:ind w:firstLine="720"/>
        <w:jc w:val="both"/>
        <w:rPr>
          <w:sz w:val="28"/>
          <w:szCs w:val="28"/>
        </w:rPr>
      </w:pPr>
    </w:p>
    <w:p w:rsidR="004A15EC" w:rsidRPr="004A15EC" w:rsidRDefault="004A15EC" w:rsidP="004A15EC">
      <w:pPr>
        <w:spacing w:line="360" w:lineRule="exact"/>
        <w:ind w:firstLine="720"/>
        <w:jc w:val="both"/>
        <w:rPr>
          <w:sz w:val="28"/>
          <w:szCs w:val="28"/>
        </w:rPr>
      </w:pPr>
    </w:p>
    <w:p w:rsidR="004A15EC" w:rsidRPr="004A15EC" w:rsidRDefault="004A15EC" w:rsidP="004A15EC">
      <w:pPr>
        <w:spacing w:line="360" w:lineRule="exact"/>
        <w:ind w:firstLine="720"/>
        <w:jc w:val="both"/>
        <w:rPr>
          <w:sz w:val="28"/>
          <w:szCs w:val="28"/>
        </w:rPr>
      </w:pPr>
    </w:p>
    <w:p w:rsidR="004A15EC" w:rsidRPr="004A15EC" w:rsidRDefault="004A15EC" w:rsidP="004A15EC">
      <w:pPr>
        <w:rPr>
          <w:sz w:val="28"/>
          <w:szCs w:val="28"/>
        </w:rPr>
      </w:pPr>
      <w:r w:rsidRPr="004A15EC">
        <w:rPr>
          <w:sz w:val="28"/>
          <w:szCs w:val="28"/>
        </w:rPr>
        <w:t xml:space="preserve">Глава Кикнурского </w:t>
      </w:r>
    </w:p>
    <w:p w:rsidR="004A15EC" w:rsidRPr="004A15EC" w:rsidRDefault="004A15EC" w:rsidP="004A15EC">
      <w:pPr>
        <w:rPr>
          <w:sz w:val="28"/>
          <w:szCs w:val="28"/>
        </w:rPr>
      </w:pPr>
      <w:r w:rsidRPr="004A15EC">
        <w:rPr>
          <w:sz w:val="28"/>
          <w:szCs w:val="28"/>
        </w:rPr>
        <w:t>муниципального округа   С.Ю. Галкин</w:t>
      </w:r>
    </w:p>
    <w:p w:rsidR="004A15EC" w:rsidRPr="004A15EC" w:rsidRDefault="004A15EC" w:rsidP="004A15EC">
      <w:pPr>
        <w:sectPr w:rsidR="004A15EC" w:rsidRPr="004A15EC">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924"/>
        <w:gridCol w:w="3848"/>
        <w:gridCol w:w="2689"/>
        <w:gridCol w:w="1343"/>
        <w:gridCol w:w="1319"/>
        <w:gridCol w:w="1398"/>
        <w:gridCol w:w="1319"/>
        <w:gridCol w:w="1286"/>
      </w:tblGrid>
      <w:tr w:rsidR="004A15EC" w:rsidRPr="004A15EC" w:rsidTr="004A15EC">
        <w:trPr>
          <w:trHeight w:val="315"/>
        </w:trPr>
        <w:tc>
          <w:tcPr>
            <w:tcW w:w="5000" w:type="pct"/>
            <w:gridSpan w:val="8"/>
            <w:tcBorders>
              <w:top w:val="nil"/>
              <w:left w:val="nil"/>
              <w:bottom w:val="nil"/>
              <w:right w:val="nil"/>
            </w:tcBorders>
            <w:shd w:val="clear" w:color="auto" w:fill="auto"/>
            <w:noWrap/>
            <w:vAlign w:val="bottom"/>
            <w:hideMark/>
          </w:tcPr>
          <w:p w:rsidR="004A15EC" w:rsidRPr="004A15EC" w:rsidRDefault="004A15EC" w:rsidP="004A15EC">
            <w:pPr>
              <w:jc w:val="right"/>
              <w:rPr>
                <w:b/>
                <w:bCs/>
              </w:rPr>
            </w:pPr>
            <w:r w:rsidRPr="004A15EC">
              <w:rPr>
                <w:b/>
                <w:bCs/>
              </w:rPr>
              <w:lastRenderedPageBreak/>
              <w:t>Приложение № 1</w:t>
            </w:r>
          </w:p>
        </w:tc>
      </w:tr>
      <w:tr w:rsidR="004A15EC" w:rsidRPr="004A15EC" w:rsidTr="004A15EC">
        <w:trPr>
          <w:trHeight w:val="315"/>
        </w:trPr>
        <w:tc>
          <w:tcPr>
            <w:tcW w:w="5000" w:type="pct"/>
            <w:gridSpan w:val="8"/>
            <w:tcBorders>
              <w:top w:val="nil"/>
              <w:left w:val="nil"/>
              <w:bottom w:val="nil"/>
              <w:right w:val="nil"/>
            </w:tcBorders>
            <w:shd w:val="clear" w:color="auto" w:fill="auto"/>
            <w:noWrap/>
            <w:vAlign w:val="bottom"/>
            <w:hideMark/>
          </w:tcPr>
          <w:p w:rsidR="004A15EC" w:rsidRPr="004A15EC" w:rsidRDefault="004A15EC" w:rsidP="004A15EC">
            <w:pPr>
              <w:jc w:val="right"/>
              <w:rPr>
                <w:b/>
                <w:bCs/>
              </w:rPr>
            </w:pPr>
            <w:r w:rsidRPr="004A15EC">
              <w:rPr>
                <w:b/>
                <w:bCs/>
              </w:rPr>
              <w:t>Приложение № 3</w:t>
            </w:r>
          </w:p>
        </w:tc>
      </w:tr>
      <w:tr w:rsidR="004A15EC" w:rsidRPr="004A15EC" w:rsidTr="004A15EC">
        <w:trPr>
          <w:trHeight w:val="315"/>
        </w:trPr>
        <w:tc>
          <w:tcPr>
            <w:tcW w:w="5000" w:type="pct"/>
            <w:gridSpan w:val="8"/>
            <w:tcBorders>
              <w:top w:val="nil"/>
              <w:left w:val="nil"/>
              <w:bottom w:val="nil"/>
              <w:right w:val="nil"/>
            </w:tcBorders>
            <w:shd w:val="clear" w:color="auto" w:fill="auto"/>
            <w:noWrap/>
            <w:vAlign w:val="bottom"/>
            <w:hideMark/>
          </w:tcPr>
          <w:p w:rsidR="004A15EC" w:rsidRPr="004A15EC" w:rsidRDefault="004A15EC" w:rsidP="004A15EC">
            <w:pPr>
              <w:jc w:val="right"/>
              <w:rPr>
                <w:b/>
                <w:bCs/>
              </w:rPr>
            </w:pPr>
            <w:r w:rsidRPr="004A15EC">
              <w:rPr>
                <w:b/>
                <w:bCs/>
              </w:rPr>
              <w:t>к Муниципальной программе</w:t>
            </w:r>
          </w:p>
        </w:tc>
      </w:tr>
      <w:tr w:rsidR="004A15EC" w:rsidRPr="004A15EC" w:rsidTr="004A15EC">
        <w:trPr>
          <w:trHeight w:val="300"/>
        </w:trPr>
        <w:tc>
          <w:tcPr>
            <w:tcW w:w="636" w:type="pct"/>
            <w:tcBorders>
              <w:top w:val="nil"/>
              <w:left w:val="nil"/>
              <w:bottom w:val="nil"/>
              <w:right w:val="nil"/>
            </w:tcBorders>
            <w:shd w:val="clear" w:color="auto" w:fill="auto"/>
            <w:noWrap/>
            <w:vAlign w:val="bottom"/>
            <w:hideMark/>
          </w:tcPr>
          <w:p w:rsidR="004A15EC" w:rsidRPr="004A15EC" w:rsidRDefault="004A15EC" w:rsidP="004A15EC">
            <w:pPr>
              <w:jc w:val="right"/>
              <w:rPr>
                <w:b/>
                <w:bCs/>
              </w:rPr>
            </w:pPr>
          </w:p>
        </w:tc>
        <w:tc>
          <w:tcPr>
            <w:tcW w:w="1272"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c>
          <w:tcPr>
            <w:tcW w:w="889"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c>
          <w:tcPr>
            <w:tcW w:w="444"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c>
          <w:tcPr>
            <w:tcW w:w="436"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c>
          <w:tcPr>
            <w:tcW w:w="462"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c>
          <w:tcPr>
            <w:tcW w:w="436"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c>
          <w:tcPr>
            <w:tcW w:w="425" w:type="pct"/>
            <w:tcBorders>
              <w:top w:val="nil"/>
              <w:left w:val="nil"/>
              <w:bottom w:val="nil"/>
              <w:right w:val="nil"/>
            </w:tcBorders>
            <w:shd w:val="clear" w:color="auto" w:fill="auto"/>
            <w:noWrap/>
            <w:vAlign w:val="bottom"/>
            <w:hideMark/>
          </w:tcPr>
          <w:p w:rsidR="004A15EC" w:rsidRPr="004A15EC" w:rsidRDefault="004A15EC" w:rsidP="004A15EC">
            <w:pPr>
              <w:rPr>
                <w:sz w:val="20"/>
                <w:szCs w:val="20"/>
              </w:rPr>
            </w:pPr>
          </w:p>
        </w:tc>
      </w:tr>
    </w:tbl>
    <w:p w:rsidR="004A15EC" w:rsidRPr="004A15EC" w:rsidRDefault="004A15EC" w:rsidP="004A15EC">
      <w:pPr>
        <w:widowControl w:val="0"/>
        <w:autoSpaceDE w:val="0"/>
        <w:autoSpaceDN w:val="0"/>
        <w:adjustRightInd w:val="0"/>
        <w:jc w:val="center"/>
        <w:rPr>
          <w:b/>
          <w:bCs/>
          <w:sz w:val="28"/>
          <w:szCs w:val="28"/>
        </w:rPr>
      </w:pPr>
      <w:r w:rsidRPr="004A15EC">
        <w:rPr>
          <w:b/>
          <w:bCs/>
          <w:sz w:val="28"/>
          <w:szCs w:val="28"/>
        </w:rPr>
        <w:t>Расходы на реализацию муниципальной программы</w:t>
      </w:r>
    </w:p>
    <w:p w:rsidR="004A15EC" w:rsidRPr="004A15EC" w:rsidRDefault="004A15EC" w:rsidP="004A15EC">
      <w:pPr>
        <w:widowControl w:val="0"/>
        <w:tabs>
          <w:tab w:val="left" w:pos="1985"/>
          <w:tab w:val="left" w:pos="8080"/>
        </w:tabs>
        <w:autoSpaceDE w:val="0"/>
        <w:autoSpaceDN w:val="0"/>
        <w:adjustRightInd w:val="0"/>
        <w:jc w:val="center"/>
        <w:rPr>
          <w:b/>
          <w:bCs/>
          <w:sz w:val="28"/>
          <w:szCs w:val="28"/>
        </w:rPr>
      </w:pPr>
      <w:r w:rsidRPr="004A15EC">
        <w:rPr>
          <w:b/>
          <w:bCs/>
          <w:sz w:val="28"/>
          <w:szCs w:val="28"/>
        </w:rPr>
        <w:t>за счет средств бюджета муниципального округа</w:t>
      </w:r>
    </w:p>
    <w:tbl>
      <w:tblPr>
        <w:tblpPr w:leftFromText="180" w:rightFromText="180" w:vertAnchor="text" w:horzAnchor="margin" w:tblpXSpec="center" w:tblpY="158"/>
        <w:tblW w:w="5435" w:type="pct"/>
        <w:tblCellSpacing w:w="5" w:type="nil"/>
        <w:tblLayout w:type="fixed"/>
        <w:tblCellMar>
          <w:left w:w="75" w:type="dxa"/>
          <w:right w:w="75" w:type="dxa"/>
        </w:tblCellMar>
        <w:tblLook w:val="0000" w:firstRow="0" w:lastRow="0" w:firstColumn="0" w:lastColumn="0" w:noHBand="0" w:noVBand="0"/>
      </w:tblPr>
      <w:tblGrid>
        <w:gridCol w:w="645"/>
        <w:gridCol w:w="1721"/>
        <w:gridCol w:w="3793"/>
        <w:gridCol w:w="1939"/>
        <w:gridCol w:w="1112"/>
        <w:gridCol w:w="137"/>
        <w:gridCol w:w="975"/>
        <w:gridCol w:w="1112"/>
        <w:gridCol w:w="1250"/>
        <w:gridCol w:w="1249"/>
        <w:gridCol w:w="1249"/>
        <w:gridCol w:w="1249"/>
      </w:tblGrid>
      <w:tr w:rsidR="004A15EC" w:rsidRPr="004A15EC" w:rsidTr="004A15EC">
        <w:trPr>
          <w:trHeight w:val="32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r w:rsidRPr="004A15EC">
              <w:t>№</w:t>
            </w:r>
          </w:p>
          <w:p w:rsidR="004A15EC" w:rsidRPr="004A15EC" w:rsidRDefault="004A15EC" w:rsidP="004A15EC">
            <w:pPr>
              <w:widowControl w:val="0"/>
              <w:autoSpaceDE w:val="0"/>
              <w:autoSpaceDN w:val="0"/>
              <w:adjustRightInd w:val="0"/>
              <w:jc w:val="center"/>
            </w:pPr>
            <w:r w:rsidRPr="004A15EC">
              <w:t>п/п</w:t>
            </w:r>
          </w:p>
          <w:p w:rsidR="004A15EC" w:rsidRPr="004A15EC" w:rsidRDefault="004A15EC" w:rsidP="004A15EC">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r w:rsidRPr="004A15EC">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r w:rsidRPr="004A15EC">
              <w:t>Наименование Программы, подпрограммы, отдельного 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r w:rsidRPr="004A15EC">
              <w:t>Главный</w:t>
            </w:r>
          </w:p>
          <w:p w:rsidR="004A15EC" w:rsidRPr="004A15EC" w:rsidRDefault="004A15EC" w:rsidP="004A15EC">
            <w:pPr>
              <w:widowControl w:val="0"/>
              <w:autoSpaceDE w:val="0"/>
              <w:autoSpaceDN w:val="0"/>
              <w:adjustRightInd w:val="0"/>
              <w:jc w:val="center"/>
            </w:pPr>
            <w:r w:rsidRPr="004A15EC">
              <w:t>распорядитель</w:t>
            </w:r>
          </w:p>
          <w:p w:rsidR="004A15EC" w:rsidRPr="004A15EC" w:rsidRDefault="004A15EC" w:rsidP="004A15EC">
            <w:pPr>
              <w:widowControl w:val="0"/>
              <w:autoSpaceDE w:val="0"/>
              <w:autoSpaceDN w:val="0"/>
              <w:adjustRightInd w:val="0"/>
              <w:jc w:val="center"/>
            </w:pPr>
            <w:r w:rsidRPr="004A15EC">
              <w:t>бюджетных</w:t>
            </w:r>
          </w:p>
          <w:p w:rsidR="004A15EC" w:rsidRPr="004A15EC" w:rsidRDefault="004A15EC" w:rsidP="004A15EC">
            <w:pPr>
              <w:widowControl w:val="0"/>
              <w:autoSpaceDE w:val="0"/>
              <w:autoSpaceDN w:val="0"/>
              <w:adjustRightInd w:val="0"/>
              <w:jc w:val="center"/>
            </w:pPr>
            <w:r w:rsidRPr="004A15EC">
              <w:t>средств</w:t>
            </w:r>
          </w:p>
        </w:tc>
        <w:tc>
          <w:tcPr>
            <w:tcW w:w="1193" w:type="dxa"/>
            <w:gridSpan w:val="2"/>
            <w:tcBorders>
              <w:top w:val="single" w:sz="4" w:space="0" w:color="auto"/>
              <w:left w:val="single" w:sz="4" w:space="0" w:color="auto"/>
              <w:bottom w:val="single" w:sz="4" w:space="0" w:color="auto"/>
              <w:right w:val="single" w:sz="4" w:space="0" w:color="auto"/>
            </w:tcBorders>
          </w:tcPr>
          <w:p w:rsidR="004A15EC" w:rsidRPr="004A15EC" w:rsidRDefault="004A15EC" w:rsidP="004A15EC">
            <w:pPr>
              <w:jc w:val="center"/>
            </w:pPr>
          </w:p>
        </w:tc>
        <w:tc>
          <w:tcPr>
            <w:tcW w:w="6766" w:type="dxa"/>
            <w:gridSpan w:val="6"/>
            <w:tcBorders>
              <w:top w:val="single" w:sz="4" w:space="0" w:color="auto"/>
              <w:left w:val="single" w:sz="4" w:space="0" w:color="auto"/>
              <w:bottom w:val="single" w:sz="4" w:space="0" w:color="auto"/>
              <w:right w:val="single" w:sz="4" w:space="0" w:color="auto"/>
            </w:tcBorders>
          </w:tcPr>
          <w:p w:rsidR="004A15EC" w:rsidRPr="004A15EC" w:rsidRDefault="004A15EC" w:rsidP="004A15EC">
            <w:pPr>
              <w:jc w:val="center"/>
            </w:pPr>
            <w:r w:rsidRPr="004A15EC">
              <w:t>Расходы (тыс. рублей)</w:t>
            </w:r>
          </w:p>
        </w:tc>
      </w:tr>
      <w:tr w:rsidR="004A15EC" w:rsidRPr="004A15EC" w:rsidTr="004A15EC">
        <w:trPr>
          <w:trHeight w:val="1074"/>
          <w:tblCellSpacing w:w="5" w:type="nil"/>
        </w:trPr>
        <w:tc>
          <w:tcPr>
            <w:tcW w:w="615" w:type="dxa"/>
            <w:vMerge/>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ind w:firstLine="540"/>
              <w:jc w:val="center"/>
            </w:pPr>
          </w:p>
        </w:tc>
        <w:tc>
          <w:tcPr>
            <w:tcW w:w="1062"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p>
          <w:p w:rsidR="004A15EC" w:rsidRPr="004A15EC" w:rsidRDefault="004A15EC" w:rsidP="004A15EC">
            <w:pPr>
              <w:widowControl w:val="0"/>
              <w:autoSpaceDE w:val="0"/>
              <w:autoSpaceDN w:val="0"/>
              <w:adjustRightInd w:val="0"/>
              <w:jc w:val="center"/>
            </w:pPr>
            <w:r w:rsidRPr="004A15EC">
              <w:t>2021 год</w:t>
            </w:r>
          </w:p>
        </w:tc>
        <w:tc>
          <w:tcPr>
            <w:tcW w:w="1062" w:type="dxa"/>
            <w:gridSpan w:val="2"/>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p>
          <w:p w:rsidR="004A15EC" w:rsidRPr="004A15EC" w:rsidRDefault="004A15EC" w:rsidP="004A15EC">
            <w:pPr>
              <w:widowControl w:val="0"/>
              <w:autoSpaceDE w:val="0"/>
              <w:autoSpaceDN w:val="0"/>
              <w:adjustRightInd w:val="0"/>
              <w:jc w:val="center"/>
            </w:pPr>
            <w:r w:rsidRPr="004A15EC">
              <w:t>2022 год</w:t>
            </w:r>
          </w:p>
        </w:tc>
        <w:tc>
          <w:tcPr>
            <w:tcW w:w="1062"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p>
          <w:p w:rsidR="004A15EC" w:rsidRPr="004A15EC" w:rsidRDefault="004A15EC" w:rsidP="004A15EC">
            <w:pPr>
              <w:widowControl w:val="0"/>
              <w:autoSpaceDE w:val="0"/>
              <w:autoSpaceDN w:val="0"/>
              <w:adjustRightInd w:val="0"/>
              <w:jc w:val="center"/>
            </w:pPr>
            <w:r w:rsidRPr="004A15EC">
              <w:t>2023 год</w:t>
            </w:r>
          </w:p>
        </w:tc>
        <w:tc>
          <w:tcPr>
            <w:tcW w:w="1194"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p>
          <w:p w:rsidR="004A15EC" w:rsidRPr="004A15EC" w:rsidRDefault="004A15EC" w:rsidP="004A15EC">
            <w:pPr>
              <w:widowControl w:val="0"/>
              <w:autoSpaceDE w:val="0"/>
              <w:autoSpaceDN w:val="0"/>
              <w:adjustRightInd w:val="0"/>
              <w:jc w:val="center"/>
            </w:pPr>
            <w:r w:rsidRPr="004A15EC">
              <w:t>2024 год</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jc w:val="center"/>
            </w:pPr>
          </w:p>
          <w:p w:rsidR="004A15EC" w:rsidRPr="004A15EC" w:rsidRDefault="004A15EC" w:rsidP="004A15EC">
            <w:pPr>
              <w:widowControl w:val="0"/>
              <w:autoSpaceDE w:val="0"/>
              <w:autoSpaceDN w:val="0"/>
              <w:adjustRightInd w:val="0"/>
              <w:jc w:val="center"/>
            </w:pPr>
            <w:r w:rsidRPr="004A15EC">
              <w:t>2025 год</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jc w:val="center"/>
            </w:pPr>
          </w:p>
          <w:p w:rsidR="004A15EC" w:rsidRPr="004A15EC" w:rsidRDefault="004A15EC" w:rsidP="004A15EC">
            <w:r w:rsidRPr="004A15EC">
              <w:t>2026 год</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jc w:val="center"/>
            </w:pPr>
          </w:p>
          <w:p w:rsidR="004A15EC" w:rsidRPr="004A15EC" w:rsidRDefault="004A15EC" w:rsidP="004A15EC">
            <w:pPr>
              <w:jc w:val="center"/>
            </w:pPr>
            <w:r w:rsidRPr="004A15EC">
              <w:t>Итого</w:t>
            </w:r>
          </w:p>
        </w:tc>
      </w:tr>
      <w:tr w:rsidR="004A15EC" w:rsidRPr="004A15EC" w:rsidTr="004A15EC">
        <w:trPr>
          <w:trHeight w:val="320"/>
          <w:tblCellSpacing w:w="5" w:type="nil"/>
        </w:trPr>
        <w:tc>
          <w:tcPr>
            <w:tcW w:w="615" w:type="dxa"/>
            <w:vMerge w:val="restart"/>
            <w:tcBorders>
              <w:top w:val="single" w:sz="4" w:space="0" w:color="auto"/>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pPr>
            <w:r w:rsidRPr="004A15EC">
              <w:t xml:space="preserve">Программа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«Комплексное развитие сельских территорий Кикнурского   муниципального округа»</w:t>
            </w:r>
          </w:p>
        </w:tc>
        <w:tc>
          <w:tcPr>
            <w:tcW w:w="1852" w:type="dxa"/>
            <w:tcBorders>
              <w:top w:val="single" w:sz="4" w:space="0" w:color="auto"/>
              <w:left w:val="single" w:sz="4"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 xml:space="preserve">всего           </w:t>
            </w:r>
          </w:p>
        </w:tc>
        <w:tc>
          <w:tcPr>
            <w:tcW w:w="1062" w:type="dxa"/>
            <w:tcBorders>
              <w:top w:val="single" w:sz="4" w:space="0" w:color="auto"/>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rPr>
                <w:b/>
                <w:bCs/>
              </w:rPr>
            </w:pPr>
            <w:r w:rsidRPr="004A15EC">
              <w:rPr>
                <w:b/>
                <w:bCs/>
              </w:rPr>
              <w:t>0,00</w:t>
            </w:r>
          </w:p>
        </w:tc>
        <w:tc>
          <w:tcPr>
            <w:tcW w:w="1062" w:type="dxa"/>
            <w:gridSpan w:val="2"/>
            <w:tcBorders>
              <w:top w:val="single" w:sz="4" w:space="0" w:color="auto"/>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rPr>
                <w:b/>
                <w:bCs/>
              </w:rPr>
            </w:pPr>
            <w:r w:rsidRPr="004A15EC">
              <w:rPr>
                <w:b/>
                <w:bCs/>
              </w:rPr>
              <w:t>0,00</w:t>
            </w:r>
          </w:p>
        </w:tc>
        <w:tc>
          <w:tcPr>
            <w:tcW w:w="1062" w:type="dxa"/>
            <w:tcBorders>
              <w:top w:val="single" w:sz="4" w:space="0" w:color="auto"/>
              <w:left w:val="single" w:sz="8"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1132,5</w:t>
            </w:r>
          </w:p>
        </w:tc>
        <w:tc>
          <w:tcPr>
            <w:tcW w:w="1194"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1653,7</w:t>
            </w:r>
          </w:p>
        </w:tc>
        <w:tc>
          <w:tcPr>
            <w:tcW w:w="1193" w:type="dxa"/>
            <w:tcBorders>
              <w:top w:val="single" w:sz="4" w:space="0" w:color="auto"/>
              <w:left w:val="single" w:sz="4"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1209,4</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r w:rsidRPr="004A15EC">
              <w:t>0,00</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rPr>
                <w:b/>
                <w:bCs/>
              </w:rPr>
            </w:pPr>
            <w:r w:rsidRPr="004A15EC">
              <w:rPr>
                <w:b/>
                <w:bCs/>
              </w:rPr>
              <w:t>3995,6</w:t>
            </w:r>
          </w:p>
        </w:tc>
      </w:tr>
      <w:tr w:rsidR="004A15EC" w:rsidRPr="004A15EC" w:rsidTr="004A15EC">
        <w:trPr>
          <w:trHeight w:val="502"/>
          <w:tblCellSpacing w:w="5" w:type="nil"/>
        </w:trPr>
        <w:tc>
          <w:tcPr>
            <w:tcW w:w="615" w:type="dxa"/>
            <w:vMerge/>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 xml:space="preserve">ответственный   </w:t>
            </w:r>
          </w:p>
          <w:p w:rsidR="004A15EC" w:rsidRPr="004A15EC" w:rsidRDefault="004A15EC" w:rsidP="004A15EC">
            <w:pPr>
              <w:widowControl w:val="0"/>
              <w:autoSpaceDE w:val="0"/>
              <w:autoSpaceDN w:val="0"/>
              <w:adjustRightInd w:val="0"/>
            </w:pPr>
            <w:r w:rsidRPr="004A15EC">
              <w:t xml:space="preserve">исполнитель     </w:t>
            </w:r>
          </w:p>
        </w:tc>
        <w:tc>
          <w:tcPr>
            <w:tcW w:w="1062" w:type="dxa"/>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0,00</w:t>
            </w:r>
          </w:p>
        </w:tc>
        <w:tc>
          <w:tcPr>
            <w:tcW w:w="1062" w:type="dxa"/>
            <w:gridSpan w:val="2"/>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0,00</w:t>
            </w:r>
          </w:p>
        </w:tc>
        <w:tc>
          <w:tcPr>
            <w:tcW w:w="1062" w:type="dxa"/>
            <w:tcBorders>
              <w:left w:val="single" w:sz="8"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1132,5</w:t>
            </w:r>
          </w:p>
        </w:tc>
        <w:tc>
          <w:tcPr>
            <w:tcW w:w="1194"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1653,7</w:t>
            </w:r>
          </w:p>
        </w:tc>
        <w:tc>
          <w:tcPr>
            <w:tcW w:w="1193" w:type="dxa"/>
            <w:tcBorders>
              <w:left w:val="single" w:sz="4"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1209,4</w:t>
            </w:r>
          </w:p>
        </w:tc>
        <w:tc>
          <w:tcPr>
            <w:tcW w:w="1193" w:type="dxa"/>
            <w:tcBorders>
              <w:left w:val="single" w:sz="4" w:space="0" w:color="auto"/>
              <w:bottom w:val="single" w:sz="4" w:space="0" w:color="auto"/>
              <w:right w:val="single" w:sz="4" w:space="0" w:color="auto"/>
            </w:tcBorders>
          </w:tcPr>
          <w:p w:rsidR="004A15EC" w:rsidRPr="004A15EC" w:rsidRDefault="004A15EC" w:rsidP="004A15EC">
            <w:r w:rsidRPr="004A15EC">
              <w:t>0,00</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rPr>
                <w:b/>
                <w:bCs/>
              </w:rPr>
            </w:pPr>
            <w:r w:rsidRPr="004A15EC">
              <w:rPr>
                <w:b/>
                <w:bCs/>
              </w:rPr>
              <w:t>3995,6</w:t>
            </w:r>
          </w:p>
        </w:tc>
      </w:tr>
      <w:tr w:rsidR="004A15EC" w:rsidRPr="004A15EC" w:rsidTr="004A15EC">
        <w:trPr>
          <w:trHeight w:val="640"/>
          <w:tblCellSpacing w:w="5" w:type="nil"/>
        </w:trPr>
        <w:tc>
          <w:tcPr>
            <w:tcW w:w="615" w:type="dxa"/>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 xml:space="preserve"> 1. </w:t>
            </w:r>
          </w:p>
        </w:tc>
        <w:tc>
          <w:tcPr>
            <w:tcW w:w="1644" w:type="dxa"/>
            <w:tcBorders>
              <w:left w:val="single" w:sz="8"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pPr>
            <w:r w:rsidRPr="004A15EC">
              <w:t xml:space="preserve">Мероприятие   </w:t>
            </w:r>
          </w:p>
        </w:tc>
        <w:tc>
          <w:tcPr>
            <w:tcW w:w="362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 xml:space="preserve">ответственный   </w:t>
            </w:r>
          </w:p>
          <w:p w:rsidR="004A15EC" w:rsidRPr="004A15EC" w:rsidRDefault="004A15EC" w:rsidP="004A15EC">
            <w:pPr>
              <w:widowControl w:val="0"/>
              <w:autoSpaceDE w:val="0"/>
              <w:autoSpaceDN w:val="0"/>
              <w:adjustRightInd w:val="0"/>
            </w:pPr>
            <w:r w:rsidRPr="004A15EC">
              <w:t xml:space="preserve">исполнитель    </w:t>
            </w:r>
          </w:p>
        </w:tc>
        <w:tc>
          <w:tcPr>
            <w:tcW w:w="1062" w:type="dxa"/>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0,00</w:t>
            </w:r>
          </w:p>
        </w:tc>
        <w:tc>
          <w:tcPr>
            <w:tcW w:w="1062" w:type="dxa"/>
            <w:gridSpan w:val="2"/>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0,00</w:t>
            </w:r>
          </w:p>
        </w:tc>
        <w:tc>
          <w:tcPr>
            <w:tcW w:w="1062" w:type="dxa"/>
            <w:tcBorders>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0,00</w:t>
            </w:r>
          </w:p>
        </w:tc>
        <w:tc>
          <w:tcPr>
            <w:tcW w:w="1194" w:type="dxa"/>
            <w:tcBorders>
              <w:top w:val="single" w:sz="4" w:space="0" w:color="auto"/>
              <w:left w:val="single" w:sz="8" w:space="0" w:color="auto"/>
              <w:bottom w:val="single" w:sz="8" w:space="0" w:color="auto"/>
              <w:right w:val="single" w:sz="8" w:space="0" w:color="auto"/>
            </w:tcBorders>
          </w:tcPr>
          <w:p w:rsidR="004A15EC" w:rsidRPr="004A15EC" w:rsidRDefault="004A15EC" w:rsidP="004A15EC">
            <w:pPr>
              <w:widowControl w:val="0"/>
              <w:autoSpaceDE w:val="0"/>
              <w:autoSpaceDN w:val="0"/>
              <w:adjustRightInd w:val="0"/>
            </w:pPr>
            <w:r w:rsidRPr="004A15EC">
              <w:t>0,00</w:t>
            </w:r>
          </w:p>
        </w:tc>
        <w:tc>
          <w:tcPr>
            <w:tcW w:w="1193" w:type="dxa"/>
            <w:tcBorders>
              <w:left w:val="single" w:sz="8" w:space="0" w:color="auto"/>
              <w:bottom w:val="single" w:sz="8"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193" w:type="dxa"/>
            <w:tcBorders>
              <w:left w:val="single" w:sz="4" w:space="0" w:color="auto"/>
              <w:bottom w:val="single" w:sz="4" w:space="0" w:color="auto"/>
              <w:right w:val="single" w:sz="4" w:space="0" w:color="auto"/>
            </w:tcBorders>
          </w:tcPr>
          <w:p w:rsidR="004A15EC" w:rsidRPr="004A15EC" w:rsidRDefault="004A15EC" w:rsidP="004A15EC">
            <w:r w:rsidRPr="004A15EC">
              <w:t>0,00</w:t>
            </w:r>
          </w:p>
        </w:tc>
        <w:tc>
          <w:tcPr>
            <w:tcW w:w="119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r>
      <w:tr w:rsidR="004A15EC" w:rsidRPr="004A15EC" w:rsidTr="004A15EC">
        <w:trPr>
          <w:trHeight w:val="398"/>
          <w:tblCellSpacing w:w="5" w:type="nil"/>
        </w:trPr>
        <w:tc>
          <w:tcPr>
            <w:tcW w:w="615" w:type="dxa"/>
            <w:tcBorders>
              <w:top w:val="single" w:sz="8" w:space="0" w:color="auto"/>
              <w:left w:val="single" w:sz="8" w:space="0" w:color="auto"/>
              <w:bottom w:val="single" w:sz="4" w:space="0" w:color="auto"/>
              <w:right w:val="single" w:sz="8" w:space="0" w:color="auto"/>
            </w:tcBorders>
          </w:tcPr>
          <w:p w:rsidR="004A15EC" w:rsidRPr="004A15EC" w:rsidRDefault="004A15EC" w:rsidP="004A15EC">
            <w:pPr>
              <w:widowControl w:val="0"/>
              <w:autoSpaceDE w:val="0"/>
              <w:autoSpaceDN w:val="0"/>
              <w:adjustRightInd w:val="0"/>
            </w:pPr>
            <w:r w:rsidRPr="004A15EC">
              <w:t xml:space="preserve"> 2.</w:t>
            </w:r>
          </w:p>
        </w:tc>
        <w:tc>
          <w:tcPr>
            <w:tcW w:w="1644" w:type="dxa"/>
            <w:tcBorders>
              <w:top w:val="single" w:sz="8"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Мероприятие</w:t>
            </w:r>
          </w:p>
        </w:tc>
        <w:tc>
          <w:tcPr>
            <w:tcW w:w="362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 xml:space="preserve">ответственный   </w:t>
            </w:r>
          </w:p>
          <w:p w:rsidR="004A15EC" w:rsidRPr="004A15EC" w:rsidRDefault="004A15EC" w:rsidP="004A15EC">
            <w:pPr>
              <w:widowControl w:val="0"/>
              <w:autoSpaceDE w:val="0"/>
              <w:autoSpaceDN w:val="0"/>
              <w:adjustRightInd w:val="0"/>
            </w:pPr>
            <w:r w:rsidRPr="004A15EC">
              <w:t xml:space="preserve">исполнитель     </w:t>
            </w:r>
          </w:p>
        </w:tc>
        <w:tc>
          <w:tcPr>
            <w:tcW w:w="1062" w:type="dxa"/>
            <w:tcBorders>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062" w:type="dxa"/>
            <w:gridSpan w:val="2"/>
            <w:tcBorders>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062" w:type="dxa"/>
            <w:tcBorders>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194" w:type="dxa"/>
            <w:tcBorders>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193" w:type="dxa"/>
            <w:tcBorders>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193" w:type="dxa"/>
            <w:tcBorders>
              <w:left w:val="single" w:sz="8" w:space="0" w:color="auto"/>
              <w:bottom w:val="single" w:sz="4" w:space="0" w:color="auto"/>
              <w:right w:val="single" w:sz="8" w:space="0" w:color="auto"/>
            </w:tcBorders>
          </w:tcPr>
          <w:p w:rsidR="004A15EC" w:rsidRPr="004A15EC" w:rsidRDefault="004A15EC" w:rsidP="004A15EC">
            <w:r w:rsidRPr="004A15EC">
              <w:t>0,00</w:t>
            </w:r>
          </w:p>
        </w:tc>
        <w:tc>
          <w:tcPr>
            <w:tcW w:w="1193" w:type="dxa"/>
            <w:tcBorders>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r>
      <w:tr w:rsidR="004A15EC" w:rsidRPr="004A15EC" w:rsidTr="004A15EC">
        <w:trPr>
          <w:trHeight w:val="825"/>
          <w:tblCellSpacing w:w="5" w:type="nil"/>
        </w:trPr>
        <w:tc>
          <w:tcPr>
            <w:tcW w:w="615" w:type="dxa"/>
            <w:tcBorders>
              <w:top w:val="single" w:sz="4" w:space="0" w:color="auto"/>
              <w:left w:val="single" w:sz="8" w:space="0" w:color="auto"/>
              <w:bottom w:val="single" w:sz="4" w:space="0" w:color="auto"/>
              <w:right w:val="single" w:sz="8" w:space="0" w:color="auto"/>
            </w:tcBorders>
          </w:tcPr>
          <w:p w:rsidR="004A15EC" w:rsidRPr="004A15EC" w:rsidRDefault="004A15EC" w:rsidP="004A15EC">
            <w:pPr>
              <w:widowControl w:val="0"/>
              <w:autoSpaceDE w:val="0"/>
              <w:autoSpaceDN w:val="0"/>
              <w:adjustRightInd w:val="0"/>
            </w:pPr>
            <w:r w:rsidRPr="004A15EC">
              <w:t>3.</w:t>
            </w:r>
          </w:p>
        </w:tc>
        <w:tc>
          <w:tcPr>
            <w:tcW w:w="1644"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Мероприятие</w:t>
            </w:r>
          </w:p>
          <w:p w:rsidR="004A15EC" w:rsidRPr="004A15EC" w:rsidRDefault="004A15EC" w:rsidP="004A15EC"/>
        </w:tc>
        <w:tc>
          <w:tcPr>
            <w:tcW w:w="362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jc w:val="both"/>
            </w:pPr>
            <w:r w:rsidRPr="004A15EC">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 xml:space="preserve">ответственный   </w:t>
            </w:r>
          </w:p>
          <w:p w:rsidR="004A15EC" w:rsidRPr="004A15EC" w:rsidRDefault="004A15EC" w:rsidP="004A15EC">
            <w:pPr>
              <w:widowControl w:val="0"/>
              <w:autoSpaceDE w:val="0"/>
              <w:autoSpaceDN w:val="0"/>
              <w:adjustRightInd w:val="0"/>
            </w:pPr>
            <w:r w:rsidRPr="004A15EC">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062" w:type="dxa"/>
            <w:gridSpan w:val="2"/>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062"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1132,5</w:t>
            </w:r>
          </w:p>
        </w:tc>
        <w:tc>
          <w:tcPr>
            <w:tcW w:w="1194"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1209,4</w:t>
            </w:r>
          </w:p>
        </w:tc>
        <w:tc>
          <w:tcPr>
            <w:tcW w:w="1193"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1209,4</w:t>
            </w:r>
          </w:p>
        </w:tc>
        <w:tc>
          <w:tcPr>
            <w:tcW w:w="1193" w:type="dxa"/>
            <w:tcBorders>
              <w:top w:val="single" w:sz="4" w:space="0" w:color="auto"/>
              <w:left w:val="single" w:sz="8" w:space="0" w:color="auto"/>
              <w:bottom w:val="single" w:sz="4" w:space="0" w:color="auto"/>
              <w:right w:val="single" w:sz="8" w:space="0" w:color="auto"/>
            </w:tcBorders>
          </w:tcPr>
          <w:p w:rsidR="004A15EC" w:rsidRPr="004A15EC" w:rsidRDefault="004A15EC" w:rsidP="004A15EC">
            <w:r w:rsidRPr="004A15EC">
              <w:t>0,00</w:t>
            </w:r>
          </w:p>
        </w:tc>
        <w:tc>
          <w:tcPr>
            <w:tcW w:w="1193"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rPr>
                <w:b/>
                <w:bCs/>
              </w:rPr>
            </w:pPr>
            <w:r w:rsidRPr="004A15EC">
              <w:rPr>
                <w:b/>
                <w:bCs/>
              </w:rPr>
              <w:t>3551,3</w:t>
            </w:r>
          </w:p>
        </w:tc>
      </w:tr>
      <w:tr w:rsidR="004A15EC" w:rsidRPr="004A15EC" w:rsidTr="004A15EC">
        <w:trPr>
          <w:trHeight w:val="825"/>
          <w:tblCellSpacing w:w="5" w:type="nil"/>
        </w:trPr>
        <w:tc>
          <w:tcPr>
            <w:tcW w:w="615" w:type="dxa"/>
            <w:tcBorders>
              <w:top w:val="single" w:sz="4" w:space="0" w:color="auto"/>
              <w:left w:val="single" w:sz="8" w:space="0" w:color="auto"/>
              <w:right w:val="single" w:sz="8" w:space="0" w:color="auto"/>
            </w:tcBorders>
          </w:tcPr>
          <w:p w:rsidR="004A15EC" w:rsidRPr="004A15EC" w:rsidRDefault="004A15EC" w:rsidP="004A15EC">
            <w:pPr>
              <w:widowControl w:val="0"/>
              <w:autoSpaceDE w:val="0"/>
              <w:autoSpaceDN w:val="0"/>
              <w:adjustRightInd w:val="0"/>
            </w:pPr>
            <w:r w:rsidRPr="004A15EC">
              <w:t>4.</w:t>
            </w:r>
          </w:p>
        </w:tc>
        <w:tc>
          <w:tcPr>
            <w:tcW w:w="1644" w:type="dxa"/>
            <w:tcBorders>
              <w:top w:val="single" w:sz="4" w:space="0" w:color="auto"/>
              <w:left w:val="single" w:sz="8" w:space="0" w:color="auto"/>
              <w:right w:val="single" w:sz="4" w:space="0" w:color="auto"/>
            </w:tcBorders>
          </w:tcPr>
          <w:p w:rsidR="004A15EC" w:rsidRPr="004A15EC" w:rsidRDefault="004A15EC" w:rsidP="004A15EC">
            <w:pPr>
              <w:widowControl w:val="0"/>
              <w:autoSpaceDE w:val="0"/>
              <w:autoSpaceDN w:val="0"/>
              <w:adjustRightInd w:val="0"/>
            </w:pPr>
            <w:r w:rsidRPr="004A15EC">
              <w:t>Мероприятие</w:t>
            </w:r>
          </w:p>
        </w:tc>
        <w:tc>
          <w:tcPr>
            <w:tcW w:w="3623"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jc w:val="both"/>
            </w:pPr>
            <w:r w:rsidRPr="004A15EC">
              <w:t>Благоустройство территории кладбища в с. Шапта Кикнурского района Кировской области (установка нового ограждения)</w:t>
            </w:r>
          </w:p>
        </w:tc>
        <w:tc>
          <w:tcPr>
            <w:tcW w:w="1852" w:type="dxa"/>
            <w:tcBorders>
              <w:top w:val="single" w:sz="4" w:space="0" w:color="auto"/>
              <w:left w:val="single" w:sz="4"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 xml:space="preserve">ответственный   </w:t>
            </w:r>
          </w:p>
          <w:p w:rsidR="004A15EC" w:rsidRPr="004A15EC" w:rsidRDefault="004A15EC" w:rsidP="004A15EC">
            <w:pPr>
              <w:widowControl w:val="0"/>
              <w:autoSpaceDE w:val="0"/>
              <w:autoSpaceDN w:val="0"/>
              <w:adjustRightInd w:val="0"/>
            </w:pPr>
            <w:r w:rsidRPr="004A15EC">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062" w:type="dxa"/>
            <w:gridSpan w:val="2"/>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pPr>
            <w:r w:rsidRPr="004A15EC">
              <w:t>0,00</w:t>
            </w:r>
          </w:p>
        </w:tc>
        <w:tc>
          <w:tcPr>
            <w:tcW w:w="1062"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t>0,00</w:t>
            </w:r>
          </w:p>
        </w:tc>
        <w:tc>
          <w:tcPr>
            <w:tcW w:w="1194"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rPr>
                <w:b/>
                <w:bCs/>
              </w:rPr>
              <w:t>444,3</w:t>
            </w:r>
          </w:p>
        </w:tc>
        <w:tc>
          <w:tcPr>
            <w:tcW w:w="1193"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widowControl w:val="0"/>
              <w:autoSpaceDE w:val="0"/>
              <w:autoSpaceDN w:val="0"/>
              <w:adjustRightInd w:val="0"/>
              <w:rPr>
                <w:b/>
                <w:bCs/>
              </w:rPr>
            </w:pPr>
            <w:r w:rsidRPr="004A15EC">
              <w:t>0,00</w:t>
            </w:r>
          </w:p>
        </w:tc>
        <w:tc>
          <w:tcPr>
            <w:tcW w:w="1193" w:type="dxa"/>
            <w:tcBorders>
              <w:top w:val="single" w:sz="4" w:space="0" w:color="auto"/>
              <w:left w:val="single" w:sz="8" w:space="0" w:color="auto"/>
              <w:bottom w:val="single" w:sz="4" w:space="0" w:color="auto"/>
              <w:right w:val="single" w:sz="8" w:space="0" w:color="auto"/>
            </w:tcBorders>
          </w:tcPr>
          <w:p w:rsidR="004A15EC" w:rsidRPr="004A15EC" w:rsidRDefault="004A15EC" w:rsidP="004A15EC">
            <w:r w:rsidRPr="004A15EC">
              <w:t>0,00</w:t>
            </w:r>
          </w:p>
        </w:tc>
        <w:tc>
          <w:tcPr>
            <w:tcW w:w="1193" w:type="dxa"/>
            <w:tcBorders>
              <w:top w:val="single" w:sz="4" w:space="0" w:color="auto"/>
              <w:left w:val="single" w:sz="8" w:space="0" w:color="auto"/>
              <w:bottom w:val="single" w:sz="4" w:space="0" w:color="auto"/>
              <w:right w:val="single" w:sz="4" w:space="0" w:color="auto"/>
            </w:tcBorders>
          </w:tcPr>
          <w:p w:rsidR="004A15EC" w:rsidRPr="004A15EC" w:rsidRDefault="004A15EC" w:rsidP="004A15EC">
            <w:pPr>
              <w:rPr>
                <w:b/>
                <w:bCs/>
              </w:rPr>
            </w:pPr>
            <w:r w:rsidRPr="004A15EC">
              <w:rPr>
                <w:b/>
                <w:bCs/>
              </w:rPr>
              <w:t>444,3</w:t>
            </w:r>
          </w:p>
        </w:tc>
      </w:tr>
    </w:tbl>
    <w:p w:rsidR="004A15EC" w:rsidRPr="004A15EC" w:rsidRDefault="004A15EC" w:rsidP="004A15EC">
      <w:pPr>
        <w:shd w:val="clear" w:color="auto" w:fill="FFFFFF"/>
        <w:jc w:val="center"/>
      </w:pPr>
    </w:p>
    <w:p w:rsidR="004A15EC" w:rsidRPr="004A15EC" w:rsidRDefault="004A15EC" w:rsidP="004A15EC">
      <w:pPr>
        <w:shd w:val="clear" w:color="auto" w:fill="FFFFFF"/>
        <w:jc w:val="center"/>
      </w:pPr>
    </w:p>
    <w:p w:rsidR="004A15EC" w:rsidRPr="004A15EC" w:rsidRDefault="004A15EC" w:rsidP="004A15EC">
      <w:pPr>
        <w:shd w:val="clear" w:color="auto" w:fill="FFFFFF"/>
        <w:jc w:val="center"/>
      </w:pPr>
      <w:r w:rsidRPr="004A15EC">
        <w:t>________________</w:t>
      </w:r>
    </w:p>
    <w:p w:rsidR="004A15EC" w:rsidRPr="004A15EC" w:rsidRDefault="004A15EC" w:rsidP="004A15EC">
      <w:pPr>
        <w:widowControl w:val="0"/>
        <w:rPr>
          <w:sz w:val="28"/>
          <w:szCs w:val="28"/>
        </w:rPr>
      </w:pPr>
    </w:p>
    <w:p w:rsidR="004A15EC" w:rsidRPr="004A15EC" w:rsidRDefault="004A15EC" w:rsidP="004A15EC">
      <w:pPr>
        <w:widowControl w:val="0"/>
        <w:rPr>
          <w:sz w:val="28"/>
          <w:szCs w:val="28"/>
        </w:rPr>
      </w:pPr>
    </w:p>
    <w:p w:rsidR="004A15EC" w:rsidRPr="004A15EC" w:rsidRDefault="004A15EC" w:rsidP="004A15EC">
      <w:pPr>
        <w:widowControl w:val="0"/>
        <w:ind w:firstLine="11907"/>
        <w:rPr>
          <w:sz w:val="28"/>
          <w:szCs w:val="28"/>
        </w:rPr>
      </w:pPr>
      <w:r w:rsidRPr="004A15EC">
        <w:rPr>
          <w:sz w:val="28"/>
          <w:szCs w:val="28"/>
        </w:rPr>
        <w:lastRenderedPageBreak/>
        <w:t>Приложение № 2</w:t>
      </w:r>
    </w:p>
    <w:p w:rsidR="004A15EC" w:rsidRPr="004A15EC" w:rsidRDefault="004A15EC" w:rsidP="004A15EC">
      <w:pPr>
        <w:widowControl w:val="0"/>
        <w:ind w:firstLine="11907"/>
        <w:rPr>
          <w:sz w:val="28"/>
          <w:szCs w:val="28"/>
        </w:rPr>
      </w:pPr>
      <w:r w:rsidRPr="004A15EC">
        <w:rPr>
          <w:sz w:val="28"/>
          <w:szCs w:val="28"/>
        </w:rPr>
        <w:t xml:space="preserve">к Программе </w:t>
      </w:r>
    </w:p>
    <w:p w:rsidR="004A15EC" w:rsidRPr="004A15EC" w:rsidRDefault="004A15EC" w:rsidP="004A15EC">
      <w:pPr>
        <w:widowControl w:val="0"/>
        <w:ind w:firstLine="11907"/>
        <w:rPr>
          <w:sz w:val="28"/>
          <w:szCs w:val="28"/>
        </w:rPr>
      </w:pPr>
      <w:r w:rsidRPr="004A15EC">
        <w:rPr>
          <w:sz w:val="28"/>
          <w:szCs w:val="28"/>
        </w:rPr>
        <w:t>форма № 5</w:t>
      </w:r>
    </w:p>
    <w:p w:rsidR="004A15EC" w:rsidRPr="004A15EC" w:rsidRDefault="004A15EC" w:rsidP="004A15EC">
      <w:pPr>
        <w:shd w:val="clear" w:color="auto" w:fill="FFFFFF"/>
        <w:jc w:val="right"/>
      </w:pPr>
      <w:r w:rsidRPr="004A15EC">
        <w:t> </w:t>
      </w:r>
    </w:p>
    <w:p w:rsidR="004A15EC" w:rsidRPr="004A15EC" w:rsidRDefault="004A15EC" w:rsidP="004A15EC">
      <w:pPr>
        <w:shd w:val="clear" w:color="auto" w:fill="FFFFFF"/>
        <w:jc w:val="center"/>
        <w:rPr>
          <w:b/>
          <w:bCs/>
          <w:sz w:val="28"/>
          <w:szCs w:val="28"/>
        </w:rPr>
      </w:pPr>
      <w:r w:rsidRPr="004A15EC">
        <w:rPr>
          <w:b/>
          <w:bCs/>
          <w:sz w:val="28"/>
          <w:szCs w:val="28"/>
        </w:rPr>
        <w:t xml:space="preserve">Прогнозная (справочная) оценка ресурсного обеспечения реализации Программы </w:t>
      </w:r>
    </w:p>
    <w:p w:rsidR="004A15EC" w:rsidRPr="004A15EC" w:rsidRDefault="004A15EC" w:rsidP="004A15EC">
      <w:pPr>
        <w:shd w:val="clear" w:color="auto" w:fill="FFFFFF"/>
        <w:jc w:val="center"/>
        <w:rPr>
          <w:sz w:val="28"/>
          <w:szCs w:val="28"/>
        </w:rPr>
      </w:pPr>
      <w:r w:rsidRPr="004A15EC">
        <w:rPr>
          <w:b/>
          <w:bCs/>
          <w:sz w:val="28"/>
          <w:szCs w:val="28"/>
        </w:rPr>
        <w:t>за счет всех источников финансирования</w:t>
      </w:r>
    </w:p>
    <w:p w:rsidR="004A15EC" w:rsidRPr="004A15EC" w:rsidRDefault="004A15EC" w:rsidP="004A15EC">
      <w:pPr>
        <w:shd w:val="clear" w:color="auto" w:fill="FFFFFF"/>
      </w:pPr>
      <w:r w:rsidRPr="004A15EC">
        <w:t> </w:t>
      </w:r>
    </w:p>
    <w:tbl>
      <w:tblPr>
        <w:tblW w:w="5081" w:type="pct"/>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72"/>
        <w:gridCol w:w="2238"/>
        <w:gridCol w:w="3184"/>
        <w:gridCol w:w="2547"/>
        <w:gridCol w:w="952"/>
        <w:gridCol w:w="60"/>
        <w:gridCol w:w="1012"/>
        <w:gridCol w:w="835"/>
        <w:gridCol w:w="835"/>
        <w:gridCol w:w="1012"/>
        <w:gridCol w:w="952"/>
        <w:gridCol w:w="952"/>
      </w:tblGrid>
      <w:tr w:rsidR="004A15EC" w:rsidRPr="004A15EC" w:rsidTr="004A15EC">
        <w:trPr>
          <w:cantSplit/>
          <w:trHeight w:val="430"/>
        </w:trPr>
        <w:tc>
          <w:tcPr>
            <w:tcW w:w="740" w:type="dxa"/>
            <w:vMerge w:val="restart"/>
            <w:tcMar>
              <w:top w:w="0" w:type="dxa"/>
              <w:left w:w="108" w:type="dxa"/>
              <w:bottom w:w="0" w:type="dxa"/>
              <w:right w:w="108" w:type="dxa"/>
            </w:tcMar>
          </w:tcPr>
          <w:p w:rsidR="004A15EC" w:rsidRPr="004A15EC" w:rsidRDefault="004A15EC" w:rsidP="004A15EC">
            <w:pPr>
              <w:jc w:val="center"/>
            </w:pPr>
            <w:r w:rsidRPr="004A15EC">
              <w:t>№ п/п</w:t>
            </w:r>
          </w:p>
        </w:tc>
        <w:tc>
          <w:tcPr>
            <w:tcW w:w="2148" w:type="dxa"/>
            <w:vMerge w:val="restart"/>
            <w:tcMar>
              <w:top w:w="0" w:type="dxa"/>
              <w:left w:w="108" w:type="dxa"/>
              <w:bottom w:w="0" w:type="dxa"/>
              <w:right w:w="108" w:type="dxa"/>
            </w:tcMar>
          </w:tcPr>
          <w:p w:rsidR="004A15EC" w:rsidRPr="004A15EC" w:rsidRDefault="004A15EC" w:rsidP="004A15EC">
            <w:pPr>
              <w:jc w:val="center"/>
            </w:pPr>
            <w:r w:rsidRPr="004A15EC">
              <w:t>Статус</w:t>
            </w:r>
          </w:p>
        </w:tc>
        <w:tc>
          <w:tcPr>
            <w:tcW w:w="3057" w:type="dxa"/>
            <w:vMerge w:val="restart"/>
            <w:tcMar>
              <w:top w:w="0" w:type="dxa"/>
              <w:left w:w="108" w:type="dxa"/>
              <w:bottom w:w="0" w:type="dxa"/>
              <w:right w:w="108" w:type="dxa"/>
            </w:tcMar>
          </w:tcPr>
          <w:p w:rsidR="004A15EC" w:rsidRPr="004A15EC" w:rsidRDefault="004A15EC" w:rsidP="004A15EC">
            <w:pPr>
              <w:jc w:val="center"/>
            </w:pPr>
            <w:r w:rsidRPr="004A15EC">
              <w:t xml:space="preserve">Наименование Программы, отдельного мероприятия, направления </w:t>
            </w:r>
          </w:p>
        </w:tc>
        <w:tc>
          <w:tcPr>
            <w:tcW w:w="2445" w:type="dxa"/>
            <w:vMerge w:val="restart"/>
            <w:tcMar>
              <w:top w:w="0" w:type="dxa"/>
              <w:left w:w="108" w:type="dxa"/>
              <w:bottom w:w="0" w:type="dxa"/>
              <w:right w:w="108" w:type="dxa"/>
            </w:tcMar>
          </w:tcPr>
          <w:p w:rsidR="004A15EC" w:rsidRPr="004A15EC" w:rsidRDefault="004A15EC" w:rsidP="004A15EC">
            <w:pPr>
              <w:jc w:val="center"/>
            </w:pPr>
            <w:r w:rsidRPr="004A15EC">
              <w:t>Источники финансирования</w:t>
            </w:r>
          </w:p>
        </w:tc>
        <w:tc>
          <w:tcPr>
            <w:tcW w:w="914" w:type="dxa"/>
          </w:tcPr>
          <w:p w:rsidR="004A15EC" w:rsidRPr="004A15EC" w:rsidRDefault="004A15EC" w:rsidP="004A15EC">
            <w:pPr>
              <w:jc w:val="center"/>
            </w:pPr>
          </w:p>
        </w:tc>
        <w:tc>
          <w:tcPr>
            <w:tcW w:w="5434" w:type="dxa"/>
            <w:gridSpan w:val="7"/>
            <w:tcMar>
              <w:top w:w="0" w:type="dxa"/>
              <w:left w:w="108" w:type="dxa"/>
              <w:bottom w:w="0" w:type="dxa"/>
              <w:right w:w="108" w:type="dxa"/>
            </w:tcMar>
          </w:tcPr>
          <w:p w:rsidR="004A15EC" w:rsidRPr="004A15EC" w:rsidRDefault="004A15EC" w:rsidP="004A15EC">
            <w:pPr>
              <w:jc w:val="center"/>
            </w:pPr>
            <w:r w:rsidRPr="004A15EC">
              <w:t>Оценка расходов (тыс. рублей)</w:t>
            </w:r>
          </w:p>
        </w:tc>
      </w:tr>
      <w:tr w:rsidR="004A15EC" w:rsidRPr="004A15EC" w:rsidTr="004A15EC">
        <w:trPr>
          <w:cantSplit/>
          <w:trHeight w:val="673"/>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tc>
        <w:tc>
          <w:tcPr>
            <w:tcW w:w="2445" w:type="dxa"/>
            <w:vMerge/>
            <w:vAlign w:val="center"/>
          </w:tcPr>
          <w:p w:rsidR="004A15EC" w:rsidRPr="004A15EC" w:rsidRDefault="004A15EC" w:rsidP="004A15EC"/>
        </w:tc>
        <w:tc>
          <w:tcPr>
            <w:tcW w:w="972" w:type="dxa"/>
            <w:gridSpan w:val="2"/>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2021</w:t>
            </w:r>
          </w:p>
          <w:p w:rsidR="004A15EC" w:rsidRPr="004A15EC" w:rsidRDefault="004A15EC" w:rsidP="004A15EC">
            <w:pPr>
              <w:widowControl w:val="0"/>
              <w:autoSpaceDE w:val="0"/>
              <w:autoSpaceDN w:val="0"/>
              <w:adjustRightInd w:val="0"/>
              <w:jc w:val="center"/>
            </w:pPr>
            <w:r w:rsidRPr="004A15EC">
              <w:t>год</w:t>
            </w:r>
          </w:p>
        </w:tc>
        <w:tc>
          <w:tcPr>
            <w:tcW w:w="972" w:type="dxa"/>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2022</w:t>
            </w:r>
          </w:p>
          <w:p w:rsidR="004A15EC" w:rsidRPr="004A15EC" w:rsidRDefault="004A15EC" w:rsidP="004A15EC">
            <w:pPr>
              <w:widowControl w:val="0"/>
              <w:autoSpaceDE w:val="0"/>
              <w:autoSpaceDN w:val="0"/>
              <w:adjustRightInd w:val="0"/>
              <w:jc w:val="center"/>
            </w:pPr>
            <w:r w:rsidRPr="004A15EC">
              <w:t>год</w:t>
            </w:r>
          </w:p>
        </w:tc>
        <w:tc>
          <w:tcPr>
            <w:tcW w:w="802" w:type="dxa"/>
          </w:tcPr>
          <w:p w:rsidR="004A15EC" w:rsidRPr="004A15EC" w:rsidRDefault="004A15EC" w:rsidP="004A15EC">
            <w:pPr>
              <w:widowControl w:val="0"/>
              <w:autoSpaceDE w:val="0"/>
              <w:autoSpaceDN w:val="0"/>
              <w:adjustRightInd w:val="0"/>
              <w:jc w:val="center"/>
            </w:pPr>
            <w:r w:rsidRPr="004A15EC">
              <w:t>2023</w:t>
            </w:r>
          </w:p>
          <w:p w:rsidR="004A15EC" w:rsidRPr="004A15EC" w:rsidRDefault="004A15EC" w:rsidP="004A15EC">
            <w:pPr>
              <w:widowControl w:val="0"/>
              <w:autoSpaceDE w:val="0"/>
              <w:autoSpaceDN w:val="0"/>
              <w:adjustRightInd w:val="0"/>
              <w:jc w:val="center"/>
            </w:pPr>
            <w:r w:rsidRPr="004A15EC">
              <w:t>год</w:t>
            </w:r>
          </w:p>
        </w:tc>
        <w:tc>
          <w:tcPr>
            <w:tcW w:w="802" w:type="dxa"/>
          </w:tcPr>
          <w:p w:rsidR="004A15EC" w:rsidRPr="004A15EC" w:rsidRDefault="004A15EC" w:rsidP="004A15EC">
            <w:pPr>
              <w:widowControl w:val="0"/>
              <w:autoSpaceDE w:val="0"/>
              <w:autoSpaceDN w:val="0"/>
              <w:adjustRightInd w:val="0"/>
              <w:jc w:val="center"/>
            </w:pPr>
            <w:r w:rsidRPr="004A15EC">
              <w:t>2024</w:t>
            </w:r>
          </w:p>
          <w:p w:rsidR="004A15EC" w:rsidRPr="004A15EC" w:rsidRDefault="004A15EC" w:rsidP="004A15EC">
            <w:pPr>
              <w:widowControl w:val="0"/>
              <w:autoSpaceDE w:val="0"/>
              <w:autoSpaceDN w:val="0"/>
              <w:adjustRightInd w:val="0"/>
              <w:jc w:val="center"/>
            </w:pPr>
            <w:r w:rsidRPr="004A15EC">
              <w:t>год</w:t>
            </w: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2025</w:t>
            </w:r>
          </w:p>
          <w:p w:rsidR="004A15EC" w:rsidRPr="004A15EC" w:rsidRDefault="004A15EC" w:rsidP="004A15EC">
            <w:pPr>
              <w:widowControl w:val="0"/>
              <w:autoSpaceDE w:val="0"/>
              <w:autoSpaceDN w:val="0"/>
              <w:adjustRightInd w:val="0"/>
              <w:jc w:val="center"/>
            </w:pPr>
            <w:r w:rsidRPr="004A15EC">
              <w:t>год</w:t>
            </w:r>
          </w:p>
        </w:tc>
        <w:tc>
          <w:tcPr>
            <w:tcW w:w="914" w:type="dxa"/>
            <w:tcBorders>
              <w:right w:val="single" w:sz="4" w:space="0" w:color="auto"/>
            </w:tcBorders>
          </w:tcPr>
          <w:p w:rsidR="004A15EC" w:rsidRPr="004A15EC" w:rsidRDefault="004A15EC" w:rsidP="004A15EC">
            <w:pPr>
              <w:widowControl w:val="0"/>
              <w:autoSpaceDE w:val="0"/>
              <w:autoSpaceDN w:val="0"/>
              <w:adjustRightInd w:val="0"/>
              <w:jc w:val="center"/>
            </w:pPr>
            <w:r w:rsidRPr="004A15EC">
              <w:t xml:space="preserve">2026 </w:t>
            </w:r>
          </w:p>
          <w:p w:rsidR="004A15EC" w:rsidRPr="004A15EC" w:rsidRDefault="004A15EC" w:rsidP="004A15EC">
            <w:pPr>
              <w:widowControl w:val="0"/>
              <w:autoSpaceDE w:val="0"/>
              <w:autoSpaceDN w:val="0"/>
              <w:adjustRightInd w:val="0"/>
              <w:jc w:val="center"/>
            </w:pPr>
            <w:r w:rsidRPr="004A15EC">
              <w:t>год</w:t>
            </w:r>
          </w:p>
        </w:tc>
        <w:tc>
          <w:tcPr>
            <w:tcW w:w="914" w:type="dxa"/>
            <w:tcBorders>
              <w:left w:val="single" w:sz="4" w:space="0" w:color="auto"/>
            </w:tcBorders>
          </w:tcPr>
          <w:p w:rsidR="004A15EC" w:rsidRPr="004A15EC" w:rsidRDefault="004A15EC" w:rsidP="004A15EC">
            <w:pPr>
              <w:widowControl w:val="0"/>
              <w:autoSpaceDE w:val="0"/>
              <w:autoSpaceDN w:val="0"/>
              <w:adjustRightInd w:val="0"/>
              <w:jc w:val="center"/>
            </w:pPr>
            <w:r w:rsidRPr="004A15EC">
              <w:t xml:space="preserve">Итого </w:t>
            </w:r>
          </w:p>
        </w:tc>
      </w:tr>
      <w:tr w:rsidR="004A15EC" w:rsidRPr="004A15EC" w:rsidTr="004A15EC">
        <w:trPr>
          <w:cantSplit/>
          <w:trHeight w:val="343"/>
        </w:trPr>
        <w:tc>
          <w:tcPr>
            <w:tcW w:w="740" w:type="dxa"/>
            <w:vMerge w:val="restart"/>
            <w:tcMar>
              <w:top w:w="0" w:type="dxa"/>
              <w:left w:w="108" w:type="dxa"/>
              <w:bottom w:w="0" w:type="dxa"/>
              <w:right w:w="108" w:type="dxa"/>
            </w:tcMar>
          </w:tcPr>
          <w:p w:rsidR="004A15EC" w:rsidRPr="004A15EC" w:rsidRDefault="004A15EC" w:rsidP="004A15EC"/>
        </w:tc>
        <w:tc>
          <w:tcPr>
            <w:tcW w:w="2148" w:type="dxa"/>
            <w:vMerge w:val="restart"/>
            <w:tcMar>
              <w:top w:w="0" w:type="dxa"/>
              <w:left w:w="108" w:type="dxa"/>
              <w:bottom w:w="0" w:type="dxa"/>
              <w:right w:w="108" w:type="dxa"/>
            </w:tcMar>
          </w:tcPr>
          <w:p w:rsidR="004A15EC" w:rsidRPr="004A15EC" w:rsidRDefault="004A15EC" w:rsidP="004A15EC">
            <w:r w:rsidRPr="004A15EC">
              <w:t>Программа</w:t>
            </w:r>
          </w:p>
        </w:tc>
        <w:tc>
          <w:tcPr>
            <w:tcW w:w="3057" w:type="dxa"/>
            <w:vMerge w:val="restart"/>
            <w:tcMar>
              <w:top w:w="0" w:type="dxa"/>
              <w:left w:w="108" w:type="dxa"/>
              <w:bottom w:w="0" w:type="dxa"/>
              <w:right w:w="108" w:type="dxa"/>
            </w:tcMar>
          </w:tcPr>
          <w:p w:rsidR="004A15EC" w:rsidRPr="004A15EC" w:rsidRDefault="004A15EC" w:rsidP="004A15EC">
            <w:pPr>
              <w:widowControl w:val="0"/>
              <w:autoSpaceDE w:val="0"/>
              <w:autoSpaceDN w:val="0"/>
              <w:adjustRightInd w:val="0"/>
            </w:pPr>
            <w:r w:rsidRPr="004A15EC">
              <w:t>«Комплексное развитие сельских территорий Кикнурского муниципального округа»</w:t>
            </w:r>
          </w:p>
        </w:tc>
        <w:tc>
          <w:tcPr>
            <w:tcW w:w="2445" w:type="dxa"/>
            <w:tcMar>
              <w:top w:w="0" w:type="dxa"/>
              <w:left w:w="108" w:type="dxa"/>
              <w:bottom w:w="0" w:type="dxa"/>
              <w:right w:w="108" w:type="dxa"/>
            </w:tcMar>
          </w:tcPr>
          <w:p w:rsidR="004A15EC" w:rsidRPr="004A15EC" w:rsidRDefault="004A15EC" w:rsidP="004A15EC">
            <w:r w:rsidRPr="004A15EC">
              <w:t>всего</w:t>
            </w:r>
          </w:p>
        </w:tc>
        <w:tc>
          <w:tcPr>
            <w:tcW w:w="972" w:type="dxa"/>
            <w:gridSpan w:val="2"/>
            <w:tcMar>
              <w:top w:w="0" w:type="dxa"/>
              <w:left w:w="108" w:type="dxa"/>
              <w:bottom w:w="0" w:type="dxa"/>
              <w:right w:w="108" w:type="dxa"/>
            </w:tcMar>
          </w:tcPr>
          <w:p w:rsidR="004A15EC" w:rsidRPr="004A15EC" w:rsidRDefault="004A15EC" w:rsidP="004A15EC">
            <w:pPr>
              <w:jc w:val="center"/>
            </w:pPr>
            <w:r w:rsidRPr="004A15EC">
              <w:t>0,00</w:t>
            </w:r>
          </w:p>
        </w:tc>
        <w:tc>
          <w:tcPr>
            <w:tcW w:w="972" w:type="dxa"/>
            <w:tcMar>
              <w:top w:w="0" w:type="dxa"/>
              <w:left w:w="108" w:type="dxa"/>
              <w:bottom w:w="0" w:type="dxa"/>
              <w:right w:w="108" w:type="dxa"/>
            </w:tcMar>
          </w:tcPr>
          <w:p w:rsidR="004A15EC" w:rsidRPr="004A15EC" w:rsidRDefault="004A15EC" w:rsidP="004A15EC">
            <w:pPr>
              <w:jc w:val="center"/>
            </w:pPr>
            <w:r w:rsidRPr="004A15EC">
              <w:t>0,00</w:t>
            </w:r>
          </w:p>
        </w:tc>
        <w:tc>
          <w:tcPr>
            <w:tcW w:w="802" w:type="dxa"/>
          </w:tcPr>
          <w:p w:rsidR="004A15EC" w:rsidRPr="004A15EC" w:rsidRDefault="004A15EC" w:rsidP="004A15EC">
            <w:pPr>
              <w:widowControl w:val="0"/>
              <w:autoSpaceDE w:val="0"/>
              <w:autoSpaceDN w:val="0"/>
              <w:adjustRightInd w:val="0"/>
              <w:jc w:val="center"/>
              <w:rPr>
                <w:b/>
                <w:bCs/>
              </w:rPr>
            </w:pPr>
            <w:r w:rsidRPr="004A15EC">
              <w:rPr>
                <w:b/>
                <w:bCs/>
              </w:rPr>
              <w:t>1132,5</w:t>
            </w:r>
          </w:p>
        </w:tc>
        <w:tc>
          <w:tcPr>
            <w:tcW w:w="802" w:type="dxa"/>
          </w:tcPr>
          <w:p w:rsidR="004A15EC" w:rsidRPr="004A15EC" w:rsidRDefault="004A15EC" w:rsidP="004A15EC">
            <w:pPr>
              <w:widowControl w:val="0"/>
              <w:autoSpaceDE w:val="0"/>
              <w:autoSpaceDN w:val="0"/>
              <w:adjustRightInd w:val="0"/>
              <w:jc w:val="center"/>
              <w:rPr>
                <w:b/>
                <w:bCs/>
              </w:rPr>
            </w:pPr>
            <w:r w:rsidRPr="004A15EC">
              <w:rPr>
                <w:b/>
                <w:bCs/>
              </w:rPr>
              <w:t>1653,7</w:t>
            </w: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rPr>
                <w:b/>
                <w:bCs/>
              </w:rPr>
            </w:pPr>
            <w:r w:rsidRPr="004A15EC">
              <w:rPr>
                <w:b/>
                <w:bCs/>
              </w:rPr>
              <w:t>1209,4</w:t>
            </w:r>
          </w:p>
        </w:tc>
        <w:tc>
          <w:tcPr>
            <w:tcW w:w="914" w:type="dxa"/>
            <w:tcBorders>
              <w:right w:val="single" w:sz="4" w:space="0" w:color="auto"/>
            </w:tcBorders>
          </w:tcPr>
          <w:p w:rsidR="004A15EC" w:rsidRPr="004A15EC" w:rsidRDefault="004A15EC" w:rsidP="004A15EC">
            <w:pPr>
              <w:jc w:val="center"/>
              <w:rPr>
                <w:b/>
                <w:bCs/>
              </w:rPr>
            </w:pPr>
            <w:r w:rsidRPr="004A15EC">
              <w:t>0,00</w:t>
            </w:r>
          </w:p>
        </w:tc>
        <w:tc>
          <w:tcPr>
            <w:tcW w:w="914" w:type="dxa"/>
            <w:tcBorders>
              <w:left w:val="single" w:sz="4" w:space="0" w:color="auto"/>
            </w:tcBorders>
          </w:tcPr>
          <w:p w:rsidR="004A15EC" w:rsidRPr="004A15EC" w:rsidRDefault="004A15EC" w:rsidP="004A15EC">
            <w:pPr>
              <w:jc w:val="center"/>
              <w:rPr>
                <w:b/>
                <w:bCs/>
              </w:rPr>
            </w:pPr>
            <w:r w:rsidRPr="004A15EC">
              <w:rPr>
                <w:b/>
                <w:bCs/>
              </w:rPr>
              <w:t>3995,6</w:t>
            </w:r>
          </w:p>
        </w:tc>
      </w:tr>
      <w:tr w:rsidR="004A15EC" w:rsidRPr="004A15EC" w:rsidTr="004A15EC">
        <w:trPr>
          <w:cantSplit/>
          <w:trHeight w:val="308"/>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tc>
        <w:tc>
          <w:tcPr>
            <w:tcW w:w="2445" w:type="dxa"/>
            <w:tcMar>
              <w:top w:w="0" w:type="dxa"/>
              <w:left w:w="108" w:type="dxa"/>
              <w:bottom w:w="0" w:type="dxa"/>
              <w:right w:w="108" w:type="dxa"/>
            </w:tcMar>
          </w:tcPr>
          <w:p w:rsidR="004A15EC" w:rsidRPr="004A15EC" w:rsidRDefault="004A15EC" w:rsidP="004A15EC">
            <w:r w:rsidRPr="004A15EC">
              <w:t>в том числе:</w:t>
            </w:r>
          </w:p>
        </w:tc>
        <w:tc>
          <w:tcPr>
            <w:tcW w:w="972" w:type="dxa"/>
            <w:gridSpan w:val="2"/>
            <w:tcMar>
              <w:top w:w="0" w:type="dxa"/>
              <w:left w:w="108" w:type="dxa"/>
              <w:bottom w:w="0" w:type="dxa"/>
              <w:right w:w="108" w:type="dxa"/>
            </w:tcMar>
          </w:tcPr>
          <w:p w:rsidR="004A15EC" w:rsidRPr="004A15EC" w:rsidRDefault="004A15EC" w:rsidP="004A15EC">
            <w:pPr>
              <w:jc w:val="center"/>
            </w:pPr>
          </w:p>
        </w:tc>
        <w:tc>
          <w:tcPr>
            <w:tcW w:w="972" w:type="dxa"/>
            <w:tcMar>
              <w:top w:w="0" w:type="dxa"/>
              <w:left w:w="108" w:type="dxa"/>
              <w:bottom w:w="0" w:type="dxa"/>
              <w:right w:w="108" w:type="dxa"/>
            </w:tcMar>
          </w:tcPr>
          <w:p w:rsidR="004A15EC" w:rsidRPr="004A15EC" w:rsidRDefault="004A15EC" w:rsidP="004A15EC">
            <w:pPr>
              <w:jc w:val="center"/>
            </w:pPr>
          </w:p>
        </w:tc>
        <w:tc>
          <w:tcPr>
            <w:tcW w:w="802" w:type="dxa"/>
          </w:tcPr>
          <w:p w:rsidR="004A15EC" w:rsidRPr="004A15EC" w:rsidRDefault="004A15EC" w:rsidP="004A15EC">
            <w:pPr>
              <w:jc w:val="center"/>
            </w:pPr>
          </w:p>
        </w:tc>
        <w:tc>
          <w:tcPr>
            <w:tcW w:w="802" w:type="dxa"/>
          </w:tcPr>
          <w:p w:rsidR="004A15EC" w:rsidRPr="004A15EC" w:rsidRDefault="004A15EC" w:rsidP="004A15EC">
            <w:pPr>
              <w:jc w:val="center"/>
            </w:pP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jc w:val="center"/>
            </w:pPr>
          </w:p>
        </w:tc>
        <w:tc>
          <w:tcPr>
            <w:tcW w:w="914" w:type="dxa"/>
            <w:tcBorders>
              <w:right w:val="single" w:sz="4" w:space="0" w:color="auto"/>
            </w:tcBorders>
          </w:tcPr>
          <w:p w:rsidR="004A15EC" w:rsidRPr="004A15EC" w:rsidRDefault="004A15EC" w:rsidP="004A15EC">
            <w:pPr>
              <w:jc w:val="center"/>
            </w:pPr>
          </w:p>
        </w:tc>
        <w:tc>
          <w:tcPr>
            <w:tcW w:w="914" w:type="dxa"/>
            <w:tcBorders>
              <w:left w:val="single" w:sz="4" w:space="0" w:color="auto"/>
            </w:tcBorders>
          </w:tcPr>
          <w:p w:rsidR="004A15EC" w:rsidRPr="004A15EC" w:rsidRDefault="004A15EC" w:rsidP="004A15EC">
            <w:pPr>
              <w:jc w:val="center"/>
            </w:pPr>
          </w:p>
        </w:tc>
      </w:tr>
      <w:tr w:rsidR="004A15EC" w:rsidRPr="004A15EC" w:rsidTr="004A15EC">
        <w:trPr>
          <w:cantSplit/>
          <w:trHeight w:val="147"/>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tc>
        <w:tc>
          <w:tcPr>
            <w:tcW w:w="2445" w:type="dxa"/>
            <w:tcMar>
              <w:top w:w="0" w:type="dxa"/>
              <w:left w:w="108" w:type="dxa"/>
              <w:bottom w:w="0" w:type="dxa"/>
              <w:right w:w="108" w:type="dxa"/>
            </w:tcMar>
          </w:tcPr>
          <w:p w:rsidR="004A15EC" w:rsidRPr="004A15EC" w:rsidRDefault="004A15EC" w:rsidP="004A15EC">
            <w:r w:rsidRPr="004A15EC">
              <w:t>федеральный бюджет</w:t>
            </w:r>
          </w:p>
        </w:tc>
        <w:tc>
          <w:tcPr>
            <w:tcW w:w="972" w:type="dxa"/>
            <w:gridSpan w:val="2"/>
            <w:tcMar>
              <w:top w:w="0" w:type="dxa"/>
              <w:left w:w="108" w:type="dxa"/>
              <w:bottom w:w="0" w:type="dxa"/>
              <w:right w:w="108" w:type="dxa"/>
            </w:tcMar>
          </w:tcPr>
          <w:p w:rsidR="004A15EC" w:rsidRPr="004A15EC" w:rsidRDefault="004A15EC" w:rsidP="004A15EC">
            <w:pPr>
              <w:jc w:val="center"/>
            </w:pPr>
            <w:r w:rsidRPr="004A15EC">
              <w:t>0,00</w:t>
            </w:r>
          </w:p>
        </w:tc>
        <w:tc>
          <w:tcPr>
            <w:tcW w:w="972" w:type="dxa"/>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pPr>
            <w:r w:rsidRPr="004A15EC">
              <w:t>0,00</w:t>
            </w: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right w:val="single" w:sz="4" w:space="0" w:color="auto"/>
            </w:tcBorders>
          </w:tcPr>
          <w:p w:rsidR="004A15EC" w:rsidRPr="004A15EC" w:rsidRDefault="004A15EC" w:rsidP="004A15EC">
            <w:pPr>
              <w:jc w:val="center"/>
            </w:pPr>
            <w:r w:rsidRPr="004A15EC">
              <w:t>0,00</w:t>
            </w:r>
          </w:p>
        </w:tc>
        <w:tc>
          <w:tcPr>
            <w:tcW w:w="914" w:type="dxa"/>
            <w:tcBorders>
              <w:left w:val="single" w:sz="4" w:space="0" w:color="auto"/>
            </w:tcBorders>
          </w:tcPr>
          <w:p w:rsidR="004A15EC" w:rsidRPr="004A15EC" w:rsidRDefault="004A15EC" w:rsidP="004A15EC">
            <w:pPr>
              <w:jc w:val="center"/>
            </w:pPr>
            <w:r w:rsidRPr="004A15EC">
              <w:t>0,00</w:t>
            </w:r>
          </w:p>
        </w:tc>
      </w:tr>
      <w:tr w:rsidR="004A15EC" w:rsidRPr="004A15EC" w:rsidTr="004A15EC">
        <w:trPr>
          <w:cantSplit/>
          <w:trHeight w:val="147"/>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tc>
        <w:tc>
          <w:tcPr>
            <w:tcW w:w="2445" w:type="dxa"/>
            <w:tcMar>
              <w:top w:w="0" w:type="dxa"/>
              <w:left w:w="108" w:type="dxa"/>
              <w:bottom w:w="0" w:type="dxa"/>
              <w:right w:w="108" w:type="dxa"/>
            </w:tcMar>
          </w:tcPr>
          <w:p w:rsidR="004A15EC" w:rsidRPr="004A15EC" w:rsidRDefault="004A15EC" w:rsidP="004A15EC">
            <w:r w:rsidRPr="004A15EC">
              <w:t>областной бюджет</w:t>
            </w:r>
          </w:p>
        </w:tc>
        <w:tc>
          <w:tcPr>
            <w:tcW w:w="972" w:type="dxa"/>
            <w:gridSpan w:val="2"/>
            <w:tcMar>
              <w:top w:w="0" w:type="dxa"/>
              <w:left w:w="108" w:type="dxa"/>
              <w:bottom w:w="0" w:type="dxa"/>
              <w:right w:w="108" w:type="dxa"/>
            </w:tcMar>
          </w:tcPr>
          <w:p w:rsidR="004A15EC" w:rsidRPr="004A15EC" w:rsidRDefault="004A15EC" w:rsidP="004A15EC">
            <w:pPr>
              <w:jc w:val="center"/>
            </w:pPr>
            <w:r w:rsidRPr="004A15EC">
              <w:t>0,00</w:t>
            </w:r>
          </w:p>
        </w:tc>
        <w:tc>
          <w:tcPr>
            <w:tcW w:w="972" w:type="dxa"/>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pPr>
            <w:r w:rsidRPr="004A15EC">
              <w:t>0,00</w:t>
            </w: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right w:val="single" w:sz="4" w:space="0" w:color="auto"/>
            </w:tcBorders>
          </w:tcPr>
          <w:p w:rsidR="004A15EC" w:rsidRPr="004A15EC" w:rsidRDefault="004A15EC" w:rsidP="004A15EC">
            <w:pPr>
              <w:jc w:val="center"/>
            </w:pPr>
            <w:r w:rsidRPr="004A15EC">
              <w:t>0,00</w:t>
            </w:r>
          </w:p>
        </w:tc>
        <w:tc>
          <w:tcPr>
            <w:tcW w:w="914" w:type="dxa"/>
            <w:tcBorders>
              <w:left w:val="single" w:sz="4" w:space="0" w:color="auto"/>
            </w:tcBorders>
          </w:tcPr>
          <w:p w:rsidR="004A15EC" w:rsidRPr="004A15EC" w:rsidRDefault="004A15EC" w:rsidP="004A15EC">
            <w:pPr>
              <w:jc w:val="center"/>
            </w:pPr>
            <w:r w:rsidRPr="004A15EC">
              <w:t>0,00</w:t>
            </w:r>
          </w:p>
        </w:tc>
      </w:tr>
      <w:tr w:rsidR="004A15EC" w:rsidRPr="004A15EC" w:rsidTr="004A15EC">
        <w:trPr>
          <w:cantSplit/>
          <w:trHeight w:val="147"/>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tc>
        <w:tc>
          <w:tcPr>
            <w:tcW w:w="2445" w:type="dxa"/>
            <w:tcMar>
              <w:top w:w="0" w:type="dxa"/>
              <w:left w:w="108" w:type="dxa"/>
              <w:bottom w:w="0" w:type="dxa"/>
              <w:right w:w="108" w:type="dxa"/>
            </w:tcMar>
          </w:tcPr>
          <w:p w:rsidR="004A15EC" w:rsidRPr="004A15EC" w:rsidRDefault="004A15EC" w:rsidP="004A15EC">
            <w:r w:rsidRPr="004A15EC">
              <w:t>местный бюджет</w:t>
            </w:r>
          </w:p>
        </w:tc>
        <w:tc>
          <w:tcPr>
            <w:tcW w:w="972" w:type="dxa"/>
            <w:gridSpan w:val="2"/>
            <w:tcMar>
              <w:top w:w="0" w:type="dxa"/>
              <w:left w:w="108" w:type="dxa"/>
              <w:bottom w:w="0" w:type="dxa"/>
              <w:right w:w="108" w:type="dxa"/>
            </w:tcMar>
          </w:tcPr>
          <w:p w:rsidR="004A15EC" w:rsidRPr="004A15EC" w:rsidRDefault="004A15EC" w:rsidP="004A15EC">
            <w:pPr>
              <w:jc w:val="center"/>
            </w:pPr>
            <w:r w:rsidRPr="004A15EC">
              <w:t>0,00</w:t>
            </w:r>
          </w:p>
        </w:tc>
        <w:tc>
          <w:tcPr>
            <w:tcW w:w="972" w:type="dxa"/>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rPr>
                <w:b/>
                <w:bCs/>
              </w:rPr>
            </w:pPr>
            <w:r w:rsidRPr="004A15EC">
              <w:rPr>
                <w:b/>
                <w:bCs/>
              </w:rPr>
              <w:t>1132,5</w:t>
            </w:r>
          </w:p>
        </w:tc>
        <w:tc>
          <w:tcPr>
            <w:tcW w:w="802" w:type="dxa"/>
          </w:tcPr>
          <w:p w:rsidR="004A15EC" w:rsidRPr="004A15EC" w:rsidRDefault="004A15EC" w:rsidP="004A15EC">
            <w:pPr>
              <w:widowControl w:val="0"/>
              <w:autoSpaceDE w:val="0"/>
              <w:autoSpaceDN w:val="0"/>
              <w:adjustRightInd w:val="0"/>
              <w:jc w:val="center"/>
              <w:rPr>
                <w:b/>
                <w:bCs/>
              </w:rPr>
            </w:pPr>
            <w:r w:rsidRPr="004A15EC">
              <w:rPr>
                <w:b/>
                <w:bCs/>
              </w:rPr>
              <w:t>1653,7</w:t>
            </w: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rPr>
                <w:b/>
                <w:bCs/>
              </w:rPr>
            </w:pPr>
            <w:r w:rsidRPr="004A15EC">
              <w:rPr>
                <w:b/>
                <w:bCs/>
              </w:rPr>
              <w:t>1209,4</w:t>
            </w:r>
          </w:p>
        </w:tc>
        <w:tc>
          <w:tcPr>
            <w:tcW w:w="914" w:type="dxa"/>
            <w:tcBorders>
              <w:right w:val="single" w:sz="4" w:space="0" w:color="auto"/>
            </w:tcBorders>
          </w:tcPr>
          <w:p w:rsidR="004A15EC" w:rsidRPr="004A15EC" w:rsidRDefault="004A15EC" w:rsidP="004A15EC">
            <w:pPr>
              <w:jc w:val="center"/>
            </w:pPr>
            <w:r w:rsidRPr="004A15EC">
              <w:t>0,00</w:t>
            </w:r>
          </w:p>
        </w:tc>
        <w:tc>
          <w:tcPr>
            <w:tcW w:w="914" w:type="dxa"/>
            <w:tcBorders>
              <w:left w:val="single" w:sz="4" w:space="0" w:color="auto"/>
            </w:tcBorders>
          </w:tcPr>
          <w:p w:rsidR="004A15EC" w:rsidRPr="004A15EC" w:rsidRDefault="004A15EC" w:rsidP="004A15EC">
            <w:pPr>
              <w:jc w:val="center"/>
              <w:rPr>
                <w:b/>
                <w:bCs/>
              </w:rPr>
            </w:pPr>
            <w:r w:rsidRPr="004A15EC">
              <w:rPr>
                <w:b/>
                <w:bCs/>
              </w:rPr>
              <w:t>3995,6</w:t>
            </w:r>
          </w:p>
        </w:tc>
      </w:tr>
      <w:tr w:rsidR="004A15EC" w:rsidRPr="004A15EC" w:rsidTr="004A15EC">
        <w:trPr>
          <w:cantSplit/>
          <w:trHeight w:val="147"/>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tc>
        <w:tc>
          <w:tcPr>
            <w:tcW w:w="2445" w:type="dxa"/>
            <w:tcMar>
              <w:top w:w="0" w:type="dxa"/>
              <w:left w:w="108" w:type="dxa"/>
              <w:bottom w:w="0" w:type="dxa"/>
              <w:right w:w="108" w:type="dxa"/>
            </w:tcMar>
          </w:tcPr>
          <w:p w:rsidR="004A15EC" w:rsidRPr="004A15EC" w:rsidRDefault="004A15EC" w:rsidP="004A15EC">
            <w:r w:rsidRPr="004A15EC">
              <w:t>иные внебюджетные источники</w:t>
            </w:r>
          </w:p>
        </w:tc>
        <w:tc>
          <w:tcPr>
            <w:tcW w:w="972" w:type="dxa"/>
            <w:gridSpan w:val="2"/>
            <w:tcMar>
              <w:top w:w="0" w:type="dxa"/>
              <w:left w:w="108" w:type="dxa"/>
              <w:bottom w:w="0" w:type="dxa"/>
              <w:right w:w="108" w:type="dxa"/>
            </w:tcMar>
          </w:tcPr>
          <w:p w:rsidR="004A15EC" w:rsidRPr="004A15EC" w:rsidRDefault="004A15EC" w:rsidP="004A15EC">
            <w:pPr>
              <w:jc w:val="center"/>
            </w:pPr>
            <w:r w:rsidRPr="004A15EC">
              <w:t>0,00</w:t>
            </w:r>
          </w:p>
        </w:tc>
        <w:tc>
          <w:tcPr>
            <w:tcW w:w="972" w:type="dxa"/>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pPr>
            <w:r w:rsidRPr="004A15EC">
              <w:t>0,00</w:t>
            </w:r>
          </w:p>
        </w:tc>
        <w:tc>
          <w:tcPr>
            <w:tcW w:w="802" w:type="dxa"/>
          </w:tcPr>
          <w:p w:rsidR="004A15EC" w:rsidRPr="004A15EC" w:rsidRDefault="004A15EC" w:rsidP="004A15EC">
            <w:pPr>
              <w:widowControl w:val="0"/>
              <w:autoSpaceDE w:val="0"/>
              <w:autoSpaceDN w:val="0"/>
              <w:adjustRightInd w:val="0"/>
              <w:jc w:val="center"/>
            </w:pPr>
            <w:r w:rsidRPr="004A15EC">
              <w:t>0,00</w:t>
            </w:r>
          </w:p>
        </w:tc>
        <w:tc>
          <w:tcPr>
            <w:tcW w:w="972" w:type="dxa"/>
            <w:tcBorders>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right w:val="single" w:sz="4" w:space="0" w:color="auto"/>
            </w:tcBorders>
          </w:tcPr>
          <w:p w:rsidR="004A15EC" w:rsidRPr="004A15EC" w:rsidRDefault="004A15EC" w:rsidP="004A15EC">
            <w:pPr>
              <w:jc w:val="center"/>
            </w:pPr>
            <w:r w:rsidRPr="004A15EC">
              <w:t>0,00</w:t>
            </w:r>
          </w:p>
        </w:tc>
        <w:tc>
          <w:tcPr>
            <w:tcW w:w="914" w:type="dxa"/>
            <w:tcBorders>
              <w:left w:val="single" w:sz="4" w:space="0" w:color="auto"/>
            </w:tcBorders>
          </w:tcPr>
          <w:p w:rsidR="004A15EC" w:rsidRPr="004A15EC" w:rsidRDefault="004A15EC" w:rsidP="004A15EC">
            <w:pPr>
              <w:jc w:val="center"/>
            </w:pPr>
            <w:r w:rsidRPr="004A15EC">
              <w:t>0,00</w:t>
            </w:r>
          </w:p>
        </w:tc>
      </w:tr>
      <w:tr w:rsidR="004A15EC" w:rsidRPr="004A15EC" w:rsidTr="004A15EC">
        <w:trPr>
          <w:cantSplit/>
          <w:trHeight w:val="299"/>
        </w:trPr>
        <w:tc>
          <w:tcPr>
            <w:tcW w:w="740" w:type="dxa"/>
            <w:vMerge w:val="restart"/>
            <w:vAlign w:val="center"/>
          </w:tcPr>
          <w:p w:rsidR="004A15EC" w:rsidRPr="004A15EC" w:rsidRDefault="004A15EC" w:rsidP="004A15EC">
            <w:r w:rsidRPr="004A15EC">
              <w:t>1.</w:t>
            </w:r>
          </w:p>
        </w:tc>
        <w:tc>
          <w:tcPr>
            <w:tcW w:w="2148" w:type="dxa"/>
            <w:vMerge w:val="restart"/>
            <w:vAlign w:val="center"/>
          </w:tcPr>
          <w:p w:rsidR="004A15EC" w:rsidRPr="004A15EC" w:rsidRDefault="004A15EC" w:rsidP="004A15EC">
            <w:r w:rsidRPr="004A15EC">
              <w:t>Мероприятие</w:t>
            </w:r>
          </w:p>
        </w:tc>
        <w:tc>
          <w:tcPr>
            <w:tcW w:w="3057" w:type="dxa"/>
            <w:vMerge w:val="restart"/>
          </w:tcPr>
          <w:p w:rsidR="004A15EC" w:rsidRPr="004A15EC" w:rsidRDefault="004A15EC" w:rsidP="004A15EC">
            <w:pPr>
              <w:autoSpaceDE w:val="0"/>
              <w:autoSpaceDN w:val="0"/>
              <w:adjustRightInd w:val="0"/>
              <w:jc w:val="both"/>
            </w:pPr>
          </w:p>
          <w:p w:rsidR="004A15EC" w:rsidRPr="004A15EC" w:rsidRDefault="004A15EC" w:rsidP="004A15EC">
            <w:pPr>
              <w:autoSpaceDE w:val="0"/>
              <w:autoSpaceDN w:val="0"/>
              <w:adjustRightInd w:val="0"/>
              <w:jc w:val="both"/>
            </w:pPr>
          </w:p>
          <w:p w:rsidR="004A15EC" w:rsidRPr="004A15EC" w:rsidRDefault="004A15EC" w:rsidP="004A15EC">
            <w:pPr>
              <w:widowControl w:val="0"/>
              <w:autoSpaceDE w:val="0"/>
              <w:autoSpaceDN w:val="0"/>
              <w:adjustRightInd w:val="0"/>
              <w:ind w:left="162"/>
            </w:pPr>
            <w:r w:rsidRPr="004A15EC">
              <w:t>Создание условий для обеспечения доступным и комфортным жильем сельского населения;</w:t>
            </w:r>
          </w:p>
        </w:tc>
        <w:tc>
          <w:tcPr>
            <w:tcW w:w="2445" w:type="dxa"/>
            <w:tcBorders>
              <w:bottom w:val="single" w:sz="4" w:space="0" w:color="auto"/>
            </w:tcBorders>
            <w:tcMar>
              <w:top w:w="0" w:type="dxa"/>
              <w:left w:w="108" w:type="dxa"/>
              <w:bottom w:w="0" w:type="dxa"/>
              <w:right w:w="108" w:type="dxa"/>
            </w:tcMar>
          </w:tcPr>
          <w:p w:rsidR="004A15EC" w:rsidRPr="004A15EC" w:rsidRDefault="004A15EC" w:rsidP="004A15EC">
            <w:r w:rsidRPr="004A15EC">
              <w:t>Итого</w:t>
            </w:r>
          </w:p>
        </w:tc>
        <w:tc>
          <w:tcPr>
            <w:tcW w:w="972" w:type="dxa"/>
            <w:gridSpan w:val="2"/>
            <w:tcBorders>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212"/>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в том числе:</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278"/>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федеральный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205"/>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областной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74"/>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местный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543"/>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jc w:val="both"/>
            </w:pPr>
          </w:p>
        </w:tc>
        <w:tc>
          <w:tcPr>
            <w:tcW w:w="2445" w:type="dxa"/>
            <w:tcBorders>
              <w:top w:val="single" w:sz="4" w:space="0" w:color="auto"/>
            </w:tcBorders>
            <w:tcMar>
              <w:top w:w="0" w:type="dxa"/>
              <w:left w:w="108" w:type="dxa"/>
              <w:bottom w:w="0" w:type="dxa"/>
              <w:right w:w="108" w:type="dxa"/>
            </w:tcMar>
          </w:tcPr>
          <w:p w:rsidR="004A15EC" w:rsidRPr="004A15EC" w:rsidRDefault="004A15EC" w:rsidP="004A15EC">
            <w:r w:rsidRPr="004A15EC">
              <w:t>иные внебюджетные источники</w:t>
            </w:r>
          </w:p>
        </w:tc>
        <w:tc>
          <w:tcPr>
            <w:tcW w:w="972" w:type="dxa"/>
            <w:gridSpan w:val="2"/>
            <w:tcBorders>
              <w:top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tcBorders>
          </w:tcPr>
          <w:p w:rsidR="004A15EC" w:rsidRPr="004A15EC" w:rsidRDefault="004A15EC" w:rsidP="004A15EC">
            <w:pPr>
              <w:jc w:val="center"/>
            </w:pPr>
            <w:r w:rsidRPr="004A15EC">
              <w:t>0,00</w:t>
            </w:r>
          </w:p>
        </w:tc>
      </w:tr>
      <w:tr w:rsidR="004A15EC" w:rsidRPr="004A15EC" w:rsidTr="004A15EC">
        <w:trPr>
          <w:cantSplit/>
          <w:trHeight w:val="392"/>
        </w:trPr>
        <w:tc>
          <w:tcPr>
            <w:tcW w:w="740" w:type="dxa"/>
            <w:vMerge w:val="restart"/>
            <w:vAlign w:val="center"/>
          </w:tcPr>
          <w:p w:rsidR="004A15EC" w:rsidRPr="004A15EC" w:rsidRDefault="004A15EC" w:rsidP="004A15EC">
            <w:r w:rsidRPr="004A15EC">
              <w:t>2.</w:t>
            </w:r>
          </w:p>
        </w:tc>
        <w:tc>
          <w:tcPr>
            <w:tcW w:w="2148" w:type="dxa"/>
            <w:vMerge w:val="restart"/>
            <w:vAlign w:val="center"/>
          </w:tcPr>
          <w:p w:rsidR="004A15EC" w:rsidRPr="004A15EC" w:rsidRDefault="004A15EC" w:rsidP="004A15EC">
            <w:r w:rsidRPr="004A15EC">
              <w:t>Мероприятие</w:t>
            </w:r>
          </w:p>
        </w:tc>
        <w:tc>
          <w:tcPr>
            <w:tcW w:w="3057" w:type="dxa"/>
            <w:vMerge w:val="restart"/>
          </w:tcPr>
          <w:p w:rsidR="004A15EC" w:rsidRPr="004A15EC" w:rsidRDefault="004A15EC" w:rsidP="004A15EC">
            <w:pPr>
              <w:autoSpaceDE w:val="0"/>
              <w:autoSpaceDN w:val="0"/>
              <w:adjustRightInd w:val="0"/>
              <w:ind w:left="164" w:right="136"/>
              <w:jc w:val="both"/>
            </w:pPr>
            <w:r w:rsidRPr="004A15EC">
              <w:t>Развитие рынка труда (кадрового потенциала) на сельских территориях;</w:t>
            </w:r>
          </w:p>
        </w:tc>
        <w:tc>
          <w:tcPr>
            <w:tcW w:w="2445" w:type="dxa"/>
            <w:tcBorders>
              <w:bottom w:val="single" w:sz="4" w:space="0" w:color="auto"/>
            </w:tcBorders>
            <w:tcMar>
              <w:top w:w="0" w:type="dxa"/>
              <w:left w:w="108" w:type="dxa"/>
              <w:bottom w:w="0" w:type="dxa"/>
              <w:right w:w="108" w:type="dxa"/>
            </w:tcMar>
          </w:tcPr>
          <w:p w:rsidR="004A15EC" w:rsidRPr="004A15EC" w:rsidRDefault="004A15EC" w:rsidP="004A15EC">
            <w:r w:rsidRPr="004A15EC">
              <w:t>Итого</w:t>
            </w:r>
          </w:p>
        </w:tc>
        <w:tc>
          <w:tcPr>
            <w:tcW w:w="972" w:type="dxa"/>
            <w:gridSpan w:val="2"/>
            <w:tcBorders>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39"/>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ind w:left="164" w:right="136"/>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в том числе:</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34"/>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ind w:left="164" w:right="136"/>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федеральный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92"/>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ind w:left="164" w:right="136"/>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областной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59"/>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ind w:left="164" w:right="136"/>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местный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545"/>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Pr>
          <w:p w:rsidR="004A15EC" w:rsidRPr="004A15EC" w:rsidRDefault="004A15EC" w:rsidP="004A15EC">
            <w:pPr>
              <w:autoSpaceDE w:val="0"/>
              <w:autoSpaceDN w:val="0"/>
              <w:adjustRightInd w:val="0"/>
              <w:ind w:left="164" w:right="136"/>
              <w:jc w:val="both"/>
            </w:pPr>
          </w:p>
        </w:tc>
        <w:tc>
          <w:tcPr>
            <w:tcW w:w="2445" w:type="dxa"/>
            <w:tcBorders>
              <w:top w:val="single" w:sz="4" w:space="0" w:color="auto"/>
            </w:tcBorders>
            <w:tcMar>
              <w:top w:w="0" w:type="dxa"/>
              <w:left w:w="108" w:type="dxa"/>
              <w:bottom w:w="0" w:type="dxa"/>
              <w:right w:w="108" w:type="dxa"/>
            </w:tcMar>
          </w:tcPr>
          <w:p w:rsidR="004A15EC" w:rsidRPr="004A15EC" w:rsidRDefault="004A15EC" w:rsidP="004A15EC">
            <w:r w:rsidRPr="004A15EC">
              <w:t>иные внебюджетные источники</w:t>
            </w:r>
          </w:p>
        </w:tc>
        <w:tc>
          <w:tcPr>
            <w:tcW w:w="972" w:type="dxa"/>
            <w:gridSpan w:val="2"/>
            <w:tcBorders>
              <w:top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tcBorders>
          </w:tcPr>
          <w:p w:rsidR="004A15EC" w:rsidRPr="004A15EC" w:rsidRDefault="004A15EC" w:rsidP="004A15EC">
            <w:pPr>
              <w:jc w:val="center"/>
            </w:pPr>
            <w:r w:rsidRPr="004A15EC">
              <w:t>0,00</w:t>
            </w:r>
          </w:p>
        </w:tc>
      </w:tr>
      <w:tr w:rsidR="004A15EC" w:rsidRPr="004A15EC" w:rsidTr="004A15EC">
        <w:trPr>
          <w:cantSplit/>
          <w:trHeight w:val="278"/>
        </w:trPr>
        <w:tc>
          <w:tcPr>
            <w:tcW w:w="740" w:type="dxa"/>
            <w:vMerge w:val="restart"/>
            <w:vAlign w:val="center"/>
          </w:tcPr>
          <w:p w:rsidR="004A15EC" w:rsidRPr="004A15EC" w:rsidRDefault="004A15EC" w:rsidP="004A15EC">
            <w:r w:rsidRPr="004A15EC">
              <w:t>3</w:t>
            </w:r>
          </w:p>
        </w:tc>
        <w:tc>
          <w:tcPr>
            <w:tcW w:w="2148" w:type="dxa"/>
            <w:vMerge w:val="restart"/>
            <w:vAlign w:val="center"/>
          </w:tcPr>
          <w:p w:rsidR="004A15EC" w:rsidRPr="004A15EC" w:rsidRDefault="004A15EC" w:rsidP="004A15EC">
            <w:r w:rsidRPr="004A15EC">
              <w:t>Мероприятие</w:t>
            </w:r>
          </w:p>
        </w:tc>
        <w:tc>
          <w:tcPr>
            <w:tcW w:w="3057" w:type="dxa"/>
            <w:vMerge w:val="restart"/>
            <w:vAlign w:val="center"/>
          </w:tcPr>
          <w:p w:rsidR="004A15EC" w:rsidRPr="004A15EC" w:rsidRDefault="004A15EC" w:rsidP="004A15EC">
            <w:pPr>
              <w:ind w:left="164" w:right="136"/>
            </w:pPr>
            <w:r w:rsidRPr="004A15EC">
              <w:t xml:space="preserve">Благоустройство сельских территорий </w:t>
            </w:r>
          </w:p>
        </w:tc>
        <w:tc>
          <w:tcPr>
            <w:tcW w:w="2445" w:type="dxa"/>
            <w:tcBorders>
              <w:bottom w:val="single" w:sz="4" w:space="0" w:color="auto"/>
            </w:tcBorders>
            <w:tcMar>
              <w:top w:w="0" w:type="dxa"/>
              <w:left w:w="108" w:type="dxa"/>
              <w:bottom w:w="0" w:type="dxa"/>
              <w:right w:w="108" w:type="dxa"/>
            </w:tcMar>
          </w:tcPr>
          <w:p w:rsidR="004A15EC" w:rsidRPr="004A15EC" w:rsidRDefault="004A15EC" w:rsidP="004A15EC">
            <w:r w:rsidRPr="004A15EC">
              <w:t>Итого</w:t>
            </w:r>
          </w:p>
        </w:tc>
        <w:tc>
          <w:tcPr>
            <w:tcW w:w="972" w:type="dxa"/>
            <w:gridSpan w:val="2"/>
            <w:tcBorders>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802" w:type="dxa"/>
            <w:tcBorders>
              <w:bottom w:val="single" w:sz="4" w:space="0" w:color="auto"/>
            </w:tcBorders>
          </w:tcPr>
          <w:p w:rsidR="004A15EC" w:rsidRPr="004A15EC" w:rsidRDefault="004A15EC" w:rsidP="004A15EC">
            <w:pPr>
              <w:widowControl w:val="0"/>
              <w:autoSpaceDE w:val="0"/>
              <w:autoSpaceDN w:val="0"/>
              <w:adjustRightInd w:val="0"/>
              <w:jc w:val="center"/>
              <w:rPr>
                <w:b/>
                <w:bCs/>
              </w:rPr>
            </w:pPr>
            <w:r w:rsidRPr="004A15EC">
              <w:rPr>
                <w:b/>
                <w:bCs/>
              </w:rPr>
              <w:t>1132,5</w:t>
            </w:r>
          </w:p>
        </w:tc>
        <w:tc>
          <w:tcPr>
            <w:tcW w:w="802" w:type="dxa"/>
            <w:tcBorders>
              <w:bottom w:val="single" w:sz="4" w:space="0" w:color="auto"/>
            </w:tcBorders>
          </w:tcPr>
          <w:p w:rsidR="004A15EC" w:rsidRPr="004A15EC" w:rsidRDefault="004A15EC" w:rsidP="004A15EC">
            <w:pPr>
              <w:widowControl w:val="0"/>
              <w:autoSpaceDE w:val="0"/>
              <w:autoSpaceDN w:val="0"/>
              <w:adjustRightInd w:val="0"/>
              <w:jc w:val="center"/>
              <w:rPr>
                <w:b/>
                <w:bCs/>
              </w:rPr>
            </w:pPr>
            <w:r w:rsidRPr="004A15EC">
              <w:rPr>
                <w:b/>
                <w:bCs/>
              </w:rPr>
              <w:t>1209,4</w:t>
            </w:r>
          </w:p>
        </w:tc>
        <w:tc>
          <w:tcPr>
            <w:tcW w:w="972" w:type="dxa"/>
            <w:tcBorders>
              <w:bottom w:val="single" w:sz="4" w:space="0" w:color="auto"/>
              <w:right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rPr>
                <w:b/>
                <w:bCs/>
              </w:rPr>
            </w:pPr>
            <w:r w:rsidRPr="004A15EC">
              <w:rPr>
                <w:b/>
                <w:bCs/>
              </w:rPr>
              <w:t>1209,4</w:t>
            </w:r>
          </w:p>
        </w:tc>
        <w:tc>
          <w:tcPr>
            <w:tcW w:w="914" w:type="dxa"/>
            <w:tcBorders>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left w:val="single" w:sz="4" w:space="0" w:color="auto"/>
              <w:bottom w:val="single" w:sz="4" w:space="0" w:color="auto"/>
            </w:tcBorders>
          </w:tcPr>
          <w:p w:rsidR="004A15EC" w:rsidRPr="004A15EC" w:rsidRDefault="004A15EC" w:rsidP="004A15EC">
            <w:pPr>
              <w:jc w:val="center"/>
              <w:rPr>
                <w:b/>
                <w:bCs/>
              </w:rPr>
            </w:pPr>
            <w:r w:rsidRPr="004A15EC">
              <w:rPr>
                <w:b/>
                <w:bCs/>
              </w:rPr>
              <w:t>3551,3</w:t>
            </w:r>
          </w:p>
        </w:tc>
      </w:tr>
      <w:tr w:rsidR="004A15EC" w:rsidRPr="004A15EC" w:rsidTr="004A15EC">
        <w:trPr>
          <w:cantSplit/>
          <w:trHeight w:val="345"/>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pPr>
              <w:ind w:left="164" w:right="136"/>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В том числе</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p>
        </w:tc>
        <w:tc>
          <w:tcPr>
            <w:tcW w:w="802" w:type="dxa"/>
            <w:tcBorders>
              <w:top w:val="single" w:sz="4" w:space="0" w:color="auto"/>
              <w:bottom w:val="single" w:sz="4" w:space="0" w:color="auto"/>
            </w:tcBorders>
          </w:tcPr>
          <w:p w:rsidR="004A15EC" w:rsidRPr="004A15EC" w:rsidRDefault="004A15EC" w:rsidP="004A15EC">
            <w:pPr>
              <w:jc w:val="center"/>
            </w:pPr>
          </w:p>
        </w:tc>
        <w:tc>
          <w:tcPr>
            <w:tcW w:w="802" w:type="dxa"/>
            <w:tcBorders>
              <w:top w:val="single" w:sz="4" w:space="0" w:color="auto"/>
              <w:bottom w:val="single" w:sz="4" w:space="0" w:color="auto"/>
            </w:tcBorders>
          </w:tcPr>
          <w:p w:rsidR="004A15EC" w:rsidRPr="004A15EC" w:rsidRDefault="004A15EC" w:rsidP="004A15EC">
            <w:pPr>
              <w:jc w:val="center"/>
            </w:pP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p>
        </w:tc>
      </w:tr>
      <w:tr w:rsidR="004A15EC" w:rsidRPr="004A15EC" w:rsidTr="004A15EC">
        <w:trPr>
          <w:cantSplit/>
          <w:trHeight w:val="340"/>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pPr>
              <w:ind w:left="164" w:right="136"/>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федеральный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36"/>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pPr>
              <w:ind w:left="164" w:right="136"/>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областной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347"/>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pPr>
              <w:ind w:left="164" w:right="136"/>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местный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rPr>
                <w:b/>
                <w:bCs/>
              </w:rPr>
            </w:pPr>
            <w:r w:rsidRPr="004A15EC">
              <w:rPr>
                <w:b/>
                <w:bCs/>
              </w:rPr>
              <w:t>1132,5</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rPr>
                <w:b/>
                <w:bCs/>
              </w:rPr>
            </w:pPr>
            <w:r w:rsidRPr="004A15EC">
              <w:rPr>
                <w:b/>
                <w:bCs/>
              </w:rPr>
              <w:t>1209,4</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rPr>
                <w:b/>
                <w:bCs/>
              </w:rPr>
            </w:pPr>
            <w:r w:rsidRPr="004A15EC">
              <w:rPr>
                <w:b/>
                <w:bCs/>
              </w:rPr>
              <w:t>1209,4</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rPr>
                <w:b/>
                <w:bCs/>
              </w:rPr>
            </w:pPr>
            <w:r w:rsidRPr="004A15EC">
              <w:rPr>
                <w:b/>
                <w:bCs/>
              </w:rPr>
              <w:t>3551,3</w:t>
            </w:r>
          </w:p>
        </w:tc>
      </w:tr>
      <w:tr w:rsidR="004A15EC" w:rsidRPr="004A15EC" w:rsidTr="004A15EC">
        <w:trPr>
          <w:cantSplit/>
          <w:trHeight w:val="464"/>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vAlign w:val="center"/>
          </w:tcPr>
          <w:p w:rsidR="004A15EC" w:rsidRPr="004A15EC" w:rsidRDefault="004A15EC" w:rsidP="004A15EC">
            <w:pPr>
              <w:ind w:left="164" w:right="136"/>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иные внебюджетные источники</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0,00</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pPr>
            <w:r w:rsidRPr="004A15EC">
              <w:t>0,00</w:t>
            </w:r>
          </w:p>
        </w:tc>
      </w:tr>
      <w:tr w:rsidR="004A15EC" w:rsidRPr="004A15EC" w:rsidTr="004A15EC">
        <w:trPr>
          <w:cantSplit/>
          <w:trHeight w:val="164"/>
        </w:trPr>
        <w:tc>
          <w:tcPr>
            <w:tcW w:w="740" w:type="dxa"/>
            <w:vMerge w:val="restart"/>
            <w:vAlign w:val="center"/>
          </w:tcPr>
          <w:p w:rsidR="004A15EC" w:rsidRPr="004A15EC" w:rsidRDefault="004A15EC" w:rsidP="004A15EC">
            <w:r w:rsidRPr="004A15EC">
              <w:t>4</w:t>
            </w:r>
          </w:p>
        </w:tc>
        <w:tc>
          <w:tcPr>
            <w:tcW w:w="2148" w:type="dxa"/>
            <w:vMerge w:val="restart"/>
            <w:vAlign w:val="center"/>
          </w:tcPr>
          <w:p w:rsidR="004A15EC" w:rsidRPr="004A15EC" w:rsidRDefault="004A15EC" w:rsidP="004A15EC">
            <w:r w:rsidRPr="004A15EC">
              <w:t>Мероприятие</w:t>
            </w:r>
          </w:p>
        </w:tc>
        <w:tc>
          <w:tcPr>
            <w:tcW w:w="3057" w:type="dxa"/>
            <w:vMerge w:val="restart"/>
            <w:tcBorders>
              <w:top w:val="single" w:sz="4" w:space="0" w:color="auto"/>
              <w:left w:val="single" w:sz="4" w:space="0" w:color="auto"/>
              <w:right w:val="single" w:sz="4" w:space="0" w:color="auto"/>
            </w:tcBorders>
          </w:tcPr>
          <w:p w:rsidR="004A15EC" w:rsidRPr="004A15EC" w:rsidRDefault="004A15EC" w:rsidP="004A15EC">
            <w:pPr>
              <w:jc w:val="both"/>
            </w:pPr>
            <w:r w:rsidRPr="004A15EC">
              <w:t>Благоустройство территории кладбища в с. Шапта Кикнурского района Кировской области (установка нового ограждения)</w:t>
            </w: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Итого</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rPr>
                <w:b/>
              </w:rPr>
            </w:pPr>
            <w:r w:rsidRPr="004A15EC">
              <w:rPr>
                <w:b/>
              </w:rPr>
              <w:t>444,3</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14" w:type="dxa"/>
            <w:tcBorders>
              <w:top w:val="single" w:sz="4" w:space="0" w:color="auto"/>
              <w:bottom w:val="single" w:sz="4" w:space="0" w:color="auto"/>
            </w:tcBorders>
          </w:tcPr>
          <w:p w:rsidR="004A15EC" w:rsidRPr="004A15EC" w:rsidRDefault="004A15EC" w:rsidP="004A15EC">
            <w:pPr>
              <w:jc w:val="center"/>
            </w:pPr>
            <w:r w:rsidRPr="004A15EC">
              <w:t>0,00</w:t>
            </w:r>
          </w:p>
        </w:tc>
        <w:tc>
          <w:tcPr>
            <w:tcW w:w="914" w:type="dxa"/>
            <w:tcBorders>
              <w:top w:val="single" w:sz="4" w:space="0" w:color="auto"/>
              <w:bottom w:val="single" w:sz="4" w:space="0" w:color="auto"/>
            </w:tcBorders>
          </w:tcPr>
          <w:p w:rsidR="004A15EC" w:rsidRPr="004A15EC" w:rsidRDefault="004A15EC" w:rsidP="004A15EC">
            <w:pPr>
              <w:jc w:val="center"/>
              <w:rPr>
                <w:b/>
              </w:rPr>
            </w:pPr>
            <w:r w:rsidRPr="004A15EC">
              <w:rPr>
                <w:b/>
              </w:rPr>
              <w:t>444,3</w:t>
            </w:r>
          </w:p>
        </w:tc>
      </w:tr>
      <w:tr w:rsidR="004A15EC" w:rsidRPr="004A15EC" w:rsidTr="004A15EC">
        <w:trPr>
          <w:cantSplit/>
          <w:trHeight w:val="224"/>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Borders>
              <w:top w:val="single" w:sz="4" w:space="0" w:color="auto"/>
              <w:left w:val="single" w:sz="4" w:space="0" w:color="auto"/>
              <w:right w:val="single" w:sz="4" w:space="0" w:color="auto"/>
            </w:tcBorders>
          </w:tcPr>
          <w:p w:rsidR="004A15EC" w:rsidRPr="004A15EC" w:rsidRDefault="004A15EC" w:rsidP="004A15EC">
            <w:pPr>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В том числе</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p>
        </w:tc>
        <w:tc>
          <w:tcPr>
            <w:tcW w:w="802" w:type="dxa"/>
            <w:tcBorders>
              <w:top w:val="single" w:sz="4" w:space="0" w:color="auto"/>
              <w:bottom w:val="single" w:sz="4" w:space="0" w:color="auto"/>
            </w:tcBorders>
          </w:tcPr>
          <w:p w:rsidR="004A15EC" w:rsidRPr="004A15EC" w:rsidRDefault="004A15EC" w:rsidP="004A15EC">
            <w:pPr>
              <w:jc w:val="center"/>
            </w:pPr>
          </w:p>
        </w:tc>
        <w:tc>
          <w:tcPr>
            <w:tcW w:w="802" w:type="dxa"/>
            <w:tcBorders>
              <w:top w:val="single" w:sz="4" w:space="0" w:color="auto"/>
              <w:bottom w:val="single" w:sz="4" w:space="0" w:color="auto"/>
            </w:tcBorders>
          </w:tcPr>
          <w:p w:rsidR="004A15EC" w:rsidRPr="004A15EC" w:rsidRDefault="004A15EC" w:rsidP="004A15EC">
            <w:pPr>
              <w:jc w:val="center"/>
            </w:pP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p>
        </w:tc>
        <w:tc>
          <w:tcPr>
            <w:tcW w:w="914" w:type="dxa"/>
            <w:tcBorders>
              <w:top w:val="single" w:sz="4" w:space="0" w:color="auto"/>
              <w:bottom w:val="single" w:sz="4" w:space="0" w:color="auto"/>
            </w:tcBorders>
          </w:tcPr>
          <w:p w:rsidR="004A15EC" w:rsidRPr="004A15EC" w:rsidRDefault="004A15EC" w:rsidP="004A15EC">
            <w:pPr>
              <w:jc w:val="center"/>
            </w:pPr>
          </w:p>
        </w:tc>
        <w:tc>
          <w:tcPr>
            <w:tcW w:w="914" w:type="dxa"/>
            <w:tcBorders>
              <w:top w:val="single" w:sz="4" w:space="0" w:color="auto"/>
              <w:bottom w:val="single" w:sz="4" w:space="0" w:color="auto"/>
            </w:tcBorders>
          </w:tcPr>
          <w:p w:rsidR="004A15EC" w:rsidRPr="004A15EC" w:rsidRDefault="004A15EC" w:rsidP="004A15EC">
            <w:pPr>
              <w:jc w:val="center"/>
            </w:pPr>
          </w:p>
        </w:tc>
      </w:tr>
      <w:tr w:rsidR="004A15EC" w:rsidRPr="004A15EC" w:rsidTr="004A15EC">
        <w:trPr>
          <w:cantSplit/>
          <w:trHeight w:val="134"/>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Borders>
              <w:top w:val="single" w:sz="4" w:space="0" w:color="auto"/>
              <w:left w:val="single" w:sz="4" w:space="0" w:color="auto"/>
              <w:right w:val="single" w:sz="4" w:space="0" w:color="auto"/>
            </w:tcBorders>
          </w:tcPr>
          <w:p w:rsidR="004A15EC" w:rsidRPr="004A15EC" w:rsidRDefault="004A15EC" w:rsidP="004A15EC">
            <w:pPr>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федеральный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14" w:type="dxa"/>
            <w:tcBorders>
              <w:top w:val="single" w:sz="4" w:space="0" w:color="auto"/>
              <w:bottom w:val="single" w:sz="4" w:space="0" w:color="auto"/>
            </w:tcBorders>
          </w:tcPr>
          <w:p w:rsidR="004A15EC" w:rsidRPr="004A15EC" w:rsidRDefault="004A15EC" w:rsidP="004A15EC">
            <w:pPr>
              <w:jc w:val="center"/>
            </w:pPr>
            <w:r w:rsidRPr="004A15EC">
              <w:t>0,00</w:t>
            </w:r>
          </w:p>
        </w:tc>
        <w:tc>
          <w:tcPr>
            <w:tcW w:w="914" w:type="dxa"/>
            <w:tcBorders>
              <w:top w:val="single" w:sz="4" w:space="0" w:color="auto"/>
              <w:bottom w:val="single" w:sz="4" w:space="0" w:color="auto"/>
            </w:tcBorders>
          </w:tcPr>
          <w:p w:rsidR="004A15EC" w:rsidRPr="004A15EC" w:rsidRDefault="004A15EC" w:rsidP="004A15EC">
            <w:pPr>
              <w:jc w:val="center"/>
            </w:pPr>
            <w:r w:rsidRPr="004A15EC">
              <w:t>0,0</w:t>
            </w:r>
          </w:p>
        </w:tc>
      </w:tr>
      <w:tr w:rsidR="004A15EC" w:rsidRPr="004A15EC" w:rsidTr="004A15EC">
        <w:trPr>
          <w:cantSplit/>
          <w:trHeight w:val="389"/>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Borders>
              <w:left w:val="single" w:sz="4" w:space="0" w:color="auto"/>
              <w:right w:val="single" w:sz="4" w:space="0" w:color="auto"/>
            </w:tcBorders>
          </w:tcPr>
          <w:p w:rsidR="004A15EC" w:rsidRPr="004A15EC" w:rsidRDefault="004A15EC" w:rsidP="004A15EC">
            <w:pPr>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областной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14" w:type="dxa"/>
            <w:tcBorders>
              <w:top w:val="single" w:sz="4" w:space="0" w:color="auto"/>
              <w:bottom w:val="single" w:sz="4" w:space="0" w:color="auto"/>
            </w:tcBorders>
          </w:tcPr>
          <w:p w:rsidR="004A15EC" w:rsidRPr="004A15EC" w:rsidRDefault="004A15EC" w:rsidP="004A15EC">
            <w:pPr>
              <w:jc w:val="center"/>
            </w:pPr>
            <w:r w:rsidRPr="004A15EC">
              <w:t>0,00</w:t>
            </w:r>
          </w:p>
        </w:tc>
        <w:tc>
          <w:tcPr>
            <w:tcW w:w="914" w:type="dxa"/>
            <w:tcBorders>
              <w:top w:val="single" w:sz="4" w:space="0" w:color="auto"/>
              <w:bottom w:val="single" w:sz="4" w:space="0" w:color="auto"/>
            </w:tcBorders>
          </w:tcPr>
          <w:p w:rsidR="004A15EC" w:rsidRPr="004A15EC" w:rsidRDefault="004A15EC" w:rsidP="004A15EC">
            <w:pPr>
              <w:jc w:val="center"/>
            </w:pPr>
            <w:r w:rsidRPr="004A15EC">
              <w:t>0,0</w:t>
            </w:r>
          </w:p>
        </w:tc>
      </w:tr>
      <w:tr w:rsidR="004A15EC" w:rsidRPr="004A15EC" w:rsidTr="004A15EC">
        <w:trPr>
          <w:cantSplit/>
          <w:trHeight w:val="434"/>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Borders>
              <w:left w:val="single" w:sz="4" w:space="0" w:color="auto"/>
              <w:right w:val="single" w:sz="4" w:space="0" w:color="auto"/>
            </w:tcBorders>
          </w:tcPr>
          <w:p w:rsidR="004A15EC" w:rsidRPr="004A15EC" w:rsidRDefault="004A15EC" w:rsidP="004A15EC">
            <w:pPr>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местный бюджет</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widowControl w:val="0"/>
              <w:autoSpaceDE w:val="0"/>
              <w:autoSpaceDN w:val="0"/>
              <w:adjustRightInd w:val="0"/>
              <w:jc w:val="center"/>
            </w:pPr>
            <w:r w:rsidRPr="004A15EC">
              <w:t>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pPr>
            <w:r w:rsidRPr="004A15EC">
              <w:t>0,0</w:t>
            </w:r>
          </w:p>
        </w:tc>
        <w:tc>
          <w:tcPr>
            <w:tcW w:w="802" w:type="dxa"/>
            <w:tcBorders>
              <w:top w:val="single" w:sz="4" w:space="0" w:color="auto"/>
              <w:bottom w:val="single" w:sz="4" w:space="0" w:color="auto"/>
            </w:tcBorders>
          </w:tcPr>
          <w:p w:rsidR="004A15EC" w:rsidRPr="004A15EC" w:rsidRDefault="004A15EC" w:rsidP="004A15EC">
            <w:pPr>
              <w:widowControl w:val="0"/>
              <w:autoSpaceDE w:val="0"/>
              <w:autoSpaceDN w:val="0"/>
              <w:adjustRightInd w:val="0"/>
              <w:jc w:val="center"/>
              <w:rPr>
                <w:b/>
              </w:rPr>
            </w:pPr>
            <w:r w:rsidRPr="004A15EC">
              <w:rPr>
                <w:b/>
              </w:rPr>
              <w:t>444,3</w:t>
            </w:r>
          </w:p>
        </w:tc>
        <w:tc>
          <w:tcPr>
            <w:tcW w:w="972" w:type="dxa"/>
            <w:tcBorders>
              <w:top w:val="single" w:sz="4" w:space="0" w:color="auto"/>
              <w:bottom w:val="single" w:sz="4" w:space="0" w:color="auto"/>
              <w:right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14" w:type="dxa"/>
            <w:tcBorders>
              <w:top w:val="single" w:sz="4" w:space="0" w:color="auto"/>
              <w:bottom w:val="single" w:sz="4" w:space="0" w:color="auto"/>
              <w:right w:val="single" w:sz="4" w:space="0" w:color="auto"/>
            </w:tcBorders>
          </w:tcPr>
          <w:p w:rsidR="004A15EC" w:rsidRPr="004A15EC" w:rsidRDefault="004A15EC" w:rsidP="004A15EC">
            <w:pPr>
              <w:jc w:val="center"/>
            </w:pPr>
            <w:r w:rsidRPr="004A15EC">
              <w:t>0,00</w:t>
            </w:r>
          </w:p>
        </w:tc>
        <w:tc>
          <w:tcPr>
            <w:tcW w:w="914" w:type="dxa"/>
            <w:tcBorders>
              <w:top w:val="single" w:sz="4" w:space="0" w:color="auto"/>
              <w:left w:val="single" w:sz="4" w:space="0" w:color="auto"/>
              <w:bottom w:val="single" w:sz="4" w:space="0" w:color="auto"/>
            </w:tcBorders>
          </w:tcPr>
          <w:p w:rsidR="004A15EC" w:rsidRPr="004A15EC" w:rsidRDefault="004A15EC" w:rsidP="004A15EC">
            <w:pPr>
              <w:jc w:val="center"/>
              <w:rPr>
                <w:b/>
              </w:rPr>
            </w:pPr>
            <w:r w:rsidRPr="004A15EC">
              <w:rPr>
                <w:b/>
              </w:rPr>
              <w:t>444,3</w:t>
            </w:r>
          </w:p>
        </w:tc>
      </w:tr>
      <w:tr w:rsidR="004A15EC" w:rsidRPr="004A15EC" w:rsidTr="004A15EC">
        <w:trPr>
          <w:cantSplit/>
          <w:trHeight w:val="538"/>
        </w:trPr>
        <w:tc>
          <w:tcPr>
            <w:tcW w:w="740" w:type="dxa"/>
            <w:vMerge/>
            <w:vAlign w:val="center"/>
          </w:tcPr>
          <w:p w:rsidR="004A15EC" w:rsidRPr="004A15EC" w:rsidRDefault="004A15EC" w:rsidP="004A15EC"/>
        </w:tc>
        <w:tc>
          <w:tcPr>
            <w:tcW w:w="2148" w:type="dxa"/>
            <w:vMerge/>
            <w:vAlign w:val="center"/>
          </w:tcPr>
          <w:p w:rsidR="004A15EC" w:rsidRPr="004A15EC" w:rsidRDefault="004A15EC" w:rsidP="004A15EC"/>
        </w:tc>
        <w:tc>
          <w:tcPr>
            <w:tcW w:w="3057" w:type="dxa"/>
            <w:vMerge/>
            <w:tcBorders>
              <w:left w:val="single" w:sz="4" w:space="0" w:color="auto"/>
              <w:bottom w:val="single" w:sz="4" w:space="0" w:color="auto"/>
              <w:right w:val="single" w:sz="4" w:space="0" w:color="auto"/>
            </w:tcBorders>
          </w:tcPr>
          <w:p w:rsidR="004A15EC" w:rsidRPr="004A15EC" w:rsidRDefault="004A15EC" w:rsidP="004A15EC">
            <w:pPr>
              <w:jc w:val="both"/>
            </w:pPr>
          </w:p>
        </w:tc>
        <w:tc>
          <w:tcPr>
            <w:tcW w:w="2445"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r w:rsidRPr="004A15EC">
              <w:t>иные внебюджетные источники</w:t>
            </w:r>
          </w:p>
        </w:tc>
        <w:tc>
          <w:tcPr>
            <w:tcW w:w="972" w:type="dxa"/>
            <w:gridSpan w:val="2"/>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802" w:type="dxa"/>
            <w:tcBorders>
              <w:top w:val="single" w:sz="4" w:space="0" w:color="auto"/>
              <w:bottom w:val="single" w:sz="4" w:space="0" w:color="auto"/>
            </w:tcBorders>
          </w:tcPr>
          <w:p w:rsidR="004A15EC" w:rsidRPr="004A15EC" w:rsidRDefault="004A15EC" w:rsidP="004A15EC">
            <w:pPr>
              <w:jc w:val="center"/>
            </w:pPr>
            <w:r w:rsidRPr="004A15EC">
              <w:t>0,0</w:t>
            </w:r>
          </w:p>
        </w:tc>
        <w:tc>
          <w:tcPr>
            <w:tcW w:w="972" w:type="dxa"/>
            <w:tcBorders>
              <w:top w:val="single" w:sz="4" w:space="0" w:color="auto"/>
              <w:bottom w:val="single" w:sz="4" w:space="0" w:color="auto"/>
            </w:tcBorders>
            <w:tcMar>
              <w:top w:w="0" w:type="dxa"/>
              <w:left w:w="108" w:type="dxa"/>
              <w:bottom w:w="0" w:type="dxa"/>
              <w:right w:w="108" w:type="dxa"/>
            </w:tcMar>
          </w:tcPr>
          <w:p w:rsidR="004A15EC" w:rsidRPr="004A15EC" w:rsidRDefault="004A15EC" w:rsidP="004A15EC">
            <w:pPr>
              <w:jc w:val="center"/>
            </w:pPr>
            <w:r w:rsidRPr="004A15EC">
              <w:t>0,0</w:t>
            </w:r>
          </w:p>
        </w:tc>
        <w:tc>
          <w:tcPr>
            <w:tcW w:w="914" w:type="dxa"/>
            <w:tcBorders>
              <w:top w:val="single" w:sz="4" w:space="0" w:color="auto"/>
              <w:bottom w:val="single" w:sz="4" w:space="0" w:color="auto"/>
            </w:tcBorders>
          </w:tcPr>
          <w:p w:rsidR="004A15EC" w:rsidRPr="004A15EC" w:rsidRDefault="004A15EC" w:rsidP="004A15EC">
            <w:pPr>
              <w:jc w:val="center"/>
            </w:pPr>
            <w:r w:rsidRPr="004A15EC">
              <w:t>0,00</w:t>
            </w:r>
          </w:p>
        </w:tc>
        <w:tc>
          <w:tcPr>
            <w:tcW w:w="914" w:type="dxa"/>
            <w:tcBorders>
              <w:top w:val="single" w:sz="4" w:space="0" w:color="auto"/>
              <w:bottom w:val="single" w:sz="4" w:space="0" w:color="auto"/>
            </w:tcBorders>
          </w:tcPr>
          <w:p w:rsidR="004A15EC" w:rsidRPr="004A15EC" w:rsidRDefault="004A15EC" w:rsidP="004A15EC">
            <w:pPr>
              <w:jc w:val="center"/>
            </w:pPr>
            <w:r w:rsidRPr="004A15EC">
              <w:t>0,0</w:t>
            </w:r>
          </w:p>
        </w:tc>
      </w:tr>
    </w:tbl>
    <w:p w:rsidR="004A15EC" w:rsidRPr="004A15EC" w:rsidRDefault="004A15EC" w:rsidP="004A15EC"/>
    <w:p w:rsidR="004A15EC" w:rsidRPr="004A15EC" w:rsidRDefault="004A15EC" w:rsidP="004A15EC"/>
    <w:p w:rsidR="004A15EC" w:rsidRPr="004A15EC" w:rsidRDefault="004A15EC" w:rsidP="004A15EC">
      <w:pPr>
        <w:tabs>
          <w:tab w:val="left" w:pos="9639"/>
        </w:tabs>
        <w:jc w:val="center"/>
      </w:pPr>
      <w:r w:rsidRPr="004A15EC">
        <w:t>_____________</w:t>
      </w:r>
    </w:p>
    <w:p w:rsidR="004A15EC" w:rsidRDefault="004A15EC" w:rsidP="002278C7">
      <w:pPr>
        <w:jc w:val="center"/>
        <w:sectPr w:rsidR="004A15EC" w:rsidSect="004A15EC">
          <w:pgSz w:w="16838" w:h="11906" w:orient="landscape"/>
          <w:pgMar w:top="1701" w:right="719" w:bottom="567" w:left="993" w:header="709" w:footer="709" w:gutter="0"/>
          <w:cols w:space="708"/>
          <w:titlePg/>
          <w:docGrid w:linePitch="360"/>
        </w:sectPr>
      </w:pPr>
    </w:p>
    <w:p w:rsidR="004A15EC" w:rsidRPr="004A15EC" w:rsidRDefault="004A15EC" w:rsidP="004A15EC">
      <w:pPr>
        <w:tabs>
          <w:tab w:val="center" w:pos="4819"/>
          <w:tab w:val="left" w:pos="7764"/>
          <w:tab w:val="left" w:pos="8592"/>
        </w:tabs>
        <w:rPr>
          <w:b/>
          <w:sz w:val="28"/>
          <w:szCs w:val="28"/>
        </w:rPr>
      </w:pPr>
      <w:r w:rsidRPr="004A15EC">
        <w:rPr>
          <w:b/>
          <w:sz w:val="28"/>
          <w:szCs w:val="28"/>
        </w:rPr>
        <w:lastRenderedPageBreak/>
        <w:tab/>
      </w:r>
      <w:r w:rsidRPr="004A15EC">
        <w:rPr>
          <w:b/>
          <w:noProof/>
          <w:sz w:val="28"/>
          <w:szCs w:val="28"/>
        </w:rPr>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sidRPr="004A15EC">
        <w:rPr>
          <w:b/>
          <w:sz w:val="28"/>
          <w:szCs w:val="28"/>
        </w:rPr>
        <w:tab/>
      </w:r>
      <w:r w:rsidRPr="004A15EC">
        <w:rPr>
          <w:b/>
          <w:sz w:val="28"/>
          <w:szCs w:val="28"/>
        </w:rPr>
        <w:tab/>
      </w:r>
    </w:p>
    <w:p w:rsidR="004A15EC" w:rsidRPr="004A15EC" w:rsidRDefault="004A15EC" w:rsidP="004A15EC">
      <w:pPr>
        <w:jc w:val="center"/>
        <w:rPr>
          <w:b/>
          <w:sz w:val="28"/>
          <w:szCs w:val="28"/>
        </w:rPr>
      </w:pPr>
      <w:r w:rsidRPr="004A15EC">
        <w:rPr>
          <w:b/>
          <w:sz w:val="28"/>
          <w:szCs w:val="28"/>
        </w:rPr>
        <w:t xml:space="preserve">АДМИНИСТРАЦИЯ КИКНУРСКОГО   </w:t>
      </w:r>
    </w:p>
    <w:p w:rsidR="004A15EC" w:rsidRPr="004A15EC" w:rsidRDefault="004A15EC" w:rsidP="004A15EC">
      <w:pPr>
        <w:jc w:val="center"/>
        <w:rPr>
          <w:b/>
          <w:sz w:val="28"/>
          <w:szCs w:val="28"/>
        </w:rPr>
      </w:pPr>
      <w:r w:rsidRPr="004A15EC">
        <w:rPr>
          <w:b/>
          <w:sz w:val="28"/>
          <w:szCs w:val="28"/>
        </w:rPr>
        <w:t>МУНИЦИПАЛЬНОГО ОКРУГА</w:t>
      </w:r>
    </w:p>
    <w:p w:rsidR="004A15EC" w:rsidRPr="004A15EC" w:rsidRDefault="004A15EC" w:rsidP="004A15EC">
      <w:pPr>
        <w:jc w:val="center"/>
        <w:rPr>
          <w:b/>
          <w:sz w:val="28"/>
          <w:szCs w:val="28"/>
        </w:rPr>
      </w:pPr>
      <w:r w:rsidRPr="004A15EC">
        <w:rPr>
          <w:b/>
          <w:sz w:val="28"/>
          <w:szCs w:val="28"/>
        </w:rPr>
        <w:t>КИРОВСКОЙ  ОБЛАСТИ</w:t>
      </w:r>
    </w:p>
    <w:p w:rsidR="004A15EC" w:rsidRPr="004A15EC" w:rsidRDefault="004A15EC" w:rsidP="004A15EC">
      <w:pPr>
        <w:jc w:val="center"/>
        <w:rPr>
          <w:b/>
          <w:sz w:val="28"/>
          <w:szCs w:val="28"/>
        </w:rPr>
      </w:pPr>
    </w:p>
    <w:p w:rsidR="004A15EC" w:rsidRPr="004A15EC" w:rsidRDefault="004A15EC" w:rsidP="004A15EC">
      <w:pPr>
        <w:jc w:val="center"/>
        <w:rPr>
          <w:b/>
          <w:sz w:val="32"/>
          <w:szCs w:val="32"/>
        </w:rPr>
      </w:pPr>
      <w:r w:rsidRPr="004A15EC">
        <w:rPr>
          <w:b/>
          <w:sz w:val="32"/>
          <w:szCs w:val="32"/>
        </w:rPr>
        <w:t>ПОСТАНОВЛЕНИЕ</w:t>
      </w:r>
    </w:p>
    <w:p w:rsidR="004A15EC" w:rsidRPr="004A15EC" w:rsidRDefault="004A15EC" w:rsidP="004A15EC">
      <w:pPr>
        <w:jc w:val="center"/>
        <w:rPr>
          <w:sz w:val="28"/>
          <w:szCs w:val="28"/>
        </w:rPr>
      </w:pPr>
    </w:p>
    <w:p w:rsidR="004A15EC" w:rsidRPr="004A15EC" w:rsidRDefault="004A15EC" w:rsidP="004A15EC">
      <w:pPr>
        <w:jc w:val="center"/>
        <w:rPr>
          <w:sz w:val="28"/>
          <w:szCs w:val="28"/>
        </w:rPr>
      </w:pPr>
    </w:p>
    <w:p w:rsidR="004A15EC" w:rsidRPr="004A15EC" w:rsidRDefault="004A15EC" w:rsidP="004A15EC">
      <w:pPr>
        <w:jc w:val="both"/>
        <w:rPr>
          <w:sz w:val="28"/>
          <w:szCs w:val="28"/>
        </w:rPr>
      </w:pPr>
      <w:r w:rsidRPr="004A15EC">
        <w:rPr>
          <w:sz w:val="28"/>
          <w:szCs w:val="28"/>
        </w:rPr>
        <w:t>16.02.2024                                                                                                    № 145</w:t>
      </w:r>
    </w:p>
    <w:p w:rsidR="004A15EC" w:rsidRPr="004A15EC" w:rsidRDefault="004A15EC" w:rsidP="004A15EC">
      <w:pPr>
        <w:jc w:val="center"/>
        <w:rPr>
          <w:sz w:val="28"/>
          <w:szCs w:val="28"/>
        </w:rPr>
      </w:pPr>
      <w:r w:rsidRPr="004A15EC">
        <w:rPr>
          <w:sz w:val="28"/>
          <w:szCs w:val="28"/>
        </w:rPr>
        <w:t>пгт Кикнур</w:t>
      </w:r>
    </w:p>
    <w:p w:rsidR="004A15EC" w:rsidRPr="004A15EC" w:rsidRDefault="004A15EC" w:rsidP="004A15EC">
      <w:pPr>
        <w:jc w:val="center"/>
        <w:rPr>
          <w:sz w:val="28"/>
          <w:szCs w:val="28"/>
        </w:rPr>
      </w:pPr>
    </w:p>
    <w:p w:rsidR="004A15EC" w:rsidRPr="004A15EC" w:rsidRDefault="004A15EC" w:rsidP="004A15EC">
      <w:pPr>
        <w:jc w:val="center"/>
        <w:rPr>
          <w:b/>
          <w:bCs/>
          <w:sz w:val="28"/>
          <w:szCs w:val="28"/>
        </w:rPr>
      </w:pPr>
      <w:r w:rsidRPr="004A15EC">
        <w:rPr>
          <w:sz w:val="28"/>
          <w:szCs w:val="28"/>
        </w:rPr>
        <w:tab/>
      </w:r>
      <w:r w:rsidRPr="004A15EC">
        <w:rPr>
          <w:b/>
          <w:bCs/>
          <w:sz w:val="28"/>
          <w:szCs w:val="28"/>
        </w:rPr>
        <w:t xml:space="preserve">О внесении изменений в постановление администрации </w:t>
      </w:r>
    </w:p>
    <w:p w:rsidR="004A15EC" w:rsidRPr="004A15EC" w:rsidRDefault="004A15EC" w:rsidP="004A15EC">
      <w:pPr>
        <w:jc w:val="center"/>
        <w:rPr>
          <w:b/>
          <w:bCs/>
          <w:sz w:val="28"/>
          <w:szCs w:val="28"/>
        </w:rPr>
      </w:pPr>
      <w:r w:rsidRPr="004A15EC">
        <w:rPr>
          <w:b/>
          <w:bCs/>
          <w:sz w:val="28"/>
          <w:szCs w:val="28"/>
        </w:rPr>
        <w:t xml:space="preserve">Кикнурского муниципального округа Кировской области </w:t>
      </w:r>
    </w:p>
    <w:p w:rsidR="004A15EC" w:rsidRPr="004A15EC" w:rsidRDefault="004A15EC" w:rsidP="004A15EC">
      <w:pPr>
        <w:jc w:val="center"/>
        <w:rPr>
          <w:b/>
          <w:bCs/>
          <w:sz w:val="28"/>
          <w:szCs w:val="28"/>
        </w:rPr>
      </w:pPr>
      <w:r w:rsidRPr="004A15EC">
        <w:rPr>
          <w:b/>
          <w:bCs/>
          <w:sz w:val="28"/>
          <w:szCs w:val="28"/>
        </w:rPr>
        <w:t>от 16.03.2023 № 143</w:t>
      </w:r>
    </w:p>
    <w:p w:rsidR="004A15EC" w:rsidRPr="004A15EC" w:rsidRDefault="004A15EC" w:rsidP="004A15EC">
      <w:pPr>
        <w:spacing w:line="360" w:lineRule="auto"/>
        <w:jc w:val="both"/>
        <w:rPr>
          <w:sz w:val="28"/>
          <w:szCs w:val="28"/>
        </w:rPr>
      </w:pP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 xml:space="preserve"> Администрация Кикнурского муниципального округа ПОСТАНОВЛЯЕТ:</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1. Внести в постановление администрации Кикнурского муниципального округа Кировской области от 16.03.2023 № 143 «Об утверждении Порядка предоставления дополнительной меры социальной поддержки для отдельных категорий граждан, связанной с обеспечением и доставкой твердого топлива» следующие изменения:</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1.1. В преамбуле слова «на 2023 год» заменить словами «на 2023 и 2024 годы».</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1.2. Внести в 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утвержденный постановлением администрации Кикнурского муниципального округа Кировской области от 16.03.2023 № 143, следующие изменения:</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1.2.1. В пунктах 1, 3, 11 слова «в 2023 году» заменить словами «в 2023 или 2024 году».</w:t>
      </w:r>
    </w:p>
    <w:p w:rsidR="004A15EC" w:rsidRPr="004A15EC" w:rsidRDefault="004A15EC" w:rsidP="004A15EC">
      <w:pPr>
        <w:autoSpaceDE w:val="0"/>
        <w:autoSpaceDN w:val="0"/>
        <w:adjustRightInd w:val="0"/>
        <w:spacing w:line="360" w:lineRule="auto"/>
        <w:ind w:firstLine="709"/>
        <w:jc w:val="both"/>
        <w:rPr>
          <w:sz w:val="28"/>
          <w:szCs w:val="28"/>
        </w:rPr>
      </w:pPr>
    </w:p>
    <w:p w:rsidR="004A15EC" w:rsidRPr="004A15EC" w:rsidRDefault="004A15EC" w:rsidP="004A15EC">
      <w:pPr>
        <w:tabs>
          <w:tab w:val="left" w:pos="1440"/>
        </w:tabs>
        <w:spacing w:line="360" w:lineRule="auto"/>
        <w:ind w:firstLine="709"/>
        <w:jc w:val="both"/>
        <w:rPr>
          <w:sz w:val="28"/>
          <w:szCs w:val="28"/>
        </w:rPr>
      </w:pPr>
      <w:r w:rsidRPr="004A15EC">
        <w:rPr>
          <w:sz w:val="28"/>
          <w:szCs w:val="28"/>
        </w:rPr>
        <w:lastRenderedPageBreak/>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A15EC" w:rsidRPr="004A15EC" w:rsidRDefault="004A15EC" w:rsidP="004A15EC">
      <w:pPr>
        <w:spacing w:line="360" w:lineRule="auto"/>
        <w:ind w:firstLine="709"/>
        <w:jc w:val="both"/>
        <w:rPr>
          <w:sz w:val="28"/>
          <w:szCs w:val="28"/>
        </w:rPr>
      </w:pPr>
      <w:r w:rsidRPr="004A15EC">
        <w:rPr>
          <w:sz w:val="28"/>
          <w:szCs w:val="28"/>
        </w:rPr>
        <w:t>3. Настоящее постановление вступает в силу со дня официального опубликования (обнародования) и распространяется на правоотношения, возникшие с 01.01.2024 года.</w:t>
      </w:r>
    </w:p>
    <w:p w:rsidR="004A15EC" w:rsidRPr="004A15EC" w:rsidRDefault="004A15EC" w:rsidP="004A15EC">
      <w:pPr>
        <w:spacing w:line="360" w:lineRule="auto"/>
        <w:ind w:firstLine="709"/>
        <w:jc w:val="both"/>
        <w:rPr>
          <w:sz w:val="28"/>
          <w:szCs w:val="28"/>
        </w:rPr>
      </w:pPr>
    </w:p>
    <w:p w:rsidR="004A15EC" w:rsidRPr="004A15EC" w:rsidRDefault="004A15EC" w:rsidP="004A15EC">
      <w:pPr>
        <w:tabs>
          <w:tab w:val="left" w:pos="7513"/>
        </w:tabs>
        <w:jc w:val="both"/>
        <w:rPr>
          <w:bCs/>
          <w:sz w:val="28"/>
          <w:szCs w:val="28"/>
        </w:rPr>
      </w:pPr>
    </w:p>
    <w:p w:rsidR="004A15EC" w:rsidRPr="004A15EC" w:rsidRDefault="004A15EC" w:rsidP="004A15EC">
      <w:pPr>
        <w:jc w:val="both"/>
        <w:rPr>
          <w:sz w:val="28"/>
          <w:szCs w:val="28"/>
        </w:rPr>
      </w:pPr>
      <w:r w:rsidRPr="004A15EC">
        <w:rPr>
          <w:sz w:val="28"/>
          <w:szCs w:val="28"/>
        </w:rPr>
        <w:t>Глава Кикнурского</w:t>
      </w:r>
    </w:p>
    <w:p w:rsidR="004A15EC" w:rsidRPr="004A15EC" w:rsidRDefault="004A15EC" w:rsidP="004A15EC">
      <w:pPr>
        <w:jc w:val="both"/>
        <w:rPr>
          <w:sz w:val="28"/>
          <w:szCs w:val="28"/>
        </w:rPr>
      </w:pPr>
      <w:r w:rsidRPr="004A15EC">
        <w:rPr>
          <w:sz w:val="28"/>
          <w:szCs w:val="28"/>
        </w:rPr>
        <w:t>муниципального округа    С.Ю. Галкин</w:t>
      </w:r>
    </w:p>
    <w:p w:rsidR="004A15EC" w:rsidRPr="004A15EC" w:rsidRDefault="004A15EC" w:rsidP="004A15EC">
      <w:pPr>
        <w:ind w:firstLine="5670"/>
        <w:jc w:val="both"/>
        <w:rPr>
          <w:sz w:val="28"/>
          <w:szCs w:val="28"/>
        </w:rPr>
        <w:sectPr w:rsidR="004A15EC" w:rsidRPr="004A15EC" w:rsidSect="004A15EC">
          <w:headerReference w:type="even" r:id="rId18"/>
          <w:headerReference w:type="default" r:id="rId19"/>
          <w:headerReference w:type="first" r:id="rId20"/>
          <w:pgSz w:w="11906" w:h="16838"/>
          <w:pgMar w:top="1418" w:right="567" w:bottom="1134" w:left="1701" w:header="709" w:footer="709" w:gutter="0"/>
          <w:cols w:space="708"/>
          <w:titlePg/>
          <w:docGrid w:linePitch="360"/>
        </w:sectPr>
      </w:pPr>
    </w:p>
    <w:p w:rsidR="004A15EC" w:rsidRPr="004A15EC" w:rsidRDefault="004A15EC" w:rsidP="004A15EC">
      <w:pPr>
        <w:ind w:firstLine="5670"/>
        <w:jc w:val="both"/>
        <w:rPr>
          <w:sz w:val="28"/>
          <w:szCs w:val="28"/>
        </w:rPr>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rPr>
          <w:sz w:val="28"/>
          <w:szCs w:val="28"/>
        </w:rPr>
      </w:pPr>
      <w:r w:rsidRPr="004A15EC">
        <w:t xml:space="preserve">                                        </w:t>
      </w:r>
    </w:p>
    <w:p w:rsidR="004A15EC" w:rsidRPr="004A15EC" w:rsidRDefault="004A15EC" w:rsidP="004A15EC">
      <w:pPr>
        <w:autoSpaceDE w:val="0"/>
        <w:autoSpaceDN w:val="0"/>
        <w:adjustRightInd w:val="0"/>
        <w:ind w:left="4536"/>
        <w:rPr>
          <w:rFonts w:ascii="Courier New" w:hAnsi="Courier New" w:cs="Courier New"/>
          <w:color w:val="000000"/>
          <w:sz w:val="28"/>
          <w:szCs w:val="28"/>
        </w:rPr>
      </w:pPr>
    </w:p>
    <w:p w:rsidR="004A15EC" w:rsidRPr="004A15EC" w:rsidRDefault="004A15EC" w:rsidP="004A15EC">
      <w:pPr>
        <w:shd w:val="clear" w:color="auto" w:fill="FFFFFF"/>
        <w:spacing w:after="480"/>
        <w:jc w:val="center"/>
        <w:rPr>
          <w:color w:val="000000"/>
        </w:rP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p>
    <w:p w:rsidR="004A15EC" w:rsidRDefault="004A15EC" w:rsidP="002278C7">
      <w:pPr>
        <w:jc w:val="center"/>
      </w:pPr>
      <w:r w:rsidRPr="004A15EC">
        <w:rPr>
          <w:b/>
          <w:noProof/>
          <w:sz w:val="28"/>
          <w:szCs w:val="28"/>
        </w:rPr>
        <w:lastRenderedPageBreak/>
        <w:drawing>
          <wp:inline distT="0" distB="0" distL="0" distR="0" wp14:anchorId="61DE09E8" wp14:editId="1E2EF5A1">
            <wp:extent cx="572135" cy="720090"/>
            <wp:effectExtent l="0" t="0" r="0" b="3810"/>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inline>
        </w:drawing>
      </w:r>
    </w:p>
    <w:p w:rsidR="004A15EC" w:rsidRPr="004A15EC" w:rsidRDefault="004A15EC" w:rsidP="004A15EC">
      <w:pPr>
        <w:tabs>
          <w:tab w:val="center" w:pos="4819"/>
          <w:tab w:val="left" w:pos="7764"/>
          <w:tab w:val="left" w:pos="8592"/>
        </w:tabs>
        <w:rPr>
          <w:b/>
          <w:sz w:val="28"/>
          <w:szCs w:val="28"/>
        </w:rPr>
      </w:pPr>
      <w:r w:rsidRPr="004A15EC">
        <w:rPr>
          <w:b/>
          <w:sz w:val="28"/>
          <w:szCs w:val="28"/>
        </w:rPr>
        <w:tab/>
      </w:r>
      <w:r w:rsidRPr="004A15EC">
        <w:rPr>
          <w:b/>
          <w:sz w:val="28"/>
          <w:szCs w:val="28"/>
        </w:rPr>
        <w:tab/>
      </w:r>
      <w:r w:rsidRPr="004A15EC">
        <w:rPr>
          <w:b/>
          <w:sz w:val="28"/>
          <w:szCs w:val="28"/>
        </w:rPr>
        <w:tab/>
      </w:r>
    </w:p>
    <w:p w:rsidR="004A15EC" w:rsidRPr="004A15EC" w:rsidRDefault="004A15EC" w:rsidP="004A15EC">
      <w:pPr>
        <w:jc w:val="center"/>
        <w:rPr>
          <w:b/>
          <w:sz w:val="28"/>
          <w:szCs w:val="28"/>
        </w:rPr>
      </w:pPr>
      <w:r w:rsidRPr="004A15EC">
        <w:rPr>
          <w:b/>
          <w:sz w:val="28"/>
          <w:szCs w:val="28"/>
        </w:rPr>
        <w:t xml:space="preserve">АДМИНИСТРАЦИЯ КИКНУРСКОГО   </w:t>
      </w:r>
    </w:p>
    <w:p w:rsidR="004A15EC" w:rsidRPr="004A15EC" w:rsidRDefault="004A15EC" w:rsidP="004A15EC">
      <w:pPr>
        <w:jc w:val="center"/>
        <w:rPr>
          <w:b/>
          <w:sz w:val="28"/>
          <w:szCs w:val="28"/>
        </w:rPr>
      </w:pPr>
      <w:r w:rsidRPr="004A15EC">
        <w:rPr>
          <w:b/>
          <w:sz w:val="28"/>
          <w:szCs w:val="28"/>
        </w:rPr>
        <w:t>МУНИЦИПАЛЬНОГО ОКРУГА</w:t>
      </w:r>
    </w:p>
    <w:p w:rsidR="004A15EC" w:rsidRPr="004A15EC" w:rsidRDefault="004A15EC" w:rsidP="004A15EC">
      <w:pPr>
        <w:jc w:val="center"/>
        <w:rPr>
          <w:b/>
          <w:sz w:val="28"/>
          <w:szCs w:val="28"/>
        </w:rPr>
      </w:pPr>
      <w:r w:rsidRPr="004A15EC">
        <w:rPr>
          <w:b/>
          <w:sz w:val="28"/>
          <w:szCs w:val="28"/>
        </w:rPr>
        <w:t>КИРОВСКОЙ ОБЛАСТИ</w:t>
      </w:r>
    </w:p>
    <w:p w:rsidR="004A15EC" w:rsidRPr="004A15EC" w:rsidRDefault="004A15EC" w:rsidP="004A15EC">
      <w:pPr>
        <w:jc w:val="center"/>
        <w:rPr>
          <w:b/>
          <w:sz w:val="28"/>
          <w:szCs w:val="28"/>
        </w:rPr>
      </w:pPr>
    </w:p>
    <w:p w:rsidR="004A15EC" w:rsidRPr="004A15EC" w:rsidRDefault="004A15EC" w:rsidP="004A15EC">
      <w:pPr>
        <w:jc w:val="center"/>
        <w:rPr>
          <w:b/>
          <w:sz w:val="32"/>
          <w:szCs w:val="32"/>
        </w:rPr>
      </w:pPr>
      <w:r w:rsidRPr="004A15EC">
        <w:rPr>
          <w:b/>
          <w:sz w:val="32"/>
          <w:szCs w:val="32"/>
        </w:rPr>
        <w:t>ПОСТАНОВЛЕНИЕ</w:t>
      </w:r>
    </w:p>
    <w:p w:rsidR="004A15EC" w:rsidRPr="004A15EC" w:rsidRDefault="004A15EC" w:rsidP="004A15EC">
      <w:pPr>
        <w:jc w:val="center"/>
        <w:rPr>
          <w:sz w:val="28"/>
          <w:szCs w:val="28"/>
        </w:rPr>
      </w:pPr>
    </w:p>
    <w:p w:rsidR="004A15EC" w:rsidRPr="004A15EC" w:rsidRDefault="004A15EC" w:rsidP="004A15EC">
      <w:pPr>
        <w:jc w:val="center"/>
        <w:rPr>
          <w:sz w:val="28"/>
          <w:szCs w:val="28"/>
        </w:rPr>
      </w:pPr>
    </w:p>
    <w:p w:rsidR="004A15EC" w:rsidRPr="004A15EC" w:rsidRDefault="004A15EC" w:rsidP="004A15EC">
      <w:pPr>
        <w:jc w:val="both"/>
        <w:rPr>
          <w:sz w:val="28"/>
          <w:szCs w:val="28"/>
        </w:rPr>
      </w:pPr>
      <w:r w:rsidRPr="004A15EC">
        <w:rPr>
          <w:sz w:val="28"/>
          <w:szCs w:val="28"/>
        </w:rPr>
        <w:t>16.02.2024                                                                                                    № 146</w:t>
      </w:r>
    </w:p>
    <w:p w:rsidR="004A15EC" w:rsidRPr="004A15EC" w:rsidRDefault="004A15EC" w:rsidP="004A15EC">
      <w:pPr>
        <w:jc w:val="center"/>
        <w:rPr>
          <w:sz w:val="28"/>
          <w:szCs w:val="28"/>
        </w:rPr>
      </w:pPr>
      <w:r w:rsidRPr="004A15EC">
        <w:rPr>
          <w:sz w:val="28"/>
          <w:szCs w:val="28"/>
        </w:rPr>
        <w:t>пгт Кикнур</w:t>
      </w:r>
    </w:p>
    <w:p w:rsidR="004A15EC" w:rsidRPr="004A15EC" w:rsidRDefault="004A15EC" w:rsidP="004A15EC">
      <w:pPr>
        <w:jc w:val="center"/>
        <w:rPr>
          <w:sz w:val="28"/>
          <w:szCs w:val="28"/>
        </w:rPr>
      </w:pPr>
    </w:p>
    <w:p w:rsidR="004A15EC" w:rsidRPr="004A15EC" w:rsidRDefault="004A15EC" w:rsidP="004A15EC">
      <w:pPr>
        <w:jc w:val="center"/>
        <w:rPr>
          <w:b/>
          <w:bCs/>
          <w:sz w:val="28"/>
          <w:szCs w:val="28"/>
        </w:rPr>
      </w:pPr>
      <w:r w:rsidRPr="004A15EC">
        <w:rPr>
          <w:sz w:val="28"/>
          <w:szCs w:val="28"/>
        </w:rPr>
        <w:tab/>
      </w:r>
      <w:r w:rsidRPr="004A15EC">
        <w:rPr>
          <w:b/>
          <w:bCs/>
          <w:sz w:val="28"/>
          <w:szCs w:val="28"/>
        </w:rPr>
        <w:t xml:space="preserve">О внесении изменения в постановление администрации </w:t>
      </w:r>
    </w:p>
    <w:p w:rsidR="004A15EC" w:rsidRPr="004A15EC" w:rsidRDefault="004A15EC" w:rsidP="004A15EC">
      <w:pPr>
        <w:jc w:val="center"/>
        <w:rPr>
          <w:b/>
          <w:bCs/>
          <w:sz w:val="28"/>
          <w:szCs w:val="28"/>
        </w:rPr>
      </w:pPr>
      <w:r w:rsidRPr="004A15EC">
        <w:rPr>
          <w:b/>
          <w:bCs/>
          <w:sz w:val="28"/>
          <w:szCs w:val="28"/>
        </w:rPr>
        <w:t xml:space="preserve">Кикнурского муниципального округа Кировской области </w:t>
      </w:r>
    </w:p>
    <w:p w:rsidR="004A15EC" w:rsidRPr="004A15EC" w:rsidRDefault="004A15EC" w:rsidP="004A15EC">
      <w:pPr>
        <w:jc w:val="center"/>
        <w:rPr>
          <w:b/>
          <w:bCs/>
          <w:sz w:val="28"/>
          <w:szCs w:val="28"/>
        </w:rPr>
      </w:pPr>
      <w:r w:rsidRPr="004A15EC">
        <w:rPr>
          <w:b/>
          <w:bCs/>
          <w:sz w:val="28"/>
          <w:szCs w:val="28"/>
        </w:rPr>
        <w:t>от 16.03.2023 № 143</w:t>
      </w:r>
    </w:p>
    <w:p w:rsidR="004A15EC" w:rsidRPr="004A15EC" w:rsidRDefault="004A15EC" w:rsidP="004A15EC">
      <w:pPr>
        <w:spacing w:line="360" w:lineRule="auto"/>
        <w:jc w:val="both"/>
        <w:rPr>
          <w:sz w:val="28"/>
          <w:szCs w:val="28"/>
        </w:rPr>
      </w:pP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 xml:space="preserve"> Администрация Кикнурского муниципального округа ПОСТАНОВЛЯЕТ:</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1.  Внести в 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утвержденный постановлением администрации Кикнурского муниципального округа Кировской области от 16.03.2023 № 143, следующее изменение:</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Подпункт 4.10 пункта 4 изложить в следующей редакции:</w:t>
      </w:r>
    </w:p>
    <w:p w:rsidR="004A15EC" w:rsidRPr="004A15EC" w:rsidRDefault="004A15EC" w:rsidP="004A15EC">
      <w:pPr>
        <w:autoSpaceDE w:val="0"/>
        <w:autoSpaceDN w:val="0"/>
        <w:adjustRightInd w:val="0"/>
        <w:spacing w:line="360" w:lineRule="auto"/>
        <w:ind w:firstLine="709"/>
        <w:jc w:val="both"/>
        <w:rPr>
          <w:sz w:val="28"/>
          <w:szCs w:val="28"/>
        </w:rPr>
      </w:pPr>
      <w:r w:rsidRPr="004A15EC">
        <w:rPr>
          <w:sz w:val="28"/>
          <w:szCs w:val="28"/>
        </w:rPr>
        <w:t>«4.10. Документ (сведения),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социальный военный контракт.».</w:t>
      </w:r>
    </w:p>
    <w:p w:rsidR="004A15EC" w:rsidRPr="004A15EC" w:rsidRDefault="004A15EC" w:rsidP="004A15EC">
      <w:pPr>
        <w:tabs>
          <w:tab w:val="left" w:pos="1440"/>
        </w:tabs>
        <w:spacing w:line="360" w:lineRule="auto"/>
        <w:ind w:firstLine="709"/>
        <w:jc w:val="both"/>
        <w:rPr>
          <w:sz w:val="28"/>
          <w:szCs w:val="28"/>
        </w:rPr>
      </w:pPr>
      <w:r w:rsidRPr="004A15EC">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w:t>
      </w:r>
      <w:r w:rsidRPr="004A15EC">
        <w:rPr>
          <w:sz w:val="28"/>
          <w:szCs w:val="28"/>
        </w:rPr>
        <w:lastRenderedPageBreak/>
        <w:t>Кикнурский муниципальный округ Кировской области в                      информационно-телекоммуникационной сети «Интернет».</w:t>
      </w:r>
    </w:p>
    <w:p w:rsidR="004A15EC" w:rsidRPr="004A15EC" w:rsidRDefault="004A15EC" w:rsidP="004A15EC">
      <w:pPr>
        <w:spacing w:line="360" w:lineRule="auto"/>
        <w:ind w:firstLine="709"/>
        <w:jc w:val="both"/>
        <w:rPr>
          <w:sz w:val="28"/>
          <w:szCs w:val="28"/>
        </w:rPr>
      </w:pPr>
      <w:r w:rsidRPr="004A15EC">
        <w:rPr>
          <w:sz w:val="28"/>
          <w:szCs w:val="28"/>
        </w:rPr>
        <w:t>3. Настоящее постановление вступает в силу со дня официального опубликования (обнародования) и распространяется на правоотношения, возникшие с 01.01.2024 года.</w:t>
      </w:r>
    </w:p>
    <w:p w:rsidR="004A15EC" w:rsidRPr="004A15EC" w:rsidRDefault="004A15EC" w:rsidP="004A15EC">
      <w:pPr>
        <w:tabs>
          <w:tab w:val="left" w:pos="7513"/>
        </w:tabs>
        <w:spacing w:line="360" w:lineRule="auto"/>
        <w:jc w:val="both"/>
        <w:rPr>
          <w:bCs/>
          <w:sz w:val="28"/>
          <w:szCs w:val="28"/>
        </w:rPr>
      </w:pPr>
    </w:p>
    <w:p w:rsidR="004A15EC" w:rsidRPr="004A15EC" w:rsidRDefault="004A15EC" w:rsidP="004A15EC">
      <w:pPr>
        <w:tabs>
          <w:tab w:val="left" w:pos="7513"/>
        </w:tabs>
        <w:jc w:val="both"/>
        <w:rPr>
          <w:bCs/>
          <w:sz w:val="28"/>
          <w:szCs w:val="28"/>
        </w:rPr>
      </w:pPr>
    </w:p>
    <w:p w:rsidR="004A15EC" w:rsidRPr="004A15EC" w:rsidRDefault="004A15EC" w:rsidP="004A15EC">
      <w:pPr>
        <w:jc w:val="both"/>
        <w:rPr>
          <w:sz w:val="28"/>
          <w:szCs w:val="28"/>
        </w:rPr>
      </w:pPr>
      <w:r w:rsidRPr="004A15EC">
        <w:rPr>
          <w:sz w:val="28"/>
          <w:szCs w:val="28"/>
        </w:rPr>
        <w:t>Глава Кикнурского</w:t>
      </w:r>
    </w:p>
    <w:p w:rsidR="004A15EC" w:rsidRPr="004A15EC" w:rsidRDefault="004A15EC" w:rsidP="004A15EC">
      <w:pPr>
        <w:jc w:val="both"/>
        <w:rPr>
          <w:sz w:val="28"/>
          <w:szCs w:val="28"/>
        </w:rPr>
      </w:pPr>
      <w:r w:rsidRPr="004A15EC">
        <w:rPr>
          <w:sz w:val="28"/>
          <w:szCs w:val="28"/>
        </w:rPr>
        <w:t>муниципального округа    С.Ю. Галкин</w:t>
      </w: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pPr>
    </w:p>
    <w:p w:rsidR="004A15EC" w:rsidRPr="004A15EC" w:rsidRDefault="004A15EC" w:rsidP="004A15EC">
      <w:pPr>
        <w:autoSpaceDE w:val="0"/>
        <w:autoSpaceDN w:val="0"/>
        <w:adjustRightInd w:val="0"/>
        <w:ind w:firstLine="705"/>
        <w:rPr>
          <w:sz w:val="28"/>
          <w:szCs w:val="28"/>
        </w:rPr>
      </w:pPr>
      <w:r w:rsidRPr="004A15EC">
        <w:t xml:space="preserve">                                        </w:t>
      </w:r>
    </w:p>
    <w:p w:rsidR="004A15EC" w:rsidRPr="004A15EC" w:rsidRDefault="004A15EC" w:rsidP="004A15EC">
      <w:pPr>
        <w:autoSpaceDE w:val="0"/>
        <w:autoSpaceDN w:val="0"/>
        <w:adjustRightInd w:val="0"/>
        <w:ind w:left="4536"/>
        <w:rPr>
          <w:rFonts w:ascii="Courier New" w:hAnsi="Courier New" w:cs="Courier New"/>
          <w:color w:val="000000"/>
          <w:sz w:val="28"/>
          <w:szCs w:val="28"/>
        </w:rPr>
      </w:pPr>
    </w:p>
    <w:p w:rsidR="004A15EC" w:rsidRPr="004A15EC" w:rsidRDefault="004A15EC" w:rsidP="004A15EC">
      <w:pPr>
        <w:shd w:val="clear" w:color="auto" w:fill="FFFFFF"/>
        <w:spacing w:after="480"/>
        <w:jc w:val="center"/>
        <w:rPr>
          <w:color w:val="000000"/>
        </w:rPr>
      </w:pPr>
    </w:p>
    <w:p w:rsidR="004A15EC" w:rsidRPr="002278C7" w:rsidRDefault="004A15EC" w:rsidP="002278C7">
      <w:pPr>
        <w:jc w:val="center"/>
      </w:pPr>
    </w:p>
    <w:sectPr w:rsidR="004A15EC" w:rsidRPr="002278C7" w:rsidSect="004A15EC">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17" w:rsidRDefault="00823A17" w:rsidP="00B96058">
      <w:r>
        <w:separator/>
      </w:r>
    </w:p>
  </w:endnote>
  <w:endnote w:type="continuationSeparator" w:id="0">
    <w:p w:rsidR="00823A17" w:rsidRDefault="00823A1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17" w:rsidRDefault="00823A17" w:rsidP="00B96058">
      <w:r>
        <w:separator/>
      </w:r>
    </w:p>
  </w:footnote>
  <w:footnote w:type="continuationSeparator" w:id="0">
    <w:p w:rsidR="00823A17" w:rsidRDefault="00823A1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4A15EC">
    <w:pPr>
      <w:pStyle w:val="a5"/>
      <w:tabs>
        <w:tab w:val="left" w:pos="79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Content>
      <w:p w:rsidR="004A15EC" w:rsidRDefault="004A15EC">
        <w:pPr>
          <w:pStyle w:val="a5"/>
          <w:jc w:val="center"/>
        </w:pPr>
        <w:r>
          <w:fldChar w:fldCharType="begin"/>
        </w:r>
        <w:r>
          <w:instrText>PAGE   \* MERGEFORMAT</w:instrText>
        </w:r>
        <w:r>
          <w:fldChar w:fldCharType="separate"/>
        </w:r>
        <w:r w:rsidR="00637EA1">
          <w:rPr>
            <w:noProof/>
          </w:rPr>
          <w:t>2</w:t>
        </w:r>
        <w:r>
          <w:fldChar w:fldCharType="end"/>
        </w:r>
      </w:p>
    </w:sdtContent>
  </w:sdt>
  <w:p w:rsidR="004A15EC" w:rsidRDefault="004A15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Content>
      <w:p w:rsidR="004A15EC" w:rsidRDefault="004A15EC">
        <w:pPr>
          <w:pStyle w:val="a5"/>
          <w:jc w:val="center"/>
        </w:pPr>
        <w:r>
          <w:fldChar w:fldCharType="begin"/>
        </w:r>
        <w:r>
          <w:instrText>PAGE   \* MERGEFORMAT</w:instrText>
        </w:r>
        <w:r>
          <w:fldChar w:fldCharType="separate"/>
        </w:r>
        <w:r w:rsidR="00637EA1">
          <w:rPr>
            <w:noProof/>
          </w:rPr>
          <w:t>22</w:t>
        </w:r>
        <w:r>
          <w:fldChar w:fldCharType="end"/>
        </w:r>
      </w:p>
    </w:sdtContent>
  </w:sdt>
  <w:p w:rsidR="004A15EC" w:rsidRDefault="004A15E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2278C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2278C7">
    <w:pPr>
      <w:pStyle w:val="a5"/>
    </w:pPr>
    <w:r>
      <w:tab/>
    </w:r>
    <w:r>
      <w:fldChar w:fldCharType="begin"/>
    </w:r>
    <w:r>
      <w:instrText>PAGE   \* MERGEFORMAT</w:instrText>
    </w:r>
    <w:r>
      <w:fldChar w:fldCharType="separate"/>
    </w:r>
    <w:r w:rsidR="00637EA1">
      <w:rPr>
        <w:noProof/>
      </w:rPr>
      <w:t>8</w:t>
    </w:r>
    <w:r>
      <w:fldChar w:fldCharType="end"/>
    </w:r>
  </w:p>
  <w:p w:rsidR="004A15EC" w:rsidRDefault="004A15E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2278C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p w:rsidR="004A15EC" w:rsidRDefault="004A15EC"/>
  <w:p w:rsidR="004A15EC" w:rsidRDefault="004A15E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2278C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7EA1">
      <w:rPr>
        <w:rStyle w:val="ac"/>
        <w:noProof/>
      </w:rPr>
      <w:t>24</w:t>
    </w:r>
    <w:r>
      <w:rPr>
        <w:rStyle w:val="ac"/>
      </w:rPr>
      <w:fldChar w:fldCharType="end"/>
    </w:r>
  </w:p>
  <w:p w:rsidR="004A15EC" w:rsidRDefault="004A15EC">
    <w:pPr>
      <w:pStyle w:val="a5"/>
    </w:pPr>
  </w:p>
  <w:p w:rsidR="004A15EC" w:rsidRDefault="004A15EC"/>
  <w:p w:rsidR="004A15EC" w:rsidRDefault="004A15E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4A15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4A15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7EA1">
      <w:rPr>
        <w:rStyle w:val="ac"/>
        <w:noProof/>
      </w:rPr>
      <w:t>28</w:t>
    </w:r>
    <w:r>
      <w:rPr>
        <w:rStyle w:val="ac"/>
      </w:rPr>
      <w:fldChar w:fldCharType="end"/>
    </w:r>
  </w:p>
  <w:p w:rsidR="004A15EC" w:rsidRDefault="004A15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4"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0"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2"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7"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2"/>
  </w:num>
  <w:num w:numId="4">
    <w:abstractNumId w:val="37"/>
  </w:num>
  <w:num w:numId="5">
    <w:abstractNumId w:val="13"/>
  </w:num>
  <w:num w:numId="6">
    <w:abstractNumId w:val="21"/>
  </w:num>
  <w:num w:numId="7">
    <w:abstractNumId w:val="31"/>
  </w:num>
  <w:num w:numId="8">
    <w:abstractNumId w:val="20"/>
  </w:num>
  <w:num w:numId="9">
    <w:abstractNumId w:val="35"/>
  </w:num>
  <w:num w:numId="10">
    <w:abstractNumId w:val="17"/>
  </w:num>
  <w:num w:numId="11">
    <w:abstractNumId w:val="30"/>
  </w:num>
  <w:num w:numId="12">
    <w:abstractNumId w:val="38"/>
  </w:num>
  <w:num w:numId="13">
    <w:abstractNumId w:val="23"/>
  </w:num>
  <w:num w:numId="14">
    <w:abstractNumId w:val="18"/>
  </w:num>
  <w:num w:numId="15">
    <w:abstractNumId w:val="36"/>
  </w:num>
  <w:num w:numId="16">
    <w:abstractNumId w:val="29"/>
  </w:num>
  <w:num w:numId="17">
    <w:abstractNumId w:val="28"/>
  </w:num>
  <w:num w:numId="18">
    <w:abstractNumId w:val="19"/>
  </w:num>
  <w:num w:numId="19">
    <w:abstractNumId w:val="33"/>
  </w:num>
  <w:num w:numId="20">
    <w:abstractNumId w:val="34"/>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6"/>
  </w:num>
  <w:num w:numId="33">
    <w:abstractNumId w:val="24"/>
  </w:num>
  <w:num w:numId="34">
    <w:abstractNumId w:val="27"/>
  </w:num>
  <w:num w:numId="35">
    <w:abstractNumId w:val="12"/>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44CB0"/>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438A"/>
    <w:rsid w:val="001D55F9"/>
    <w:rsid w:val="001F7362"/>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48C"/>
    <w:rsid w:val="00574721"/>
    <w:rsid w:val="00584A70"/>
    <w:rsid w:val="0058605A"/>
    <w:rsid w:val="005964DC"/>
    <w:rsid w:val="00597A9D"/>
    <w:rsid w:val="005B0A71"/>
    <w:rsid w:val="005D7CC9"/>
    <w:rsid w:val="005E11E7"/>
    <w:rsid w:val="005E17DD"/>
    <w:rsid w:val="005E5120"/>
    <w:rsid w:val="00603CC8"/>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55F3"/>
    <w:rsid w:val="00974A94"/>
    <w:rsid w:val="00974F8D"/>
    <w:rsid w:val="009767EA"/>
    <w:rsid w:val="009858F2"/>
    <w:rsid w:val="009929DC"/>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36E9E"/>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81D4-2373-48A7-9C45-0A564675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4727</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cp:revision>
  <cp:lastPrinted>2024-02-12T05:21:00Z</cp:lastPrinted>
  <dcterms:created xsi:type="dcterms:W3CDTF">2024-02-21T08:11:00Z</dcterms:created>
  <dcterms:modified xsi:type="dcterms:W3CDTF">2024-02-26T12:48:00Z</dcterms:modified>
</cp:coreProperties>
</file>