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425A8A">
              <w:rPr>
                <w:b/>
                <w:color w:val="0000FF"/>
                <w:sz w:val="36"/>
                <w:szCs w:val="36"/>
              </w:rPr>
              <w:t>1</w:t>
            </w:r>
            <w:r w:rsidRPr="000B548D">
              <w:rPr>
                <w:b/>
                <w:color w:val="0000FF"/>
                <w:sz w:val="36"/>
                <w:szCs w:val="36"/>
              </w:rPr>
              <w:t>(</w:t>
            </w:r>
            <w:r w:rsidR="008169E8">
              <w:rPr>
                <w:b/>
                <w:color w:val="0000FF"/>
                <w:sz w:val="36"/>
                <w:szCs w:val="36"/>
              </w:rPr>
              <w:t>169</w:t>
            </w:r>
            <w:r w:rsidRPr="000B548D">
              <w:rPr>
                <w:b/>
                <w:color w:val="0000FF"/>
                <w:sz w:val="36"/>
                <w:szCs w:val="36"/>
              </w:rPr>
              <w:t xml:space="preserve">) </w:t>
            </w:r>
          </w:p>
          <w:p w:rsidR="008B20BA" w:rsidRPr="000B548D" w:rsidRDefault="008169E8" w:rsidP="00DC7715">
            <w:pPr>
              <w:spacing w:after="720"/>
              <w:ind w:left="2160"/>
              <w:rPr>
                <w:b/>
                <w:color w:val="0000FF"/>
                <w:sz w:val="36"/>
                <w:szCs w:val="36"/>
              </w:rPr>
            </w:pPr>
            <w:r>
              <w:rPr>
                <w:b/>
                <w:color w:val="0000FF"/>
                <w:sz w:val="36"/>
                <w:szCs w:val="36"/>
              </w:rPr>
              <w:t>2</w:t>
            </w:r>
            <w:r w:rsidR="00425A8A">
              <w:rPr>
                <w:b/>
                <w:color w:val="0000FF"/>
                <w:sz w:val="36"/>
                <w:szCs w:val="36"/>
              </w:rPr>
              <w:t>1</w:t>
            </w:r>
            <w:r w:rsidR="00A9117D">
              <w:rPr>
                <w:b/>
                <w:color w:val="0000FF"/>
                <w:sz w:val="36"/>
                <w:szCs w:val="36"/>
              </w:rPr>
              <w:t xml:space="preserve"> </w:t>
            </w:r>
            <w:r w:rsidR="00425A8A">
              <w:rPr>
                <w:b/>
                <w:color w:val="0000FF"/>
                <w:sz w:val="36"/>
                <w:szCs w:val="36"/>
              </w:rPr>
              <w:t>января</w:t>
            </w:r>
            <w:r w:rsidR="00494F3D">
              <w:rPr>
                <w:b/>
                <w:color w:val="0000FF"/>
                <w:sz w:val="36"/>
                <w:szCs w:val="36"/>
              </w:rPr>
              <w:t xml:space="preserve"> </w:t>
            </w:r>
            <w:r w:rsidR="001B294E">
              <w:rPr>
                <w:b/>
                <w:color w:val="0000FF"/>
                <w:sz w:val="36"/>
                <w:szCs w:val="36"/>
              </w:rPr>
              <w:t>202</w:t>
            </w:r>
            <w:r>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425A8A">
              <w:rPr>
                <w:b/>
                <w:color w:val="000000"/>
                <w:sz w:val="28"/>
                <w:szCs w:val="28"/>
              </w:rPr>
              <w:t>1</w:t>
            </w:r>
            <w:r w:rsidRPr="000B548D">
              <w:rPr>
                <w:b/>
                <w:color w:val="000000"/>
                <w:sz w:val="28"/>
                <w:szCs w:val="28"/>
              </w:rPr>
              <w:t xml:space="preserve"> (</w:t>
            </w:r>
            <w:r w:rsidR="002D163D">
              <w:rPr>
                <w:b/>
                <w:color w:val="000000"/>
                <w:sz w:val="28"/>
                <w:szCs w:val="28"/>
              </w:rPr>
              <w:t>1</w:t>
            </w:r>
            <w:r w:rsidR="008169E8">
              <w:rPr>
                <w:b/>
                <w:color w:val="000000"/>
                <w:sz w:val="28"/>
                <w:szCs w:val="28"/>
              </w:rPr>
              <w:t>69</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8169E8" w:rsidP="00425A8A">
            <w:pPr>
              <w:jc w:val="center"/>
              <w:rPr>
                <w:b/>
                <w:color w:val="000000"/>
                <w:sz w:val="28"/>
                <w:szCs w:val="28"/>
              </w:rPr>
            </w:pPr>
            <w:r>
              <w:rPr>
                <w:b/>
                <w:color w:val="000000"/>
                <w:sz w:val="28"/>
                <w:szCs w:val="28"/>
              </w:rPr>
              <w:t>2</w:t>
            </w:r>
            <w:r w:rsidR="00425A8A">
              <w:rPr>
                <w:b/>
                <w:color w:val="000000"/>
                <w:sz w:val="28"/>
                <w:szCs w:val="28"/>
              </w:rPr>
              <w:t>1</w:t>
            </w:r>
            <w:r w:rsidR="00A9117D">
              <w:rPr>
                <w:b/>
                <w:color w:val="000000"/>
                <w:sz w:val="28"/>
                <w:szCs w:val="28"/>
              </w:rPr>
              <w:t xml:space="preserve"> </w:t>
            </w:r>
            <w:r w:rsidR="00425A8A">
              <w:rPr>
                <w:b/>
                <w:color w:val="000000"/>
                <w:sz w:val="28"/>
                <w:szCs w:val="28"/>
              </w:rPr>
              <w:t>января</w:t>
            </w:r>
            <w:r w:rsidR="008B20BA" w:rsidRPr="000B548D">
              <w:rPr>
                <w:b/>
                <w:color w:val="000000"/>
                <w:sz w:val="28"/>
                <w:szCs w:val="28"/>
              </w:rPr>
              <w:t xml:space="preserve"> </w:t>
            </w:r>
            <w:r>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5A725E" w:rsidRPr="005A725E" w:rsidRDefault="005A725E" w:rsidP="005A725E">
      <w:pPr>
        <w:numPr>
          <w:ilvl w:val="0"/>
          <w:numId w:val="7"/>
        </w:numPr>
        <w:spacing w:line="360" w:lineRule="auto"/>
        <w:ind w:left="0" w:firstLine="426"/>
        <w:jc w:val="both"/>
        <w:rPr>
          <w:rFonts w:eastAsia="Calibri"/>
          <w:b/>
          <w:bCs/>
          <w:sz w:val="28"/>
          <w:szCs w:val="22"/>
          <w:lang w:eastAsia="en-US"/>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10.01.2025</w:t>
      </w:r>
      <w:r w:rsidRPr="00CB6587">
        <w:rPr>
          <w:rFonts w:eastAsia="Calibri"/>
          <w:sz w:val="28"/>
          <w:szCs w:val="22"/>
          <w:lang w:eastAsia="en-US"/>
        </w:rPr>
        <w:t xml:space="preserve"> № </w:t>
      </w:r>
      <w:r>
        <w:rPr>
          <w:rFonts w:eastAsia="Calibri"/>
          <w:sz w:val="28"/>
          <w:szCs w:val="22"/>
          <w:lang w:eastAsia="en-US"/>
        </w:rPr>
        <w:t>2</w:t>
      </w:r>
      <w:r w:rsidRPr="00CB6587">
        <w:rPr>
          <w:rFonts w:eastAsia="Calibri"/>
          <w:sz w:val="28"/>
          <w:szCs w:val="22"/>
          <w:lang w:eastAsia="en-US"/>
        </w:rPr>
        <w:t xml:space="preserve"> «</w:t>
      </w:r>
      <w:r w:rsidRPr="005A725E">
        <w:rPr>
          <w:sz w:val="28"/>
          <w:szCs w:val="28"/>
        </w:rPr>
        <w:t>Об утверждении нормативных затрат на обеспечение функций администрации Кикнурского муниципального округа, отраслевых органов и подведомственных им казенных учреждений,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r w:rsidRPr="00DF26E7">
        <w:rPr>
          <w:rFonts w:eastAsia="Calibri"/>
          <w:sz w:val="28"/>
          <w:szCs w:val="22"/>
          <w:lang w:eastAsia="en-US"/>
        </w:rPr>
        <w:t>»……………………………….……………...</w:t>
      </w:r>
      <w:r>
        <w:rPr>
          <w:rFonts w:eastAsia="Calibri"/>
          <w:sz w:val="28"/>
          <w:szCs w:val="22"/>
          <w:lang w:eastAsia="en-US"/>
        </w:rPr>
        <w:t>...............................</w:t>
      </w:r>
      <w:r w:rsidR="007B5962">
        <w:rPr>
          <w:rFonts w:eastAsia="Calibri"/>
          <w:sz w:val="28"/>
          <w:szCs w:val="22"/>
          <w:lang w:eastAsia="en-US"/>
        </w:rPr>
        <w:t>5</w:t>
      </w:r>
    </w:p>
    <w:p w:rsidR="00403F34" w:rsidRPr="005A725E" w:rsidRDefault="00403F34" w:rsidP="00403F34">
      <w:pPr>
        <w:numPr>
          <w:ilvl w:val="0"/>
          <w:numId w:val="7"/>
        </w:numPr>
        <w:spacing w:line="360" w:lineRule="auto"/>
        <w:ind w:left="0" w:firstLine="426"/>
        <w:jc w:val="both"/>
        <w:rPr>
          <w:b/>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10.01.2025</w:t>
      </w:r>
      <w:r w:rsidRPr="00CB6587">
        <w:rPr>
          <w:rFonts w:eastAsia="Calibri"/>
          <w:sz w:val="28"/>
          <w:szCs w:val="22"/>
          <w:lang w:eastAsia="en-US"/>
        </w:rPr>
        <w:t xml:space="preserve"> № </w:t>
      </w:r>
      <w:r>
        <w:rPr>
          <w:rFonts w:eastAsia="Calibri"/>
          <w:sz w:val="28"/>
          <w:szCs w:val="22"/>
          <w:lang w:eastAsia="en-US"/>
        </w:rPr>
        <w:t>6</w:t>
      </w:r>
      <w:r w:rsidRPr="00CB6587">
        <w:rPr>
          <w:rFonts w:eastAsia="Calibri"/>
          <w:sz w:val="28"/>
          <w:szCs w:val="22"/>
          <w:lang w:eastAsia="en-US"/>
        </w:rPr>
        <w:t xml:space="preserve"> «</w:t>
      </w:r>
      <w:r w:rsidRPr="005A725E">
        <w:rPr>
          <w:sz w:val="28"/>
          <w:szCs w:val="28"/>
        </w:rPr>
        <w:t>О внесении изменений в постановление администрации Кикнурского муниципального округа Кировской области от 10.10.2024 № 684</w:t>
      </w:r>
      <w:r w:rsidRPr="005A725E">
        <w:rPr>
          <w:rFonts w:eastAsia="Calibri"/>
          <w:sz w:val="28"/>
          <w:szCs w:val="22"/>
          <w:lang w:eastAsia="en-US"/>
        </w:rPr>
        <w:t>»……………………………….…………….............................</w:t>
      </w:r>
      <w:r>
        <w:rPr>
          <w:rFonts w:eastAsia="Calibri"/>
          <w:sz w:val="28"/>
          <w:szCs w:val="22"/>
          <w:lang w:eastAsia="en-US"/>
        </w:rPr>
        <w:t>.......</w:t>
      </w:r>
      <w:r w:rsidRPr="005A725E">
        <w:rPr>
          <w:rFonts w:eastAsia="Calibri"/>
          <w:sz w:val="28"/>
          <w:szCs w:val="22"/>
          <w:lang w:eastAsia="en-US"/>
        </w:rPr>
        <w:t>.3</w:t>
      </w:r>
      <w:r>
        <w:rPr>
          <w:rFonts w:eastAsia="Calibri"/>
          <w:sz w:val="28"/>
          <w:szCs w:val="22"/>
          <w:lang w:eastAsia="en-US"/>
        </w:rPr>
        <w:t>2</w:t>
      </w:r>
    </w:p>
    <w:p w:rsidR="00403F34" w:rsidRPr="005A725E" w:rsidRDefault="00403F34" w:rsidP="00403F34">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13.01.2025</w:t>
      </w:r>
      <w:r w:rsidRPr="00CB6587">
        <w:rPr>
          <w:rFonts w:eastAsia="Calibri"/>
          <w:sz w:val="28"/>
          <w:szCs w:val="22"/>
          <w:lang w:eastAsia="en-US"/>
        </w:rPr>
        <w:t xml:space="preserve"> № </w:t>
      </w:r>
      <w:r>
        <w:rPr>
          <w:rFonts w:eastAsia="Calibri"/>
          <w:sz w:val="28"/>
          <w:szCs w:val="22"/>
          <w:lang w:eastAsia="en-US"/>
        </w:rPr>
        <w:t>9</w:t>
      </w:r>
      <w:r w:rsidRPr="00CB6587">
        <w:rPr>
          <w:rFonts w:eastAsia="Calibri"/>
          <w:sz w:val="28"/>
          <w:szCs w:val="22"/>
          <w:lang w:eastAsia="en-US"/>
        </w:rPr>
        <w:t xml:space="preserve"> «</w:t>
      </w:r>
      <w:r w:rsidRPr="005A725E">
        <w:rPr>
          <w:sz w:val="28"/>
          <w:szCs w:val="28"/>
        </w:rPr>
        <w:t>Об утверждении стандартов уровня платежа граждан                                  за коммунальные услуги  с 1 января 2025 по 31 де</w:t>
      </w:r>
      <w:r>
        <w:rPr>
          <w:sz w:val="28"/>
          <w:szCs w:val="28"/>
        </w:rPr>
        <w:t xml:space="preserve">кабря 2025 года </w:t>
      </w:r>
      <w:r w:rsidRPr="005A725E">
        <w:rPr>
          <w:sz w:val="28"/>
          <w:szCs w:val="28"/>
        </w:rPr>
        <w:t>на территории муниципального образования Кикнурский муниципальный округ Кировской области</w:t>
      </w:r>
      <w:r w:rsidRPr="005A725E">
        <w:rPr>
          <w:rFonts w:eastAsia="Calibri"/>
          <w:sz w:val="28"/>
          <w:szCs w:val="22"/>
          <w:lang w:eastAsia="en-US"/>
        </w:rPr>
        <w:t>»……………………………….……………..............................3</w:t>
      </w:r>
      <w:r>
        <w:rPr>
          <w:rFonts w:eastAsia="Calibri"/>
          <w:sz w:val="28"/>
          <w:szCs w:val="22"/>
          <w:lang w:eastAsia="en-US"/>
        </w:rPr>
        <w:t>7</w:t>
      </w:r>
    </w:p>
    <w:p w:rsidR="00403F34" w:rsidRPr="005A725E" w:rsidRDefault="00403F34" w:rsidP="00403F34">
      <w:pPr>
        <w:numPr>
          <w:ilvl w:val="0"/>
          <w:numId w:val="7"/>
        </w:numPr>
        <w:spacing w:line="360" w:lineRule="auto"/>
        <w:ind w:left="0" w:firstLine="426"/>
        <w:jc w:val="both"/>
        <w:rPr>
          <w:b/>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13.01.2025</w:t>
      </w:r>
      <w:r w:rsidRPr="00CB6587">
        <w:rPr>
          <w:rFonts w:eastAsia="Calibri"/>
          <w:sz w:val="28"/>
          <w:szCs w:val="22"/>
          <w:lang w:eastAsia="en-US"/>
        </w:rPr>
        <w:t xml:space="preserve"> № </w:t>
      </w:r>
      <w:r>
        <w:rPr>
          <w:rFonts w:eastAsia="Calibri"/>
          <w:sz w:val="28"/>
          <w:szCs w:val="22"/>
          <w:lang w:eastAsia="en-US"/>
        </w:rPr>
        <w:t>10</w:t>
      </w:r>
      <w:r w:rsidRPr="00CB6587">
        <w:rPr>
          <w:rFonts w:eastAsia="Calibri"/>
          <w:sz w:val="28"/>
          <w:szCs w:val="22"/>
          <w:lang w:eastAsia="en-US"/>
        </w:rPr>
        <w:t xml:space="preserve"> </w:t>
      </w:r>
      <w:r w:rsidRPr="005A725E">
        <w:rPr>
          <w:rFonts w:eastAsia="Calibri"/>
          <w:sz w:val="28"/>
          <w:szCs w:val="22"/>
          <w:lang w:eastAsia="en-US"/>
        </w:rPr>
        <w:t>«</w:t>
      </w:r>
      <w:r w:rsidRPr="005A725E">
        <w:rPr>
          <w:sz w:val="28"/>
          <w:szCs w:val="28"/>
        </w:rPr>
        <w:t xml:space="preserve">О проведении общественных обсуждений по предварительным материалам оценки воздействия на окружающую среду объекта «Газопровод межпоселковый к пгт Кикнур Кикнурского </w:t>
      </w:r>
      <w:r w:rsidRPr="005A725E">
        <w:rPr>
          <w:sz w:val="28"/>
          <w:szCs w:val="28"/>
        </w:rPr>
        <w:lastRenderedPageBreak/>
        <w:t>муниципального округа Кировской области»</w:t>
      </w:r>
      <w:r w:rsidRPr="005A725E">
        <w:rPr>
          <w:rFonts w:eastAsia="Calibri"/>
          <w:sz w:val="28"/>
          <w:szCs w:val="22"/>
          <w:lang w:eastAsia="en-US"/>
        </w:rPr>
        <w:t>»……………………………….……………</w:t>
      </w:r>
      <w:r>
        <w:rPr>
          <w:rFonts w:eastAsia="Calibri"/>
          <w:sz w:val="28"/>
          <w:szCs w:val="22"/>
          <w:lang w:eastAsia="en-US"/>
        </w:rPr>
        <w:t>.............................41</w:t>
      </w:r>
    </w:p>
    <w:p w:rsidR="00403F34" w:rsidRPr="005A725E" w:rsidRDefault="00403F34" w:rsidP="00403F34">
      <w:pPr>
        <w:numPr>
          <w:ilvl w:val="0"/>
          <w:numId w:val="7"/>
        </w:numPr>
        <w:spacing w:line="360" w:lineRule="auto"/>
        <w:ind w:left="0" w:firstLine="426"/>
        <w:jc w:val="both"/>
        <w:rPr>
          <w:b/>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13.01.2025</w:t>
      </w:r>
      <w:r w:rsidRPr="00CB6587">
        <w:rPr>
          <w:rFonts w:eastAsia="Calibri"/>
          <w:sz w:val="28"/>
          <w:szCs w:val="22"/>
          <w:lang w:eastAsia="en-US"/>
        </w:rPr>
        <w:t xml:space="preserve"> № </w:t>
      </w:r>
      <w:r>
        <w:rPr>
          <w:rFonts w:eastAsia="Calibri"/>
          <w:sz w:val="28"/>
          <w:szCs w:val="22"/>
          <w:lang w:eastAsia="en-US"/>
        </w:rPr>
        <w:t>11</w:t>
      </w:r>
      <w:r w:rsidRPr="00CB6587">
        <w:rPr>
          <w:rFonts w:eastAsia="Calibri"/>
          <w:sz w:val="28"/>
          <w:szCs w:val="22"/>
          <w:lang w:eastAsia="en-US"/>
        </w:rPr>
        <w:t xml:space="preserve"> «</w:t>
      </w:r>
      <w:r w:rsidRPr="005A725E">
        <w:rPr>
          <w:sz w:val="28"/>
          <w:szCs w:val="28"/>
        </w:rPr>
        <w:t>О повышении минимального размера оплаты труда работников муниципальных учреждений Кикнурского муниципального округа</w:t>
      </w:r>
      <w:r w:rsidRPr="005A725E">
        <w:rPr>
          <w:rFonts w:eastAsia="Calibri"/>
          <w:sz w:val="28"/>
          <w:szCs w:val="22"/>
          <w:lang w:eastAsia="en-US"/>
        </w:rPr>
        <w:t>»……………………………….…………</w:t>
      </w:r>
      <w:r>
        <w:rPr>
          <w:rFonts w:eastAsia="Calibri"/>
          <w:sz w:val="28"/>
          <w:szCs w:val="22"/>
          <w:lang w:eastAsia="en-US"/>
        </w:rPr>
        <w:t>….................................43</w:t>
      </w:r>
    </w:p>
    <w:p w:rsidR="00403F34" w:rsidRPr="005A725E" w:rsidRDefault="00403F34" w:rsidP="00403F34">
      <w:pPr>
        <w:numPr>
          <w:ilvl w:val="0"/>
          <w:numId w:val="7"/>
        </w:numPr>
        <w:spacing w:line="360" w:lineRule="auto"/>
        <w:ind w:left="0" w:firstLine="426"/>
        <w:jc w:val="both"/>
        <w:rPr>
          <w:b/>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15.01.2025</w:t>
      </w:r>
      <w:r w:rsidRPr="00CB6587">
        <w:rPr>
          <w:rFonts w:eastAsia="Calibri"/>
          <w:sz w:val="28"/>
          <w:szCs w:val="22"/>
          <w:lang w:eastAsia="en-US"/>
        </w:rPr>
        <w:t xml:space="preserve"> № </w:t>
      </w:r>
      <w:r>
        <w:rPr>
          <w:rFonts w:eastAsia="Calibri"/>
          <w:sz w:val="28"/>
          <w:szCs w:val="22"/>
          <w:lang w:eastAsia="en-US"/>
        </w:rPr>
        <w:t>18</w:t>
      </w:r>
      <w:r w:rsidRPr="00CB6587">
        <w:rPr>
          <w:rFonts w:eastAsia="Calibri"/>
          <w:sz w:val="28"/>
          <w:szCs w:val="22"/>
          <w:lang w:eastAsia="en-US"/>
        </w:rPr>
        <w:t xml:space="preserve"> </w:t>
      </w:r>
      <w:r w:rsidRPr="005A725E">
        <w:rPr>
          <w:rFonts w:eastAsia="Calibri"/>
          <w:sz w:val="28"/>
          <w:szCs w:val="22"/>
          <w:lang w:eastAsia="en-US"/>
        </w:rPr>
        <w:t>«</w:t>
      </w:r>
      <w:r w:rsidRPr="005A725E">
        <w:rPr>
          <w:sz w:val="28"/>
          <w:szCs w:val="28"/>
        </w:rPr>
        <w:t>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w:t>
      </w:r>
      <w:r w:rsidRPr="005A725E">
        <w:rPr>
          <w:rFonts w:eastAsia="Calibri"/>
          <w:sz w:val="28"/>
          <w:szCs w:val="22"/>
          <w:lang w:eastAsia="en-US"/>
        </w:rPr>
        <w:t>»……………………………….……………....</w:t>
      </w:r>
      <w:r>
        <w:rPr>
          <w:rFonts w:eastAsia="Calibri"/>
          <w:sz w:val="28"/>
          <w:szCs w:val="22"/>
          <w:lang w:eastAsia="en-US"/>
        </w:rPr>
        <w:t>.......................44</w:t>
      </w:r>
    </w:p>
    <w:p w:rsidR="00403F34" w:rsidRDefault="00403F34" w:rsidP="00403F34">
      <w:pPr>
        <w:numPr>
          <w:ilvl w:val="0"/>
          <w:numId w:val="7"/>
        </w:numPr>
        <w:spacing w:line="360" w:lineRule="auto"/>
        <w:ind w:left="0" w:firstLine="426"/>
        <w:jc w:val="both"/>
        <w:rPr>
          <w:b/>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16.01.2025</w:t>
      </w:r>
      <w:r w:rsidRPr="00CB6587">
        <w:rPr>
          <w:rFonts w:eastAsia="Calibri"/>
          <w:sz w:val="28"/>
          <w:szCs w:val="22"/>
          <w:lang w:eastAsia="en-US"/>
        </w:rPr>
        <w:t xml:space="preserve"> № </w:t>
      </w:r>
      <w:r>
        <w:rPr>
          <w:rFonts w:eastAsia="Calibri"/>
          <w:sz w:val="28"/>
          <w:szCs w:val="22"/>
          <w:lang w:eastAsia="en-US"/>
        </w:rPr>
        <w:t>20</w:t>
      </w:r>
      <w:r w:rsidRPr="00CB6587">
        <w:rPr>
          <w:rFonts w:eastAsia="Calibri"/>
          <w:sz w:val="28"/>
          <w:szCs w:val="22"/>
          <w:lang w:eastAsia="en-US"/>
        </w:rPr>
        <w:t xml:space="preserve"> «</w:t>
      </w:r>
      <w:r w:rsidRPr="005A725E">
        <w:rPr>
          <w:sz w:val="28"/>
          <w:szCs w:val="28"/>
        </w:rPr>
        <w:t>О внесении изменений в постановление администрации Кикнурского муниципального округа Кировской области от 10.10.2024 № 680</w:t>
      </w:r>
      <w:r w:rsidRPr="005A725E">
        <w:rPr>
          <w:rFonts w:eastAsia="Calibri"/>
          <w:sz w:val="28"/>
          <w:szCs w:val="22"/>
          <w:lang w:eastAsia="en-US"/>
        </w:rPr>
        <w:t>»……………………………….…………</w:t>
      </w:r>
      <w:r>
        <w:rPr>
          <w:rFonts w:eastAsia="Calibri"/>
          <w:sz w:val="28"/>
          <w:szCs w:val="22"/>
          <w:lang w:eastAsia="en-US"/>
        </w:rPr>
        <w:t>….....................................48</w:t>
      </w:r>
    </w:p>
    <w:p w:rsidR="00403F34" w:rsidRDefault="00403F34" w:rsidP="00403F34">
      <w:pPr>
        <w:numPr>
          <w:ilvl w:val="0"/>
          <w:numId w:val="7"/>
        </w:numPr>
        <w:spacing w:line="360" w:lineRule="auto"/>
        <w:ind w:left="0" w:firstLine="426"/>
        <w:jc w:val="both"/>
        <w:rPr>
          <w:b/>
          <w:sz w:val="28"/>
          <w:szCs w:val="28"/>
        </w:rPr>
      </w:pPr>
      <w:r w:rsidRPr="005A725E">
        <w:rPr>
          <w:rFonts w:eastAsia="Calibri"/>
          <w:sz w:val="28"/>
          <w:szCs w:val="22"/>
          <w:lang w:eastAsia="en-US"/>
        </w:rPr>
        <w:t>Постановление администрации Кикнурского муниципального округа от 17.01.2025 № 22 «</w:t>
      </w:r>
      <w:r w:rsidRPr="005A725E">
        <w:rPr>
          <w:sz w:val="28"/>
          <w:szCs w:val="28"/>
        </w:rPr>
        <w:t>О внесении изменений в постановление администрации Кикнурского муниципального округа Кировской области от 10.10.2024 № 674</w:t>
      </w:r>
      <w:r w:rsidRPr="005A725E">
        <w:rPr>
          <w:rFonts w:eastAsia="Calibri"/>
          <w:sz w:val="28"/>
          <w:szCs w:val="22"/>
          <w:lang w:eastAsia="en-US"/>
        </w:rPr>
        <w:t>»……………………………….……………......</w:t>
      </w:r>
      <w:r>
        <w:rPr>
          <w:rFonts w:eastAsia="Calibri"/>
          <w:sz w:val="28"/>
          <w:szCs w:val="22"/>
          <w:lang w:eastAsia="en-US"/>
        </w:rPr>
        <w:t>...............................50</w:t>
      </w:r>
    </w:p>
    <w:p w:rsidR="00403F34" w:rsidRDefault="00403F34" w:rsidP="00403F34">
      <w:pPr>
        <w:numPr>
          <w:ilvl w:val="0"/>
          <w:numId w:val="7"/>
        </w:numPr>
        <w:spacing w:line="360" w:lineRule="auto"/>
        <w:ind w:left="0" w:firstLine="426"/>
        <w:jc w:val="both"/>
        <w:rPr>
          <w:b/>
          <w:sz w:val="28"/>
          <w:szCs w:val="28"/>
        </w:rPr>
      </w:pPr>
      <w:r w:rsidRPr="005A725E">
        <w:rPr>
          <w:rFonts w:eastAsia="Calibri"/>
          <w:sz w:val="28"/>
          <w:szCs w:val="22"/>
          <w:lang w:eastAsia="en-US"/>
        </w:rPr>
        <w:t>Постановление администрации Кикнурского муниципального округа от 21.01.2025 № 25 «</w:t>
      </w:r>
      <w:r w:rsidRPr="005A725E">
        <w:rPr>
          <w:sz w:val="28"/>
          <w:szCs w:val="28"/>
        </w:rPr>
        <w:t>О внесении изменений в постановление администрации Кикнурского муниципального округа от 10.10.2024 № 672</w:t>
      </w:r>
      <w:r w:rsidRPr="005A725E">
        <w:rPr>
          <w:rFonts w:eastAsia="Calibri"/>
          <w:sz w:val="28"/>
          <w:szCs w:val="22"/>
          <w:lang w:eastAsia="en-US"/>
        </w:rPr>
        <w:t>»……………………………….…………</w:t>
      </w:r>
      <w:r>
        <w:rPr>
          <w:rFonts w:eastAsia="Calibri"/>
          <w:sz w:val="28"/>
          <w:szCs w:val="22"/>
          <w:lang w:eastAsia="en-US"/>
        </w:rPr>
        <w:t>….....................................53</w:t>
      </w:r>
    </w:p>
    <w:p w:rsidR="00403F34" w:rsidRDefault="00403F34" w:rsidP="00403F34">
      <w:pPr>
        <w:numPr>
          <w:ilvl w:val="0"/>
          <w:numId w:val="7"/>
        </w:numPr>
        <w:spacing w:line="360" w:lineRule="auto"/>
        <w:ind w:left="0" w:firstLine="426"/>
        <w:jc w:val="both"/>
        <w:rPr>
          <w:b/>
          <w:sz w:val="28"/>
          <w:szCs w:val="28"/>
        </w:rPr>
      </w:pPr>
      <w:r w:rsidRPr="00D824CE">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21</w:t>
      </w:r>
      <w:r w:rsidRPr="00D824CE">
        <w:rPr>
          <w:rFonts w:eastAsia="Calibri"/>
          <w:sz w:val="28"/>
          <w:szCs w:val="22"/>
          <w:lang w:eastAsia="en-US"/>
        </w:rPr>
        <w:t>.01.2025 № 26 «</w:t>
      </w:r>
      <w:r w:rsidRPr="00D824CE">
        <w:rPr>
          <w:sz w:val="28"/>
          <w:szCs w:val="28"/>
        </w:rPr>
        <w:t>О внесении изменений в постановление администрации Кикнурского муниципального округа Кировской области  от 10.10.2024 № 681</w:t>
      </w:r>
      <w:r>
        <w:rPr>
          <w:rFonts w:eastAsia="Calibri"/>
          <w:sz w:val="28"/>
          <w:szCs w:val="22"/>
          <w:lang w:eastAsia="en-US"/>
        </w:rPr>
        <w:t>»…………</w:t>
      </w:r>
      <w:r w:rsidRPr="00D824CE">
        <w:rPr>
          <w:rFonts w:eastAsia="Calibri"/>
          <w:sz w:val="28"/>
          <w:szCs w:val="22"/>
          <w:lang w:eastAsia="en-US"/>
        </w:rPr>
        <w:t>….....................................</w:t>
      </w:r>
      <w:r>
        <w:rPr>
          <w:rFonts w:eastAsia="Calibri"/>
          <w:sz w:val="28"/>
          <w:szCs w:val="22"/>
          <w:lang w:eastAsia="en-US"/>
        </w:rPr>
        <w:t>....................57</w:t>
      </w:r>
    </w:p>
    <w:p w:rsidR="00403F34" w:rsidRPr="00D824CE" w:rsidRDefault="00403F34" w:rsidP="00403F34">
      <w:pPr>
        <w:numPr>
          <w:ilvl w:val="0"/>
          <w:numId w:val="7"/>
        </w:numPr>
        <w:spacing w:line="360" w:lineRule="auto"/>
        <w:ind w:left="0" w:firstLine="426"/>
        <w:jc w:val="both"/>
        <w:rPr>
          <w:b/>
          <w:sz w:val="28"/>
          <w:szCs w:val="28"/>
        </w:rPr>
      </w:pPr>
      <w:r w:rsidRPr="00D824CE">
        <w:rPr>
          <w:rFonts w:eastAsia="Calibri"/>
          <w:sz w:val="28"/>
          <w:szCs w:val="22"/>
          <w:lang w:eastAsia="en-US"/>
        </w:rPr>
        <w:t>Постановление администрации Кикнурского муниципального округа от 21.01.2025 № 30 «</w:t>
      </w:r>
      <w:r w:rsidRPr="00D824CE">
        <w:rPr>
          <w:sz w:val="28"/>
          <w:szCs w:val="28"/>
        </w:rPr>
        <w:t xml:space="preserve">О внесении изменений и дополнений в постановление администрации Кикнурского муниципального округа </w:t>
      </w:r>
      <w:r w:rsidRPr="00D824CE">
        <w:rPr>
          <w:sz w:val="28"/>
          <w:szCs w:val="28"/>
        </w:rPr>
        <w:lastRenderedPageBreak/>
        <w:t>Кировской области от 10.10.2024 № 689</w:t>
      </w:r>
      <w:r w:rsidRPr="00D824CE">
        <w:rPr>
          <w:rFonts w:eastAsia="Calibri"/>
          <w:sz w:val="28"/>
          <w:szCs w:val="22"/>
          <w:lang w:eastAsia="en-US"/>
        </w:rPr>
        <w:t>»……………………………….</w:t>
      </w:r>
      <w:r>
        <w:rPr>
          <w:rFonts w:eastAsia="Calibri"/>
          <w:sz w:val="28"/>
          <w:szCs w:val="22"/>
          <w:lang w:eastAsia="en-US"/>
        </w:rPr>
        <w:t>…………….....................................59</w:t>
      </w:r>
    </w:p>
    <w:p w:rsidR="00403F34" w:rsidRPr="00D824CE" w:rsidRDefault="00403F34" w:rsidP="00403F34">
      <w:pPr>
        <w:numPr>
          <w:ilvl w:val="0"/>
          <w:numId w:val="7"/>
        </w:numPr>
        <w:spacing w:line="360" w:lineRule="auto"/>
        <w:ind w:left="0" w:firstLine="426"/>
        <w:jc w:val="both"/>
        <w:rPr>
          <w:b/>
          <w:sz w:val="28"/>
          <w:szCs w:val="28"/>
        </w:rPr>
      </w:pPr>
      <w:r w:rsidRPr="00D824CE">
        <w:rPr>
          <w:rFonts w:eastAsia="Calibri"/>
          <w:sz w:val="28"/>
          <w:szCs w:val="22"/>
          <w:lang w:eastAsia="en-US"/>
        </w:rPr>
        <w:t xml:space="preserve">Постановление администрации Кикнурского муниципального округа от 21.01.2025 № </w:t>
      </w:r>
      <w:r>
        <w:rPr>
          <w:rFonts w:eastAsia="Calibri"/>
          <w:sz w:val="28"/>
          <w:szCs w:val="22"/>
          <w:lang w:eastAsia="en-US"/>
        </w:rPr>
        <w:t>32</w:t>
      </w:r>
      <w:r w:rsidRPr="00D824CE">
        <w:rPr>
          <w:rFonts w:eastAsia="Calibri"/>
          <w:sz w:val="28"/>
          <w:szCs w:val="22"/>
          <w:lang w:eastAsia="en-US"/>
        </w:rPr>
        <w:t xml:space="preserve"> «</w:t>
      </w:r>
      <w:r w:rsidRPr="00D824CE">
        <w:rPr>
          <w:sz w:val="28"/>
          <w:szCs w:val="28"/>
        </w:rPr>
        <w:t>О внесении изменений и дополнений в постановление администрации Кикнурского муниципального округа Кировской области от 10.10.2024 № 666</w:t>
      </w:r>
      <w:r w:rsidRPr="00D824CE">
        <w:rPr>
          <w:rFonts w:eastAsia="Calibri"/>
          <w:sz w:val="28"/>
          <w:szCs w:val="22"/>
          <w:lang w:eastAsia="en-US"/>
        </w:rPr>
        <w:t>»………………………………</w:t>
      </w:r>
      <w:r>
        <w:rPr>
          <w:rFonts w:eastAsia="Calibri"/>
          <w:sz w:val="28"/>
          <w:szCs w:val="22"/>
          <w:lang w:eastAsia="en-US"/>
        </w:rPr>
        <w:t>.…………........................................62</w:t>
      </w:r>
    </w:p>
    <w:p w:rsidR="00403F34" w:rsidRDefault="00403F34" w:rsidP="00403F34">
      <w:pPr>
        <w:numPr>
          <w:ilvl w:val="0"/>
          <w:numId w:val="7"/>
        </w:numPr>
        <w:spacing w:line="360" w:lineRule="auto"/>
        <w:ind w:left="0" w:firstLine="426"/>
        <w:jc w:val="both"/>
        <w:rPr>
          <w:b/>
          <w:bCs/>
          <w:sz w:val="28"/>
          <w:szCs w:val="28"/>
        </w:rPr>
      </w:pPr>
      <w:r w:rsidRPr="00D824CE">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21</w:t>
      </w:r>
      <w:r w:rsidRPr="00D824CE">
        <w:rPr>
          <w:rFonts w:eastAsia="Calibri"/>
          <w:sz w:val="28"/>
          <w:szCs w:val="22"/>
          <w:lang w:eastAsia="en-US"/>
        </w:rPr>
        <w:t xml:space="preserve">.01.2025 № </w:t>
      </w:r>
      <w:r>
        <w:rPr>
          <w:rFonts w:eastAsia="Calibri"/>
          <w:sz w:val="28"/>
          <w:szCs w:val="22"/>
          <w:lang w:eastAsia="en-US"/>
        </w:rPr>
        <w:t>33</w:t>
      </w:r>
      <w:r w:rsidRPr="00D824CE">
        <w:rPr>
          <w:rFonts w:eastAsia="Calibri"/>
          <w:sz w:val="28"/>
          <w:szCs w:val="22"/>
          <w:lang w:eastAsia="en-US"/>
        </w:rPr>
        <w:t xml:space="preserve"> «</w:t>
      </w:r>
      <w:r w:rsidRPr="00D824CE">
        <w:rPr>
          <w:bCs/>
          <w:sz w:val="28"/>
          <w:szCs w:val="28"/>
        </w:rPr>
        <w:t>О внесении изменений в постановление администрации Кикнурского муниципального округа Кировской области от 10.10.2024 № 675</w:t>
      </w:r>
      <w:r w:rsidRPr="00D824CE">
        <w:rPr>
          <w:rFonts w:eastAsia="Calibri"/>
          <w:sz w:val="28"/>
          <w:szCs w:val="22"/>
          <w:lang w:eastAsia="en-US"/>
        </w:rPr>
        <w:t>»……………......</w:t>
      </w:r>
      <w:r>
        <w:rPr>
          <w:rFonts w:eastAsia="Calibri"/>
          <w:sz w:val="28"/>
          <w:szCs w:val="22"/>
          <w:lang w:eastAsia="en-US"/>
        </w:rPr>
        <w:t>.......................................................66</w:t>
      </w:r>
    </w:p>
    <w:p w:rsidR="00403F34" w:rsidRDefault="00403F34" w:rsidP="00403F34">
      <w:pPr>
        <w:numPr>
          <w:ilvl w:val="0"/>
          <w:numId w:val="7"/>
        </w:numPr>
        <w:spacing w:line="360" w:lineRule="auto"/>
        <w:ind w:left="0" w:firstLine="426"/>
        <w:jc w:val="both"/>
        <w:rPr>
          <w:b/>
          <w:bCs/>
          <w:sz w:val="28"/>
          <w:szCs w:val="28"/>
        </w:rPr>
      </w:pPr>
      <w:r w:rsidRPr="00D824CE">
        <w:rPr>
          <w:rFonts w:eastAsia="Calibri"/>
          <w:sz w:val="28"/>
          <w:szCs w:val="22"/>
          <w:lang w:eastAsia="en-US"/>
        </w:rPr>
        <w:t>Постановление администрации Кикнурского муниципального округа от 21.01.2025 № 35 «</w:t>
      </w:r>
      <w:r w:rsidRPr="00D824CE">
        <w:rPr>
          <w:sz w:val="28"/>
          <w:szCs w:val="28"/>
        </w:rPr>
        <w:t xml:space="preserve">О мерах по организации очистки кровель, выступающих конструкций многоквартирных домов, зданий, сооружений, расположенных на территории Кикнурского муниципального округа, </w:t>
      </w:r>
      <w:r w:rsidRPr="00D824CE">
        <w:rPr>
          <w:bCs/>
          <w:sz w:val="28"/>
          <w:szCs w:val="28"/>
        </w:rPr>
        <w:t>от снега, наледи и сосулек в зимний период</w:t>
      </w:r>
      <w:r w:rsidRPr="00D824CE">
        <w:rPr>
          <w:rFonts w:eastAsia="Calibri"/>
          <w:sz w:val="28"/>
          <w:szCs w:val="22"/>
          <w:lang w:eastAsia="en-US"/>
        </w:rPr>
        <w:t>»……………………………….</w:t>
      </w:r>
      <w:r>
        <w:rPr>
          <w:rFonts w:eastAsia="Calibri"/>
          <w:sz w:val="28"/>
          <w:szCs w:val="22"/>
          <w:lang w:eastAsia="en-US"/>
        </w:rPr>
        <w:t>……………..............................69</w:t>
      </w:r>
    </w:p>
    <w:p w:rsidR="00403F34" w:rsidRPr="00D824CE" w:rsidRDefault="00403F34" w:rsidP="00403F34">
      <w:pPr>
        <w:numPr>
          <w:ilvl w:val="0"/>
          <w:numId w:val="7"/>
        </w:numPr>
        <w:spacing w:line="360" w:lineRule="auto"/>
        <w:ind w:left="0" w:firstLine="426"/>
        <w:jc w:val="both"/>
        <w:rPr>
          <w:b/>
          <w:bCs/>
          <w:sz w:val="28"/>
          <w:szCs w:val="28"/>
        </w:rPr>
      </w:pPr>
      <w:r w:rsidRPr="00D824CE">
        <w:rPr>
          <w:rFonts w:eastAsia="Calibri"/>
          <w:sz w:val="28"/>
          <w:szCs w:val="22"/>
          <w:lang w:eastAsia="en-US"/>
        </w:rPr>
        <w:t>Постановление администрации Кикнурского муниципального округа от 21.01.2025 № 36 «</w:t>
      </w:r>
      <w:r w:rsidRPr="00D824CE">
        <w:rPr>
          <w:sz w:val="28"/>
          <w:szCs w:val="28"/>
        </w:rPr>
        <w:t>О внесении изменений в постановление администрации Кикнурского муниципального округа Кировской области от 10.10.2024 № 677</w:t>
      </w:r>
      <w:r w:rsidRPr="00D824CE">
        <w:rPr>
          <w:rFonts w:eastAsia="Calibri"/>
          <w:sz w:val="28"/>
          <w:szCs w:val="22"/>
          <w:lang w:eastAsia="en-US"/>
        </w:rPr>
        <w:t>»………………………………</w:t>
      </w:r>
      <w:r>
        <w:rPr>
          <w:rFonts w:eastAsia="Calibri"/>
          <w:sz w:val="28"/>
          <w:szCs w:val="22"/>
          <w:lang w:eastAsia="en-US"/>
        </w:rPr>
        <w:t>.…………...................71</w:t>
      </w:r>
    </w:p>
    <w:p w:rsidR="00BB3717" w:rsidRDefault="00BB3717" w:rsidP="00BB3717">
      <w:pPr>
        <w:keepNext/>
        <w:shd w:val="clear" w:color="auto" w:fill="FFFFFF"/>
        <w:spacing w:before="360" w:line="360" w:lineRule="auto"/>
        <w:ind w:left="709"/>
        <w:jc w:val="center"/>
        <w:outlineLvl w:val="0"/>
        <w:rPr>
          <w:b/>
          <w:bCs/>
          <w:color w:val="000000" w:themeColor="text1"/>
          <w:sz w:val="28"/>
          <w:szCs w:val="28"/>
        </w:rPr>
      </w:pPr>
      <w:r w:rsidRPr="004D2E36">
        <w:rPr>
          <w:b/>
          <w:bCs/>
          <w:color w:val="000000" w:themeColor="text1"/>
          <w:sz w:val="28"/>
          <w:szCs w:val="28"/>
        </w:rPr>
        <w:t>6. Иная официальная информация</w:t>
      </w:r>
    </w:p>
    <w:p w:rsidR="00BB3717" w:rsidRDefault="00BB3717" w:rsidP="00BB3717">
      <w:pPr>
        <w:keepNext/>
        <w:shd w:val="clear" w:color="auto" w:fill="FFFFFF"/>
        <w:spacing w:before="360" w:line="360" w:lineRule="auto"/>
        <w:ind w:left="709"/>
        <w:jc w:val="center"/>
        <w:outlineLvl w:val="0"/>
        <w:rPr>
          <w:b/>
          <w:bCs/>
          <w:color w:val="000000" w:themeColor="text1"/>
          <w:sz w:val="28"/>
          <w:szCs w:val="28"/>
        </w:rPr>
      </w:pPr>
    </w:p>
    <w:p w:rsidR="00BB3717" w:rsidRPr="004C28CD" w:rsidRDefault="00BB3717" w:rsidP="00BB3717">
      <w:pPr>
        <w:pStyle w:val="a3"/>
        <w:numPr>
          <w:ilvl w:val="0"/>
          <w:numId w:val="20"/>
        </w:numPr>
        <w:spacing w:line="360" w:lineRule="auto"/>
        <w:jc w:val="both"/>
        <w:rPr>
          <w:bCs/>
          <w:color w:val="000000" w:themeColor="text1"/>
          <w:sz w:val="28"/>
          <w:szCs w:val="28"/>
        </w:rPr>
      </w:pPr>
      <w:r w:rsidRPr="00DF26E7">
        <w:rPr>
          <w:bCs/>
          <w:color w:val="000000" w:themeColor="text1"/>
          <w:sz w:val="28"/>
          <w:szCs w:val="28"/>
        </w:rPr>
        <w:t>Извещение о согласовании проекта межевания земельного участка</w:t>
      </w:r>
      <w:r>
        <w:rPr>
          <w:bCs/>
          <w:color w:val="000000" w:themeColor="text1"/>
          <w:sz w:val="28"/>
          <w:szCs w:val="28"/>
        </w:rPr>
        <w:t>……</w:t>
      </w:r>
      <w:r w:rsidRPr="004C28CD">
        <w:rPr>
          <w:bCs/>
          <w:color w:val="000000" w:themeColor="text1"/>
          <w:sz w:val="28"/>
          <w:szCs w:val="28"/>
        </w:rPr>
        <w:t>…………………………………………</w:t>
      </w:r>
      <w:r>
        <w:rPr>
          <w:bCs/>
          <w:color w:val="000000" w:themeColor="text1"/>
          <w:sz w:val="28"/>
          <w:szCs w:val="28"/>
        </w:rPr>
        <w:t>……...</w:t>
      </w:r>
      <w:r w:rsidRPr="004C28CD">
        <w:rPr>
          <w:bCs/>
          <w:color w:val="000000" w:themeColor="text1"/>
          <w:sz w:val="28"/>
          <w:szCs w:val="28"/>
        </w:rPr>
        <w:t>…</w:t>
      </w:r>
      <w:r>
        <w:rPr>
          <w:bCs/>
          <w:color w:val="000000" w:themeColor="text1"/>
          <w:sz w:val="28"/>
          <w:szCs w:val="28"/>
        </w:rPr>
        <w:t>5</w:t>
      </w:r>
    </w:p>
    <w:p w:rsidR="00A9117D" w:rsidRDefault="00A9117D" w:rsidP="00A9117D">
      <w:pPr>
        <w:rPr>
          <w:sz w:val="28"/>
          <w:szCs w:val="28"/>
        </w:rPr>
      </w:pPr>
    </w:p>
    <w:p w:rsidR="00A9117D" w:rsidRDefault="00A9117D" w:rsidP="00A9117D">
      <w:pPr>
        <w:ind w:left="4956"/>
        <w:rPr>
          <w:sz w:val="28"/>
          <w:szCs w:val="28"/>
        </w:rPr>
      </w:pPr>
      <w:r>
        <w:rPr>
          <w:sz w:val="28"/>
          <w:szCs w:val="28"/>
        </w:rPr>
        <w:t xml:space="preserve">                    </w:t>
      </w: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p>
    <w:p w:rsidR="008169E8" w:rsidRDefault="008169E8">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Pr="00AE7C58" w:rsidRDefault="007B5962" w:rsidP="007B5962">
      <w:pPr>
        <w:jc w:val="right"/>
        <w:rPr>
          <w:b/>
          <w:sz w:val="28"/>
        </w:rPr>
      </w:pPr>
      <w:r w:rsidRPr="00AE7C58">
        <w:rPr>
          <w:noProof/>
          <w:sz w:val="28"/>
        </w:rPr>
        <w:drawing>
          <wp:anchor distT="0" distB="0" distL="114300" distR="114300" simplePos="0" relativeHeight="251659264" behindDoc="0" locked="0" layoutInCell="1" allowOverlap="1">
            <wp:simplePos x="0" y="0"/>
            <wp:positionH relativeFrom="column">
              <wp:posOffset>2596515</wp:posOffset>
            </wp:positionH>
            <wp:positionV relativeFrom="paragraph">
              <wp:posOffset>-455295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962" w:rsidRPr="00AE7C58" w:rsidRDefault="007B5962" w:rsidP="007B5962">
      <w:pPr>
        <w:jc w:val="center"/>
        <w:rPr>
          <w:sz w:val="28"/>
        </w:rPr>
      </w:pPr>
    </w:p>
    <w:p w:rsidR="007B5962" w:rsidRPr="00AE7C58" w:rsidRDefault="007B5962" w:rsidP="007B5962">
      <w:pPr>
        <w:jc w:val="center"/>
        <w:rPr>
          <w:b/>
          <w:sz w:val="28"/>
        </w:rPr>
      </w:pPr>
      <w:r w:rsidRPr="00AE7C58">
        <w:rPr>
          <w:b/>
          <w:sz w:val="28"/>
        </w:rPr>
        <w:t xml:space="preserve">АДМИНИСТРАЦИЯ КИКНУРСКОГО </w:t>
      </w:r>
    </w:p>
    <w:p w:rsidR="007B5962" w:rsidRPr="00AE7C58" w:rsidRDefault="007B5962" w:rsidP="007B5962">
      <w:pPr>
        <w:jc w:val="center"/>
        <w:rPr>
          <w:b/>
          <w:sz w:val="28"/>
        </w:rPr>
      </w:pPr>
      <w:r w:rsidRPr="00AE7C58">
        <w:rPr>
          <w:b/>
          <w:sz w:val="28"/>
        </w:rPr>
        <w:t>МУНИЦИПАЛЬНОГО ОКРУГА</w:t>
      </w:r>
    </w:p>
    <w:p w:rsidR="007B5962" w:rsidRPr="00AE7C58" w:rsidRDefault="007B5962" w:rsidP="007B5962">
      <w:pPr>
        <w:jc w:val="center"/>
        <w:rPr>
          <w:b/>
          <w:sz w:val="28"/>
        </w:rPr>
      </w:pPr>
      <w:r w:rsidRPr="00AE7C58">
        <w:rPr>
          <w:b/>
          <w:sz w:val="28"/>
        </w:rPr>
        <w:t>КИРОВСКОЙ ОБЛАСТИ</w:t>
      </w:r>
    </w:p>
    <w:p w:rsidR="007B5962" w:rsidRPr="00AE7C58" w:rsidRDefault="007B5962" w:rsidP="007B5962">
      <w:pPr>
        <w:jc w:val="center"/>
        <w:rPr>
          <w:b/>
          <w:sz w:val="28"/>
        </w:rPr>
      </w:pPr>
    </w:p>
    <w:p w:rsidR="007B5962" w:rsidRPr="00AE7C58" w:rsidRDefault="007B5962" w:rsidP="007B5962">
      <w:pPr>
        <w:pStyle w:val="10"/>
        <w:spacing w:after="360"/>
        <w:rPr>
          <w:bCs/>
          <w:sz w:val="32"/>
          <w:szCs w:val="32"/>
        </w:rPr>
      </w:pPr>
      <w:r w:rsidRPr="00AE7C58">
        <w:rPr>
          <w:bCs/>
          <w:sz w:val="32"/>
          <w:szCs w:val="32"/>
        </w:rPr>
        <w:t>ПОСТАНОВЛЕНИЕ</w:t>
      </w:r>
    </w:p>
    <w:p w:rsidR="007B5962" w:rsidRPr="00AE7C58" w:rsidRDefault="007B5962" w:rsidP="007B5962">
      <w:pPr>
        <w:pStyle w:val="10"/>
        <w:spacing w:after="360"/>
        <w:jc w:val="left"/>
        <w:rPr>
          <w:bCs/>
        </w:rPr>
      </w:pPr>
      <w:r>
        <w:rPr>
          <w:b/>
          <w:u w:val="single"/>
        </w:rPr>
        <w:t>10.01.2025</w:t>
      </w:r>
      <w:r w:rsidRPr="00AE7C58">
        <w:rPr>
          <w:b/>
        </w:rPr>
        <w:t xml:space="preserve">                                             </w:t>
      </w:r>
      <w:r>
        <w:rPr>
          <w:b/>
        </w:rPr>
        <w:t xml:space="preserve">           </w:t>
      </w:r>
      <w:r w:rsidRPr="00AE7C58">
        <w:rPr>
          <w:b/>
        </w:rPr>
        <w:t xml:space="preserve">                                                 № </w:t>
      </w:r>
      <w:r>
        <w:rPr>
          <w:b/>
          <w:u w:val="single"/>
        </w:rPr>
        <w:t>2</w:t>
      </w:r>
    </w:p>
    <w:p w:rsidR="007B5962" w:rsidRPr="00AE7C58" w:rsidRDefault="007B5962" w:rsidP="007B5962">
      <w:pPr>
        <w:spacing w:after="480"/>
        <w:jc w:val="center"/>
        <w:rPr>
          <w:sz w:val="28"/>
        </w:rPr>
      </w:pPr>
      <w:r w:rsidRPr="00AE7C58">
        <w:rPr>
          <w:sz w:val="28"/>
        </w:rPr>
        <w:t>пгт Кикнур</w:t>
      </w:r>
    </w:p>
    <w:p w:rsidR="007B5962" w:rsidRPr="00AE7C58" w:rsidRDefault="007B5962" w:rsidP="007B5962">
      <w:pPr>
        <w:pStyle w:val="ad"/>
        <w:jc w:val="center"/>
        <w:rPr>
          <w:rFonts w:ascii="Times New Roman" w:hAnsi="Times New Roman"/>
          <w:b/>
          <w:sz w:val="28"/>
          <w:szCs w:val="28"/>
        </w:rPr>
      </w:pPr>
      <w:r w:rsidRPr="00AE7C58">
        <w:rPr>
          <w:rFonts w:ascii="Times New Roman" w:hAnsi="Times New Roman"/>
          <w:b/>
          <w:sz w:val="28"/>
          <w:szCs w:val="28"/>
        </w:rPr>
        <w:t>Об утверждении нормативных затрат на обеспечение функций администрации Кикнурского муниципального округа, отраслевых органов и подведомственных им казенных учреждений,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p>
    <w:p w:rsidR="007B5962" w:rsidRPr="00AE7C58" w:rsidRDefault="007B5962" w:rsidP="007B5962">
      <w:pPr>
        <w:pStyle w:val="ConsPlusNormal"/>
        <w:jc w:val="center"/>
        <w:rPr>
          <w:rFonts w:ascii="Times New Roman" w:hAnsi="Times New Roman" w:cs="Times New Roman"/>
          <w:b/>
          <w:sz w:val="28"/>
          <w:szCs w:val="28"/>
        </w:rPr>
      </w:pPr>
    </w:p>
    <w:p w:rsidR="007B5962" w:rsidRPr="00AE7C58" w:rsidRDefault="007B5962" w:rsidP="007B5962">
      <w:pPr>
        <w:spacing w:line="360" w:lineRule="auto"/>
        <w:ind w:firstLine="709"/>
        <w:jc w:val="both"/>
        <w:rPr>
          <w:sz w:val="28"/>
          <w:szCs w:val="28"/>
        </w:rPr>
      </w:pPr>
      <w:r w:rsidRPr="00AE7C58">
        <w:rPr>
          <w:sz w:val="28"/>
          <w:szCs w:val="28"/>
        </w:rPr>
        <w:t xml:space="preserve">В соответствии с </w:t>
      </w:r>
      <w:hyperlink r:id="rId9" w:history="1">
        <w:r w:rsidRPr="00AE7C58">
          <w:rPr>
            <w:rStyle w:val="af9"/>
          </w:rPr>
          <w:t>частью 5 статьи 19</w:t>
        </w:r>
      </w:hyperlink>
      <w:r w:rsidRPr="00AE7C58">
        <w:rPr>
          <w:sz w:val="28"/>
          <w:szCs w:val="28"/>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N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Кикнурского муниципального округа от 27.05.2022 № 365 «Об утверждении Правил определения нормативных затрат на обеспечение функций органов местного самоуправления Кикнурского муниципального округа, включая их отраслевые (функциональные) органы, структурные подразделения и подведомственные им муниципальные учреждения»</w:t>
      </w:r>
      <w:r w:rsidRPr="00AE7C58">
        <w:rPr>
          <w:sz w:val="28"/>
          <w:szCs w:val="28"/>
        </w:rPr>
        <w:br/>
        <w:t>администрация Кикнурского муниципального округа</w:t>
      </w:r>
      <w:r w:rsidRPr="00AE7C58">
        <w:rPr>
          <w:bCs/>
          <w:szCs w:val="28"/>
        </w:rPr>
        <w:t xml:space="preserve"> </w:t>
      </w:r>
      <w:r w:rsidRPr="00AE7C58">
        <w:rPr>
          <w:bCs/>
          <w:sz w:val="28"/>
          <w:szCs w:val="28"/>
        </w:rPr>
        <w:t>ПОСТАНОВЛЯЕТ</w:t>
      </w:r>
      <w:r w:rsidRPr="00AE7C58">
        <w:rPr>
          <w:sz w:val="28"/>
          <w:szCs w:val="28"/>
        </w:rPr>
        <w:t>:</w:t>
      </w:r>
    </w:p>
    <w:p w:rsidR="007B5962" w:rsidRPr="00AE7C58" w:rsidRDefault="007B5962" w:rsidP="007B5962">
      <w:pPr>
        <w:numPr>
          <w:ilvl w:val="0"/>
          <w:numId w:val="12"/>
        </w:numPr>
        <w:spacing w:line="360" w:lineRule="auto"/>
        <w:ind w:left="0" w:firstLine="709"/>
        <w:jc w:val="both"/>
        <w:rPr>
          <w:sz w:val="28"/>
          <w:szCs w:val="28"/>
        </w:rPr>
      </w:pPr>
      <w:r w:rsidRPr="00AE7C58">
        <w:rPr>
          <w:sz w:val="28"/>
          <w:szCs w:val="28"/>
        </w:rPr>
        <w:lastRenderedPageBreak/>
        <w:t xml:space="preserve">Утвердить нормативные затраты на обеспечение функций администрации Кикнурского муниципального округа, отраслевых органов </w:t>
      </w:r>
      <w:r w:rsidRPr="00AE7C58">
        <w:rPr>
          <w:sz w:val="28"/>
          <w:szCs w:val="28"/>
        </w:rPr>
        <w:br/>
        <w:t>и подведомственных им казенных учреждений,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 согласно приложению (далее – Затраты).</w:t>
      </w:r>
    </w:p>
    <w:p w:rsidR="007B5962" w:rsidRPr="00AE7C58" w:rsidRDefault="007B5962" w:rsidP="007B5962">
      <w:pPr>
        <w:numPr>
          <w:ilvl w:val="0"/>
          <w:numId w:val="12"/>
        </w:numPr>
        <w:spacing w:line="360" w:lineRule="auto"/>
        <w:ind w:left="0" w:firstLine="709"/>
        <w:jc w:val="both"/>
        <w:rPr>
          <w:sz w:val="28"/>
          <w:szCs w:val="28"/>
        </w:rPr>
      </w:pPr>
      <w:r w:rsidRPr="00AE7C58">
        <w:rPr>
          <w:sz w:val="28"/>
          <w:szCs w:val="28"/>
        </w:rPr>
        <w:t>При планировании закупок для обеспечения нужд заказчиков руководствоваться настоящим постановлением.</w:t>
      </w:r>
    </w:p>
    <w:p w:rsidR="007B5962" w:rsidRPr="00AE7C58" w:rsidRDefault="007B5962" w:rsidP="007B5962">
      <w:pPr>
        <w:numPr>
          <w:ilvl w:val="0"/>
          <w:numId w:val="12"/>
        </w:numPr>
        <w:spacing w:line="360" w:lineRule="auto"/>
        <w:ind w:left="0" w:firstLine="709"/>
        <w:jc w:val="both"/>
        <w:rPr>
          <w:sz w:val="28"/>
          <w:szCs w:val="28"/>
        </w:rPr>
      </w:pPr>
      <w:r w:rsidRPr="00AE7C58">
        <w:rPr>
          <w:sz w:val="28"/>
          <w:szCs w:val="28"/>
        </w:rPr>
        <w:t>Разместить настоящее постановление на официальном сайте Единой информационной системы в сфере закупок в информационно-телекоммуникационной сети «Интернет» (</w:t>
      </w:r>
      <w:hyperlink r:id="rId10" w:history="1">
        <w:r w:rsidRPr="00AE7C58">
          <w:rPr>
            <w:rStyle w:val="af9"/>
          </w:rPr>
          <w:t>www.zakupki.gov.ru</w:t>
        </w:r>
      </w:hyperlink>
      <w:r w:rsidRPr="00AE7C58">
        <w:rPr>
          <w:sz w:val="28"/>
          <w:szCs w:val="28"/>
        </w:rPr>
        <w:t>) и на официальном сайте муниципального образования Кикнурский муниципальный округ Кировской области.</w:t>
      </w:r>
    </w:p>
    <w:p w:rsidR="007B5962" w:rsidRPr="00AE7C58" w:rsidRDefault="007B5962" w:rsidP="007B5962">
      <w:pPr>
        <w:numPr>
          <w:ilvl w:val="0"/>
          <w:numId w:val="12"/>
        </w:numPr>
        <w:spacing w:line="360" w:lineRule="auto"/>
        <w:ind w:left="0" w:firstLine="709"/>
        <w:jc w:val="both"/>
        <w:rPr>
          <w:sz w:val="28"/>
          <w:szCs w:val="28"/>
        </w:rPr>
      </w:pPr>
      <w:r w:rsidRPr="00AE7C58">
        <w:rPr>
          <w:sz w:val="28"/>
          <w:szCs w:val="28"/>
        </w:rPr>
        <w:t xml:space="preserve">Настоящее постановление вступает в силу с момента </w:t>
      </w:r>
      <w:r w:rsidRPr="00AE7C58">
        <w:rPr>
          <w:sz w:val="28"/>
          <w:szCs w:val="28"/>
        </w:rPr>
        <w:br/>
        <w:t xml:space="preserve">официального опубликования и распространяется на правоотношения, </w:t>
      </w:r>
      <w:r w:rsidRPr="00AE7C58">
        <w:rPr>
          <w:sz w:val="28"/>
          <w:szCs w:val="28"/>
        </w:rPr>
        <w:br/>
        <w:t>возникшие с 01.01.2025 г.</w:t>
      </w:r>
    </w:p>
    <w:p w:rsidR="007B5962" w:rsidRPr="00AE7C58" w:rsidRDefault="007B5962" w:rsidP="007B5962">
      <w:pPr>
        <w:pStyle w:val="aff6"/>
      </w:pPr>
    </w:p>
    <w:p w:rsidR="007B5962" w:rsidRPr="00AE7C58" w:rsidRDefault="007B5962" w:rsidP="007B5962">
      <w:pPr>
        <w:pStyle w:val="aff6"/>
      </w:pPr>
    </w:p>
    <w:p w:rsidR="007B5962" w:rsidRPr="00AE7C58" w:rsidRDefault="007B5962" w:rsidP="007B5962">
      <w:pPr>
        <w:rPr>
          <w:sz w:val="28"/>
          <w:szCs w:val="28"/>
        </w:rPr>
      </w:pPr>
      <w:r w:rsidRPr="00AE7C58">
        <w:rPr>
          <w:sz w:val="28"/>
          <w:szCs w:val="28"/>
        </w:rPr>
        <w:t xml:space="preserve">И.о. главы Кикнурского </w:t>
      </w:r>
    </w:p>
    <w:p w:rsidR="007B5962" w:rsidRPr="00AE7C58" w:rsidRDefault="007B5962" w:rsidP="007B5962">
      <w:pPr>
        <w:rPr>
          <w:sz w:val="28"/>
          <w:szCs w:val="28"/>
        </w:rPr>
      </w:pPr>
      <w:r w:rsidRPr="00AE7C58">
        <w:rPr>
          <w:sz w:val="28"/>
          <w:szCs w:val="28"/>
        </w:rPr>
        <w:t xml:space="preserve">муниципального округа, </w:t>
      </w:r>
    </w:p>
    <w:p w:rsidR="007B5962" w:rsidRPr="00AE7C58" w:rsidRDefault="007B5962" w:rsidP="007B5962">
      <w:pPr>
        <w:rPr>
          <w:sz w:val="28"/>
          <w:szCs w:val="28"/>
        </w:rPr>
      </w:pPr>
      <w:r w:rsidRPr="00AE7C58">
        <w:rPr>
          <w:sz w:val="28"/>
          <w:szCs w:val="28"/>
        </w:rPr>
        <w:t xml:space="preserve">первый заместитель главы </w:t>
      </w:r>
    </w:p>
    <w:p w:rsidR="007B5962" w:rsidRDefault="007B5962" w:rsidP="007B5962">
      <w:pPr>
        <w:tabs>
          <w:tab w:val="left" w:pos="7365"/>
        </w:tabs>
        <w:rPr>
          <w:sz w:val="28"/>
          <w:szCs w:val="28"/>
        </w:rPr>
      </w:pPr>
      <w:r>
        <w:rPr>
          <w:sz w:val="28"/>
          <w:szCs w:val="28"/>
        </w:rPr>
        <w:t xml:space="preserve">администрации округа   </w:t>
      </w:r>
      <w:r w:rsidRPr="00AE7C58">
        <w:rPr>
          <w:sz w:val="28"/>
          <w:szCs w:val="28"/>
        </w:rPr>
        <w:t xml:space="preserve">   М.Н. Хлыбов</w:t>
      </w: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Default="007B5962" w:rsidP="007B5962">
      <w:pPr>
        <w:tabs>
          <w:tab w:val="left" w:pos="7365"/>
        </w:tabs>
        <w:rPr>
          <w:sz w:val="28"/>
          <w:szCs w:val="28"/>
        </w:rPr>
      </w:pPr>
    </w:p>
    <w:p w:rsidR="007B5962" w:rsidRPr="00AE7C58" w:rsidRDefault="007B5962" w:rsidP="007B5962">
      <w:pPr>
        <w:tabs>
          <w:tab w:val="left" w:pos="7365"/>
        </w:tabs>
        <w:rPr>
          <w:sz w:val="28"/>
          <w:szCs w:val="28"/>
        </w:rPr>
      </w:pPr>
    </w:p>
    <w:p w:rsidR="007B5962" w:rsidRPr="00AE7C58" w:rsidRDefault="007B5962" w:rsidP="007B5962">
      <w:pPr>
        <w:pStyle w:val="1a"/>
        <w:spacing w:after="0" w:line="240" w:lineRule="auto"/>
        <w:ind w:left="4253"/>
      </w:pPr>
      <w:r w:rsidRPr="00AE7C58">
        <w:t xml:space="preserve">Приложение </w:t>
      </w:r>
    </w:p>
    <w:p w:rsidR="007B5962" w:rsidRPr="00AE7C58" w:rsidRDefault="007B5962" w:rsidP="007B5962">
      <w:pPr>
        <w:pStyle w:val="1a"/>
        <w:spacing w:after="0" w:line="240" w:lineRule="auto"/>
        <w:ind w:left="4962" w:firstLine="0"/>
      </w:pPr>
    </w:p>
    <w:p w:rsidR="007B5962" w:rsidRPr="00AE7C58" w:rsidRDefault="007B5962" w:rsidP="007B5962">
      <w:pPr>
        <w:pStyle w:val="1a"/>
        <w:spacing w:after="0" w:line="240" w:lineRule="auto"/>
        <w:ind w:left="4962" w:firstLine="0"/>
      </w:pPr>
      <w:r w:rsidRPr="00AE7C58">
        <w:t>УТВЕРЖДЕНЫ</w:t>
      </w:r>
    </w:p>
    <w:p w:rsidR="007B5962" w:rsidRPr="00AE7C58" w:rsidRDefault="007B5962" w:rsidP="007B5962">
      <w:pPr>
        <w:pStyle w:val="1a"/>
        <w:spacing w:after="0" w:line="240" w:lineRule="auto"/>
        <w:ind w:left="4962" w:firstLine="0"/>
      </w:pPr>
    </w:p>
    <w:p w:rsidR="007B5962" w:rsidRPr="00AE7C58" w:rsidRDefault="007B5962" w:rsidP="007B5962">
      <w:pPr>
        <w:pStyle w:val="1a"/>
        <w:spacing w:after="0" w:line="240" w:lineRule="auto"/>
        <w:ind w:left="4962" w:firstLine="0"/>
      </w:pPr>
      <w:r w:rsidRPr="00AE7C58">
        <w:t>постановлением администрации</w:t>
      </w:r>
    </w:p>
    <w:p w:rsidR="007B5962" w:rsidRPr="00AE7C58" w:rsidRDefault="007B5962" w:rsidP="007B5962">
      <w:pPr>
        <w:pStyle w:val="1a"/>
        <w:spacing w:after="0" w:line="240" w:lineRule="auto"/>
        <w:ind w:left="4962" w:firstLine="0"/>
      </w:pPr>
      <w:r w:rsidRPr="00AE7C58">
        <w:t>Кикнурского муниципального</w:t>
      </w:r>
    </w:p>
    <w:p w:rsidR="007B5962" w:rsidRPr="00AE7C58" w:rsidRDefault="007B5962" w:rsidP="007B5962">
      <w:pPr>
        <w:pStyle w:val="1a"/>
        <w:spacing w:after="0" w:line="240" w:lineRule="auto"/>
        <w:ind w:left="4962" w:firstLine="0"/>
      </w:pPr>
      <w:r w:rsidRPr="00AE7C58">
        <w:t>округа Кировской области</w:t>
      </w:r>
    </w:p>
    <w:p w:rsidR="007B5962" w:rsidRPr="00AE7C58" w:rsidRDefault="007B5962" w:rsidP="007B5962">
      <w:pPr>
        <w:pStyle w:val="1a"/>
        <w:spacing w:after="720" w:line="240" w:lineRule="auto"/>
        <w:ind w:left="4962" w:firstLine="0"/>
      </w:pPr>
      <w:r w:rsidRPr="00AE7C58">
        <w:t xml:space="preserve">от </w:t>
      </w:r>
      <w:r>
        <w:t>10.01.2025</w:t>
      </w:r>
      <w:r w:rsidRPr="00AE7C58">
        <w:t xml:space="preserve">   №   </w:t>
      </w:r>
      <w:r>
        <w:t>2</w:t>
      </w:r>
    </w:p>
    <w:p w:rsidR="007B5962" w:rsidRPr="00AE7C58" w:rsidRDefault="007B5962" w:rsidP="007B5962">
      <w:pPr>
        <w:spacing w:line="276" w:lineRule="auto"/>
        <w:jc w:val="center"/>
        <w:rPr>
          <w:rFonts w:eastAsia="Calibri"/>
          <w:b/>
          <w:sz w:val="28"/>
          <w:szCs w:val="28"/>
          <w:lang w:eastAsia="en-US"/>
        </w:rPr>
      </w:pPr>
      <w:r w:rsidRPr="00AE7C58">
        <w:rPr>
          <w:rFonts w:eastAsia="Calibri"/>
          <w:b/>
          <w:sz w:val="28"/>
          <w:szCs w:val="28"/>
          <w:lang w:eastAsia="en-US"/>
        </w:rPr>
        <w:t>Нормативные затраты на обеспечение функций администрации Кикнурского муниципального округа, отраслевых органов и подведомственных им казенных учреждений, за исключением казенных учреждений, которым в установленном порядке формируется муниципальное задание на оказание муниципальных услуг, выполнение работ</w:t>
      </w:r>
    </w:p>
    <w:p w:rsidR="007B5962" w:rsidRPr="00AE7C58" w:rsidRDefault="007B5962" w:rsidP="007B5962">
      <w:pPr>
        <w:spacing w:line="276" w:lineRule="auto"/>
        <w:jc w:val="both"/>
        <w:rPr>
          <w:rFonts w:eastAsia="Calibri"/>
          <w:sz w:val="16"/>
          <w:szCs w:val="16"/>
          <w:lang w:eastAsia="en-US"/>
        </w:rPr>
      </w:pPr>
    </w:p>
    <w:p w:rsidR="007B5962" w:rsidRPr="00AE7C58" w:rsidRDefault="007B5962" w:rsidP="007B5962">
      <w:pPr>
        <w:spacing w:line="276" w:lineRule="auto"/>
        <w:jc w:val="both"/>
        <w:rPr>
          <w:rFonts w:eastAsia="Calibri"/>
          <w:sz w:val="28"/>
          <w:szCs w:val="28"/>
          <w:lang w:eastAsia="en-US"/>
        </w:rPr>
      </w:pPr>
    </w:p>
    <w:p w:rsidR="007B5962" w:rsidRPr="00AE7C58" w:rsidRDefault="007B5962" w:rsidP="007B5962">
      <w:pPr>
        <w:spacing w:line="276" w:lineRule="auto"/>
        <w:ind w:firstLine="567"/>
        <w:jc w:val="center"/>
        <w:rPr>
          <w:rFonts w:eastAsia="Calibri"/>
          <w:b/>
          <w:sz w:val="28"/>
          <w:szCs w:val="28"/>
          <w:lang w:eastAsia="en-US"/>
        </w:rPr>
      </w:pPr>
      <w:r w:rsidRPr="00AE7C58">
        <w:rPr>
          <w:rFonts w:eastAsia="Calibri"/>
          <w:b/>
          <w:sz w:val="28"/>
          <w:szCs w:val="28"/>
          <w:lang w:eastAsia="en-US"/>
        </w:rPr>
        <w:t>I. Общие положения</w:t>
      </w:r>
    </w:p>
    <w:p w:rsidR="007B5962" w:rsidRPr="00AE7C58" w:rsidRDefault="007B5962" w:rsidP="007B5962">
      <w:pPr>
        <w:spacing w:line="276" w:lineRule="auto"/>
        <w:ind w:firstLine="567"/>
        <w:jc w:val="center"/>
        <w:rPr>
          <w:rFonts w:eastAsia="Calibri"/>
          <w:b/>
          <w:sz w:val="28"/>
          <w:szCs w:val="28"/>
          <w:lang w:eastAsia="en-US"/>
        </w:rPr>
      </w:pPr>
    </w:p>
    <w:p w:rsidR="007B5962" w:rsidRPr="00AE7C58" w:rsidRDefault="007B5962" w:rsidP="007B5962">
      <w:pPr>
        <w:spacing w:line="276" w:lineRule="auto"/>
        <w:ind w:firstLine="567"/>
        <w:jc w:val="both"/>
        <w:rPr>
          <w:rFonts w:eastAsia="Calibri"/>
          <w:sz w:val="28"/>
          <w:szCs w:val="28"/>
          <w:lang w:eastAsia="en-US"/>
        </w:rPr>
      </w:pPr>
      <w:r w:rsidRPr="00AE7C58">
        <w:rPr>
          <w:rFonts w:eastAsia="Calibri"/>
          <w:sz w:val="28"/>
          <w:szCs w:val="28"/>
          <w:lang w:eastAsia="en-US"/>
        </w:rPr>
        <w:t>1. Настоящее приложение устанавливает нормативы количества и цены  товаров, работ, услуг, а так же порядок расчета нормативных затрат, для которых постановлением администрации Кикнурского муниципального округа от 27.05.2022 № 365 «Об утверждении Правил определения нормативных затрат на обеспечение функций органов местного самоуправления Кикнурского муниципального округа, включая их отраслевые (функциональные) органы, структурные подразделения и подведомственные им муниципальные учреждения» (далее - Правилами) не установлен порядок расчета.</w:t>
      </w:r>
    </w:p>
    <w:p w:rsidR="007B5962" w:rsidRPr="00AE7C58" w:rsidRDefault="007B5962" w:rsidP="007B5962">
      <w:pPr>
        <w:spacing w:line="276" w:lineRule="auto"/>
        <w:ind w:firstLine="567"/>
        <w:jc w:val="both"/>
        <w:rPr>
          <w:rFonts w:eastAsia="Calibri"/>
          <w:sz w:val="28"/>
          <w:szCs w:val="28"/>
          <w:lang w:eastAsia="en-US"/>
        </w:rPr>
      </w:pPr>
      <w:r w:rsidRPr="00AE7C58">
        <w:rPr>
          <w:rFonts w:eastAsia="Calibri"/>
          <w:sz w:val="28"/>
          <w:szCs w:val="28"/>
          <w:lang w:eastAsia="en-US"/>
        </w:rPr>
        <w:t>2. Нормативные затраты применяются для обоснования объекта и (или) объектов закупки.</w:t>
      </w:r>
    </w:p>
    <w:p w:rsidR="007B5962" w:rsidRPr="00AE7C58" w:rsidRDefault="007B5962" w:rsidP="007B5962">
      <w:pPr>
        <w:spacing w:line="276" w:lineRule="auto"/>
        <w:ind w:firstLine="567"/>
        <w:jc w:val="both"/>
        <w:rPr>
          <w:rFonts w:eastAsia="Calibri"/>
          <w:sz w:val="28"/>
          <w:szCs w:val="28"/>
          <w:lang w:eastAsia="en-US"/>
        </w:rPr>
      </w:pPr>
      <w:r w:rsidRPr="00AE7C58">
        <w:rPr>
          <w:rFonts w:eastAsia="Calibri"/>
          <w:sz w:val="28"/>
          <w:szCs w:val="28"/>
          <w:lang w:eastAsia="en-US"/>
        </w:rPr>
        <w:t xml:space="preserve">3. </w:t>
      </w:r>
      <w:r w:rsidRPr="00AE7C58">
        <w:rPr>
          <w:sz w:val="28"/>
          <w:szCs w:val="28"/>
        </w:rPr>
        <w:t xml:space="preserve">Количество и наименования товаров, работ, услуг могут отличаться от установленных настоящими нормативными затратами в зависимости от решаемых задач. При этом закупка не указанных в настоящих нормативных затратах товаров, работ, услуг осуществляется в пределах доведенных </w:t>
      </w:r>
      <w:r w:rsidRPr="00AE7C58">
        <w:rPr>
          <w:rFonts w:eastAsia="Calibri"/>
          <w:sz w:val="28"/>
          <w:szCs w:val="28"/>
          <w:lang w:eastAsia="en-US"/>
        </w:rPr>
        <w:t>лимитов бюджетных обязательств, доведенных до получателей бюджетных средств.</w:t>
      </w:r>
    </w:p>
    <w:p w:rsidR="007B5962" w:rsidRPr="00AE7C58" w:rsidRDefault="007B5962" w:rsidP="007B5962">
      <w:pPr>
        <w:spacing w:line="276" w:lineRule="auto"/>
        <w:ind w:firstLine="567"/>
        <w:jc w:val="center"/>
        <w:rPr>
          <w:rFonts w:eastAsia="Calibri"/>
          <w:b/>
          <w:sz w:val="28"/>
          <w:szCs w:val="28"/>
          <w:lang w:eastAsia="en-US"/>
        </w:rPr>
      </w:pPr>
    </w:p>
    <w:p w:rsidR="007B5962" w:rsidRPr="00AE7C58" w:rsidRDefault="007B5962" w:rsidP="007B5962">
      <w:pPr>
        <w:spacing w:line="276" w:lineRule="auto"/>
        <w:ind w:firstLine="567"/>
        <w:jc w:val="center"/>
        <w:rPr>
          <w:rFonts w:eastAsia="Calibri"/>
          <w:b/>
          <w:sz w:val="28"/>
          <w:szCs w:val="28"/>
          <w:lang w:eastAsia="en-US"/>
        </w:rPr>
      </w:pPr>
      <w:r w:rsidRPr="00AE7C58">
        <w:rPr>
          <w:rFonts w:eastAsia="Calibri"/>
          <w:b/>
          <w:sz w:val="28"/>
          <w:szCs w:val="28"/>
          <w:lang w:eastAsia="en-US"/>
        </w:rPr>
        <w:lastRenderedPageBreak/>
        <w:t>II. Нормативы количества и цены товаров, работ, услуг</w:t>
      </w:r>
    </w:p>
    <w:p w:rsidR="007B5962" w:rsidRPr="00AE7C58" w:rsidRDefault="007B5962" w:rsidP="007B5962">
      <w:pPr>
        <w:spacing w:line="276" w:lineRule="auto"/>
        <w:ind w:firstLine="567"/>
        <w:jc w:val="center"/>
        <w:rPr>
          <w:rFonts w:eastAsia="Calibri"/>
          <w:b/>
          <w:sz w:val="16"/>
          <w:szCs w:val="16"/>
          <w:lang w:eastAsia="en-US"/>
        </w:rPr>
      </w:pPr>
    </w:p>
    <w:p w:rsidR="007B5962" w:rsidRPr="00AE7C58" w:rsidRDefault="007B5962" w:rsidP="007B5962">
      <w:pPr>
        <w:spacing w:line="276" w:lineRule="auto"/>
        <w:ind w:firstLine="567"/>
        <w:jc w:val="both"/>
        <w:rPr>
          <w:rFonts w:eastAsia="Calibri"/>
          <w:b/>
          <w:sz w:val="22"/>
          <w:szCs w:val="22"/>
          <w:lang w:eastAsia="en-US"/>
        </w:rPr>
      </w:pPr>
      <w:r w:rsidRPr="00AE7C58">
        <w:rPr>
          <w:rFonts w:eastAsia="Calibri"/>
          <w:b/>
          <w:sz w:val="28"/>
          <w:szCs w:val="22"/>
          <w:lang w:eastAsia="en-US"/>
        </w:rPr>
        <w:t>1. Затраты на информационно-коммуникационные технологии</w:t>
      </w:r>
    </w:p>
    <w:p w:rsidR="007B5962" w:rsidRPr="00AE7C58" w:rsidRDefault="007B5962" w:rsidP="007B5962">
      <w:pPr>
        <w:widowControl w:val="0"/>
        <w:autoSpaceDE w:val="0"/>
        <w:autoSpaceDN w:val="0"/>
        <w:adjustRightInd w:val="0"/>
        <w:jc w:val="both"/>
        <w:rPr>
          <w:sz w:val="22"/>
          <w:szCs w:val="22"/>
        </w:rPr>
      </w:pPr>
    </w:p>
    <w:p w:rsidR="007B5962" w:rsidRPr="00AE7C58" w:rsidRDefault="007B5962" w:rsidP="007B5962">
      <w:pPr>
        <w:widowControl w:val="0"/>
        <w:autoSpaceDE w:val="0"/>
        <w:autoSpaceDN w:val="0"/>
        <w:adjustRightInd w:val="0"/>
        <w:ind w:firstLine="567"/>
        <w:jc w:val="both"/>
        <w:rPr>
          <w:sz w:val="28"/>
          <w:szCs w:val="22"/>
        </w:rPr>
      </w:pPr>
      <w:r w:rsidRPr="00AE7C58">
        <w:rPr>
          <w:sz w:val="28"/>
          <w:szCs w:val="22"/>
        </w:rPr>
        <w:t>1.1. Затраты на услуги связи</w:t>
      </w:r>
    </w:p>
    <w:p w:rsidR="007B5962" w:rsidRPr="00AE7C58" w:rsidRDefault="007B5962" w:rsidP="007B5962">
      <w:pPr>
        <w:widowControl w:val="0"/>
        <w:autoSpaceDE w:val="0"/>
        <w:autoSpaceDN w:val="0"/>
        <w:adjustRightInd w:val="0"/>
        <w:jc w:val="both"/>
        <w:rPr>
          <w:sz w:val="28"/>
          <w:szCs w:val="22"/>
        </w:rPr>
      </w:pPr>
      <w:r w:rsidRPr="00AE7C58">
        <w:rPr>
          <w:sz w:val="28"/>
          <w:szCs w:val="22"/>
        </w:rPr>
        <w:t>1.1.1. Затраты на абонентскую плату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880"/>
        <w:gridCol w:w="1899"/>
        <w:gridCol w:w="2660"/>
        <w:gridCol w:w="2396"/>
      </w:tblGrid>
      <w:tr w:rsidR="007B5962" w:rsidRPr="00AE7C58" w:rsidTr="007B5962">
        <w:tc>
          <w:tcPr>
            <w:tcW w:w="343" w:type="pct"/>
            <w:shd w:val="clear" w:color="auto" w:fill="auto"/>
          </w:tcPr>
          <w:p w:rsidR="007B5962" w:rsidRPr="00AE7C58" w:rsidRDefault="007B5962" w:rsidP="007B5962">
            <w:pPr>
              <w:widowControl w:val="0"/>
              <w:autoSpaceDE w:val="0"/>
              <w:autoSpaceDN w:val="0"/>
              <w:adjustRightInd w:val="0"/>
            </w:pPr>
            <w:r w:rsidRPr="00AE7C58">
              <w:t>№ п/п</w:t>
            </w:r>
          </w:p>
        </w:tc>
        <w:tc>
          <w:tcPr>
            <w:tcW w:w="991" w:type="pct"/>
            <w:shd w:val="clear" w:color="auto" w:fill="auto"/>
          </w:tcPr>
          <w:p w:rsidR="007B5962" w:rsidRPr="00AE7C58" w:rsidRDefault="007B5962" w:rsidP="007B5962">
            <w:pPr>
              <w:widowControl w:val="0"/>
              <w:autoSpaceDE w:val="0"/>
              <w:autoSpaceDN w:val="0"/>
              <w:adjustRightInd w:val="0"/>
            </w:pPr>
            <w:r w:rsidRPr="00AE7C58">
              <w:t>Наименование должности</w:t>
            </w:r>
          </w:p>
        </w:tc>
        <w:tc>
          <w:tcPr>
            <w:tcW w:w="1001" w:type="pct"/>
            <w:shd w:val="clear" w:color="auto" w:fill="auto"/>
          </w:tcPr>
          <w:p w:rsidR="007B5962" w:rsidRPr="00AE7C58" w:rsidRDefault="007B5962" w:rsidP="007B5962">
            <w:pPr>
              <w:widowControl w:val="0"/>
              <w:autoSpaceDE w:val="0"/>
              <w:autoSpaceDN w:val="0"/>
              <w:adjustRightInd w:val="0"/>
            </w:pPr>
            <w:r w:rsidRPr="00AE7C58">
              <w:t>Количество абонентских номеров на 1 работника</w:t>
            </w:r>
          </w:p>
        </w:tc>
        <w:tc>
          <w:tcPr>
            <w:tcW w:w="1402" w:type="pct"/>
            <w:shd w:val="clear" w:color="auto" w:fill="auto"/>
          </w:tcPr>
          <w:p w:rsidR="007B5962" w:rsidRPr="00AE7C58" w:rsidRDefault="007B5962" w:rsidP="007B5962">
            <w:pPr>
              <w:widowControl w:val="0"/>
              <w:autoSpaceDE w:val="0"/>
              <w:autoSpaceDN w:val="0"/>
              <w:adjustRightInd w:val="0"/>
            </w:pPr>
            <w:r w:rsidRPr="00AE7C58">
              <w:t xml:space="preserve">Ежемесячная абонентская плата за 1 абонентский номер (руб.)  </w:t>
            </w:r>
          </w:p>
        </w:tc>
        <w:tc>
          <w:tcPr>
            <w:tcW w:w="1263" w:type="pct"/>
            <w:shd w:val="clear" w:color="auto" w:fill="auto"/>
          </w:tcPr>
          <w:p w:rsidR="007B5962" w:rsidRPr="00AE7C58" w:rsidRDefault="007B5962" w:rsidP="007B5962">
            <w:pPr>
              <w:widowControl w:val="0"/>
              <w:autoSpaceDE w:val="0"/>
              <w:autoSpaceDN w:val="0"/>
              <w:adjustRightInd w:val="0"/>
            </w:pPr>
            <w:r w:rsidRPr="00AE7C58">
              <w:t>Количество месяцев предоставления услуги</w:t>
            </w:r>
          </w:p>
        </w:tc>
      </w:tr>
      <w:tr w:rsidR="007B5962" w:rsidRPr="00AE7C58" w:rsidTr="007B5962">
        <w:tc>
          <w:tcPr>
            <w:tcW w:w="343" w:type="pct"/>
            <w:shd w:val="clear" w:color="auto" w:fill="auto"/>
          </w:tcPr>
          <w:p w:rsidR="007B5962" w:rsidRPr="00AE7C58" w:rsidRDefault="007B5962" w:rsidP="007B5962">
            <w:pPr>
              <w:widowControl w:val="0"/>
              <w:autoSpaceDE w:val="0"/>
              <w:autoSpaceDN w:val="0"/>
              <w:adjustRightInd w:val="0"/>
            </w:pPr>
            <w:r w:rsidRPr="00AE7C58">
              <w:t>1</w:t>
            </w:r>
          </w:p>
        </w:tc>
        <w:tc>
          <w:tcPr>
            <w:tcW w:w="991" w:type="pct"/>
            <w:shd w:val="clear" w:color="auto" w:fill="auto"/>
          </w:tcPr>
          <w:p w:rsidR="007B5962" w:rsidRPr="00AE7C58" w:rsidRDefault="007B5962" w:rsidP="007B5962">
            <w:pPr>
              <w:widowControl w:val="0"/>
              <w:autoSpaceDE w:val="0"/>
              <w:autoSpaceDN w:val="0"/>
              <w:adjustRightInd w:val="0"/>
            </w:pPr>
            <w:r w:rsidRPr="00AE7C58">
              <w:t>Все работники</w:t>
            </w:r>
          </w:p>
        </w:tc>
        <w:tc>
          <w:tcPr>
            <w:tcW w:w="1001" w:type="pct"/>
            <w:shd w:val="clear" w:color="auto" w:fill="auto"/>
          </w:tcPr>
          <w:p w:rsidR="007B5962" w:rsidRPr="00AE7C58" w:rsidRDefault="007B5962" w:rsidP="007B5962">
            <w:pPr>
              <w:widowControl w:val="0"/>
              <w:autoSpaceDE w:val="0"/>
              <w:autoSpaceDN w:val="0"/>
              <w:adjustRightInd w:val="0"/>
            </w:pPr>
            <w:r w:rsidRPr="00AE7C58">
              <w:t>1</w:t>
            </w:r>
          </w:p>
        </w:tc>
        <w:tc>
          <w:tcPr>
            <w:tcW w:w="1402" w:type="pct"/>
            <w:shd w:val="clear" w:color="auto" w:fill="auto"/>
          </w:tcPr>
          <w:p w:rsidR="007B5962" w:rsidRPr="00AE7C58" w:rsidRDefault="007B5962" w:rsidP="007B5962">
            <w:pPr>
              <w:widowControl w:val="0"/>
              <w:autoSpaceDE w:val="0"/>
              <w:autoSpaceDN w:val="0"/>
              <w:adjustRightInd w:val="0"/>
            </w:pPr>
            <w:r w:rsidRPr="00AE7C58">
              <w:t>не более уровня тарифов и тарифных планов утвержденных регулятором</w:t>
            </w:r>
          </w:p>
        </w:tc>
        <w:tc>
          <w:tcPr>
            <w:tcW w:w="1263" w:type="pct"/>
            <w:shd w:val="clear" w:color="auto" w:fill="auto"/>
          </w:tcPr>
          <w:p w:rsidR="007B5962" w:rsidRPr="00AE7C58" w:rsidRDefault="007B5962" w:rsidP="007B5962">
            <w:pPr>
              <w:widowControl w:val="0"/>
              <w:autoSpaceDE w:val="0"/>
              <w:autoSpaceDN w:val="0"/>
              <w:adjustRightInd w:val="0"/>
            </w:pPr>
            <w:r w:rsidRPr="00AE7C58">
              <w:t>12</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2"/>
          <w:szCs w:val="22"/>
        </w:rPr>
      </w:pPr>
      <w:r w:rsidRPr="00AE7C58">
        <w:rPr>
          <w:sz w:val="28"/>
          <w:szCs w:val="22"/>
        </w:rPr>
        <w:t>1.1.2. Затраты на повременную оплату местных телефонных соединений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693"/>
        <w:gridCol w:w="1486"/>
        <w:gridCol w:w="2265"/>
        <w:gridCol w:w="1692"/>
        <w:gridCol w:w="1814"/>
      </w:tblGrid>
      <w:tr w:rsidR="007B5962" w:rsidRPr="00AE7C58" w:rsidTr="007B5962">
        <w:tc>
          <w:tcPr>
            <w:tcW w:w="300" w:type="pct"/>
            <w:shd w:val="clear" w:color="auto" w:fill="auto"/>
          </w:tcPr>
          <w:p w:rsidR="007B5962" w:rsidRPr="00AE7C58" w:rsidRDefault="007B5962" w:rsidP="007B5962">
            <w:pPr>
              <w:widowControl w:val="0"/>
              <w:autoSpaceDE w:val="0"/>
              <w:autoSpaceDN w:val="0"/>
              <w:adjustRightInd w:val="0"/>
            </w:pPr>
            <w:r w:rsidRPr="00AE7C58">
              <w:t>№ п/п</w:t>
            </w:r>
          </w:p>
        </w:tc>
        <w:tc>
          <w:tcPr>
            <w:tcW w:w="922" w:type="pct"/>
            <w:shd w:val="clear" w:color="auto" w:fill="auto"/>
          </w:tcPr>
          <w:p w:rsidR="007B5962" w:rsidRPr="00AE7C58" w:rsidRDefault="007B5962" w:rsidP="007B5962">
            <w:pPr>
              <w:widowControl w:val="0"/>
              <w:autoSpaceDE w:val="0"/>
              <w:autoSpaceDN w:val="0"/>
              <w:adjustRightInd w:val="0"/>
            </w:pPr>
            <w:r w:rsidRPr="00AE7C58">
              <w:t>Наименование должности</w:t>
            </w:r>
          </w:p>
        </w:tc>
        <w:tc>
          <w:tcPr>
            <w:tcW w:w="806" w:type="pct"/>
            <w:shd w:val="clear" w:color="auto" w:fill="auto"/>
          </w:tcPr>
          <w:p w:rsidR="007B5962" w:rsidRPr="00AE7C58" w:rsidRDefault="007B5962" w:rsidP="007B5962">
            <w:pPr>
              <w:widowControl w:val="0"/>
              <w:autoSpaceDE w:val="0"/>
              <w:autoSpaceDN w:val="0"/>
              <w:adjustRightInd w:val="0"/>
            </w:pPr>
            <w:r w:rsidRPr="00AE7C58">
              <w:t>Количество абонентских номеров на 1 работника</w:t>
            </w:r>
          </w:p>
        </w:tc>
        <w:tc>
          <w:tcPr>
            <w:tcW w:w="1213" w:type="pct"/>
            <w:shd w:val="clear" w:color="auto" w:fill="auto"/>
          </w:tcPr>
          <w:p w:rsidR="007B5962" w:rsidRPr="00AE7C58" w:rsidRDefault="007B5962" w:rsidP="007B5962">
            <w:pPr>
              <w:widowControl w:val="0"/>
              <w:autoSpaceDE w:val="0"/>
              <w:autoSpaceDN w:val="0"/>
              <w:adjustRightInd w:val="0"/>
            </w:pPr>
            <w:r w:rsidRPr="00AE7C58">
              <w:t>Продолжительность соединений в месяц на 1 абонентский номер</w:t>
            </w:r>
          </w:p>
        </w:tc>
        <w:tc>
          <w:tcPr>
            <w:tcW w:w="936" w:type="pct"/>
          </w:tcPr>
          <w:p w:rsidR="007B5962" w:rsidRPr="00AE7C58" w:rsidRDefault="007B5962" w:rsidP="007B5962">
            <w:pPr>
              <w:widowControl w:val="0"/>
              <w:autoSpaceDE w:val="0"/>
              <w:autoSpaceDN w:val="0"/>
              <w:adjustRightInd w:val="0"/>
            </w:pPr>
            <w:r w:rsidRPr="00AE7C58">
              <w:t>Цена минуты разговора</w:t>
            </w:r>
          </w:p>
          <w:p w:rsidR="007B5962" w:rsidRPr="00AE7C58" w:rsidRDefault="007B5962" w:rsidP="007B5962">
            <w:pPr>
              <w:widowControl w:val="0"/>
              <w:autoSpaceDE w:val="0"/>
              <w:autoSpaceDN w:val="0"/>
              <w:adjustRightInd w:val="0"/>
            </w:pPr>
            <w:r w:rsidRPr="00AE7C58">
              <w:t>(руб.)</w:t>
            </w:r>
          </w:p>
        </w:tc>
        <w:tc>
          <w:tcPr>
            <w:tcW w:w="824" w:type="pct"/>
            <w:shd w:val="clear" w:color="auto" w:fill="auto"/>
          </w:tcPr>
          <w:p w:rsidR="007B5962" w:rsidRPr="00AE7C58" w:rsidRDefault="007B5962" w:rsidP="007B5962">
            <w:pPr>
              <w:widowControl w:val="0"/>
              <w:autoSpaceDE w:val="0"/>
              <w:autoSpaceDN w:val="0"/>
              <w:adjustRightInd w:val="0"/>
            </w:pPr>
            <w:r w:rsidRPr="00AE7C58">
              <w:t>Количество месяцев предоставления услуги</w:t>
            </w:r>
          </w:p>
        </w:tc>
      </w:tr>
      <w:tr w:rsidR="007B5962" w:rsidRPr="00AE7C58" w:rsidTr="007B5962">
        <w:tc>
          <w:tcPr>
            <w:tcW w:w="300" w:type="pct"/>
            <w:shd w:val="clear" w:color="auto" w:fill="auto"/>
          </w:tcPr>
          <w:p w:rsidR="007B5962" w:rsidRPr="00AE7C58" w:rsidRDefault="007B5962" w:rsidP="007B5962">
            <w:pPr>
              <w:widowControl w:val="0"/>
              <w:autoSpaceDE w:val="0"/>
              <w:autoSpaceDN w:val="0"/>
              <w:adjustRightInd w:val="0"/>
            </w:pPr>
            <w:r w:rsidRPr="00AE7C58">
              <w:t>1</w:t>
            </w:r>
          </w:p>
        </w:tc>
        <w:tc>
          <w:tcPr>
            <w:tcW w:w="922" w:type="pct"/>
            <w:shd w:val="clear" w:color="auto" w:fill="auto"/>
          </w:tcPr>
          <w:p w:rsidR="007B5962" w:rsidRPr="00AE7C58" w:rsidRDefault="007B5962" w:rsidP="007B5962">
            <w:pPr>
              <w:widowControl w:val="0"/>
              <w:autoSpaceDE w:val="0"/>
              <w:autoSpaceDN w:val="0"/>
              <w:adjustRightInd w:val="0"/>
            </w:pPr>
            <w:r w:rsidRPr="00AE7C58">
              <w:t>Все работники</w:t>
            </w:r>
          </w:p>
        </w:tc>
        <w:tc>
          <w:tcPr>
            <w:tcW w:w="806" w:type="pct"/>
            <w:shd w:val="clear" w:color="auto" w:fill="auto"/>
          </w:tcPr>
          <w:p w:rsidR="007B5962" w:rsidRPr="00AE7C58" w:rsidRDefault="007B5962" w:rsidP="007B5962">
            <w:pPr>
              <w:widowControl w:val="0"/>
              <w:autoSpaceDE w:val="0"/>
              <w:autoSpaceDN w:val="0"/>
              <w:adjustRightInd w:val="0"/>
            </w:pPr>
            <w:r w:rsidRPr="00AE7C58">
              <w:t>1</w:t>
            </w:r>
          </w:p>
        </w:tc>
        <w:tc>
          <w:tcPr>
            <w:tcW w:w="1213" w:type="pct"/>
            <w:shd w:val="clear" w:color="auto" w:fill="auto"/>
          </w:tcPr>
          <w:p w:rsidR="007B5962" w:rsidRPr="00AE7C58" w:rsidRDefault="007B5962" w:rsidP="007B5962">
            <w:pPr>
              <w:widowControl w:val="0"/>
              <w:autoSpaceDE w:val="0"/>
              <w:autoSpaceDN w:val="0"/>
              <w:adjustRightInd w:val="0"/>
            </w:pPr>
            <w:r w:rsidRPr="00AE7C58">
              <w:t xml:space="preserve">по необходимости  в связи с выполнением должностных обязанностей </w:t>
            </w:r>
          </w:p>
        </w:tc>
        <w:tc>
          <w:tcPr>
            <w:tcW w:w="936" w:type="pct"/>
          </w:tcPr>
          <w:p w:rsidR="007B5962" w:rsidRPr="00AE7C58" w:rsidRDefault="007B5962" w:rsidP="007B5962">
            <w:pPr>
              <w:widowControl w:val="0"/>
              <w:autoSpaceDE w:val="0"/>
              <w:autoSpaceDN w:val="0"/>
              <w:adjustRightInd w:val="0"/>
            </w:pPr>
            <w:r w:rsidRPr="00AE7C58">
              <w:t>не более уровня тарифов и тарифных планов утвержденных регулятором</w:t>
            </w:r>
          </w:p>
        </w:tc>
        <w:tc>
          <w:tcPr>
            <w:tcW w:w="824" w:type="pct"/>
            <w:shd w:val="clear" w:color="auto" w:fill="auto"/>
          </w:tcPr>
          <w:p w:rsidR="007B5962" w:rsidRPr="00AE7C58" w:rsidRDefault="007B5962" w:rsidP="007B5962">
            <w:pPr>
              <w:widowControl w:val="0"/>
              <w:autoSpaceDE w:val="0"/>
              <w:autoSpaceDN w:val="0"/>
              <w:adjustRightInd w:val="0"/>
            </w:pPr>
            <w:r w:rsidRPr="00AE7C58">
              <w:t>12</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2"/>
          <w:szCs w:val="22"/>
        </w:rPr>
      </w:pPr>
      <w:r w:rsidRPr="00AE7C58">
        <w:rPr>
          <w:sz w:val="28"/>
          <w:szCs w:val="22"/>
        </w:rPr>
        <w:t>1.1.3. Затраты на повременную оплату внутризоновых телефонных соединений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693"/>
        <w:gridCol w:w="1486"/>
        <w:gridCol w:w="2265"/>
        <w:gridCol w:w="1692"/>
        <w:gridCol w:w="1814"/>
      </w:tblGrid>
      <w:tr w:rsidR="007B5962" w:rsidRPr="00AE7C58" w:rsidTr="007B5962">
        <w:tc>
          <w:tcPr>
            <w:tcW w:w="310" w:type="pct"/>
            <w:shd w:val="clear" w:color="auto" w:fill="auto"/>
          </w:tcPr>
          <w:p w:rsidR="007B5962" w:rsidRPr="00AE7C58" w:rsidRDefault="007B5962" w:rsidP="007B5962">
            <w:pPr>
              <w:widowControl w:val="0"/>
              <w:autoSpaceDE w:val="0"/>
              <w:autoSpaceDN w:val="0"/>
              <w:adjustRightInd w:val="0"/>
            </w:pPr>
            <w:r w:rsidRPr="00AE7C58">
              <w:t>№ п/п</w:t>
            </w:r>
          </w:p>
        </w:tc>
        <w:tc>
          <w:tcPr>
            <w:tcW w:w="934" w:type="pct"/>
            <w:shd w:val="clear" w:color="auto" w:fill="auto"/>
          </w:tcPr>
          <w:p w:rsidR="007B5962" w:rsidRPr="00AE7C58" w:rsidRDefault="007B5962" w:rsidP="007B5962">
            <w:pPr>
              <w:widowControl w:val="0"/>
              <w:autoSpaceDE w:val="0"/>
              <w:autoSpaceDN w:val="0"/>
              <w:adjustRightInd w:val="0"/>
            </w:pPr>
            <w:r w:rsidRPr="00AE7C58">
              <w:t>Наименование должности</w:t>
            </w:r>
          </w:p>
        </w:tc>
        <w:tc>
          <w:tcPr>
            <w:tcW w:w="814" w:type="pct"/>
            <w:shd w:val="clear" w:color="auto" w:fill="auto"/>
          </w:tcPr>
          <w:p w:rsidR="007B5962" w:rsidRPr="00AE7C58" w:rsidRDefault="007B5962" w:rsidP="007B5962">
            <w:pPr>
              <w:widowControl w:val="0"/>
              <w:autoSpaceDE w:val="0"/>
              <w:autoSpaceDN w:val="0"/>
              <w:adjustRightInd w:val="0"/>
            </w:pPr>
            <w:r w:rsidRPr="00AE7C58">
              <w:t>Количество абонентских номеров на 1 работника</w:t>
            </w:r>
          </w:p>
        </w:tc>
        <w:tc>
          <w:tcPr>
            <w:tcW w:w="1213" w:type="pct"/>
            <w:shd w:val="clear" w:color="auto" w:fill="auto"/>
          </w:tcPr>
          <w:p w:rsidR="007B5962" w:rsidRPr="00AE7C58" w:rsidRDefault="007B5962" w:rsidP="007B5962">
            <w:pPr>
              <w:widowControl w:val="0"/>
              <w:autoSpaceDE w:val="0"/>
              <w:autoSpaceDN w:val="0"/>
              <w:adjustRightInd w:val="0"/>
            </w:pPr>
            <w:r w:rsidRPr="00AE7C58">
              <w:t>Продолжительность соединений в месяц на 1 абонентский номер</w:t>
            </w:r>
          </w:p>
        </w:tc>
        <w:tc>
          <w:tcPr>
            <w:tcW w:w="906" w:type="pct"/>
          </w:tcPr>
          <w:p w:rsidR="007B5962" w:rsidRPr="00AE7C58" w:rsidRDefault="007B5962" w:rsidP="007B5962">
            <w:pPr>
              <w:widowControl w:val="0"/>
              <w:autoSpaceDE w:val="0"/>
              <w:autoSpaceDN w:val="0"/>
              <w:adjustRightInd w:val="0"/>
            </w:pPr>
            <w:r w:rsidRPr="00AE7C58">
              <w:t>Цена минуты разговора (руб.)</w:t>
            </w:r>
          </w:p>
        </w:tc>
        <w:tc>
          <w:tcPr>
            <w:tcW w:w="823" w:type="pct"/>
            <w:shd w:val="clear" w:color="auto" w:fill="auto"/>
          </w:tcPr>
          <w:p w:rsidR="007B5962" w:rsidRPr="00AE7C58" w:rsidRDefault="007B5962" w:rsidP="007B5962">
            <w:pPr>
              <w:widowControl w:val="0"/>
              <w:autoSpaceDE w:val="0"/>
              <w:autoSpaceDN w:val="0"/>
              <w:adjustRightInd w:val="0"/>
            </w:pPr>
            <w:r w:rsidRPr="00AE7C58">
              <w:t>Количество месяцев предоставления услуги</w:t>
            </w:r>
          </w:p>
        </w:tc>
      </w:tr>
      <w:tr w:rsidR="007B5962" w:rsidRPr="00AE7C58" w:rsidTr="007B5962">
        <w:trPr>
          <w:trHeight w:val="1984"/>
        </w:trPr>
        <w:tc>
          <w:tcPr>
            <w:tcW w:w="310" w:type="pct"/>
            <w:shd w:val="clear" w:color="auto" w:fill="auto"/>
          </w:tcPr>
          <w:p w:rsidR="007B5962" w:rsidRPr="00AE7C58" w:rsidRDefault="007B5962" w:rsidP="007B5962">
            <w:pPr>
              <w:widowControl w:val="0"/>
              <w:autoSpaceDE w:val="0"/>
              <w:autoSpaceDN w:val="0"/>
              <w:adjustRightInd w:val="0"/>
            </w:pPr>
            <w:r w:rsidRPr="00AE7C58">
              <w:t>1</w:t>
            </w:r>
          </w:p>
        </w:tc>
        <w:tc>
          <w:tcPr>
            <w:tcW w:w="934" w:type="pct"/>
            <w:shd w:val="clear" w:color="auto" w:fill="auto"/>
          </w:tcPr>
          <w:p w:rsidR="007B5962" w:rsidRPr="00AE7C58" w:rsidRDefault="007B5962" w:rsidP="007B5962">
            <w:pPr>
              <w:widowControl w:val="0"/>
              <w:autoSpaceDE w:val="0"/>
              <w:autoSpaceDN w:val="0"/>
              <w:adjustRightInd w:val="0"/>
            </w:pPr>
            <w:r w:rsidRPr="00AE7C58">
              <w:t>Все работники</w:t>
            </w:r>
          </w:p>
        </w:tc>
        <w:tc>
          <w:tcPr>
            <w:tcW w:w="814" w:type="pct"/>
            <w:shd w:val="clear" w:color="auto" w:fill="auto"/>
          </w:tcPr>
          <w:p w:rsidR="007B5962" w:rsidRPr="00AE7C58" w:rsidRDefault="007B5962" w:rsidP="007B5962">
            <w:pPr>
              <w:widowControl w:val="0"/>
              <w:autoSpaceDE w:val="0"/>
              <w:autoSpaceDN w:val="0"/>
              <w:adjustRightInd w:val="0"/>
            </w:pPr>
            <w:r w:rsidRPr="00AE7C58">
              <w:t>1</w:t>
            </w:r>
          </w:p>
        </w:tc>
        <w:tc>
          <w:tcPr>
            <w:tcW w:w="1213" w:type="pct"/>
            <w:shd w:val="clear" w:color="auto" w:fill="auto"/>
          </w:tcPr>
          <w:p w:rsidR="007B5962" w:rsidRPr="00AE7C58" w:rsidRDefault="007B5962" w:rsidP="007B5962">
            <w:pPr>
              <w:widowControl w:val="0"/>
              <w:autoSpaceDE w:val="0"/>
              <w:autoSpaceDN w:val="0"/>
              <w:adjustRightInd w:val="0"/>
            </w:pPr>
            <w:r w:rsidRPr="00AE7C58">
              <w:t>по необходимости  в связи с выполнением должностных обязанностей</w:t>
            </w:r>
          </w:p>
        </w:tc>
        <w:tc>
          <w:tcPr>
            <w:tcW w:w="906" w:type="pct"/>
          </w:tcPr>
          <w:p w:rsidR="007B5962" w:rsidRPr="00AE7C58" w:rsidRDefault="007B5962" w:rsidP="007B5962">
            <w:pPr>
              <w:spacing w:after="200" w:line="276" w:lineRule="auto"/>
              <w:rPr>
                <w:rFonts w:eastAsia="Calibri"/>
                <w:sz w:val="22"/>
                <w:szCs w:val="22"/>
                <w:lang w:eastAsia="en-US"/>
              </w:rPr>
            </w:pPr>
            <w:r w:rsidRPr="00AE7C58">
              <w:rPr>
                <w:rFonts w:eastAsia="Calibri"/>
                <w:lang w:eastAsia="en-US"/>
              </w:rPr>
              <w:t>не более уровня тарифов и тарифных планов утвержденных регулятором</w:t>
            </w:r>
          </w:p>
        </w:tc>
        <w:tc>
          <w:tcPr>
            <w:tcW w:w="823" w:type="pct"/>
            <w:shd w:val="clear" w:color="auto" w:fill="auto"/>
          </w:tcPr>
          <w:p w:rsidR="007B5962" w:rsidRPr="00AE7C58" w:rsidRDefault="007B5962" w:rsidP="007B5962">
            <w:pPr>
              <w:widowControl w:val="0"/>
              <w:autoSpaceDE w:val="0"/>
              <w:autoSpaceDN w:val="0"/>
              <w:adjustRightInd w:val="0"/>
            </w:pPr>
            <w:r w:rsidRPr="00AE7C58">
              <w:t>12</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2"/>
          <w:szCs w:val="22"/>
        </w:rPr>
      </w:pPr>
      <w:r w:rsidRPr="00AE7C58">
        <w:rPr>
          <w:sz w:val="28"/>
          <w:szCs w:val="22"/>
        </w:rPr>
        <w:t>1.1.4. Затраты на повременную оплату междугородних телефонных соединений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1693"/>
        <w:gridCol w:w="1486"/>
        <w:gridCol w:w="2265"/>
        <w:gridCol w:w="1692"/>
        <w:gridCol w:w="1814"/>
      </w:tblGrid>
      <w:tr w:rsidR="007B5962" w:rsidRPr="00AE7C58" w:rsidTr="007B5962">
        <w:tc>
          <w:tcPr>
            <w:tcW w:w="310" w:type="pct"/>
            <w:shd w:val="clear" w:color="auto" w:fill="auto"/>
          </w:tcPr>
          <w:p w:rsidR="007B5962" w:rsidRPr="00AE7C58" w:rsidRDefault="007B5962" w:rsidP="007B5962">
            <w:pPr>
              <w:widowControl w:val="0"/>
              <w:autoSpaceDE w:val="0"/>
              <w:autoSpaceDN w:val="0"/>
              <w:adjustRightInd w:val="0"/>
            </w:pPr>
            <w:r w:rsidRPr="00AE7C58">
              <w:t>№ п/п</w:t>
            </w:r>
          </w:p>
        </w:tc>
        <w:tc>
          <w:tcPr>
            <w:tcW w:w="934" w:type="pct"/>
            <w:shd w:val="clear" w:color="auto" w:fill="auto"/>
          </w:tcPr>
          <w:p w:rsidR="007B5962" w:rsidRPr="00AE7C58" w:rsidRDefault="007B5962" w:rsidP="007B5962">
            <w:pPr>
              <w:widowControl w:val="0"/>
              <w:autoSpaceDE w:val="0"/>
              <w:autoSpaceDN w:val="0"/>
              <w:adjustRightInd w:val="0"/>
            </w:pPr>
            <w:r w:rsidRPr="00AE7C58">
              <w:t>Наименование должности</w:t>
            </w:r>
          </w:p>
        </w:tc>
        <w:tc>
          <w:tcPr>
            <w:tcW w:w="814" w:type="pct"/>
            <w:shd w:val="clear" w:color="auto" w:fill="auto"/>
          </w:tcPr>
          <w:p w:rsidR="007B5962" w:rsidRPr="00AE7C58" w:rsidRDefault="007B5962" w:rsidP="007B5962">
            <w:pPr>
              <w:widowControl w:val="0"/>
              <w:autoSpaceDE w:val="0"/>
              <w:autoSpaceDN w:val="0"/>
              <w:adjustRightInd w:val="0"/>
            </w:pPr>
            <w:r w:rsidRPr="00AE7C58">
              <w:t>Количество абонентских номеров на 1 работника</w:t>
            </w:r>
          </w:p>
        </w:tc>
        <w:tc>
          <w:tcPr>
            <w:tcW w:w="1213" w:type="pct"/>
            <w:shd w:val="clear" w:color="auto" w:fill="auto"/>
          </w:tcPr>
          <w:p w:rsidR="007B5962" w:rsidRPr="00AE7C58" w:rsidRDefault="007B5962" w:rsidP="007B5962">
            <w:pPr>
              <w:widowControl w:val="0"/>
              <w:autoSpaceDE w:val="0"/>
              <w:autoSpaceDN w:val="0"/>
              <w:adjustRightInd w:val="0"/>
            </w:pPr>
            <w:r w:rsidRPr="00AE7C58">
              <w:t>Продолжительность соединений в месяц на 1 абонентский номер</w:t>
            </w:r>
          </w:p>
        </w:tc>
        <w:tc>
          <w:tcPr>
            <w:tcW w:w="906" w:type="pct"/>
          </w:tcPr>
          <w:p w:rsidR="007B5962" w:rsidRPr="00AE7C58" w:rsidRDefault="007B5962" w:rsidP="007B5962">
            <w:pPr>
              <w:widowControl w:val="0"/>
              <w:autoSpaceDE w:val="0"/>
              <w:autoSpaceDN w:val="0"/>
              <w:adjustRightInd w:val="0"/>
            </w:pPr>
            <w:r w:rsidRPr="00AE7C58">
              <w:t>Цена минуты разговора (руб.)</w:t>
            </w:r>
          </w:p>
        </w:tc>
        <w:tc>
          <w:tcPr>
            <w:tcW w:w="823" w:type="pct"/>
            <w:shd w:val="clear" w:color="auto" w:fill="auto"/>
          </w:tcPr>
          <w:p w:rsidR="007B5962" w:rsidRPr="00AE7C58" w:rsidRDefault="007B5962" w:rsidP="007B5962">
            <w:pPr>
              <w:widowControl w:val="0"/>
              <w:autoSpaceDE w:val="0"/>
              <w:autoSpaceDN w:val="0"/>
              <w:adjustRightInd w:val="0"/>
            </w:pPr>
            <w:r w:rsidRPr="00AE7C58">
              <w:t>Количество месяцев предоставления услуги</w:t>
            </w:r>
          </w:p>
        </w:tc>
      </w:tr>
      <w:tr w:rsidR="007B5962" w:rsidRPr="00AE7C58" w:rsidTr="007B5962">
        <w:tc>
          <w:tcPr>
            <w:tcW w:w="310" w:type="pct"/>
            <w:shd w:val="clear" w:color="auto" w:fill="auto"/>
          </w:tcPr>
          <w:p w:rsidR="007B5962" w:rsidRPr="00AE7C58" w:rsidRDefault="007B5962" w:rsidP="007B5962">
            <w:pPr>
              <w:widowControl w:val="0"/>
              <w:autoSpaceDE w:val="0"/>
              <w:autoSpaceDN w:val="0"/>
              <w:adjustRightInd w:val="0"/>
            </w:pPr>
            <w:r w:rsidRPr="00AE7C58">
              <w:lastRenderedPageBreak/>
              <w:t>1</w:t>
            </w:r>
          </w:p>
        </w:tc>
        <w:tc>
          <w:tcPr>
            <w:tcW w:w="934" w:type="pct"/>
            <w:shd w:val="clear" w:color="auto" w:fill="auto"/>
          </w:tcPr>
          <w:p w:rsidR="007B5962" w:rsidRPr="00AE7C58" w:rsidRDefault="007B5962" w:rsidP="007B5962">
            <w:pPr>
              <w:widowControl w:val="0"/>
              <w:autoSpaceDE w:val="0"/>
              <w:autoSpaceDN w:val="0"/>
              <w:adjustRightInd w:val="0"/>
            </w:pPr>
            <w:r w:rsidRPr="00AE7C58">
              <w:t>Все работники</w:t>
            </w:r>
          </w:p>
        </w:tc>
        <w:tc>
          <w:tcPr>
            <w:tcW w:w="814" w:type="pct"/>
            <w:shd w:val="clear" w:color="auto" w:fill="auto"/>
          </w:tcPr>
          <w:p w:rsidR="007B5962" w:rsidRPr="00AE7C58" w:rsidRDefault="007B5962" w:rsidP="007B5962">
            <w:pPr>
              <w:widowControl w:val="0"/>
              <w:autoSpaceDE w:val="0"/>
              <w:autoSpaceDN w:val="0"/>
              <w:adjustRightInd w:val="0"/>
            </w:pPr>
            <w:r w:rsidRPr="00AE7C58">
              <w:t>1</w:t>
            </w:r>
          </w:p>
        </w:tc>
        <w:tc>
          <w:tcPr>
            <w:tcW w:w="1213" w:type="pct"/>
            <w:shd w:val="clear" w:color="auto" w:fill="auto"/>
          </w:tcPr>
          <w:p w:rsidR="007B5962" w:rsidRPr="00AE7C58" w:rsidRDefault="007B5962" w:rsidP="007B5962">
            <w:pPr>
              <w:widowControl w:val="0"/>
              <w:autoSpaceDE w:val="0"/>
              <w:autoSpaceDN w:val="0"/>
              <w:adjustRightInd w:val="0"/>
            </w:pPr>
            <w:r w:rsidRPr="00AE7C58">
              <w:t>по необходимости  в связи с выполнением должностных обязанностей</w:t>
            </w:r>
          </w:p>
        </w:tc>
        <w:tc>
          <w:tcPr>
            <w:tcW w:w="906" w:type="pct"/>
          </w:tcPr>
          <w:p w:rsidR="007B5962" w:rsidRPr="00AE7C58" w:rsidRDefault="007B5962" w:rsidP="007B5962">
            <w:pPr>
              <w:widowControl w:val="0"/>
              <w:autoSpaceDE w:val="0"/>
              <w:autoSpaceDN w:val="0"/>
              <w:adjustRightInd w:val="0"/>
            </w:pPr>
            <w:r w:rsidRPr="00AE7C58">
              <w:t>не более уровня тарифов и тарифных планов утвержденных регулятором</w:t>
            </w:r>
          </w:p>
        </w:tc>
        <w:tc>
          <w:tcPr>
            <w:tcW w:w="823" w:type="pct"/>
            <w:shd w:val="clear" w:color="auto" w:fill="auto"/>
          </w:tcPr>
          <w:p w:rsidR="007B5962" w:rsidRPr="00AE7C58" w:rsidRDefault="007B5962" w:rsidP="007B5962">
            <w:pPr>
              <w:widowControl w:val="0"/>
              <w:autoSpaceDE w:val="0"/>
              <w:autoSpaceDN w:val="0"/>
              <w:adjustRightInd w:val="0"/>
            </w:pPr>
            <w:r w:rsidRPr="00AE7C58">
              <w:t>12</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8"/>
          <w:szCs w:val="22"/>
        </w:rPr>
      </w:pPr>
      <w:r w:rsidRPr="00AE7C58">
        <w:rPr>
          <w:sz w:val="28"/>
          <w:szCs w:val="22"/>
        </w:rPr>
        <w:t>1.1.5. Затраты на оплату услуг подвижной связи</w:t>
      </w:r>
    </w:p>
    <w:p w:rsidR="007B5962" w:rsidRPr="00AE7C58" w:rsidRDefault="007B5962" w:rsidP="007B5962">
      <w:pPr>
        <w:widowControl w:val="0"/>
        <w:autoSpaceDE w:val="0"/>
        <w:autoSpaceDN w:val="0"/>
        <w:adjustRightInd w:val="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811"/>
        <w:gridCol w:w="1588"/>
        <w:gridCol w:w="3271"/>
        <w:gridCol w:w="2208"/>
      </w:tblGrid>
      <w:tr w:rsidR="007B5962" w:rsidRPr="00AE7C58" w:rsidTr="007B5962">
        <w:tc>
          <w:tcPr>
            <w:tcW w:w="320" w:type="pct"/>
            <w:shd w:val="clear" w:color="auto" w:fill="auto"/>
          </w:tcPr>
          <w:p w:rsidR="007B5962" w:rsidRPr="00AE7C58" w:rsidRDefault="007B5962" w:rsidP="007B5962">
            <w:pPr>
              <w:widowControl w:val="0"/>
              <w:autoSpaceDE w:val="0"/>
              <w:autoSpaceDN w:val="0"/>
              <w:adjustRightInd w:val="0"/>
            </w:pPr>
            <w:r w:rsidRPr="00AE7C58">
              <w:t>№ п/п</w:t>
            </w:r>
          </w:p>
        </w:tc>
        <w:tc>
          <w:tcPr>
            <w:tcW w:w="954" w:type="pct"/>
            <w:shd w:val="clear" w:color="auto" w:fill="auto"/>
          </w:tcPr>
          <w:p w:rsidR="007B5962" w:rsidRPr="00AE7C58" w:rsidRDefault="007B5962" w:rsidP="007B5962">
            <w:pPr>
              <w:widowControl w:val="0"/>
              <w:autoSpaceDE w:val="0"/>
              <w:autoSpaceDN w:val="0"/>
              <w:adjustRightInd w:val="0"/>
            </w:pPr>
            <w:r w:rsidRPr="00AE7C58">
              <w:t>Наименование должности</w:t>
            </w:r>
          </w:p>
        </w:tc>
        <w:tc>
          <w:tcPr>
            <w:tcW w:w="837" w:type="pct"/>
            <w:shd w:val="clear" w:color="auto" w:fill="auto"/>
          </w:tcPr>
          <w:p w:rsidR="007B5962" w:rsidRPr="00AE7C58" w:rsidRDefault="007B5962" w:rsidP="007B5962">
            <w:pPr>
              <w:widowControl w:val="0"/>
              <w:autoSpaceDE w:val="0"/>
              <w:autoSpaceDN w:val="0"/>
              <w:adjustRightInd w:val="0"/>
            </w:pPr>
            <w:r w:rsidRPr="00AE7C58">
              <w:t>Количество абонентских номеров на 1 работника</w:t>
            </w:r>
          </w:p>
        </w:tc>
        <w:tc>
          <w:tcPr>
            <w:tcW w:w="1724" w:type="pct"/>
            <w:shd w:val="clear" w:color="auto" w:fill="auto"/>
          </w:tcPr>
          <w:p w:rsidR="007B5962" w:rsidRPr="00AE7C58" w:rsidRDefault="007B5962" w:rsidP="007B5962">
            <w:pPr>
              <w:widowControl w:val="0"/>
              <w:autoSpaceDE w:val="0"/>
              <w:autoSpaceDN w:val="0"/>
              <w:adjustRightInd w:val="0"/>
            </w:pPr>
            <w:r w:rsidRPr="00AE7C58">
              <w:t>Ежемесячная цена услуги на 1 номер сотовой абонентской станции (руб.)</w:t>
            </w:r>
          </w:p>
        </w:tc>
        <w:tc>
          <w:tcPr>
            <w:tcW w:w="1164" w:type="pct"/>
            <w:shd w:val="clear" w:color="auto" w:fill="auto"/>
          </w:tcPr>
          <w:p w:rsidR="007B5962" w:rsidRPr="00AE7C58" w:rsidRDefault="007B5962" w:rsidP="007B5962">
            <w:pPr>
              <w:widowControl w:val="0"/>
              <w:autoSpaceDE w:val="0"/>
              <w:autoSpaceDN w:val="0"/>
              <w:adjustRightInd w:val="0"/>
            </w:pPr>
            <w:r w:rsidRPr="00AE7C58">
              <w:t>Количество месяцев предоставления услуги</w:t>
            </w:r>
          </w:p>
        </w:tc>
      </w:tr>
      <w:tr w:rsidR="007B5962" w:rsidRPr="00AE7C58" w:rsidTr="007B5962">
        <w:tc>
          <w:tcPr>
            <w:tcW w:w="320" w:type="pct"/>
            <w:shd w:val="clear" w:color="auto" w:fill="auto"/>
          </w:tcPr>
          <w:p w:rsidR="007B5962" w:rsidRPr="00AE7C58" w:rsidRDefault="007B5962" w:rsidP="007B5962">
            <w:pPr>
              <w:widowControl w:val="0"/>
              <w:autoSpaceDE w:val="0"/>
              <w:autoSpaceDN w:val="0"/>
              <w:adjustRightInd w:val="0"/>
            </w:pPr>
            <w:r w:rsidRPr="00AE7C58">
              <w:t>1</w:t>
            </w:r>
          </w:p>
        </w:tc>
        <w:tc>
          <w:tcPr>
            <w:tcW w:w="954" w:type="pct"/>
            <w:shd w:val="clear" w:color="auto" w:fill="auto"/>
          </w:tcPr>
          <w:p w:rsidR="007B5962" w:rsidRPr="00AE7C58" w:rsidRDefault="007B5962" w:rsidP="007B5962">
            <w:pPr>
              <w:widowControl w:val="0"/>
              <w:autoSpaceDE w:val="0"/>
              <w:autoSpaceDN w:val="0"/>
              <w:adjustRightInd w:val="0"/>
            </w:pPr>
            <w:r w:rsidRPr="00AE7C58">
              <w:t>Все работники</w:t>
            </w:r>
          </w:p>
        </w:tc>
        <w:tc>
          <w:tcPr>
            <w:tcW w:w="837" w:type="pct"/>
            <w:shd w:val="clear" w:color="auto" w:fill="auto"/>
          </w:tcPr>
          <w:p w:rsidR="007B5962" w:rsidRPr="00AE7C58" w:rsidRDefault="007B5962" w:rsidP="007B5962">
            <w:pPr>
              <w:widowControl w:val="0"/>
              <w:autoSpaceDE w:val="0"/>
              <w:autoSpaceDN w:val="0"/>
              <w:adjustRightInd w:val="0"/>
            </w:pPr>
            <w:r w:rsidRPr="00AE7C58">
              <w:t>1</w:t>
            </w:r>
          </w:p>
        </w:tc>
        <w:tc>
          <w:tcPr>
            <w:tcW w:w="1724" w:type="pct"/>
            <w:shd w:val="clear" w:color="auto" w:fill="auto"/>
          </w:tcPr>
          <w:p w:rsidR="007B5962" w:rsidRPr="00AE7C58" w:rsidRDefault="007B5962" w:rsidP="007B5962">
            <w:pPr>
              <w:widowControl w:val="0"/>
              <w:autoSpaceDE w:val="0"/>
              <w:autoSpaceDN w:val="0"/>
              <w:adjustRightInd w:val="0"/>
            </w:pPr>
            <w:r w:rsidRPr="00AE7C58">
              <w:t xml:space="preserve">не более 1000 </w:t>
            </w:r>
          </w:p>
        </w:tc>
        <w:tc>
          <w:tcPr>
            <w:tcW w:w="1164" w:type="pct"/>
            <w:shd w:val="clear" w:color="auto" w:fill="auto"/>
          </w:tcPr>
          <w:p w:rsidR="007B5962" w:rsidRPr="00AE7C58" w:rsidRDefault="007B5962" w:rsidP="007B5962">
            <w:pPr>
              <w:widowControl w:val="0"/>
              <w:autoSpaceDE w:val="0"/>
              <w:autoSpaceDN w:val="0"/>
              <w:adjustRightInd w:val="0"/>
            </w:pPr>
            <w:r w:rsidRPr="00AE7C58">
              <w:t>12</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2"/>
          <w:szCs w:val="22"/>
        </w:rPr>
      </w:pPr>
      <w:r w:rsidRPr="00AE7C58">
        <w:rPr>
          <w:sz w:val="28"/>
          <w:szCs w:val="22"/>
        </w:rPr>
        <w:t>1.1.6. Затраты на передачу данных с использованием сети Интернет и услуги интернет-провайдеров для планшетных компьютеров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811"/>
        <w:gridCol w:w="1588"/>
        <w:gridCol w:w="3172"/>
        <w:gridCol w:w="2307"/>
      </w:tblGrid>
      <w:tr w:rsidR="007B5962" w:rsidRPr="00AE7C58" w:rsidTr="007B5962">
        <w:tc>
          <w:tcPr>
            <w:tcW w:w="320" w:type="pct"/>
            <w:shd w:val="clear" w:color="auto" w:fill="auto"/>
          </w:tcPr>
          <w:p w:rsidR="007B5962" w:rsidRPr="00AE7C58" w:rsidRDefault="007B5962" w:rsidP="007B5962">
            <w:pPr>
              <w:widowControl w:val="0"/>
              <w:autoSpaceDE w:val="0"/>
              <w:autoSpaceDN w:val="0"/>
              <w:adjustRightInd w:val="0"/>
              <w:jc w:val="both"/>
            </w:pPr>
            <w:r w:rsidRPr="00AE7C58">
              <w:t>№ п/п</w:t>
            </w:r>
          </w:p>
        </w:tc>
        <w:tc>
          <w:tcPr>
            <w:tcW w:w="954" w:type="pct"/>
            <w:shd w:val="clear" w:color="auto" w:fill="auto"/>
          </w:tcPr>
          <w:p w:rsidR="007B5962" w:rsidRPr="00AE7C58" w:rsidRDefault="007B5962" w:rsidP="007B5962">
            <w:pPr>
              <w:widowControl w:val="0"/>
              <w:autoSpaceDE w:val="0"/>
              <w:autoSpaceDN w:val="0"/>
              <w:adjustRightInd w:val="0"/>
              <w:jc w:val="both"/>
            </w:pPr>
            <w:r w:rsidRPr="00AE7C58">
              <w:t>Наименование должности</w:t>
            </w:r>
          </w:p>
        </w:tc>
        <w:tc>
          <w:tcPr>
            <w:tcW w:w="837" w:type="pct"/>
            <w:shd w:val="clear" w:color="auto" w:fill="auto"/>
          </w:tcPr>
          <w:p w:rsidR="007B5962" w:rsidRPr="00AE7C58" w:rsidRDefault="007B5962" w:rsidP="007B5962">
            <w:pPr>
              <w:widowControl w:val="0"/>
              <w:autoSpaceDE w:val="0"/>
              <w:autoSpaceDN w:val="0"/>
              <w:adjustRightInd w:val="0"/>
              <w:jc w:val="both"/>
            </w:pPr>
            <w:r w:rsidRPr="00AE7C58">
              <w:t xml:space="preserve">Количество </w:t>
            </w:r>
            <w:r w:rsidRPr="00AE7C58">
              <w:rPr>
                <w:lang w:val="en-US"/>
              </w:rPr>
              <w:t>SIM</w:t>
            </w:r>
            <w:r w:rsidRPr="00AE7C58">
              <w:t>-карт на 1 чел.</w:t>
            </w:r>
          </w:p>
        </w:tc>
        <w:tc>
          <w:tcPr>
            <w:tcW w:w="1672" w:type="pct"/>
            <w:shd w:val="clear" w:color="auto" w:fill="auto"/>
          </w:tcPr>
          <w:p w:rsidR="007B5962" w:rsidRPr="00AE7C58" w:rsidRDefault="007B5962" w:rsidP="007B5962">
            <w:pPr>
              <w:widowControl w:val="0"/>
              <w:autoSpaceDE w:val="0"/>
              <w:autoSpaceDN w:val="0"/>
              <w:adjustRightInd w:val="0"/>
              <w:jc w:val="both"/>
            </w:pPr>
            <w:r w:rsidRPr="00AE7C58">
              <w:t xml:space="preserve">Ежемесячная цена на 1 </w:t>
            </w:r>
            <w:r w:rsidRPr="00AE7C58">
              <w:rPr>
                <w:lang w:val="en-US"/>
              </w:rPr>
              <w:t>SIM</w:t>
            </w:r>
            <w:r w:rsidRPr="00AE7C58">
              <w:t>-карту (руб.)</w:t>
            </w:r>
          </w:p>
        </w:tc>
        <w:tc>
          <w:tcPr>
            <w:tcW w:w="1216" w:type="pct"/>
            <w:shd w:val="clear" w:color="auto" w:fill="auto"/>
          </w:tcPr>
          <w:p w:rsidR="007B5962" w:rsidRPr="00AE7C58" w:rsidRDefault="007B5962" w:rsidP="007B5962">
            <w:pPr>
              <w:widowControl w:val="0"/>
              <w:autoSpaceDE w:val="0"/>
              <w:autoSpaceDN w:val="0"/>
              <w:adjustRightInd w:val="0"/>
              <w:jc w:val="both"/>
            </w:pPr>
            <w:r w:rsidRPr="00AE7C58">
              <w:t>Количество месяцев предоставления услуги</w:t>
            </w:r>
          </w:p>
        </w:tc>
      </w:tr>
      <w:tr w:rsidR="007B5962" w:rsidRPr="00AE7C58" w:rsidTr="007B5962">
        <w:tc>
          <w:tcPr>
            <w:tcW w:w="320" w:type="pct"/>
            <w:shd w:val="clear" w:color="auto" w:fill="auto"/>
          </w:tcPr>
          <w:p w:rsidR="007B5962" w:rsidRPr="00AE7C58" w:rsidRDefault="007B5962" w:rsidP="007B5962">
            <w:pPr>
              <w:widowControl w:val="0"/>
              <w:autoSpaceDE w:val="0"/>
              <w:autoSpaceDN w:val="0"/>
              <w:adjustRightInd w:val="0"/>
              <w:jc w:val="both"/>
            </w:pPr>
            <w:r w:rsidRPr="00AE7C58">
              <w:t>1</w:t>
            </w:r>
          </w:p>
        </w:tc>
        <w:tc>
          <w:tcPr>
            <w:tcW w:w="954" w:type="pct"/>
            <w:shd w:val="clear" w:color="auto" w:fill="auto"/>
          </w:tcPr>
          <w:p w:rsidR="007B5962" w:rsidRPr="00AE7C58" w:rsidRDefault="007B5962" w:rsidP="007B5962">
            <w:pPr>
              <w:widowControl w:val="0"/>
              <w:autoSpaceDE w:val="0"/>
              <w:autoSpaceDN w:val="0"/>
              <w:adjustRightInd w:val="0"/>
              <w:jc w:val="both"/>
            </w:pPr>
            <w:r w:rsidRPr="00AE7C58">
              <w:t>Руководители</w:t>
            </w:r>
          </w:p>
        </w:tc>
        <w:tc>
          <w:tcPr>
            <w:tcW w:w="837" w:type="pct"/>
            <w:shd w:val="clear" w:color="auto" w:fill="auto"/>
          </w:tcPr>
          <w:p w:rsidR="007B5962" w:rsidRPr="00AE7C58" w:rsidRDefault="007B5962" w:rsidP="007B5962">
            <w:pPr>
              <w:widowControl w:val="0"/>
              <w:autoSpaceDE w:val="0"/>
              <w:autoSpaceDN w:val="0"/>
              <w:adjustRightInd w:val="0"/>
              <w:jc w:val="both"/>
            </w:pPr>
            <w:r w:rsidRPr="00AE7C58">
              <w:t>1</w:t>
            </w:r>
          </w:p>
        </w:tc>
        <w:tc>
          <w:tcPr>
            <w:tcW w:w="1672" w:type="pct"/>
            <w:shd w:val="clear" w:color="auto" w:fill="auto"/>
          </w:tcPr>
          <w:p w:rsidR="007B5962" w:rsidRPr="00AE7C58" w:rsidRDefault="007B5962" w:rsidP="007B5962">
            <w:pPr>
              <w:widowControl w:val="0"/>
              <w:autoSpaceDE w:val="0"/>
              <w:autoSpaceDN w:val="0"/>
              <w:adjustRightInd w:val="0"/>
              <w:jc w:val="both"/>
            </w:pPr>
            <w:r w:rsidRPr="00AE7C58">
              <w:t xml:space="preserve">не более 1000 </w:t>
            </w:r>
          </w:p>
        </w:tc>
        <w:tc>
          <w:tcPr>
            <w:tcW w:w="1216" w:type="pct"/>
            <w:shd w:val="clear" w:color="auto" w:fill="auto"/>
          </w:tcPr>
          <w:p w:rsidR="007B5962" w:rsidRPr="00AE7C58" w:rsidRDefault="007B5962" w:rsidP="007B5962">
            <w:pPr>
              <w:widowControl w:val="0"/>
              <w:autoSpaceDE w:val="0"/>
              <w:autoSpaceDN w:val="0"/>
              <w:adjustRightInd w:val="0"/>
              <w:jc w:val="both"/>
            </w:pPr>
            <w:r w:rsidRPr="00AE7C58">
              <w:t>12</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2"/>
          <w:szCs w:val="22"/>
        </w:rPr>
      </w:pPr>
      <w:r w:rsidRPr="00AE7C58">
        <w:rPr>
          <w:sz w:val="28"/>
          <w:szCs w:val="22"/>
        </w:rPr>
        <w:t>1.1.7. Затраты на сеть Интернет и услуги интернет-провайдеров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811"/>
        <w:gridCol w:w="1588"/>
        <w:gridCol w:w="3172"/>
        <w:gridCol w:w="2307"/>
      </w:tblGrid>
      <w:tr w:rsidR="007B5962" w:rsidRPr="00AE7C58" w:rsidTr="007B5962">
        <w:tc>
          <w:tcPr>
            <w:tcW w:w="320" w:type="pct"/>
            <w:shd w:val="clear" w:color="auto" w:fill="auto"/>
          </w:tcPr>
          <w:p w:rsidR="007B5962" w:rsidRPr="00AE7C58" w:rsidRDefault="007B5962" w:rsidP="007B5962">
            <w:pPr>
              <w:widowControl w:val="0"/>
              <w:autoSpaceDE w:val="0"/>
              <w:autoSpaceDN w:val="0"/>
              <w:adjustRightInd w:val="0"/>
            </w:pPr>
            <w:r w:rsidRPr="00AE7C58">
              <w:t>№ п/п</w:t>
            </w:r>
          </w:p>
        </w:tc>
        <w:tc>
          <w:tcPr>
            <w:tcW w:w="954" w:type="pct"/>
            <w:shd w:val="clear" w:color="auto" w:fill="auto"/>
          </w:tcPr>
          <w:p w:rsidR="007B5962" w:rsidRPr="00AE7C58" w:rsidRDefault="007B5962" w:rsidP="007B5962">
            <w:pPr>
              <w:widowControl w:val="0"/>
              <w:autoSpaceDE w:val="0"/>
              <w:autoSpaceDN w:val="0"/>
              <w:adjustRightInd w:val="0"/>
            </w:pPr>
            <w:r w:rsidRPr="00AE7C58">
              <w:t>Наименование должности</w:t>
            </w:r>
          </w:p>
        </w:tc>
        <w:tc>
          <w:tcPr>
            <w:tcW w:w="837" w:type="pct"/>
            <w:shd w:val="clear" w:color="auto" w:fill="auto"/>
          </w:tcPr>
          <w:p w:rsidR="007B5962" w:rsidRPr="00AE7C58" w:rsidRDefault="007B5962" w:rsidP="007B5962">
            <w:pPr>
              <w:widowControl w:val="0"/>
              <w:autoSpaceDE w:val="0"/>
              <w:autoSpaceDN w:val="0"/>
              <w:adjustRightInd w:val="0"/>
            </w:pPr>
            <w:r w:rsidRPr="00AE7C58">
              <w:t>Количество каналов</w:t>
            </w:r>
          </w:p>
        </w:tc>
        <w:tc>
          <w:tcPr>
            <w:tcW w:w="1672" w:type="pct"/>
            <w:shd w:val="clear" w:color="auto" w:fill="auto"/>
          </w:tcPr>
          <w:p w:rsidR="007B5962" w:rsidRPr="00AE7C58" w:rsidRDefault="007B5962" w:rsidP="007B5962">
            <w:pPr>
              <w:widowControl w:val="0"/>
              <w:autoSpaceDE w:val="0"/>
              <w:autoSpaceDN w:val="0"/>
              <w:adjustRightInd w:val="0"/>
            </w:pPr>
            <w:r w:rsidRPr="00AE7C58">
              <w:t>Месячная цена аренды канала (руб.)</w:t>
            </w:r>
          </w:p>
        </w:tc>
        <w:tc>
          <w:tcPr>
            <w:tcW w:w="1216" w:type="pct"/>
            <w:shd w:val="clear" w:color="auto" w:fill="auto"/>
          </w:tcPr>
          <w:p w:rsidR="007B5962" w:rsidRPr="00AE7C58" w:rsidRDefault="007B5962" w:rsidP="007B5962">
            <w:pPr>
              <w:widowControl w:val="0"/>
              <w:autoSpaceDE w:val="0"/>
              <w:autoSpaceDN w:val="0"/>
              <w:adjustRightInd w:val="0"/>
            </w:pPr>
            <w:r w:rsidRPr="00AE7C58">
              <w:t>Количество месяцев аренды канала</w:t>
            </w:r>
          </w:p>
        </w:tc>
      </w:tr>
      <w:tr w:rsidR="007B5962" w:rsidRPr="00AE7C58" w:rsidTr="007B5962">
        <w:tc>
          <w:tcPr>
            <w:tcW w:w="320" w:type="pct"/>
            <w:shd w:val="clear" w:color="auto" w:fill="auto"/>
          </w:tcPr>
          <w:p w:rsidR="007B5962" w:rsidRPr="00AE7C58" w:rsidRDefault="007B5962" w:rsidP="007B5962">
            <w:pPr>
              <w:widowControl w:val="0"/>
              <w:autoSpaceDE w:val="0"/>
              <w:autoSpaceDN w:val="0"/>
              <w:adjustRightInd w:val="0"/>
            </w:pPr>
            <w:r w:rsidRPr="00AE7C58">
              <w:t>1</w:t>
            </w:r>
          </w:p>
        </w:tc>
        <w:tc>
          <w:tcPr>
            <w:tcW w:w="954" w:type="pct"/>
            <w:shd w:val="clear" w:color="auto" w:fill="auto"/>
          </w:tcPr>
          <w:p w:rsidR="007B5962" w:rsidRPr="00AE7C58" w:rsidRDefault="007B5962" w:rsidP="007B5962">
            <w:pPr>
              <w:widowControl w:val="0"/>
              <w:autoSpaceDE w:val="0"/>
              <w:autoSpaceDN w:val="0"/>
              <w:adjustRightInd w:val="0"/>
            </w:pPr>
            <w:r w:rsidRPr="00AE7C58">
              <w:t>Все работники</w:t>
            </w:r>
          </w:p>
        </w:tc>
        <w:tc>
          <w:tcPr>
            <w:tcW w:w="837" w:type="pct"/>
            <w:shd w:val="clear" w:color="auto" w:fill="auto"/>
          </w:tcPr>
          <w:p w:rsidR="007B5962" w:rsidRPr="00AE7C58" w:rsidRDefault="007B5962" w:rsidP="007B5962">
            <w:pPr>
              <w:widowControl w:val="0"/>
              <w:autoSpaceDE w:val="0"/>
              <w:autoSpaceDN w:val="0"/>
              <w:adjustRightInd w:val="0"/>
            </w:pPr>
            <w:r w:rsidRPr="00AE7C58">
              <w:t>не более 2 каналов на учреждение</w:t>
            </w:r>
          </w:p>
        </w:tc>
        <w:tc>
          <w:tcPr>
            <w:tcW w:w="1672" w:type="pct"/>
            <w:shd w:val="clear" w:color="auto" w:fill="auto"/>
          </w:tcPr>
          <w:p w:rsidR="007B5962" w:rsidRPr="00AE7C58" w:rsidRDefault="007B5962" w:rsidP="007B5962">
            <w:pPr>
              <w:widowControl w:val="0"/>
              <w:autoSpaceDE w:val="0"/>
              <w:autoSpaceDN w:val="0"/>
              <w:adjustRightInd w:val="0"/>
            </w:pPr>
            <w:r w:rsidRPr="00AE7C58">
              <w:t xml:space="preserve">не более 10500 </w:t>
            </w:r>
          </w:p>
        </w:tc>
        <w:tc>
          <w:tcPr>
            <w:tcW w:w="1216" w:type="pct"/>
            <w:shd w:val="clear" w:color="auto" w:fill="auto"/>
          </w:tcPr>
          <w:p w:rsidR="007B5962" w:rsidRPr="00AE7C58" w:rsidRDefault="007B5962" w:rsidP="007B5962">
            <w:pPr>
              <w:widowControl w:val="0"/>
              <w:autoSpaceDE w:val="0"/>
              <w:autoSpaceDN w:val="0"/>
              <w:adjustRightInd w:val="0"/>
            </w:pPr>
            <w:r w:rsidRPr="00AE7C58">
              <w:t>12</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ind w:firstLine="708"/>
        <w:jc w:val="both"/>
        <w:rPr>
          <w:sz w:val="28"/>
          <w:szCs w:val="22"/>
        </w:rPr>
      </w:pPr>
      <w:r w:rsidRPr="00AE7C58">
        <w:rPr>
          <w:sz w:val="28"/>
          <w:szCs w:val="22"/>
        </w:rPr>
        <w:t>1.2. Затраты на содержание имущества</w:t>
      </w:r>
    </w:p>
    <w:p w:rsidR="007B5962" w:rsidRPr="00AE7C58" w:rsidRDefault="007B5962" w:rsidP="007B5962">
      <w:pPr>
        <w:jc w:val="both"/>
        <w:rPr>
          <w:rFonts w:eastAsia="Calibri"/>
          <w:sz w:val="28"/>
          <w:szCs w:val="28"/>
          <w:lang w:eastAsia="en-US"/>
        </w:rPr>
      </w:pPr>
      <w:r w:rsidRPr="00AE7C58">
        <w:rPr>
          <w:rFonts w:eastAsia="Calibri"/>
          <w:sz w:val="28"/>
          <w:szCs w:val="28"/>
          <w:lang w:eastAsia="en-US"/>
        </w:rPr>
        <w:t>При определении затрат на техническое обслуживание и регламентно-профилактический ремонт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2"/>
          <w:szCs w:val="22"/>
        </w:rPr>
      </w:pPr>
      <w:r w:rsidRPr="00AE7C58">
        <w:rPr>
          <w:sz w:val="28"/>
          <w:szCs w:val="22"/>
        </w:rPr>
        <w:t>1.2.1.  Затраты на техническое обслуживание и регламентно-профилактический ремонт вычислительной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810"/>
        <w:gridCol w:w="1876"/>
        <w:gridCol w:w="5193"/>
      </w:tblGrid>
      <w:tr w:rsidR="007B5962" w:rsidRPr="00AE7C58" w:rsidTr="007B5962">
        <w:tc>
          <w:tcPr>
            <w:tcW w:w="320" w:type="pct"/>
            <w:shd w:val="clear" w:color="auto" w:fill="auto"/>
          </w:tcPr>
          <w:p w:rsidR="007B5962" w:rsidRPr="00AE7C58" w:rsidRDefault="007B5962" w:rsidP="007B5962">
            <w:pPr>
              <w:widowControl w:val="0"/>
              <w:autoSpaceDE w:val="0"/>
              <w:autoSpaceDN w:val="0"/>
              <w:adjustRightInd w:val="0"/>
            </w:pPr>
            <w:r w:rsidRPr="00AE7C58">
              <w:t>№ п/п</w:t>
            </w:r>
          </w:p>
        </w:tc>
        <w:tc>
          <w:tcPr>
            <w:tcW w:w="954" w:type="pct"/>
            <w:shd w:val="clear" w:color="auto" w:fill="auto"/>
          </w:tcPr>
          <w:p w:rsidR="007B5962" w:rsidRPr="00AE7C58" w:rsidRDefault="007B5962" w:rsidP="007B5962">
            <w:pPr>
              <w:widowControl w:val="0"/>
              <w:autoSpaceDE w:val="0"/>
              <w:autoSpaceDN w:val="0"/>
              <w:adjustRightInd w:val="0"/>
            </w:pPr>
            <w:r w:rsidRPr="00AE7C58">
              <w:t>Наименование должности</w:t>
            </w:r>
          </w:p>
        </w:tc>
        <w:tc>
          <w:tcPr>
            <w:tcW w:w="989" w:type="pct"/>
            <w:shd w:val="clear" w:color="auto" w:fill="auto"/>
          </w:tcPr>
          <w:p w:rsidR="007B5962" w:rsidRPr="00AE7C58" w:rsidRDefault="007B5962" w:rsidP="007B5962">
            <w:pPr>
              <w:widowControl w:val="0"/>
              <w:autoSpaceDE w:val="0"/>
              <w:autoSpaceDN w:val="0"/>
              <w:adjustRightInd w:val="0"/>
            </w:pPr>
            <w:r w:rsidRPr="00AE7C58">
              <w:t>Количество рабочих станций</w:t>
            </w:r>
          </w:p>
        </w:tc>
        <w:tc>
          <w:tcPr>
            <w:tcW w:w="2737" w:type="pct"/>
            <w:shd w:val="clear" w:color="auto" w:fill="auto"/>
          </w:tcPr>
          <w:p w:rsidR="007B5962" w:rsidRPr="00AE7C58" w:rsidRDefault="007B5962" w:rsidP="007B5962">
            <w:pPr>
              <w:widowControl w:val="0"/>
              <w:autoSpaceDE w:val="0"/>
              <w:autoSpaceDN w:val="0"/>
              <w:adjustRightInd w:val="0"/>
            </w:pPr>
            <w:r w:rsidRPr="00AE7C58">
              <w:t>Цена технического обслуживания и регламентно-профилактического ремонта на 1 рабочую станцию в год (руб.)</w:t>
            </w:r>
          </w:p>
        </w:tc>
      </w:tr>
      <w:tr w:rsidR="007B5962" w:rsidRPr="00AE7C58" w:rsidTr="007B5962">
        <w:tc>
          <w:tcPr>
            <w:tcW w:w="320" w:type="pct"/>
            <w:shd w:val="clear" w:color="auto" w:fill="auto"/>
          </w:tcPr>
          <w:p w:rsidR="007B5962" w:rsidRPr="00AE7C58" w:rsidRDefault="007B5962" w:rsidP="007B5962">
            <w:pPr>
              <w:widowControl w:val="0"/>
              <w:autoSpaceDE w:val="0"/>
              <w:autoSpaceDN w:val="0"/>
              <w:adjustRightInd w:val="0"/>
            </w:pPr>
            <w:r w:rsidRPr="00AE7C58">
              <w:t>1</w:t>
            </w:r>
          </w:p>
        </w:tc>
        <w:tc>
          <w:tcPr>
            <w:tcW w:w="954" w:type="pct"/>
            <w:shd w:val="clear" w:color="auto" w:fill="auto"/>
          </w:tcPr>
          <w:p w:rsidR="007B5962" w:rsidRPr="00AE7C58" w:rsidRDefault="007B5962" w:rsidP="007B5962">
            <w:pPr>
              <w:widowControl w:val="0"/>
              <w:autoSpaceDE w:val="0"/>
              <w:autoSpaceDN w:val="0"/>
              <w:adjustRightInd w:val="0"/>
            </w:pPr>
            <w:r w:rsidRPr="00AE7C58">
              <w:t>Все работники</w:t>
            </w:r>
          </w:p>
        </w:tc>
        <w:tc>
          <w:tcPr>
            <w:tcW w:w="989" w:type="pct"/>
            <w:shd w:val="clear" w:color="auto" w:fill="auto"/>
          </w:tcPr>
          <w:p w:rsidR="007B5962" w:rsidRPr="00AE7C58" w:rsidRDefault="007B5962" w:rsidP="007B5962">
            <w:pPr>
              <w:widowControl w:val="0"/>
              <w:autoSpaceDE w:val="0"/>
              <w:autoSpaceDN w:val="0"/>
              <w:adjustRightInd w:val="0"/>
            </w:pPr>
            <w:r w:rsidRPr="00AE7C58">
              <w:t>не более 2 на работника</w:t>
            </w:r>
          </w:p>
        </w:tc>
        <w:tc>
          <w:tcPr>
            <w:tcW w:w="2737" w:type="pct"/>
            <w:shd w:val="clear" w:color="auto" w:fill="auto"/>
          </w:tcPr>
          <w:p w:rsidR="007B5962" w:rsidRPr="00AE7C58" w:rsidRDefault="007B5962" w:rsidP="007B5962">
            <w:pPr>
              <w:widowControl w:val="0"/>
              <w:autoSpaceDE w:val="0"/>
              <w:autoSpaceDN w:val="0"/>
              <w:adjustRightInd w:val="0"/>
            </w:pPr>
            <w:r w:rsidRPr="00AE7C58">
              <w:t xml:space="preserve">не более 10 000,00 </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2"/>
          <w:szCs w:val="22"/>
        </w:rPr>
      </w:pPr>
      <w:r w:rsidRPr="00AE7C58">
        <w:rPr>
          <w:sz w:val="28"/>
          <w:szCs w:val="22"/>
        </w:rPr>
        <w:t>1.2.2.  Затраты на техническое обслуживание и регламентно-профилактический ремонт оборудования по обеспечению безопасности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1810"/>
        <w:gridCol w:w="1730"/>
        <w:gridCol w:w="5339"/>
      </w:tblGrid>
      <w:tr w:rsidR="007B5962" w:rsidRPr="00AE7C58" w:rsidTr="007B5962">
        <w:tc>
          <w:tcPr>
            <w:tcW w:w="320" w:type="pct"/>
            <w:shd w:val="clear" w:color="auto" w:fill="auto"/>
          </w:tcPr>
          <w:p w:rsidR="007B5962" w:rsidRPr="00AE7C58" w:rsidRDefault="007B5962" w:rsidP="007B5962">
            <w:pPr>
              <w:widowControl w:val="0"/>
              <w:autoSpaceDE w:val="0"/>
              <w:autoSpaceDN w:val="0"/>
              <w:adjustRightInd w:val="0"/>
            </w:pPr>
            <w:r w:rsidRPr="00AE7C58">
              <w:t>№ п/п</w:t>
            </w:r>
          </w:p>
        </w:tc>
        <w:tc>
          <w:tcPr>
            <w:tcW w:w="954" w:type="pct"/>
            <w:shd w:val="clear" w:color="auto" w:fill="auto"/>
          </w:tcPr>
          <w:p w:rsidR="007B5962" w:rsidRPr="00AE7C58" w:rsidRDefault="007B5962" w:rsidP="007B5962">
            <w:pPr>
              <w:widowControl w:val="0"/>
              <w:autoSpaceDE w:val="0"/>
              <w:autoSpaceDN w:val="0"/>
              <w:adjustRightInd w:val="0"/>
            </w:pPr>
            <w:r w:rsidRPr="00AE7C58">
              <w:t>Наименование должности</w:t>
            </w:r>
          </w:p>
        </w:tc>
        <w:tc>
          <w:tcPr>
            <w:tcW w:w="912" w:type="pct"/>
            <w:shd w:val="clear" w:color="auto" w:fill="auto"/>
          </w:tcPr>
          <w:p w:rsidR="007B5962" w:rsidRPr="00AE7C58" w:rsidRDefault="007B5962" w:rsidP="007B5962">
            <w:pPr>
              <w:widowControl w:val="0"/>
              <w:autoSpaceDE w:val="0"/>
              <w:autoSpaceDN w:val="0"/>
              <w:adjustRightInd w:val="0"/>
            </w:pPr>
            <w:r w:rsidRPr="00AE7C58">
              <w:t>Количество единиц оборудования</w:t>
            </w:r>
          </w:p>
        </w:tc>
        <w:tc>
          <w:tcPr>
            <w:tcW w:w="2813" w:type="pct"/>
            <w:shd w:val="clear" w:color="auto" w:fill="auto"/>
          </w:tcPr>
          <w:p w:rsidR="007B5962" w:rsidRPr="00AE7C58" w:rsidRDefault="007B5962" w:rsidP="007B5962">
            <w:pPr>
              <w:widowControl w:val="0"/>
              <w:autoSpaceDE w:val="0"/>
              <w:autoSpaceDN w:val="0"/>
              <w:adjustRightInd w:val="0"/>
            </w:pPr>
            <w:r w:rsidRPr="00AE7C58">
              <w:t>Цена технического обслуживания и регламентно-профилактического ремонта 1 единицы оборудования в год (руб.)</w:t>
            </w:r>
          </w:p>
        </w:tc>
      </w:tr>
      <w:tr w:rsidR="007B5962" w:rsidRPr="00AE7C58" w:rsidTr="007B5962">
        <w:tc>
          <w:tcPr>
            <w:tcW w:w="320" w:type="pct"/>
            <w:shd w:val="clear" w:color="auto" w:fill="auto"/>
          </w:tcPr>
          <w:p w:rsidR="007B5962" w:rsidRPr="00AE7C58" w:rsidRDefault="007B5962" w:rsidP="007B5962">
            <w:pPr>
              <w:widowControl w:val="0"/>
              <w:autoSpaceDE w:val="0"/>
              <w:autoSpaceDN w:val="0"/>
              <w:adjustRightInd w:val="0"/>
            </w:pPr>
            <w:r w:rsidRPr="00AE7C58">
              <w:lastRenderedPageBreak/>
              <w:t>1</w:t>
            </w:r>
          </w:p>
        </w:tc>
        <w:tc>
          <w:tcPr>
            <w:tcW w:w="954" w:type="pct"/>
            <w:shd w:val="clear" w:color="auto" w:fill="auto"/>
          </w:tcPr>
          <w:p w:rsidR="007B5962" w:rsidRPr="00AE7C58" w:rsidRDefault="007B5962" w:rsidP="007B5962">
            <w:pPr>
              <w:widowControl w:val="0"/>
              <w:autoSpaceDE w:val="0"/>
              <w:autoSpaceDN w:val="0"/>
              <w:adjustRightInd w:val="0"/>
            </w:pPr>
            <w:r w:rsidRPr="00AE7C58">
              <w:t>Все работники</w:t>
            </w:r>
          </w:p>
        </w:tc>
        <w:tc>
          <w:tcPr>
            <w:tcW w:w="912" w:type="pct"/>
            <w:shd w:val="clear" w:color="auto" w:fill="auto"/>
          </w:tcPr>
          <w:p w:rsidR="007B5962" w:rsidRPr="00AE7C58" w:rsidRDefault="007B5962" w:rsidP="007B5962">
            <w:pPr>
              <w:widowControl w:val="0"/>
              <w:autoSpaceDE w:val="0"/>
              <w:autoSpaceDN w:val="0"/>
              <w:adjustRightInd w:val="0"/>
            </w:pPr>
            <w:r w:rsidRPr="00AE7C58">
              <w:t>не более 2 на учреждение</w:t>
            </w:r>
          </w:p>
        </w:tc>
        <w:tc>
          <w:tcPr>
            <w:tcW w:w="2813" w:type="pct"/>
            <w:shd w:val="clear" w:color="auto" w:fill="auto"/>
          </w:tcPr>
          <w:p w:rsidR="007B5962" w:rsidRPr="00AE7C58" w:rsidRDefault="007B5962" w:rsidP="007B5962">
            <w:pPr>
              <w:widowControl w:val="0"/>
              <w:autoSpaceDE w:val="0"/>
              <w:autoSpaceDN w:val="0"/>
              <w:adjustRightInd w:val="0"/>
            </w:pPr>
            <w:r w:rsidRPr="00AE7C58">
              <w:t xml:space="preserve">не более 48000 </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bCs/>
          <w:sz w:val="28"/>
          <w:szCs w:val="28"/>
        </w:rPr>
      </w:pPr>
      <w:r w:rsidRPr="00AE7C58">
        <w:rPr>
          <w:sz w:val="28"/>
          <w:szCs w:val="22"/>
        </w:rPr>
        <w:t xml:space="preserve">1.2.3.  Затраты на техническое обслуживание и регламентно-профилактический ремонт локальных вычислительных сетей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3844"/>
      </w:tblGrid>
      <w:tr w:rsidR="007B5962" w:rsidRPr="00AE7C58" w:rsidTr="007B5962">
        <w:tc>
          <w:tcPr>
            <w:tcW w:w="2974"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jc w:val="center"/>
              <w:rPr>
                <w:rFonts w:eastAsia="Calibri"/>
                <w:lang w:eastAsia="en-US"/>
              </w:rPr>
            </w:pPr>
            <w:r w:rsidRPr="00AE7C58">
              <w:rPr>
                <w:rFonts w:eastAsia="Calibri"/>
                <w:lang w:eastAsia="en-US"/>
              </w:rPr>
              <w:t>Наименование услуги</w:t>
            </w:r>
          </w:p>
        </w:tc>
        <w:tc>
          <w:tcPr>
            <w:tcW w:w="2026"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jc w:val="center"/>
              <w:rPr>
                <w:rFonts w:eastAsia="Calibri"/>
                <w:lang w:eastAsia="en-US"/>
              </w:rPr>
            </w:pPr>
            <w:r w:rsidRPr="00AE7C58">
              <w:rPr>
                <w:rFonts w:eastAsia="Calibri"/>
                <w:lang w:eastAsia="en-US"/>
              </w:rPr>
              <w:t>Норматив цены в год на одно учреждение (рублей)</w:t>
            </w:r>
          </w:p>
        </w:tc>
      </w:tr>
      <w:tr w:rsidR="007B5962" w:rsidRPr="00AE7C58" w:rsidTr="007B5962">
        <w:tc>
          <w:tcPr>
            <w:tcW w:w="2974"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rFonts w:eastAsia="Calibri"/>
                <w:lang w:eastAsia="en-US"/>
              </w:rPr>
            </w:pPr>
            <w:r w:rsidRPr="00AE7C58">
              <w:t>Ремонт локальных вычислительных сетей</w:t>
            </w:r>
          </w:p>
        </w:tc>
        <w:tc>
          <w:tcPr>
            <w:tcW w:w="2026"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jc w:val="center"/>
              <w:rPr>
                <w:rFonts w:eastAsia="Calibri"/>
                <w:lang w:eastAsia="en-US"/>
              </w:rPr>
            </w:pPr>
            <w:r w:rsidRPr="00AE7C58">
              <w:rPr>
                <w:rFonts w:eastAsia="Calibri"/>
                <w:lang w:eastAsia="en-US"/>
              </w:rPr>
              <w:t>не более 100000</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2"/>
          <w:szCs w:val="22"/>
        </w:rPr>
      </w:pPr>
      <w:r w:rsidRPr="00AE7C58">
        <w:rPr>
          <w:sz w:val="28"/>
          <w:szCs w:val="22"/>
        </w:rPr>
        <w:t>1.2.4.  Затраты на техническое обслуживание и регламентно-профилактический ремонт систем бесперебойного питания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2408"/>
        <w:gridCol w:w="3963"/>
      </w:tblGrid>
      <w:tr w:rsidR="007B5962" w:rsidRPr="00AE7C58" w:rsidTr="007B5962">
        <w:tc>
          <w:tcPr>
            <w:tcW w:w="1642" w:type="pct"/>
            <w:shd w:val="clear" w:color="auto" w:fill="auto"/>
          </w:tcPr>
          <w:p w:rsidR="007B5962" w:rsidRPr="00AE7C58" w:rsidRDefault="007B5962" w:rsidP="007B5962">
            <w:pPr>
              <w:jc w:val="center"/>
              <w:rPr>
                <w:color w:val="000000"/>
              </w:rPr>
            </w:pPr>
            <w:r w:rsidRPr="00AE7C58">
              <w:rPr>
                <w:color w:val="000000"/>
              </w:rPr>
              <w:t>Наименование оборудования</w:t>
            </w:r>
          </w:p>
        </w:tc>
        <w:tc>
          <w:tcPr>
            <w:tcW w:w="1269" w:type="pct"/>
            <w:shd w:val="clear" w:color="auto" w:fill="auto"/>
          </w:tcPr>
          <w:p w:rsidR="007B5962" w:rsidRPr="00AE7C58" w:rsidRDefault="007B5962" w:rsidP="007B5962">
            <w:pPr>
              <w:jc w:val="center"/>
              <w:rPr>
                <w:color w:val="000000"/>
              </w:rPr>
            </w:pPr>
            <w:r w:rsidRPr="00AE7C58">
              <w:rPr>
                <w:color w:val="000000"/>
              </w:rPr>
              <w:t>Количество модулей бесперебойного питания</w:t>
            </w:r>
          </w:p>
        </w:tc>
        <w:tc>
          <w:tcPr>
            <w:tcW w:w="2089" w:type="pct"/>
            <w:shd w:val="clear" w:color="auto" w:fill="auto"/>
          </w:tcPr>
          <w:p w:rsidR="007B5962" w:rsidRPr="00AE7C58" w:rsidRDefault="007B5962" w:rsidP="007B5962">
            <w:pPr>
              <w:jc w:val="center"/>
              <w:rPr>
                <w:color w:val="000000"/>
              </w:rPr>
            </w:pPr>
            <w:r w:rsidRPr="00AE7C58">
              <w:rPr>
                <w:color w:val="000000"/>
              </w:rPr>
              <w:t>Цена технического обслуживания и регламентно-профилактического ремонта 1 модуля бесперебойного питания в год (руб)</w:t>
            </w:r>
          </w:p>
        </w:tc>
      </w:tr>
      <w:tr w:rsidR="007B5962" w:rsidRPr="00AE7C58" w:rsidTr="007B5962">
        <w:trPr>
          <w:trHeight w:val="565"/>
        </w:trPr>
        <w:tc>
          <w:tcPr>
            <w:tcW w:w="1642" w:type="pct"/>
            <w:shd w:val="clear" w:color="auto" w:fill="auto"/>
            <w:vAlign w:val="center"/>
          </w:tcPr>
          <w:p w:rsidR="007B5962" w:rsidRPr="00AE7C58" w:rsidRDefault="007B5962" w:rsidP="007B5962">
            <w:pPr>
              <w:jc w:val="center"/>
              <w:rPr>
                <w:color w:val="000000"/>
              </w:rPr>
            </w:pPr>
            <w:r w:rsidRPr="00AE7C58">
              <w:rPr>
                <w:color w:val="000000"/>
              </w:rPr>
              <w:t>Источник бесперебойного питания для сервера</w:t>
            </w:r>
          </w:p>
        </w:tc>
        <w:tc>
          <w:tcPr>
            <w:tcW w:w="1269" w:type="pct"/>
            <w:shd w:val="clear" w:color="auto" w:fill="auto"/>
            <w:vAlign w:val="center"/>
          </w:tcPr>
          <w:p w:rsidR="007B5962" w:rsidRPr="00AE7C58" w:rsidRDefault="007B5962" w:rsidP="007B5962">
            <w:pPr>
              <w:jc w:val="center"/>
              <w:rPr>
                <w:color w:val="000000"/>
              </w:rPr>
            </w:pPr>
            <w:r w:rsidRPr="00AE7C58">
              <w:rPr>
                <w:color w:val="000000"/>
              </w:rPr>
              <w:t xml:space="preserve">не более 1 единиц на </w:t>
            </w:r>
            <w:r w:rsidRPr="00AE7C58">
              <w:t>учреждение</w:t>
            </w:r>
          </w:p>
        </w:tc>
        <w:tc>
          <w:tcPr>
            <w:tcW w:w="2089" w:type="pct"/>
            <w:shd w:val="clear" w:color="auto" w:fill="auto"/>
            <w:vAlign w:val="center"/>
          </w:tcPr>
          <w:p w:rsidR="007B5962" w:rsidRPr="00AE7C58" w:rsidRDefault="007B5962" w:rsidP="007B5962">
            <w:pPr>
              <w:jc w:val="center"/>
              <w:rPr>
                <w:color w:val="000000"/>
              </w:rPr>
            </w:pPr>
            <w:r w:rsidRPr="00AE7C58">
              <w:rPr>
                <w:color w:val="000000"/>
              </w:rPr>
              <w:t>не более 42 000</w:t>
            </w:r>
          </w:p>
        </w:tc>
      </w:tr>
      <w:tr w:rsidR="007B5962" w:rsidRPr="00AE7C58" w:rsidTr="007B5962">
        <w:trPr>
          <w:trHeight w:val="565"/>
        </w:trPr>
        <w:tc>
          <w:tcPr>
            <w:tcW w:w="1642" w:type="pct"/>
            <w:shd w:val="clear" w:color="auto" w:fill="auto"/>
            <w:vAlign w:val="center"/>
          </w:tcPr>
          <w:p w:rsidR="007B5962" w:rsidRPr="00AE7C58" w:rsidRDefault="007B5962" w:rsidP="007B5962">
            <w:pPr>
              <w:jc w:val="center"/>
              <w:rPr>
                <w:color w:val="000000"/>
              </w:rPr>
            </w:pPr>
            <w:r w:rsidRPr="00AE7C58">
              <w:rPr>
                <w:color w:val="000000"/>
              </w:rPr>
              <w:t>Источник бесперебойного питания для компьютера персонального</w:t>
            </w:r>
          </w:p>
        </w:tc>
        <w:tc>
          <w:tcPr>
            <w:tcW w:w="1269" w:type="pct"/>
            <w:shd w:val="clear" w:color="auto" w:fill="auto"/>
            <w:vAlign w:val="center"/>
          </w:tcPr>
          <w:p w:rsidR="007B5962" w:rsidRPr="00AE7C58" w:rsidRDefault="007B5962" w:rsidP="007B5962">
            <w:pPr>
              <w:jc w:val="center"/>
              <w:rPr>
                <w:color w:val="000000"/>
              </w:rPr>
            </w:pPr>
            <w:r w:rsidRPr="00AE7C58">
              <w:rPr>
                <w:color w:val="000000"/>
              </w:rPr>
              <w:t xml:space="preserve">не более 15 единиц на </w:t>
            </w:r>
            <w:r w:rsidRPr="00AE7C58">
              <w:t>учреждение</w:t>
            </w:r>
          </w:p>
        </w:tc>
        <w:tc>
          <w:tcPr>
            <w:tcW w:w="2089" w:type="pct"/>
            <w:shd w:val="clear" w:color="auto" w:fill="auto"/>
            <w:vAlign w:val="center"/>
          </w:tcPr>
          <w:p w:rsidR="007B5962" w:rsidRPr="00AE7C58" w:rsidRDefault="007B5962" w:rsidP="007B5962">
            <w:pPr>
              <w:jc w:val="center"/>
              <w:rPr>
                <w:color w:val="000000"/>
              </w:rPr>
            </w:pPr>
            <w:r w:rsidRPr="00AE7C58">
              <w:rPr>
                <w:color w:val="000000"/>
              </w:rPr>
              <w:t>не более 4 300</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2"/>
          <w:szCs w:val="22"/>
        </w:rPr>
      </w:pPr>
      <w:r w:rsidRPr="00AE7C58">
        <w:rPr>
          <w:sz w:val="28"/>
          <w:szCs w:val="22"/>
        </w:rPr>
        <w:t>1.2.5.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2607"/>
        <w:gridCol w:w="4224"/>
      </w:tblGrid>
      <w:tr w:rsidR="007B5962" w:rsidRPr="00AE7C58" w:rsidTr="007B5962">
        <w:tc>
          <w:tcPr>
            <w:tcW w:w="1251" w:type="pct"/>
          </w:tcPr>
          <w:p w:rsidR="007B5962" w:rsidRPr="00AE7C58" w:rsidRDefault="007B5962" w:rsidP="007B5962">
            <w:pPr>
              <w:jc w:val="center"/>
              <w:rPr>
                <w:b/>
                <w:color w:val="000000"/>
              </w:rPr>
            </w:pPr>
            <w:r w:rsidRPr="00AE7C58">
              <w:rPr>
                <w:color w:val="000000"/>
              </w:rPr>
              <w:t>Наименование оргтехники</w:t>
            </w:r>
          </w:p>
        </w:tc>
        <w:tc>
          <w:tcPr>
            <w:tcW w:w="1418" w:type="pct"/>
          </w:tcPr>
          <w:p w:rsidR="007B5962" w:rsidRPr="00AE7C58" w:rsidRDefault="007B5962" w:rsidP="007B5962">
            <w:pPr>
              <w:jc w:val="center"/>
              <w:rPr>
                <w:color w:val="000000"/>
              </w:rPr>
            </w:pPr>
            <w:r w:rsidRPr="00AE7C58">
              <w:rPr>
                <w:color w:val="000000"/>
              </w:rPr>
              <w:t>Количество принтеров, многофункциональных устройств, копировальных аппаратов и иной оргтехники</w:t>
            </w:r>
          </w:p>
        </w:tc>
        <w:tc>
          <w:tcPr>
            <w:tcW w:w="2331" w:type="pct"/>
          </w:tcPr>
          <w:p w:rsidR="007B5962" w:rsidRPr="00AE7C58" w:rsidRDefault="007B5962" w:rsidP="007B5962">
            <w:pPr>
              <w:jc w:val="center"/>
              <w:rPr>
                <w:color w:val="000000"/>
              </w:rPr>
            </w:pPr>
            <w:r w:rsidRPr="00AE7C58">
              <w:rPr>
                <w:color w:val="000000"/>
              </w:rPr>
              <w:t>Цена технического обслуживания и регламентно-профилактического ремонта принтеров, многофункциональных устройств, копировальных аппаратов и иной оргтехники в год (руб.)</w:t>
            </w:r>
          </w:p>
        </w:tc>
      </w:tr>
      <w:tr w:rsidR="007B5962" w:rsidRPr="00AE7C58" w:rsidTr="007B5962">
        <w:tc>
          <w:tcPr>
            <w:tcW w:w="1251" w:type="pct"/>
            <w:vAlign w:val="center"/>
          </w:tcPr>
          <w:p w:rsidR="007B5962" w:rsidRPr="00AE7C58" w:rsidRDefault="007B5962" w:rsidP="007B5962">
            <w:pPr>
              <w:jc w:val="center"/>
              <w:rPr>
                <w:color w:val="000000"/>
              </w:rPr>
            </w:pPr>
            <w:r w:rsidRPr="00AE7C58">
              <w:rPr>
                <w:color w:val="000000"/>
              </w:rPr>
              <w:t>Принтеры персональные</w:t>
            </w:r>
          </w:p>
        </w:tc>
        <w:tc>
          <w:tcPr>
            <w:tcW w:w="1418" w:type="pct"/>
            <w:vAlign w:val="center"/>
          </w:tcPr>
          <w:p w:rsidR="007B5962" w:rsidRPr="00AE7C58" w:rsidRDefault="007B5962" w:rsidP="007B5962">
            <w:pPr>
              <w:jc w:val="center"/>
            </w:pPr>
            <w:r w:rsidRPr="00AE7C58">
              <w:t>не более 10 единиц на учреждение</w:t>
            </w:r>
          </w:p>
        </w:tc>
        <w:tc>
          <w:tcPr>
            <w:tcW w:w="2331" w:type="pct"/>
            <w:vAlign w:val="center"/>
          </w:tcPr>
          <w:p w:rsidR="007B5962" w:rsidRPr="00AE7C58" w:rsidRDefault="007B5962" w:rsidP="007B5962">
            <w:pPr>
              <w:jc w:val="center"/>
              <w:rPr>
                <w:color w:val="000000"/>
              </w:rPr>
            </w:pPr>
            <w:r w:rsidRPr="00AE7C58">
              <w:rPr>
                <w:color w:val="000000"/>
              </w:rPr>
              <w:t>не более 5 000</w:t>
            </w:r>
          </w:p>
        </w:tc>
      </w:tr>
      <w:tr w:rsidR="007B5962" w:rsidRPr="00AE7C58" w:rsidTr="007B5962">
        <w:tc>
          <w:tcPr>
            <w:tcW w:w="1251" w:type="pct"/>
            <w:vAlign w:val="center"/>
          </w:tcPr>
          <w:p w:rsidR="007B5962" w:rsidRPr="00AE7C58" w:rsidRDefault="007B5962" w:rsidP="007B5962">
            <w:pPr>
              <w:jc w:val="center"/>
              <w:rPr>
                <w:color w:val="000000"/>
              </w:rPr>
            </w:pPr>
            <w:r w:rsidRPr="00AE7C58">
              <w:rPr>
                <w:color w:val="000000"/>
              </w:rPr>
              <w:t>Многофункциональные устройства</w:t>
            </w:r>
          </w:p>
        </w:tc>
        <w:tc>
          <w:tcPr>
            <w:tcW w:w="1418" w:type="pct"/>
            <w:vAlign w:val="center"/>
          </w:tcPr>
          <w:p w:rsidR="007B5962" w:rsidRPr="00AE7C58" w:rsidRDefault="007B5962" w:rsidP="007B5962">
            <w:pPr>
              <w:jc w:val="center"/>
            </w:pPr>
            <w:r w:rsidRPr="00AE7C58">
              <w:t>не более 5 единиц на учреждение</w:t>
            </w:r>
          </w:p>
        </w:tc>
        <w:tc>
          <w:tcPr>
            <w:tcW w:w="2331" w:type="pct"/>
            <w:vAlign w:val="center"/>
          </w:tcPr>
          <w:p w:rsidR="007B5962" w:rsidRPr="00AE7C58" w:rsidRDefault="007B5962" w:rsidP="007B5962">
            <w:pPr>
              <w:jc w:val="center"/>
              <w:rPr>
                <w:color w:val="000000"/>
              </w:rPr>
            </w:pPr>
            <w:r w:rsidRPr="00AE7C58">
              <w:rPr>
                <w:color w:val="000000"/>
              </w:rPr>
              <w:t>не более 16 000</w:t>
            </w:r>
          </w:p>
        </w:tc>
      </w:tr>
      <w:tr w:rsidR="007B5962" w:rsidRPr="00AE7C58" w:rsidTr="007B5962">
        <w:tc>
          <w:tcPr>
            <w:tcW w:w="1251" w:type="pct"/>
            <w:vAlign w:val="center"/>
          </w:tcPr>
          <w:p w:rsidR="007B5962" w:rsidRPr="00AE7C58" w:rsidRDefault="007B5962" w:rsidP="007B5962">
            <w:pPr>
              <w:jc w:val="center"/>
              <w:rPr>
                <w:color w:val="000000"/>
              </w:rPr>
            </w:pPr>
            <w:r w:rsidRPr="00AE7C58">
              <w:rPr>
                <w:color w:val="000000"/>
              </w:rPr>
              <w:t>Сканеры</w:t>
            </w:r>
          </w:p>
        </w:tc>
        <w:tc>
          <w:tcPr>
            <w:tcW w:w="1418" w:type="pct"/>
            <w:vAlign w:val="center"/>
          </w:tcPr>
          <w:p w:rsidR="007B5962" w:rsidRPr="00AE7C58" w:rsidRDefault="007B5962" w:rsidP="007B5962">
            <w:pPr>
              <w:jc w:val="center"/>
            </w:pPr>
            <w:r w:rsidRPr="00AE7C58">
              <w:t>не более 2 единиц на учреждение</w:t>
            </w:r>
          </w:p>
        </w:tc>
        <w:tc>
          <w:tcPr>
            <w:tcW w:w="2331" w:type="pct"/>
            <w:vAlign w:val="center"/>
          </w:tcPr>
          <w:p w:rsidR="007B5962" w:rsidRPr="00AE7C58" w:rsidRDefault="007B5962" w:rsidP="007B5962">
            <w:pPr>
              <w:jc w:val="center"/>
              <w:rPr>
                <w:color w:val="000000"/>
              </w:rPr>
            </w:pPr>
            <w:r w:rsidRPr="00AE7C58">
              <w:rPr>
                <w:color w:val="000000"/>
              </w:rPr>
              <w:t>не более 5 000</w:t>
            </w:r>
          </w:p>
        </w:tc>
      </w:tr>
      <w:tr w:rsidR="007B5962" w:rsidRPr="00AE7C58" w:rsidTr="007B5962">
        <w:tc>
          <w:tcPr>
            <w:tcW w:w="1251" w:type="pct"/>
            <w:vAlign w:val="center"/>
          </w:tcPr>
          <w:p w:rsidR="007B5962" w:rsidRPr="00AE7C58" w:rsidRDefault="007B5962" w:rsidP="007B5962">
            <w:pPr>
              <w:jc w:val="center"/>
              <w:rPr>
                <w:color w:val="000000"/>
              </w:rPr>
            </w:pPr>
            <w:r w:rsidRPr="00AE7C58">
              <w:rPr>
                <w:color w:val="000000"/>
              </w:rPr>
              <w:t>Мониторы</w:t>
            </w:r>
          </w:p>
        </w:tc>
        <w:tc>
          <w:tcPr>
            <w:tcW w:w="1418" w:type="pct"/>
            <w:vAlign w:val="center"/>
          </w:tcPr>
          <w:p w:rsidR="007B5962" w:rsidRPr="00AE7C58" w:rsidRDefault="007B5962" w:rsidP="007B5962">
            <w:pPr>
              <w:spacing w:before="100" w:beforeAutospacing="1" w:after="100" w:afterAutospacing="1"/>
              <w:jc w:val="center"/>
            </w:pPr>
            <w:r w:rsidRPr="00AE7C58">
              <w:t>не более количества, используемого в учреждении</w:t>
            </w:r>
          </w:p>
        </w:tc>
        <w:tc>
          <w:tcPr>
            <w:tcW w:w="2331" w:type="pct"/>
          </w:tcPr>
          <w:p w:rsidR="007B5962" w:rsidRPr="00AE7C58" w:rsidRDefault="007B5962" w:rsidP="007B5962">
            <w:pPr>
              <w:jc w:val="center"/>
              <w:rPr>
                <w:sz w:val="20"/>
                <w:szCs w:val="20"/>
              </w:rPr>
            </w:pPr>
            <w:r w:rsidRPr="00AE7C58">
              <w:t>не более 30 % от стоимости единицы</w:t>
            </w:r>
          </w:p>
        </w:tc>
      </w:tr>
      <w:tr w:rsidR="007B5962" w:rsidRPr="00AE7C58" w:rsidTr="007B5962">
        <w:tc>
          <w:tcPr>
            <w:tcW w:w="1251" w:type="pct"/>
            <w:vAlign w:val="center"/>
          </w:tcPr>
          <w:p w:rsidR="007B5962" w:rsidRPr="00AE7C58" w:rsidRDefault="007B5962" w:rsidP="007B5962">
            <w:pPr>
              <w:jc w:val="center"/>
              <w:rPr>
                <w:color w:val="000000"/>
              </w:rPr>
            </w:pPr>
            <w:r w:rsidRPr="00AE7C58">
              <w:rPr>
                <w:color w:val="000000"/>
              </w:rPr>
              <w:t>Телефоны</w:t>
            </w:r>
          </w:p>
        </w:tc>
        <w:tc>
          <w:tcPr>
            <w:tcW w:w="1418" w:type="pct"/>
            <w:vAlign w:val="center"/>
          </w:tcPr>
          <w:p w:rsidR="007B5962" w:rsidRPr="00AE7C58" w:rsidRDefault="007B5962" w:rsidP="007B5962">
            <w:pPr>
              <w:spacing w:before="100" w:beforeAutospacing="1" w:after="100" w:afterAutospacing="1"/>
              <w:jc w:val="center"/>
            </w:pPr>
            <w:r w:rsidRPr="00AE7C58">
              <w:t>не более количества, используемого в учреждени</w:t>
            </w:r>
          </w:p>
        </w:tc>
        <w:tc>
          <w:tcPr>
            <w:tcW w:w="2331" w:type="pct"/>
          </w:tcPr>
          <w:p w:rsidR="007B5962" w:rsidRPr="00AE7C58" w:rsidRDefault="007B5962" w:rsidP="007B5962">
            <w:pPr>
              <w:jc w:val="center"/>
              <w:rPr>
                <w:sz w:val="20"/>
                <w:szCs w:val="20"/>
              </w:rPr>
            </w:pPr>
            <w:r w:rsidRPr="00AE7C58">
              <w:t>не более 30 % от стоимости единицы</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ind w:firstLine="708"/>
        <w:jc w:val="both"/>
        <w:rPr>
          <w:sz w:val="28"/>
          <w:szCs w:val="28"/>
        </w:rPr>
      </w:pPr>
      <w:r w:rsidRPr="00AE7C58">
        <w:rPr>
          <w:sz w:val="28"/>
          <w:szCs w:val="28"/>
        </w:rPr>
        <w:t>1.3. Затраты на приобретение прочих работ и услуг, не относящихся к затратам на услуги связи, аренду и содержание имущества</w:t>
      </w:r>
    </w:p>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8"/>
          <w:szCs w:val="28"/>
        </w:rPr>
      </w:pPr>
      <w:r w:rsidRPr="00AE7C58">
        <w:rPr>
          <w:sz w:val="28"/>
          <w:szCs w:val="28"/>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включающие:</w:t>
      </w:r>
    </w:p>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8"/>
          <w:szCs w:val="28"/>
        </w:rPr>
      </w:pPr>
      <w:r w:rsidRPr="00AE7C58">
        <w:rPr>
          <w:sz w:val="28"/>
          <w:szCs w:val="28"/>
        </w:rPr>
        <w:lastRenderedPageBreak/>
        <w:t>1.3.1.1. Затраты на оплату услуг по сопровождению справочно-правовых систем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3462"/>
        <w:gridCol w:w="3460"/>
      </w:tblGrid>
      <w:tr w:rsidR="007B5962" w:rsidRPr="00AE7C58" w:rsidTr="007B5962">
        <w:tc>
          <w:tcPr>
            <w:tcW w:w="1351" w:type="pct"/>
            <w:shd w:val="clear" w:color="auto" w:fill="auto"/>
          </w:tcPr>
          <w:p w:rsidR="007B5962" w:rsidRPr="00AE7C58" w:rsidRDefault="007B5962" w:rsidP="007B5962">
            <w:pPr>
              <w:widowControl w:val="0"/>
              <w:autoSpaceDE w:val="0"/>
              <w:autoSpaceDN w:val="0"/>
              <w:adjustRightInd w:val="0"/>
            </w:pPr>
            <w:r w:rsidRPr="00AE7C58">
              <w:t xml:space="preserve">Наименование </w:t>
            </w:r>
          </w:p>
        </w:tc>
        <w:tc>
          <w:tcPr>
            <w:tcW w:w="1825" w:type="pct"/>
          </w:tcPr>
          <w:p w:rsidR="007B5962" w:rsidRPr="00AE7C58" w:rsidRDefault="007B5962" w:rsidP="007B5962">
            <w:pPr>
              <w:widowControl w:val="0"/>
              <w:autoSpaceDE w:val="0"/>
              <w:autoSpaceDN w:val="0"/>
              <w:adjustRightInd w:val="0"/>
            </w:pPr>
            <w:r w:rsidRPr="00AE7C58">
              <w:t>Количество услуг по сопровождению справочно-правовых систем</w:t>
            </w:r>
          </w:p>
        </w:tc>
        <w:tc>
          <w:tcPr>
            <w:tcW w:w="1825" w:type="pct"/>
            <w:shd w:val="clear" w:color="auto" w:fill="auto"/>
          </w:tcPr>
          <w:p w:rsidR="007B5962" w:rsidRPr="00AE7C58" w:rsidRDefault="007B5962" w:rsidP="007B5962">
            <w:pPr>
              <w:widowControl w:val="0"/>
              <w:autoSpaceDE w:val="0"/>
              <w:autoSpaceDN w:val="0"/>
              <w:adjustRightInd w:val="0"/>
            </w:pPr>
            <w:r w:rsidRPr="00AE7C58">
              <w:t>Цена сопровождения справочно-правовой системы (руб.)</w:t>
            </w:r>
          </w:p>
        </w:tc>
      </w:tr>
      <w:tr w:rsidR="007B5962" w:rsidRPr="00AE7C58" w:rsidTr="007B5962">
        <w:tc>
          <w:tcPr>
            <w:tcW w:w="1351" w:type="pct"/>
            <w:shd w:val="clear" w:color="auto" w:fill="auto"/>
          </w:tcPr>
          <w:p w:rsidR="007B5962" w:rsidRPr="00AE7C58" w:rsidRDefault="007B5962" w:rsidP="007B5962">
            <w:pPr>
              <w:widowControl w:val="0"/>
              <w:autoSpaceDE w:val="0"/>
              <w:autoSpaceDN w:val="0"/>
              <w:adjustRightInd w:val="0"/>
            </w:pPr>
            <w:r w:rsidRPr="00AE7C58">
              <w:t>справочно-правовая система</w:t>
            </w:r>
          </w:p>
        </w:tc>
        <w:tc>
          <w:tcPr>
            <w:tcW w:w="1825" w:type="pct"/>
          </w:tcPr>
          <w:p w:rsidR="007B5962" w:rsidRPr="00AE7C58" w:rsidRDefault="007B5962" w:rsidP="007B5962">
            <w:pPr>
              <w:widowControl w:val="0"/>
              <w:autoSpaceDE w:val="0"/>
              <w:autoSpaceDN w:val="0"/>
              <w:adjustRightInd w:val="0"/>
            </w:pPr>
            <w:r w:rsidRPr="00AE7C58">
              <w:t>не более 1 единицы на учреждение</w:t>
            </w:r>
          </w:p>
        </w:tc>
        <w:tc>
          <w:tcPr>
            <w:tcW w:w="1825" w:type="pct"/>
            <w:shd w:val="clear" w:color="auto" w:fill="auto"/>
          </w:tcPr>
          <w:p w:rsidR="007B5962" w:rsidRPr="00AE7C58" w:rsidRDefault="007B5962" w:rsidP="007B5962">
            <w:pPr>
              <w:widowControl w:val="0"/>
              <w:autoSpaceDE w:val="0"/>
              <w:autoSpaceDN w:val="0"/>
              <w:adjustRightInd w:val="0"/>
            </w:pPr>
            <w:r w:rsidRPr="00AE7C58">
              <w:t>не более 250000</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8"/>
          <w:szCs w:val="28"/>
        </w:rPr>
      </w:pPr>
      <w:r w:rsidRPr="00AE7C58">
        <w:rPr>
          <w:sz w:val="28"/>
          <w:szCs w:val="28"/>
        </w:rPr>
        <w:t>1.3.1.2. Затраты на оплату услуг по сопровождению и приобретению иного программного обеспечения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3"/>
        <w:gridCol w:w="4543"/>
      </w:tblGrid>
      <w:tr w:rsidR="007B5962" w:rsidRPr="00AE7C58" w:rsidTr="007B5962">
        <w:tc>
          <w:tcPr>
            <w:tcW w:w="5070"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Наименование программного обеспечения</w:t>
            </w:r>
          </w:p>
        </w:tc>
        <w:tc>
          <w:tcPr>
            <w:tcW w:w="4677"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autoSpaceDE w:val="0"/>
              <w:autoSpaceDN w:val="0"/>
              <w:adjustRightInd w:val="0"/>
              <w:spacing w:line="276" w:lineRule="auto"/>
              <w:rPr>
                <w:bCs/>
                <w:szCs w:val="28"/>
              </w:rPr>
            </w:pPr>
            <w:r w:rsidRPr="00AE7C58">
              <w:t xml:space="preserve">Цена сопровождения </w:t>
            </w:r>
            <w:r w:rsidRPr="00AE7C58">
              <w:rPr>
                <w:bCs/>
                <w:szCs w:val="28"/>
              </w:rPr>
              <w:t>и приобретения иного программного обеспечения</w:t>
            </w:r>
          </w:p>
          <w:p w:rsidR="007B5962" w:rsidRPr="00AE7C58" w:rsidRDefault="007B5962" w:rsidP="007B5962">
            <w:r w:rsidRPr="00AE7C58">
              <w:t xml:space="preserve">(руб.) </w:t>
            </w:r>
          </w:p>
        </w:tc>
      </w:tr>
      <w:tr w:rsidR="007B5962" w:rsidRPr="00AE7C58" w:rsidTr="007B5962">
        <w:tc>
          <w:tcPr>
            <w:tcW w:w="5070"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Сопровождение программного обеспечения «Смета-КС и Зарплата-КС»</w:t>
            </w:r>
          </w:p>
        </w:tc>
        <w:tc>
          <w:tcPr>
            <w:tcW w:w="4677"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60000</w:t>
            </w:r>
          </w:p>
        </w:tc>
      </w:tr>
      <w:tr w:rsidR="007B5962" w:rsidRPr="00AE7C58" w:rsidTr="007B5962">
        <w:tc>
          <w:tcPr>
            <w:tcW w:w="5070"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Система для сдачи отчетности в электронном виде</w:t>
            </w:r>
          </w:p>
        </w:tc>
        <w:tc>
          <w:tcPr>
            <w:tcW w:w="4677"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50000</w:t>
            </w:r>
          </w:p>
        </w:tc>
      </w:tr>
      <w:tr w:rsidR="007B5962" w:rsidRPr="00AE7C58" w:rsidTr="007B5962">
        <w:trPr>
          <w:trHeight w:val="20"/>
        </w:trPr>
        <w:tc>
          <w:tcPr>
            <w:tcW w:w="5070"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rPr>
                <w:rFonts w:eastAsia="Calibri"/>
                <w:lang w:eastAsia="en-US"/>
              </w:rPr>
              <w:t>Сопровождение программного продукта «Смета-СМАРТ»</w:t>
            </w:r>
          </w:p>
        </w:tc>
        <w:tc>
          <w:tcPr>
            <w:tcW w:w="4677"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rPr>
                <w:rFonts w:eastAsia="Calibri"/>
                <w:lang w:eastAsia="en-US"/>
              </w:rPr>
              <w:t>не более 50000</w:t>
            </w:r>
          </w:p>
        </w:tc>
      </w:tr>
      <w:tr w:rsidR="007B5962" w:rsidRPr="00AE7C58" w:rsidTr="007B5962">
        <w:trPr>
          <w:trHeight w:val="20"/>
        </w:trPr>
        <w:tc>
          <w:tcPr>
            <w:tcW w:w="5070"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t>Сопровождение программного обеспечения «Свод-смарт»</w:t>
            </w:r>
          </w:p>
        </w:tc>
        <w:tc>
          <w:tcPr>
            <w:tcW w:w="4677"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rPr>
                <w:rFonts w:eastAsia="Calibri"/>
                <w:lang w:eastAsia="en-US"/>
              </w:rPr>
              <w:t>не более 10000</w:t>
            </w:r>
          </w:p>
        </w:tc>
      </w:tr>
      <w:tr w:rsidR="007B5962" w:rsidRPr="00AE7C58" w:rsidTr="007B5962">
        <w:trPr>
          <w:trHeight w:val="20"/>
        </w:trPr>
        <w:tc>
          <w:tcPr>
            <w:tcW w:w="5070"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pPr>
            <w:r w:rsidRPr="00AE7C58">
              <w:rPr>
                <w:rFonts w:eastAsia="Calibri"/>
                <w:lang w:eastAsia="en-US"/>
              </w:rPr>
              <w:t>Антивирусное программное обеспечение</w:t>
            </w:r>
          </w:p>
        </w:tc>
        <w:tc>
          <w:tcPr>
            <w:tcW w:w="4677"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t>не более 100000</w:t>
            </w:r>
          </w:p>
        </w:tc>
      </w:tr>
      <w:tr w:rsidR="007B5962" w:rsidRPr="00AE7C58" w:rsidTr="007B5962">
        <w:trPr>
          <w:trHeight w:val="20"/>
        </w:trPr>
        <w:tc>
          <w:tcPr>
            <w:tcW w:w="5070"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pPr>
            <w:r w:rsidRPr="00AE7C58">
              <w:rPr>
                <w:rFonts w:eastAsia="Calibri"/>
                <w:lang w:eastAsia="en-US"/>
              </w:rPr>
              <w:t>Операционная система</w:t>
            </w:r>
          </w:p>
        </w:tc>
        <w:tc>
          <w:tcPr>
            <w:tcW w:w="4677"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rPr>
                <w:rFonts w:eastAsia="Calibri"/>
                <w:lang w:eastAsia="en-US"/>
              </w:rPr>
              <w:t>не более 15000</w:t>
            </w:r>
          </w:p>
        </w:tc>
      </w:tr>
      <w:tr w:rsidR="007B5962" w:rsidRPr="00AE7C58" w:rsidTr="007B5962">
        <w:trPr>
          <w:trHeight w:val="20"/>
        </w:trPr>
        <w:tc>
          <w:tcPr>
            <w:tcW w:w="5070"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pPr>
            <w:r w:rsidRPr="00AE7C58">
              <w:rPr>
                <w:rFonts w:eastAsia="Calibri"/>
                <w:lang w:eastAsia="en-US"/>
              </w:rPr>
              <w:t>Неисключительное право на использование программного обеспечения криптографического клиента</w:t>
            </w:r>
          </w:p>
        </w:tc>
        <w:tc>
          <w:tcPr>
            <w:tcW w:w="4677"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rPr>
                <w:rFonts w:eastAsia="Calibri"/>
                <w:lang w:eastAsia="en-US"/>
              </w:rPr>
              <w:t>не более 6000</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8"/>
          <w:szCs w:val="28"/>
        </w:rPr>
      </w:pPr>
      <w:r w:rsidRPr="00AE7C58">
        <w:rPr>
          <w:sz w:val="28"/>
          <w:szCs w:val="28"/>
        </w:rPr>
        <w:t>1.3.2. Затраты на оплату услуг, связанные с обеспечением безопасности информации, включающие:</w:t>
      </w:r>
    </w:p>
    <w:p w:rsidR="007B5962" w:rsidRPr="00AE7C58" w:rsidRDefault="007B5962" w:rsidP="007B5962">
      <w:pPr>
        <w:widowControl w:val="0"/>
        <w:autoSpaceDE w:val="0"/>
        <w:autoSpaceDN w:val="0"/>
        <w:adjustRightInd w:val="0"/>
        <w:jc w:val="both"/>
        <w:rPr>
          <w:color w:val="FF0000"/>
        </w:rPr>
      </w:pPr>
    </w:p>
    <w:p w:rsidR="007B5962" w:rsidRPr="00AE7C58" w:rsidRDefault="007B5962" w:rsidP="007B5962">
      <w:pPr>
        <w:widowControl w:val="0"/>
        <w:autoSpaceDE w:val="0"/>
        <w:autoSpaceDN w:val="0"/>
        <w:adjustRightInd w:val="0"/>
        <w:jc w:val="both"/>
        <w:rPr>
          <w:sz w:val="28"/>
          <w:szCs w:val="28"/>
        </w:rPr>
      </w:pPr>
      <w:r w:rsidRPr="00AE7C58">
        <w:rPr>
          <w:sz w:val="28"/>
          <w:szCs w:val="28"/>
        </w:rPr>
        <w:t>1.3.2.1. Затраты на проведение аттестационных, проверочных и контрольных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2"/>
        <w:gridCol w:w="3184"/>
      </w:tblGrid>
      <w:tr w:rsidR="007B5962" w:rsidRPr="00AE7C58" w:rsidTr="007B5962">
        <w:tc>
          <w:tcPr>
            <w:tcW w:w="6363"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Наименование мероприятия</w:t>
            </w:r>
          </w:p>
        </w:tc>
        <w:tc>
          <w:tcPr>
            <w:tcW w:w="3209"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 xml:space="preserve">Цена проведения аттестации 1 объекта (руб.) </w:t>
            </w:r>
          </w:p>
        </w:tc>
      </w:tr>
      <w:tr w:rsidR="007B5962" w:rsidRPr="00AE7C58" w:rsidTr="007B5962">
        <w:tc>
          <w:tcPr>
            <w:tcW w:w="636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Аттестация информационной системы на соответствие требованиям безопасности информации</w:t>
            </w:r>
          </w:p>
        </w:tc>
        <w:tc>
          <w:tcPr>
            <w:tcW w:w="3209"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199500</w:t>
            </w:r>
          </w:p>
        </w:tc>
      </w:tr>
      <w:tr w:rsidR="007B5962" w:rsidRPr="00AE7C58" w:rsidTr="007B5962">
        <w:tc>
          <w:tcPr>
            <w:tcW w:w="636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rPr>
                <w:rFonts w:eastAsia="Calibri"/>
                <w:lang w:eastAsia="en-US"/>
              </w:rPr>
              <w:t>Счетчик учета воды</w:t>
            </w:r>
          </w:p>
        </w:tc>
        <w:tc>
          <w:tcPr>
            <w:tcW w:w="3209"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rPr>
                <w:rFonts w:eastAsia="Calibri"/>
                <w:lang w:eastAsia="en-US"/>
              </w:rPr>
              <w:t>не более 2000</w:t>
            </w:r>
          </w:p>
        </w:tc>
      </w:tr>
      <w:tr w:rsidR="007B5962" w:rsidRPr="00AE7C58" w:rsidTr="007B5962">
        <w:tc>
          <w:tcPr>
            <w:tcW w:w="636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rPr>
                <w:rFonts w:eastAsia="Calibri"/>
                <w:lang w:eastAsia="en-US"/>
              </w:rPr>
              <w:t>Теплосчетчик</w:t>
            </w:r>
          </w:p>
        </w:tc>
        <w:tc>
          <w:tcPr>
            <w:tcW w:w="3209"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rPr>
                <w:rFonts w:eastAsia="Calibri"/>
                <w:lang w:eastAsia="en-US"/>
              </w:rPr>
              <w:t>не более 21000</w:t>
            </w:r>
          </w:p>
        </w:tc>
      </w:tr>
      <w:tr w:rsidR="007B5962" w:rsidRPr="00AE7C58" w:rsidTr="007B5962">
        <w:tc>
          <w:tcPr>
            <w:tcW w:w="636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rPr>
                <w:rFonts w:eastAsia="Calibri"/>
                <w:lang w:eastAsia="en-US"/>
              </w:rPr>
              <w:t>Счетчик учета электрической энергии</w:t>
            </w:r>
          </w:p>
        </w:tc>
        <w:tc>
          <w:tcPr>
            <w:tcW w:w="3209"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rPr>
                <w:rFonts w:eastAsia="Calibri"/>
                <w:lang w:eastAsia="en-US"/>
              </w:rPr>
              <w:t>не более 3000</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8"/>
          <w:szCs w:val="28"/>
        </w:rPr>
      </w:pPr>
      <w:r w:rsidRPr="00AE7C58">
        <w:rPr>
          <w:sz w:val="28"/>
          <w:szCs w:val="28"/>
        </w:rPr>
        <w:t>1.3.2.2. Затраты на приобретение простых (неисключительных) лицензий на использование программного обеспечения по защите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6007"/>
      </w:tblGrid>
      <w:tr w:rsidR="007B5962" w:rsidRPr="00AE7C58" w:rsidTr="007B5962">
        <w:tc>
          <w:tcPr>
            <w:tcW w:w="3501"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Наименование программного обеспечения по защите информации</w:t>
            </w:r>
          </w:p>
        </w:tc>
        <w:tc>
          <w:tcPr>
            <w:tcW w:w="6070"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 xml:space="preserve">Цена единицы простой (неисключительной) лицензии на использование программного обеспечения по защите информации (руб.) </w:t>
            </w:r>
          </w:p>
        </w:tc>
      </w:tr>
      <w:tr w:rsidR="007B5962" w:rsidRPr="00AE7C58" w:rsidTr="007B5962">
        <w:tc>
          <w:tcPr>
            <w:tcW w:w="3501"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Антивирусное программное обеспечение</w:t>
            </w:r>
          </w:p>
        </w:tc>
        <w:tc>
          <w:tcPr>
            <w:tcW w:w="6070"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2000</w:t>
            </w:r>
          </w:p>
        </w:tc>
      </w:tr>
      <w:tr w:rsidR="007B5962" w:rsidRPr="00AE7C58" w:rsidTr="007B5962">
        <w:tc>
          <w:tcPr>
            <w:tcW w:w="3501"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rPr>
                <w:rFonts w:eastAsia="Calibri"/>
                <w:lang w:eastAsia="en-US"/>
              </w:rPr>
              <w:lastRenderedPageBreak/>
              <w:t>Неисключительные права СБиС электронная отчетность</w:t>
            </w:r>
          </w:p>
        </w:tc>
        <w:tc>
          <w:tcPr>
            <w:tcW w:w="6070"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rPr>
                <w:rFonts w:eastAsia="Calibri"/>
                <w:lang w:eastAsia="en-US"/>
              </w:rPr>
              <w:t>не более 50000</w:t>
            </w:r>
          </w:p>
        </w:tc>
      </w:tr>
      <w:tr w:rsidR="007B5962" w:rsidRPr="00AE7C58" w:rsidTr="007B5962">
        <w:tc>
          <w:tcPr>
            <w:tcW w:w="3501"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rPr>
                <w:rFonts w:eastAsia="Calibri"/>
                <w:lang w:eastAsia="en-US"/>
              </w:rPr>
              <w:t>Программное обеспечение по защите информации</w:t>
            </w:r>
          </w:p>
        </w:tc>
        <w:tc>
          <w:tcPr>
            <w:tcW w:w="6070"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pacing w:line="276" w:lineRule="auto"/>
              <w:rPr>
                <w:rFonts w:eastAsia="Calibri"/>
                <w:lang w:eastAsia="en-US"/>
              </w:rPr>
            </w:pPr>
            <w:r w:rsidRPr="00AE7C58">
              <w:rPr>
                <w:rFonts w:eastAsia="Calibri"/>
                <w:lang w:eastAsia="en-US"/>
              </w:rPr>
              <w:t>не более 8800</w:t>
            </w:r>
          </w:p>
        </w:tc>
      </w:tr>
    </w:tbl>
    <w:p w:rsidR="007B5962" w:rsidRPr="00AE7C58" w:rsidRDefault="007B5962" w:rsidP="007B5962">
      <w:pPr>
        <w:widowControl w:val="0"/>
        <w:autoSpaceDE w:val="0"/>
        <w:autoSpaceDN w:val="0"/>
        <w:adjustRightInd w:val="0"/>
        <w:jc w:val="both"/>
      </w:pPr>
    </w:p>
    <w:p w:rsidR="007B5962" w:rsidRPr="00AE7C58" w:rsidRDefault="007B5962" w:rsidP="007B5962">
      <w:pPr>
        <w:widowControl w:val="0"/>
        <w:autoSpaceDE w:val="0"/>
        <w:autoSpaceDN w:val="0"/>
        <w:adjustRightInd w:val="0"/>
        <w:jc w:val="both"/>
        <w:rPr>
          <w:sz w:val="28"/>
          <w:szCs w:val="28"/>
        </w:rPr>
      </w:pPr>
      <w:r w:rsidRPr="00AE7C58">
        <w:rPr>
          <w:sz w:val="28"/>
          <w:szCs w:val="28"/>
        </w:rPr>
        <w:t>1.3.3. Затраты на оплату работ по монтажу (установке), дооборудованию и наладке оборудования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3315"/>
        <w:gridCol w:w="3592"/>
      </w:tblGrid>
      <w:tr w:rsidR="007B5962" w:rsidRPr="00AE7C58" w:rsidTr="007B5962">
        <w:tc>
          <w:tcPr>
            <w:tcW w:w="2559"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Наименование работ</w:t>
            </w:r>
          </w:p>
        </w:tc>
        <w:tc>
          <w:tcPr>
            <w:tcW w:w="3246"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 xml:space="preserve">Количество оборудования, подлежащего монтажу (установке), дооборудованию и наладке </w:t>
            </w:r>
          </w:p>
        </w:tc>
        <w:tc>
          <w:tcPr>
            <w:tcW w:w="3517"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Цена монтажа (установки), дооборудования и наладки 1 единицы оборудования</w:t>
            </w:r>
          </w:p>
          <w:p w:rsidR="007B5962" w:rsidRPr="00AE7C58" w:rsidRDefault="007B5962" w:rsidP="007B5962">
            <w:r w:rsidRPr="00AE7C58">
              <w:t xml:space="preserve">(руб.) </w:t>
            </w:r>
          </w:p>
        </w:tc>
      </w:tr>
      <w:tr w:rsidR="007B5962" w:rsidRPr="00AE7C58" w:rsidTr="007B5962">
        <w:tc>
          <w:tcPr>
            <w:tcW w:w="2559"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Установка и настройка средства защиты информации</w:t>
            </w:r>
          </w:p>
        </w:tc>
        <w:tc>
          <w:tcPr>
            <w:tcW w:w="3246"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2 единиц на учреждение</w:t>
            </w:r>
          </w:p>
        </w:tc>
        <w:tc>
          <w:tcPr>
            <w:tcW w:w="3517"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85000</w:t>
            </w:r>
          </w:p>
        </w:tc>
      </w:tr>
      <w:tr w:rsidR="007B5962" w:rsidRPr="00AE7C58" w:rsidTr="007B5962">
        <w:tc>
          <w:tcPr>
            <w:tcW w:w="2559"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Установка и настройка системы управления базой данных</w:t>
            </w:r>
          </w:p>
        </w:tc>
        <w:tc>
          <w:tcPr>
            <w:tcW w:w="3246"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 единицы на учреждение</w:t>
            </w:r>
          </w:p>
        </w:tc>
        <w:tc>
          <w:tcPr>
            <w:tcW w:w="3517"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15750</w:t>
            </w:r>
          </w:p>
        </w:tc>
      </w:tr>
    </w:tbl>
    <w:p w:rsidR="007B5962" w:rsidRPr="00AE7C58" w:rsidRDefault="007B5962" w:rsidP="007B5962">
      <w:pPr>
        <w:tabs>
          <w:tab w:val="left" w:pos="1276"/>
        </w:tabs>
        <w:autoSpaceDE w:val="0"/>
        <w:autoSpaceDN w:val="0"/>
        <w:adjustRightInd w:val="0"/>
        <w:spacing w:line="360" w:lineRule="auto"/>
        <w:jc w:val="both"/>
        <w:outlineLvl w:val="1"/>
        <w:rPr>
          <w:b/>
          <w:bCs/>
        </w:rPr>
      </w:pPr>
    </w:p>
    <w:p w:rsidR="007B5962" w:rsidRPr="00AE7C58" w:rsidRDefault="007B5962" w:rsidP="007B5962">
      <w:pPr>
        <w:tabs>
          <w:tab w:val="left" w:pos="1276"/>
        </w:tabs>
        <w:autoSpaceDE w:val="0"/>
        <w:autoSpaceDN w:val="0"/>
        <w:adjustRightInd w:val="0"/>
        <w:spacing w:line="360" w:lineRule="auto"/>
        <w:ind w:firstLine="709"/>
        <w:jc w:val="both"/>
        <w:outlineLvl w:val="1"/>
        <w:rPr>
          <w:bCs/>
          <w:sz w:val="28"/>
          <w:szCs w:val="28"/>
        </w:rPr>
      </w:pPr>
      <w:r w:rsidRPr="00AE7C58">
        <w:rPr>
          <w:bCs/>
          <w:sz w:val="28"/>
          <w:szCs w:val="28"/>
        </w:rPr>
        <w:t>1.4. Затраты на приобретение основных средств</w:t>
      </w:r>
    </w:p>
    <w:p w:rsidR="007B5962" w:rsidRPr="00AE7C58" w:rsidRDefault="007B5962" w:rsidP="007B5962">
      <w:pPr>
        <w:autoSpaceDE w:val="0"/>
        <w:autoSpaceDN w:val="0"/>
        <w:adjustRightInd w:val="0"/>
        <w:spacing w:line="276" w:lineRule="auto"/>
        <w:jc w:val="both"/>
        <w:rPr>
          <w:bCs/>
          <w:sz w:val="28"/>
          <w:szCs w:val="28"/>
        </w:rPr>
      </w:pPr>
      <w:r w:rsidRPr="00AE7C58">
        <w:rPr>
          <w:bCs/>
          <w:sz w:val="28"/>
          <w:szCs w:val="28"/>
        </w:rPr>
        <w:t xml:space="preserve">1.4.1. Затраты на приобретение </w:t>
      </w:r>
      <w:r w:rsidRPr="00AE7C58">
        <w:rPr>
          <w:sz w:val="28"/>
          <w:szCs w:val="28"/>
          <w:lang w:eastAsia="zh-CN"/>
        </w:rPr>
        <w:t>рабочих станций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3338"/>
        <w:gridCol w:w="3768"/>
      </w:tblGrid>
      <w:tr w:rsidR="007B5962" w:rsidRPr="00AE7C58" w:rsidTr="007B5962">
        <w:tc>
          <w:tcPr>
            <w:tcW w:w="2339" w:type="dxa"/>
          </w:tcPr>
          <w:p w:rsidR="007B5962" w:rsidRPr="00AE7C58" w:rsidRDefault="007B5962" w:rsidP="007B5962">
            <w:pPr>
              <w:suppressAutoHyphens/>
              <w:rPr>
                <w:lang w:eastAsia="zh-CN"/>
              </w:rPr>
            </w:pPr>
            <w:r w:rsidRPr="00AE7C58">
              <w:rPr>
                <w:lang w:eastAsia="zh-CN"/>
              </w:rPr>
              <w:t>Категория должностей</w:t>
            </w:r>
          </w:p>
        </w:tc>
        <w:tc>
          <w:tcPr>
            <w:tcW w:w="3280" w:type="dxa"/>
          </w:tcPr>
          <w:p w:rsidR="007B5962" w:rsidRPr="00AE7C58" w:rsidRDefault="007B5962" w:rsidP="007B5962">
            <w:pPr>
              <w:suppressAutoHyphens/>
              <w:rPr>
                <w:lang w:eastAsia="zh-CN"/>
              </w:rPr>
            </w:pPr>
            <w:r w:rsidRPr="00AE7C58">
              <w:rPr>
                <w:lang w:eastAsia="zh-CN"/>
              </w:rPr>
              <w:t>Количество рабочих станций на одного работника</w:t>
            </w:r>
          </w:p>
        </w:tc>
        <w:tc>
          <w:tcPr>
            <w:tcW w:w="3703" w:type="dxa"/>
          </w:tcPr>
          <w:p w:rsidR="007B5962" w:rsidRPr="00AE7C58" w:rsidRDefault="007B5962" w:rsidP="007B5962">
            <w:pPr>
              <w:suppressAutoHyphens/>
              <w:rPr>
                <w:lang w:eastAsia="zh-CN"/>
              </w:rPr>
            </w:pPr>
            <w:r w:rsidRPr="00AE7C58">
              <w:rPr>
                <w:lang w:eastAsia="zh-CN"/>
              </w:rPr>
              <w:t xml:space="preserve">Цена приобретения одной рабочей станции (руб.) </w:t>
            </w:r>
          </w:p>
        </w:tc>
      </w:tr>
      <w:tr w:rsidR="007B5962" w:rsidRPr="00AE7C58" w:rsidTr="007B5962">
        <w:tc>
          <w:tcPr>
            <w:tcW w:w="2339" w:type="dxa"/>
            <w:vAlign w:val="center"/>
          </w:tcPr>
          <w:p w:rsidR="007B5962" w:rsidRPr="00AE7C58" w:rsidRDefault="007B5962" w:rsidP="007B5962">
            <w:pPr>
              <w:suppressAutoHyphens/>
              <w:rPr>
                <w:lang w:eastAsia="zh-CN"/>
              </w:rPr>
            </w:pPr>
            <w:r w:rsidRPr="00AE7C58">
              <w:rPr>
                <w:lang w:eastAsia="zh-CN"/>
              </w:rPr>
              <w:t>Все работники</w:t>
            </w:r>
          </w:p>
        </w:tc>
        <w:tc>
          <w:tcPr>
            <w:tcW w:w="3280" w:type="dxa"/>
            <w:vAlign w:val="center"/>
          </w:tcPr>
          <w:p w:rsidR="007B5962" w:rsidRPr="00AE7C58" w:rsidRDefault="007B5962" w:rsidP="007B5962">
            <w:pPr>
              <w:suppressAutoHyphens/>
              <w:rPr>
                <w:lang w:eastAsia="zh-CN"/>
              </w:rPr>
            </w:pPr>
            <w:r w:rsidRPr="00AE7C58">
              <w:rPr>
                <w:lang w:eastAsia="zh-CN"/>
              </w:rPr>
              <w:t>не более 2</w:t>
            </w:r>
            <w:r w:rsidRPr="00AE7C58">
              <w:rPr>
                <w:rFonts w:eastAsia="Calibri"/>
                <w:sz w:val="22"/>
                <w:szCs w:val="22"/>
                <w:lang w:eastAsia="en-US"/>
              </w:rPr>
              <w:t xml:space="preserve"> </w:t>
            </w:r>
            <w:r w:rsidRPr="00AE7C58">
              <w:rPr>
                <w:lang w:eastAsia="zh-CN"/>
              </w:rPr>
              <w:t>на  работника</w:t>
            </w:r>
          </w:p>
        </w:tc>
        <w:tc>
          <w:tcPr>
            <w:tcW w:w="3703" w:type="dxa"/>
            <w:vAlign w:val="center"/>
          </w:tcPr>
          <w:p w:rsidR="007B5962" w:rsidRPr="00AE7C58" w:rsidRDefault="007B5962" w:rsidP="007B5962">
            <w:pPr>
              <w:suppressAutoHyphens/>
              <w:rPr>
                <w:lang w:eastAsia="zh-CN"/>
              </w:rPr>
            </w:pPr>
            <w:r w:rsidRPr="00AE7C58">
              <w:rPr>
                <w:lang w:eastAsia="zh-CN"/>
              </w:rPr>
              <w:t>не более 100000</w:t>
            </w:r>
          </w:p>
        </w:tc>
      </w:tr>
    </w:tbl>
    <w:p w:rsidR="007B5962" w:rsidRPr="00AE7C58" w:rsidRDefault="007B5962" w:rsidP="007B5962">
      <w:pPr>
        <w:autoSpaceDE w:val="0"/>
        <w:autoSpaceDN w:val="0"/>
        <w:adjustRightInd w:val="0"/>
        <w:spacing w:line="276" w:lineRule="auto"/>
        <w:ind w:firstLine="709"/>
        <w:jc w:val="both"/>
        <w:rPr>
          <w:bCs/>
        </w:rPr>
      </w:pPr>
    </w:p>
    <w:p w:rsidR="007B5962" w:rsidRPr="00AE7C58" w:rsidRDefault="007B5962" w:rsidP="007B5962">
      <w:pPr>
        <w:autoSpaceDE w:val="0"/>
        <w:autoSpaceDN w:val="0"/>
        <w:adjustRightInd w:val="0"/>
        <w:jc w:val="both"/>
        <w:rPr>
          <w:b/>
          <w:bCs/>
          <w:szCs w:val="28"/>
        </w:rPr>
      </w:pPr>
      <w:r w:rsidRPr="00AE7C58">
        <w:rPr>
          <w:bCs/>
          <w:sz w:val="28"/>
          <w:szCs w:val="28"/>
        </w:rPr>
        <w:t>1.4.2. Затраты на приобретение принтеров, многофункциональных устройств, копировальных аппаратов и иной оргтехники</w:t>
      </w:r>
      <w:r w:rsidRPr="00AE7C58">
        <w:rPr>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2333"/>
        <w:gridCol w:w="2835"/>
        <w:gridCol w:w="2802"/>
      </w:tblGrid>
      <w:tr w:rsidR="007B5962" w:rsidRPr="00AE7C58" w:rsidTr="007B5962">
        <w:tc>
          <w:tcPr>
            <w:tcW w:w="1656" w:type="dxa"/>
            <w:tcBorders>
              <w:top w:val="single" w:sz="4" w:space="0" w:color="auto"/>
              <w:left w:val="single" w:sz="4" w:space="0" w:color="auto"/>
              <w:bottom w:val="single" w:sz="4" w:space="0" w:color="auto"/>
              <w:right w:val="single" w:sz="4" w:space="0" w:color="auto"/>
            </w:tcBorders>
          </w:tcPr>
          <w:p w:rsidR="007B5962" w:rsidRPr="00AE7C58" w:rsidRDefault="007B5962" w:rsidP="007B5962">
            <w:pPr>
              <w:suppressAutoHyphens/>
              <w:rPr>
                <w:lang w:eastAsia="zh-CN"/>
              </w:rPr>
            </w:pPr>
            <w:r w:rsidRPr="00AE7C58">
              <w:rPr>
                <w:lang w:eastAsia="zh-CN"/>
              </w:rPr>
              <w:t>Категория должностей</w:t>
            </w:r>
          </w:p>
        </w:tc>
        <w:tc>
          <w:tcPr>
            <w:tcW w:w="2563"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Наименование оргтехники*</w:t>
            </w:r>
          </w:p>
        </w:tc>
        <w:tc>
          <w:tcPr>
            <w:tcW w:w="3119"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 xml:space="preserve">Количество принтеров, многофункциональных устройств, копировальных аппаратов и иной оргтехники, шт </w:t>
            </w:r>
          </w:p>
        </w:tc>
        <w:tc>
          <w:tcPr>
            <w:tcW w:w="3083"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 xml:space="preserve">Цена принтера, многофункционального устройства, копировального аппарата и иной оргтехники, (руб.) </w:t>
            </w:r>
          </w:p>
        </w:tc>
      </w:tr>
      <w:tr w:rsidR="007B5962" w:rsidRPr="00AE7C58" w:rsidTr="007B5962">
        <w:tc>
          <w:tcPr>
            <w:tcW w:w="1656" w:type="dxa"/>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uppressAutoHyphens/>
              <w:rPr>
                <w:lang w:eastAsia="zh-CN"/>
              </w:rPr>
            </w:pPr>
            <w:r w:rsidRPr="00AE7C58">
              <w:rPr>
                <w:lang w:eastAsia="zh-CN"/>
              </w:rPr>
              <w:t>Все работники</w:t>
            </w:r>
          </w:p>
        </w:tc>
        <w:tc>
          <w:tcPr>
            <w:tcW w:w="256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Сканер планшетный (А3)</w:t>
            </w:r>
          </w:p>
        </w:tc>
        <w:tc>
          <w:tcPr>
            <w:tcW w:w="3119"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 w:val="20"/>
                <w:szCs w:val="20"/>
              </w:rPr>
            </w:pPr>
            <w:r w:rsidRPr="00AE7C58">
              <w:t>не более 1 на  работника</w:t>
            </w:r>
          </w:p>
        </w:tc>
        <w:tc>
          <w:tcPr>
            <w:tcW w:w="308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110000</w:t>
            </w:r>
          </w:p>
        </w:tc>
      </w:tr>
      <w:tr w:rsidR="007B5962" w:rsidRPr="00AE7C58" w:rsidTr="007B5962">
        <w:tc>
          <w:tcPr>
            <w:tcW w:w="1656" w:type="dxa"/>
            <w:tcBorders>
              <w:top w:val="single" w:sz="4" w:space="0" w:color="auto"/>
              <w:left w:val="single" w:sz="4" w:space="0" w:color="auto"/>
              <w:bottom w:val="single" w:sz="4" w:space="0" w:color="auto"/>
              <w:right w:val="single" w:sz="4" w:space="0" w:color="auto"/>
            </w:tcBorders>
          </w:tcPr>
          <w:p w:rsidR="007B5962" w:rsidRPr="00AE7C58" w:rsidRDefault="007B5962" w:rsidP="007B5962">
            <w:r w:rsidRPr="00AE7C58">
              <w:t>Все работники</w:t>
            </w:r>
          </w:p>
        </w:tc>
        <w:tc>
          <w:tcPr>
            <w:tcW w:w="256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Сканер планшетный с автоматической подачей (А4)</w:t>
            </w:r>
          </w:p>
        </w:tc>
        <w:tc>
          <w:tcPr>
            <w:tcW w:w="3119"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 w:val="20"/>
                <w:szCs w:val="20"/>
              </w:rPr>
            </w:pPr>
            <w:r w:rsidRPr="00AE7C58">
              <w:t>не более 1 на  работника</w:t>
            </w:r>
          </w:p>
        </w:tc>
        <w:tc>
          <w:tcPr>
            <w:tcW w:w="308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110000</w:t>
            </w:r>
          </w:p>
        </w:tc>
      </w:tr>
      <w:tr w:rsidR="007B5962" w:rsidRPr="00AE7C58" w:rsidTr="007B5962">
        <w:tc>
          <w:tcPr>
            <w:tcW w:w="1656" w:type="dxa"/>
            <w:tcBorders>
              <w:top w:val="single" w:sz="4" w:space="0" w:color="auto"/>
              <w:left w:val="single" w:sz="4" w:space="0" w:color="auto"/>
              <w:bottom w:val="single" w:sz="4" w:space="0" w:color="auto"/>
              <w:right w:val="single" w:sz="4" w:space="0" w:color="auto"/>
            </w:tcBorders>
          </w:tcPr>
          <w:p w:rsidR="007B5962" w:rsidRPr="00AE7C58" w:rsidRDefault="007B5962" w:rsidP="007B5962">
            <w:r w:rsidRPr="00AE7C58">
              <w:t>Все работники</w:t>
            </w:r>
          </w:p>
        </w:tc>
        <w:tc>
          <w:tcPr>
            <w:tcW w:w="256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Принтер</w:t>
            </w:r>
          </w:p>
          <w:p w:rsidR="007B5962" w:rsidRPr="00AE7C58" w:rsidRDefault="007B5962" w:rsidP="007B5962">
            <w:r w:rsidRPr="00AE7C58">
              <w:t>черно-белый</w:t>
            </w:r>
          </w:p>
        </w:tc>
        <w:tc>
          <w:tcPr>
            <w:tcW w:w="3119"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 w:val="20"/>
                <w:szCs w:val="20"/>
              </w:rPr>
            </w:pPr>
            <w:r w:rsidRPr="00AE7C58">
              <w:t>не более 1 на  работника</w:t>
            </w:r>
          </w:p>
        </w:tc>
        <w:tc>
          <w:tcPr>
            <w:tcW w:w="308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25000</w:t>
            </w:r>
          </w:p>
        </w:tc>
      </w:tr>
      <w:tr w:rsidR="007B5962" w:rsidRPr="00AE7C58" w:rsidTr="007B5962">
        <w:tc>
          <w:tcPr>
            <w:tcW w:w="1656" w:type="dxa"/>
            <w:tcBorders>
              <w:top w:val="single" w:sz="4" w:space="0" w:color="auto"/>
              <w:left w:val="single" w:sz="4" w:space="0" w:color="auto"/>
              <w:bottom w:val="single" w:sz="4" w:space="0" w:color="auto"/>
              <w:right w:val="single" w:sz="4" w:space="0" w:color="auto"/>
            </w:tcBorders>
          </w:tcPr>
          <w:p w:rsidR="007B5962" w:rsidRPr="00AE7C58" w:rsidRDefault="007B5962" w:rsidP="007B5962">
            <w:r w:rsidRPr="00AE7C58">
              <w:t>Все работники</w:t>
            </w:r>
          </w:p>
        </w:tc>
        <w:tc>
          <w:tcPr>
            <w:tcW w:w="256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Принтер цветной</w:t>
            </w:r>
          </w:p>
        </w:tc>
        <w:tc>
          <w:tcPr>
            <w:tcW w:w="3119"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 w:val="20"/>
                <w:szCs w:val="20"/>
              </w:rPr>
            </w:pPr>
            <w:r w:rsidRPr="00AE7C58">
              <w:t>не более 1 на  работника</w:t>
            </w:r>
          </w:p>
        </w:tc>
        <w:tc>
          <w:tcPr>
            <w:tcW w:w="308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90000</w:t>
            </w:r>
          </w:p>
        </w:tc>
      </w:tr>
      <w:tr w:rsidR="007B5962" w:rsidRPr="00AE7C58" w:rsidTr="007B5962">
        <w:tc>
          <w:tcPr>
            <w:tcW w:w="1656" w:type="dxa"/>
            <w:tcBorders>
              <w:top w:val="single" w:sz="4" w:space="0" w:color="auto"/>
              <w:left w:val="single" w:sz="4" w:space="0" w:color="auto"/>
              <w:bottom w:val="single" w:sz="4" w:space="0" w:color="auto"/>
              <w:right w:val="single" w:sz="4" w:space="0" w:color="auto"/>
            </w:tcBorders>
          </w:tcPr>
          <w:p w:rsidR="007B5962" w:rsidRPr="00AE7C58" w:rsidRDefault="007B5962" w:rsidP="007B5962">
            <w:r w:rsidRPr="00AE7C58">
              <w:t>Все работники</w:t>
            </w:r>
          </w:p>
        </w:tc>
        <w:tc>
          <w:tcPr>
            <w:tcW w:w="256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Многофункциональные устройства</w:t>
            </w:r>
          </w:p>
        </w:tc>
        <w:tc>
          <w:tcPr>
            <w:tcW w:w="3119"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 w:val="20"/>
                <w:szCs w:val="20"/>
              </w:rPr>
            </w:pPr>
            <w:r w:rsidRPr="00AE7C58">
              <w:t>не более 1 на  работника</w:t>
            </w:r>
          </w:p>
        </w:tc>
        <w:tc>
          <w:tcPr>
            <w:tcW w:w="3083" w:type="dxa"/>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100000</w:t>
            </w:r>
          </w:p>
        </w:tc>
      </w:tr>
    </w:tbl>
    <w:p w:rsidR="007B5962" w:rsidRPr="00AE7C58" w:rsidRDefault="007B5962" w:rsidP="007B5962">
      <w:pPr>
        <w:autoSpaceDE w:val="0"/>
        <w:autoSpaceDN w:val="0"/>
        <w:adjustRightInd w:val="0"/>
        <w:jc w:val="both"/>
        <w:rPr>
          <w:bCs/>
          <w:szCs w:val="28"/>
        </w:rPr>
      </w:pPr>
      <w:r w:rsidRPr="00AE7C58">
        <w:rPr>
          <w:bCs/>
          <w:szCs w:val="28"/>
        </w:rPr>
        <w:t xml:space="preserve">*Количество </w:t>
      </w:r>
      <w:r w:rsidRPr="00AE7C58">
        <w:rPr>
          <w:color w:val="000000"/>
        </w:rPr>
        <w:t>принтеров, многофункциональных устройств, копировальных аппаратов и иной оргтехники</w:t>
      </w:r>
      <w:r w:rsidRPr="00AE7C58">
        <w:rPr>
          <w:bCs/>
          <w:szCs w:val="28"/>
        </w:rPr>
        <w:t xml:space="preserve">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w:t>
      </w:r>
    </w:p>
    <w:p w:rsidR="007B5962" w:rsidRPr="00AE7C58" w:rsidRDefault="007B5962" w:rsidP="007B5962">
      <w:pPr>
        <w:spacing w:line="240" w:lineRule="atLeast"/>
        <w:jc w:val="both"/>
        <w:rPr>
          <w:bCs/>
        </w:rPr>
      </w:pPr>
    </w:p>
    <w:p w:rsidR="007B5962" w:rsidRPr="00AE7C58" w:rsidRDefault="007B5962" w:rsidP="007B5962">
      <w:pPr>
        <w:spacing w:line="240" w:lineRule="atLeast"/>
        <w:jc w:val="both"/>
        <w:rPr>
          <w:b/>
          <w:szCs w:val="26"/>
        </w:rPr>
      </w:pPr>
      <w:r w:rsidRPr="00AE7C58">
        <w:rPr>
          <w:bCs/>
          <w:sz w:val="28"/>
          <w:szCs w:val="28"/>
        </w:rPr>
        <w:t>1.4.3. Затраты на приобретение средств подвижной связи</w:t>
      </w:r>
      <w:r w:rsidRPr="00AE7C58">
        <w:rPr>
          <w:b/>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3641"/>
        <w:gridCol w:w="3358"/>
      </w:tblGrid>
      <w:tr w:rsidR="007B5962" w:rsidRPr="00AE7C58" w:rsidTr="007B5962">
        <w:trPr>
          <w:trHeight w:val="642"/>
        </w:trPr>
        <w:tc>
          <w:tcPr>
            <w:tcW w:w="1311"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lastRenderedPageBreak/>
              <w:t>Категория должностей</w:t>
            </w:r>
          </w:p>
        </w:tc>
        <w:tc>
          <w:tcPr>
            <w:tcW w:w="1919"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 xml:space="preserve">Количество средств подвижной связи </w:t>
            </w:r>
          </w:p>
        </w:tc>
        <w:tc>
          <w:tcPr>
            <w:tcW w:w="1771"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 xml:space="preserve">Стоимость одного средства подвижной связи (руб.) </w:t>
            </w:r>
          </w:p>
        </w:tc>
      </w:tr>
      <w:tr w:rsidR="007B5962" w:rsidRPr="00AE7C58" w:rsidTr="007B5962">
        <w:trPr>
          <w:trHeight w:val="579"/>
        </w:trPr>
        <w:tc>
          <w:tcPr>
            <w:tcW w:w="131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t>Руководители, работники ЕДДС</w:t>
            </w:r>
          </w:p>
        </w:tc>
        <w:tc>
          <w:tcPr>
            <w:tcW w:w="1919"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 на  работника</w:t>
            </w:r>
          </w:p>
        </w:tc>
        <w:tc>
          <w:tcPr>
            <w:tcW w:w="177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15000</w:t>
            </w:r>
          </w:p>
        </w:tc>
      </w:tr>
    </w:tbl>
    <w:p w:rsidR="007B5962" w:rsidRPr="00AE7C58" w:rsidRDefault="007B5962" w:rsidP="007B5962">
      <w:pPr>
        <w:autoSpaceDE w:val="0"/>
        <w:autoSpaceDN w:val="0"/>
        <w:adjustRightInd w:val="0"/>
        <w:jc w:val="both"/>
        <w:rPr>
          <w:bCs/>
        </w:rPr>
      </w:pPr>
    </w:p>
    <w:p w:rsidR="007B5962" w:rsidRPr="00AE7C58" w:rsidRDefault="007B5962" w:rsidP="007B5962">
      <w:pPr>
        <w:jc w:val="both"/>
        <w:rPr>
          <w:szCs w:val="26"/>
        </w:rPr>
      </w:pPr>
      <w:r w:rsidRPr="00AE7C58">
        <w:rPr>
          <w:bCs/>
          <w:sz w:val="28"/>
          <w:szCs w:val="28"/>
        </w:rPr>
        <w:t xml:space="preserve">1.4.4. Затраты на приобретение планшетных компьютеров, ноутбуков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15"/>
        <w:gridCol w:w="2918"/>
        <w:gridCol w:w="3073"/>
      </w:tblGrid>
      <w:tr w:rsidR="007B5962" w:rsidRPr="00AE7C58" w:rsidTr="007B5962">
        <w:trPr>
          <w:trHeight w:val="944"/>
        </w:trPr>
        <w:tc>
          <w:tcPr>
            <w:tcW w:w="942"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Категория должностей</w:t>
            </w:r>
          </w:p>
        </w:tc>
        <w:tc>
          <w:tcPr>
            <w:tcW w:w="893"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Наименование оборудования</w:t>
            </w:r>
          </w:p>
        </w:tc>
        <w:tc>
          <w:tcPr>
            <w:tcW w:w="1542"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Количество планшетных компьютеров, ноутбуков, шт. *</w:t>
            </w:r>
          </w:p>
        </w:tc>
        <w:tc>
          <w:tcPr>
            <w:tcW w:w="1623"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 xml:space="preserve">Цена одного планшетного компьютера, ноутбука (руб.) </w:t>
            </w:r>
          </w:p>
        </w:tc>
      </w:tr>
      <w:tr w:rsidR="007B5962" w:rsidRPr="00AE7C58" w:rsidTr="007B5962">
        <w:trPr>
          <w:trHeight w:val="579"/>
        </w:trPr>
        <w:tc>
          <w:tcPr>
            <w:tcW w:w="942"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Все работники</w:t>
            </w:r>
          </w:p>
        </w:tc>
        <w:tc>
          <w:tcPr>
            <w:tcW w:w="89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Планшетный компьютер</w:t>
            </w:r>
          </w:p>
        </w:tc>
        <w:tc>
          <w:tcPr>
            <w:tcW w:w="1542"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 на  работника</w:t>
            </w:r>
          </w:p>
        </w:tc>
        <w:tc>
          <w:tcPr>
            <w:tcW w:w="162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60000</w:t>
            </w:r>
          </w:p>
        </w:tc>
      </w:tr>
      <w:tr w:rsidR="007B5962" w:rsidRPr="00AE7C58" w:rsidTr="007B5962">
        <w:trPr>
          <w:trHeight w:val="579"/>
        </w:trPr>
        <w:tc>
          <w:tcPr>
            <w:tcW w:w="942"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Все работники</w:t>
            </w:r>
          </w:p>
        </w:tc>
        <w:tc>
          <w:tcPr>
            <w:tcW w:w="89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Ноутбук</w:t>
            </w:r>
          </w:p>
        </w:tc>
        <w:tc>
          <w:tcPr>
            <w:tcW w:w="1542"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 на  работника</w:t>
            </w:r>
          </w:p>
        </w:tc>
        <w:tc>
          <w:tcPr>
            <w:tcW w:w="162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100000</w:t>
            </w:r>
          </w:p>
        </w:tc>
      </w:tr>
    </w:tbl>
    <w:p w:rsidR="007B5962" w:rsidRPr="00AE7C58" w:rsidRDefault="007B5962" w:rsidP="007B5962">
      <w:pPr>
        <w:autoSpaceDE w:val="0"/>
        <w:autoSpaceDN w:val="0"/>
        <w:adjustRightInd w:val="0"/>
        <w:jc w:val="both"/>
        <w:rPr>
          <w:bCs/>
          <w:szCs w:val="28"/>
        </w:rPr>
      </w:pPr>
      <w:r w:rsidRPr="00AE7C58">
        <w:rPr>
          <w:bCs/>
          <w:szCs w:val="28"/>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w:t>
      </w:r>
    </w:p>
    <w:p w:rsidR="007B5962" w:rsidRPr="00AE7C58" w:rsidRDefault="007B5962" w:rsidP="007B5962">
      <w:pPr>
        <w:autoSpaceDE w:val="0"/>
        <w:autoSpaceDN w:val="0"/>
        <w:adjustRightInd w:val="0"/>
        <w:spacing w:line="276" w:lineRule="auto"/>
        <w:ind w:firstLine="709"/>
        <w:jc w:val="both"/>
        <w:rPr>
          <w:b/>
          <w:bCs/>
        </w:rPr>
      </w:pPr>
    </w:p>
    <w:p w:rsidR="007B5962" w:rsidRPr="00AE7C58" w:rsidRDefault="007B5962" w:rsidP="007B5962">
      <w:pPr>
        <w:jc w:val="both"/>
        <w:rPr>
          <w:szCs w:val="26"/>
        </w:rPr>
      </w:pPr>
      <w:r w:rsidRPr="00AE7C58">
        <w:rPr>
          <w:bCs/>
          <w:sz w:val="28"/>
          <w:szCs w:val="28"/>
        </w:rPr>
        <w:t>1.4.5. Затраты на приобретение оборудования по обеспечению безопасности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8"/>
        <w:gridCol w:w="6158"/>
      </w:tblGrid>
      <w:tr w:rsidR="007B5962" w:rsidRPr="00AE7C58" w:rsidTr="007B5962">
        <w:trPr>
          <w:trHeight w:val="634"/>
        </w:trPr>
        <w:tc>
          <w:tcPr>
            <w:tcW w:w="1754"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Наименование оборудования</w:t>
            </w:r>
          </w:p>
        </w:tc>
        <w:tc>
          <w:tcPr>
            <w:tcW w:w="3246"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 xml:space="preserve">Цена приобретаемого оборудования по обеспечению безопасности информации, (руб.) </w:t>
            </w:r>
          </w:p>
        </w:tc>
      </w:tr>
      <w:tr w:rsidR="007B5962" w:rsidRPr="00AE7C58" w:rsidTr="007B5962">
        <w:trPr>
          <w:trHeight w:val="579"/>
        </w:trPr>
        <w:tc>
          <w:tcPr>
            <w:tcW w:w="1754"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Средства защиты информации</w:t>
            </w:r>
          </w:p>
        </w:tc>
        <w:tc>
          <w:tcPr>
            <w:tcW w:w="324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273000</w:t>
            </w:r>
          </w:p>
        </w:tc>
      </w:tr>
    </w:tbl>
    <w:p w:rsidR="007B5962" w:rsidRPr="00AE7C58" w:rsidRDefault="007B5962" w:rsidP="007B5962">
      <w:pPr>
        <w:tabs>
          <w:tab w:val="left" w:pos="1276"/>
        </w:tabs>
        <w:autoSpaceDE w:val="0"/>
        <w:autoSpaceDN w:val="0"/>
        <w:adjustRightInd w:val="0"/>
        <w:spacing w:line="360" w:lineRule="auto"/>
        <w:jc w:val="both"/>
        <w:outlineLvl w:val="1"/>
        <w:rPr>
          <w:b/>
          <w:bCs/>
        </w:rPr>
      </w:pPr>
    </w:p>
    <w:p w:rsidR="007B5962" w:rsidRPr="00AE7C58" w:rsidRDefault="007B5962" w:rsidP="007B5962">
      <w:pPr>
        <w:tabs>
          <w:tab w:val="left" w:pos="1276"/>
        </w:tabs>
        <w:autoSpaceDE w:val="0"/>
        <w:autoSpaceDN w:val="0"/>
        <w:adjustRightInd w:val="0"/>
        <w:spacing w:line="360" w:lineRule="auto"/>
        <w:ind w:firstLine="709"/>
        <w:jc w:val="both"/>
        <w:outlineLvl w:val="1"/>
        <w:rPr>
          <w:bCs/>
          <w:sz w:val="28"/>
          <w:szCs w:val="28"/>
        </w:rPr>
      </w:pPr>
      <w:r w:rsidRPr="00AE7C58">
        <w:rPr>
          <w:bCs/>
          <w:sz w:val="28"/>
          <w:szCs w:val="28"/>
        </w:rPr>
        <w:t>1.5. Затраты на приобретение материальных запасов</w:t>
      </w:r>
    </w:p>
    <w:p w:rsidR="007B5962" w:rsidRPr="00AE7C58" w:rsidRDefault="007B5962" w:rsidP="007B5962">
      <w:pPr>
        <w:jc w:val="both"/>
        <w:rPr>
          <w:szCs w:val="26"/>
        </w:rPr>
      </w:pPr>
      <w:r w:rsidRPr="00AE7C58">
        <w:rPr>
          <w:bCs/>
          <w:sz w:val="28"/>
          <w:szCs w:val="28"/>
        </w:rPr>
        <w:t xml:space="preserve">1.5.1. Затраты на приобретение мониторов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7"/>
        <w:gridCol w:w="3220"/>
        <w:gridCol w:w="3639"/>
      </w:tblGrid>
      <w:tr w:rsidR="007B5962" w:rsidRPr="00AE7C58" w:rsidTr="007B5962">
        <w:trPr>
          <w:trHeight w:val="359"/>
        </w:trPr>
        <w:tc>
          <w:tcPr>
            <w:tcW w:w="1385"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Категория должностей</w:t>
            </w:r>
          </w:p>
        </w:tc>
        <w:tc>
          <w:tcPr>
            <w:tcW w:w="1697"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 xml:space="preserve">Количество мониторов </w:t>
            </w:r>
          </w:p>
        </w:tc>
        <w:tc>
          <w:tcPr>
            <w:tcW w:w="1919"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 xml:space="preserve">Цена одного монитора (руб.) </w:t>
            </w:r>
          </w:p>
        </w:tc>
      </w:tr>
      <w:tr w:rsidR="007B5962" w:rsidRPr="00AE7C58" w:rsidTr="007B5962">
        <w:trPr>
          <w:trHeight w:val="579"/>
        </w:trPr>
        <w:tc>
          <w:tcPr>
            <w:tcW w:w="1385"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Все работники</w:t>
            </w:r>
          </w:p>
        </w:tc>
        <w:tc>
          <w:tcPr>
            <w:tcW w:w="1697"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 единицы на 1 работника</w:t>
            </w:r>
          </w:p>
        </w:tc>
        <w:tc>
          <w:tcPr>
            <w:tcW w:w="1919"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15000</w:t>
            </w:r>
          </w:p>
        </w:tc>
      </w:tr>
    </w:tbl>
    <w:p w:rsidR="007B5962" w:rsidRPr="00AE7C58" w:rsidRDefault="007B5962" w:rsidP="007B5962">
      <w:pPr>
        <w:autoSpaceDE w:val="0"/>
        <w:autoSpaceDN w:val="0"/>
        <w:adjustRightInd w:val="0"/>
        <w:jc w:val="both"/>
        <w:rPr>
          <w:szCs w:val="26"/>
        </w:rPr>
      </w:pPr>
      <w:r w:rsidRPr="00AE7C58">
        <w:rPr>
          <w:szCs w:val="26"/>
        </w:rPr>
        <w:t>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7B5962" w:rsidRPr="00AE7C58" w:rsidRDefault="007B5962" w:rsidP="007B5962">
      <w:pPr>
        <w:autoSpaceDE w:val="0"/>
        <w:autoSpaceDN w:val="0"/>
        <w:adjustRightInd w:val="0"/>
        <w:jc w:val="both"/>
        <w:rPr>
          <w:bCs/>
        </w:rPr>
      </w:pPr>
    </w:p>
    <w:p w:rsidR="007B5962" w:rsidRPr="00AE7C58" w:rsidRDefault="007B5962" w:rsidP="007B5962">
      <w:pPr>
        <w:jc w:val="both"/>
        <w:rPr>
          <w:szCs w:val="26"/>
        </w:rPr>
      </w:pPr>
      <w:r w:rsidRPr="00AE7C58">
        <w:rPr>
          <w:bCs/>
          <w:sz w:val="28"/>
          <w:szCs w:val="28"/>
        </w:rPr>
        <w:t xml:space="preserve">1.5.2. Затраты на приобретение системных блоков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268"/>
        <w:gridCol w:w="3694"/>
      </w:tblGrid>
      <w:tr w:rsidR="007B5962" w:rsidRPr="00AE7C58" w:rsidTr="007B5962">
        <w:trPr>
          <w:trHeight w:val="481"/>
        </w:trPr>
        <w:tc>
          <w:tcPr>
            <w:tcW w:w="1330" w:type="pct"/>
          </w:tcPr>
          <w:p w:rsidR="007B5962" w:rsidRPr="00AE7C58" w:rsidRDefault="007B5962" w:rsidP="007B5962">
            <w:pPr>
              <w:jc w:val="center"/>
              <w:rPr>
                <w:color w:val="000000"/>
                <w:szCs w:val="26"/>
              </w:rPr>
            </w:pPr>
            <w:r w:rsidRPr="00AE7C58">
              <w:rPr>
                <w:color w:val="000000"/>
                <w:szCs w:val="26"/>
              </w:rPr>
              <w:t>Категория должностей</w:t>
            </w:r>
          </w:p>
        </w:tc>
        <w:tc>
          <w:tcPr>
            <w:tcW w:w="1722" w:type="pct"/>
            <w:shd w:val="clear" w:color="auto" w:fill="auto"/>
          </w:tcPr>
          <w:p w:rsidR="007B5962" w:rsidRPr="00AE7C58" w:rsidRDefault="007B5962" w:rsidP="007B5962">
            <w:pPr>
              <w:jc w:val="center"/>
              <w:rPr>
                <w:color w:val="000000"/>
                <w:szCs w:val="26"/>
              </w:rPr>
            </w:pPr>
            <w:r w:rsidRPr="00AE7C58">
              <w:rPr>
                <w:color w:val="000000"/>
                <w:szCs w:val="26"/>
              </w:rPr>
              <w:t>Количество</w:t>
            </w:r>
          </w:p>
          <w:p w:rsidR="007B5962" w:rsidRPr="00AE7C58" w:rsidRDefault="007B5962" w:rsidP="007B5962">
            <w:pPr>
              <w:jc w:val="center"/>
              <w:rPr>
                <w:color w:val="000000"/>
                <w:szCs w:val="26"/>
              </w:rPr>
            </w:pPr>
            <w:r w:rsidRPr="00AE7C58">
              <w:rPr>
                <w:color w:val="000000"/>
                <w:szCs w:val="26"/>
              </w:rPr>
              <w:t>системных блоков*</w:t>
            </w:r>
          </w:p>
        </w:tc>
        <w:tc>
          <w:tcPr>
            <w:tcW w:w="1947" w:type="pct"/>
            <w:shd w:val="clear" w:color="auto" w:fill="auto"/>
          </w:tcPr>
          <w:p w:rsidR="007B5962" w:rsidRPr="00AE7C58" w:rsidRDefault="007B5962" w:rsidP="007B5962">
            <w:pPr>
              <w:jc w:val="center"/>
              <w:rPr>
                <w:color w:val="000000"/>
                <w:szCs w:val="26"/>
              </w:rPr>
            </w:pPr>
            <w:r w:rsidRPr="00AE7C58">
              <w:rPr>
                <w:color w:val="000000"/>
                <w:szCs w:val="26"/>
              </w:rPr>
              <w:t>Цена системного блока (руб.)</w:t>
            </w:r>
          </w:p>
        </w:tc>
      </w:tr>
      <w:tr w:rsidR="007B5962" w:rsidRPr="00AE7C58" w:rsidTr="007B5962">
        <w:trPr>
          <w:trHeight w:val="579"/>
        </w:trPr>
        <w:tc>
          <w:tcPr>
            <w:tcW w:w="1330" w:type="pct"/>
            <w:vAlign w:val="center"/>
          </w:tcPr>
          <w:p w:rsidR="007B5962" w:rsidRPr="00AE7C58" w:rsidRDefault="007B5962" w:rsidP="007B5962">
            <w:pPr>
              <w:jc w:val="center"/>
              <w:rPr>
                <w:color w:val="000000"/>
                <w:szCs w:val="26"/>
              </w:rPr>
            </w:pPr>
            <w:r w:rsidRPr="00AE7C58">
              <w:rPr>
                <w:color w:val="000000"/>
                <w:szCs w:val="26"/>
              </w:rPr>
              <w:t>Начальник ФУ</w:t>
            </w:r>
          </w:p>
        </w:tc>
        <w:tc>
          <w:tcPr>
            <w:tcW w:w="1722" w:type="pct"/>
            <w:shd w:val="clear" w:color="auto" w:fill="auto"/>
            <w:vAlign w:val="center"/>
          </w:tcPr>
          <w:p w:rsidR="007B5962" w:rsidRPr="00AE7C58" w:rsidRDefault="007B5962" w:rsidP="007B5962">
            <w:pPr>
              <w:jc w:val="both"/>
              <w:rPr>
                <w:color w:val="000000"/>
                <w:szCs w:val="26"/>
              </w:rPr>
            </w:pPr>
            <w:r w:rsidRPr="00AE7C58">
              <w:rPr>
                <w:color w:val="000000"/>
                <w:szCs w:val="26"/>
              </w:rPr>
              <w:t xml:space="preserve">не более 1 единицы </w:t>
            </w:r>
          </w:p>
        </w:tc>
        <w:tc>
          <w:tcPr>
            <w:tcW w:w="1947" w:type="pct"/>
            <w:shd w:val="clear" w:color="auto" w:fill="auto"/>
            <w:vAlign w:val="center"/>
          </w:tcPr>
          <w:p w:rsidR="007B5962" w:rsidRPr="00AE7C58" w:rsidRDefault="007B5962" w:rsidP="007B5962">
            <w:pPr>
              <w:jc w:val="center"/>
              <w:rPr>
                <w:color w:val="000000"/>
                <w:szCs w:val="26"/>
              </w:rPr>
            </w:pPr>
            <w:r w:rsidRPr="00AE7C58">
              <w:rPr>
                <w:color w:val="000000"/>
                <w:szCs w:val="26"/>
              </w:rPr>
              <w:t>не более 70 000</w:t>
            </w:r>
          </w:p>
        </w:tc>
      </w:tr>
      <w:tr w:rsidR="007B5962" w:rsidRPr="00AE7C58" w:rsidTr="007B5962">
        <w:trPr>
          <w:trHeight w:val="579"/>
        </w:trPr>
        <w:tc>
          <w:tcPr>
            <w:tcW w:w="1330" w:type="pct"/>
            <w:vAlign w:val="center"/>
          </w:tcPr>
          <w:p w:rsidR="007B5962" w:rsidRPr="00AE7C58" w:rsidRDefault="007B5962" w:rsidP="007B5962">
            <w:pPr>
              <w:jc w:val="center"/>
              <w:rPr>
                <w:color w:val="000000"/>
                <w:szCs w:val="26"/>
              </w:rPr>
            </w:pPr>
            <w:r w:rsidRPr="00AE7C58">
              <w:rPr>
                <w:color w:val="000000"/>
                <w:szCs w:val="26"/>
              </w:rPr>
              <w:t>Остальные работники</w:t>
            </w:r>
          </w:p>
        </w:tc>
        <w:tc>
          <w:tcPr>
            <w:tcW w:w="1722" w:type="pct"/>
            <w:shd w:val="clear" w:color="auto" w:fill="auto"/>
            <w:vAlign w:val="center"/>
          </w:tcPr>
          <w:p w:rsidR="007B5962" w:rsidRPr="00AE7C58" w:rsidRDefault="007B5962" w:rsidP="007B5962">
            <w:pPr>
              <w:jc w:val="both"/>
              <w:rPr>
                <w:color w:val="000000"/>
                <w:szCs w:val="26"/>
              </w:rPr>
            </w:pPr>
            <w:r w:rsidRPr="00AE7C58">
              <w:rPr>
                <w:color w:val="000000"/>
                <w:szCs w:val="26"/>
              </w:rPr>
              <w:t>не более 1 единицы на 1 работника</w:t>
            </w:r>
          </w:p>
        </w:tc>
        <w:tc>
          <w:tcPr>
            <w:tcW w:w="1947" w:type="pct"/>
            <w:shd w:val="clear" w:color="auto" w:fill="auto"/>
            <w:vAlign w:val="center"/>
          </w:tcPr>
          <w:p w:rsidR="007B5962" w:rsidRPr="00AE7C58" w:rsidRDefault="007B5962" w:rsidP="007B5962">
            <w:pPr>
              <w:jc w:val="center"/>
              <w:rPr>
                <w:color w:val="000000"/>
                <w:szCs w:val="26"/>
              </w:rPr>
            </w:pPr>
            <w:r w:rsidRPr="00AE7C58">
              <w:rPr>
                <w:color w:val="000000"/>
                <w:szCs w:val="26"/>
              </w:rPr>
              <w:t>не более 60 000</w:t>
            </w:r>
          </w:p>
        </w:tc>
      </w:tr>
    </w:tbl>
    <w:p w:rsidR="007B5962" w:rsidRPr="00AE7C58" w:rsidRDefault="007B5962" w:rsidP="007B5962">
      <w:pPr>
        <w:autoSpaceDE w:val="0"/>
        <w:autoSpaceDN w:val="0"/>
        <w:adjustRightInd w:val="0"/>
        <w:jc w:val="both"/>
        <w:rPr>
          <w:bCs/>
          <w:szCs w:val="28"/>
        </w:rPr>
      </w:pPr>
      <w:r w:rsidRPr="00AE7C58">
        <w:rPr>
          <w:szCs w:val="26"/>
        </w:rPr>
        <w:t>*</w:t>
      </w:r>
      <w:r w:rsidRPr="00AE7C58">
        <w:rPr>
          <w:bCs/>
          <w:szCs w:val="28"/>
        </w:rPr>
        <w:t>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w:t>
      </w:r>
    </w:p>
    <w:p w:rsidR="007B5962" w:rsidRPr="00AE7C58" w:rsidRDefault="007B5962" w:rsidP="007B5962">
      <w:pPr>
        <w:autoSpaceDE w:val="0"/>
        <w:autoSpaceDN w:val="0"/>
        <w:adjustRightInd w:val="0"/>
        <w:jc w:val="both"/>
        <w:rPr>
          <w:szCs w:val="26"/>
        </w:rPr>
      </w:pPr>
      <w:r w:rsidRPr="00AE7C58">
        <w:rPr>
          <w:szCs w:val="26"/>
        </w:rPr>
        <w:t>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7B5962" w:rsidRPr="00AE7C58" w:rsidRDefault="007B5962" w:rsidP="007B5962">
      <w:pPr>
        <w:jc w:val="both"/>
        <w:rPr>
          <w:bCs/>
        </w:rPr>
      </w:pPr>
    </w:p>
    <w:p w:rsidR="007B5962" w:rsidRPr="00AE7C58" w:rsidRDefault="007B5962" w:rsidP="007B5962">
      <w:pPr>
        <w:jc w:val="both"/>
        <w:rPr>
          <w:szCs w:val="26"/>
        </w:rPr>
      </w:pPr>
      <w:r w:rsidRPr="00AE7C58">
        <w:rPr>
          <w:bCs/>
          <w:sz w:val="28"/>
          <w:szCs w:val="28"/>
        </w:rPr>
        <w:lastRenderedPageBreak/>
        <w:t xml:space="preserve">1.5.3. Затраты на приобретение других запасных частей для вычислительной 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5320"/>
      </w:tblGrid>
      <w:tr w:rsidR="007B5962" w:rsidRPr="00AE7C58" w:rsidTr="007B5962">
        <w:trPr>
          <w:trHeight w:val="665"/>
        </w:trPr>
        <w:tc>
          <w:tcPr>
            <w:tcW w:w="2196"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Наименование запасной части*</w:t>
            </w:r>
          </w:p>
        </w:tc>
        <w:tc>
          <w:tcPr>
            <w:tcW w:w="2804"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 xml:space="preserve">Цена одной единицы запасной части для вычислительной техники (руб.) </w:t>
            </w:r>
          </w:p>
        </w:tc>
      </w:tr>
      <w:tr w:rsidR="007B5962" w:rsidRPr="00AE7C58" w:rsidTr="007B5962">
        <w:trPr>
          <w:trHeight w:val="579"/>
        </w:trPr>
        <w:tc>
          <w:tcPr>
            <w:tcW w:w="219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Клавиатура</w:t>
            </w:r>
          </w:p>
        </w:tc>
        <w:tc>
          <w:tcPr>
            <w:tcW w:w="2804"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rFonts w:eastAsia="Calibri"/>
                <w:lang w:eastAsia="en-US"/>
              </w:rPr>
              <w:t>не более 30% от стоимости единицы вычислительной техники</w:t>
            </w:r>
          </w:p>
        </w:tc>
      </w:tr>
      <w:tr w:rsidR="007B5962" w:rsidRPr="00AE7C58" w:rsidTr="007B5962">
        <w:trPr>
          <w:trHeight w:val="579"/>
        </w:trPr>
        <w:tc>
          <w:tcPr>
            <w:tcW w:w="219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Мышь компьютерная</w:t>
            </w:r>
          </w:p>
        </w:tc>
        <w:tc>
          <w:tcPr>
            <w:tcW w:w="2804"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rFonts w:eastAsia="Calibri"/>
                <w:lang w:eastAsia="en-US"/>
              </w:rPr>
              <w:t>не более 30% от стоимости единицы вычислительной техники</w:t>
            </w:r>
          </w:p>
        </w:tc>
      </w:tr>
      <w:tr w:rsidR="007B5962" w:rsidRPr="00AE7C58" w:rsidTr="007B5962">
        <w:trPr>
          <w:trHeight w:val="579"/>
        </w:trPr>
        <w:tc>
          <w:tcPr>
            <w:tcW w:w="219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Сетевой фильтр</w:t>
            </w:r>
          </w:p>
        </w:tc>
        <w:tc>
          <w:tcPr>
            <w:tcW w:w="2804"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rFonts w:eastAsia="Calibri"/>
                <w:lang w:eastAsia="en-US"/>
              </w:rPr>
              <w:t>не более 30% от стоимости единицы вычислительной техники</w:t>
            </w:r>
          </w:p>
        </w:tc>
      </w:tr>
      <w:tr w:rsidR="007B5962" w:rsidRPr="00AE7C58" w:rsidTr="007B5962">
        <w:trPr>
          <w:trHeight w:val="579"/>
        </w:trPr>
        <w:tc>
          <w:tcPr>
            <w:tcW w:w="219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Батарея для источника бесперебойного питания</w:t>
            </w:r>
          </w:p>
        </w:tc>
        <w:tc>
          <w:tcPr>
            <w:tcW w:w="2804"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44"/>
        </w:trPr>
        <w:tc>
          <w:tcPr>
            <w:tcW w:w="2196" w:type="pct"/>
            <w:shd w:val="clear" w:color="auto" w:fill="auto"/>
          </w:tcPr>
          <w:p w:rsidR="007B5962" w:rsidRPr="00AE7C58" w:rsidRDefault="007B5962" w:rsidP="007B5962">
            <w:pPr>
              <w:rPr>
                <w:rFonts w:eastAsia="Calibri"/>
                <w:lang w:eastAsia="en-US"/>
              </w:rPr>
            </w:pPr>
            <w:r w:rsidRPr="00AE7C58">
              <w:rPr>
                <w:rFonts w:eastAsia="Calibri"/>
                <w:lang w:eastAsia="en-US"/>
              </w:rPr>
              <w:t>Процессор</w:t>
            </w:r>
          </w:p>
        </w:tc>
        <w:tc>
          <w:tcPr>
            <w:tcW w:w="2804" w:type="pct"/>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shd w:val="clear" w:color="auto" w:fill="auto"/>
          </w:tcPr>
          <w:p w:rsidR="007B5962" w:rsidRPr="00AE7C58" w:rsidRDefault="007B5962" w:rsidP="007B5962">
            <w:pPr>
              <w:rPr>
                <w:rFonts w:eastAsia="Calibri"/>
                <w:lang w:eastAsia="en-US"/>
              </w:rPr>
            </w:pPr>
            <w:r w:rsidRPr="00AE7C58">
              <w:rPr>
                <w:rFonts w:eastAsia="Calibri"/>
                <w:lang w:eastAsia="en-US"/>
              </w:rPr>
              <w:t>Материнская плата</w:t>
            </w:r>
          </w:p>
        </w:tc>
        <w:tc>
          <w:tcPr>
            <w:tcW w:w="2804" w:type="pct"/>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shd w:val="clear" w:color="auto" w:fill="auto"/>
          </w:tcPr>
          <w:p w:rsidR="007B5962" w:rsidRPr="00AE7C58" w:rsidRDefault="007B5962" w:rsidP="007B5962">
            <w:pPr>
              <w:rPr>
                <w:rFonts w:eastAsia="Calibri"/>
                <w:lang w:eastAsia="en-US"/>
              </w:rPr>
            </w:pPr>
            <w:r w:rsidRPr="00AE7C58">
              <w:rPr>
                <w:rFonts w:eastAsia="Calibri"/>
                <w:lang w:eastAsia="en-US"/>
              </w:rPr>
              <w:t>Оперативная память</w:t>
            </w:r>
          </w:p>
        </w:tc>
        <w:tc>
          <w:tcPr>
            <w:tcW w:w="2804" w:type="pct"/>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shd w:val="clear" w:color="auto" w:fill="auto"/>
          </w:tcPr>
          <w:p w:rsidR="007B5962" w:rsidRPr="00AE7C58" w:rsidRDefault="007B5962" w:rsidP="007B5962">
            <w:pPr>
              <w:rPr>
                <w:rFonts w:eastAsia="Calibri"/>
                <w:lang w:eastAsia="en-US"/>
              </w:rPr>
            </w:pPr>
            <w:r w:rsidRPr="00AE7C58">
              <w:rPr>
                <w:rFonts w:eastAsia="Calibri"/>
                <w:lang w:eastAsia="en-US"/>
              </w:rPr>
              <w:t>Блок питания</w:t>
            </w:r>
          </w:p>
        </w:tc>
        <w:tc>
          <w:tcPr>
            <w:tcW w:w="2804" w:type="pct"/>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shd w:val="clear" w:color="auto" w:fill="auto"/>
          </w:tcPr>
          <w:p w:rsidR="007B5962" w:rsidRPr="00AE7C58" w:rsidRDefault="007B5962" w:rsidP="007B5962">
            <w:pPr>
              <w:rPr>
                <w:rFonts w:eastAsia="Calibri"/>
                <w:lang w:eastAsia="en-US"/>
              </w:rPr>
            </w:pPr>
            <w:r w:rsidRPr="00AE7C58">
              <w:rPr>
                <w:rFonts w:eastAsia="Calibri"/>
                <w:lang w:eastAsia="en-US"/>
              </w:rPr>
              <w:t>SSD-накопитель</w:t>
            </w:r>
          </w:p>
        </w:tc>
        <w:tc>
          <w:tcPr>
            <w:tcW w:w="2804" w:type="pct"/>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shd w:val="clear" w:color="auto" w:fill="auto"/>
          </w:tcPr>
          <w:p w:rsidR="007B5962" w:rsidRPr="00AE7C58" w:rsidRDefault="007B5962" w:rsidP="007B5962">
            <w:pPr>
              <w:rPr>
                <w:rFonts w:eastAsia="Calibri"/>
                <w:lang w:eastAsia="en-US"/>
              </w:rPr>
            </w:pPr>
            <w:r w:rsidRPr="00AE7C58">
              <w:rPr>
                <w:rFonts w:eastAsia="Calibri"/>
                <w:lang w:eastAsia="en-US"/>
              </w:rPr>
              <w:t>HDD-накопитель</w:t>
            </w:r>
          </w:p>
        </w:tc>
        <w:tc>
          <w:tcPr>
            <w:tcW w:w="2804" w:type="pct"/>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Провод, шлейф</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Система охлаждения</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Видеокарта</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Привод и считыватель</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Периферийное оборудование</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Расходные материалы</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Модуль памяти</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Батарея</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r w:rsidR="007B5962" w:rsidRPr="00AE7C58" w:rsidTr="007B5962">
        <w:tblPrEx>
          <w:tblLook w:val="0000" w:firstRow="0" w:lastRow="0" w:firstColumn="0" w:lastColumn="0" w:noHBand="0" w:noVBand="0"/>
        </w:tblPrEx>
        <w:trPr>
          <w:trHeight w:val="186"/>
        </w:trPr>
        <w:tc>
          <w:tcPr>
            <w:tcW w:w="2196"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Сетевая карта</w:t>
            </w:r>
          </w:p>
        </w:tc>
        <w:tc>
          <w:tcPr>
            <w:tcW w:w="2804"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rPr>
                <w:rFonts w:eastAsia="Calibri"/>
                <w:lang w:eastAsia="en-US"/>
              </w:rPr>
            </w:pPr>
            <w:r w:rsidRPr="00AE7C58">
              <w:rPr>
                <w:rFonts w:eastAsia="Calibri"/>
                <w:lang w:eastAsia="en-US"/>
              </w:rPr>
              <w:t>не более 30% от стоимости единицы вычислительной техники</w:t>
            </w:r>
          </w:p>
        </w:tc>
      </w:tr>
    </w:tbl>
    <w:p w:rsidR="007B5962" w:rsidRPr="00AE7C58" w:rsidRDefault="007B5962" w:rsidP="007B5962">
      <w:pPr>
        <w:autoSpaceDE w:val="0"/>
        <w:autoSpaceDN w:val="0"/>
        <w:adjustRightInd w:val="0"/>
        <w:jc w:val="both"/>
        <w:rPr>
          <w:bCs/>
          <w:szCs w:val="28"/>
        </w:rPr>
      </w:pPr>
      <w:r w:rsidRPr="00AE7C58">
        <w:rPr>
          <w:bCs/>
          <w:szCs w:val="28"/>
        </w:rPr>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учреждения.</w:t>
      </w:r>
    </w:p>
    <w:p w:rsidR="007B5962" w:rsidRPr="00AE7C58" w:rsidRDefault="007B5962" w:rsidP="007B5962">
      <w:pPr>
        <w:autoSpaceDE w:val="0"/>
        <w:autoSpaceDN w:val="0"/>
        <w:adjustRightInd w:val="0"/>
        <w:ind w:firstLine="709"/>
        <w:jc w:val="both"/>
        <w:rPr>
          <w:bCs/>
        </w:rPr>
      </w:pPr>
    </w:p>
    <w:p w:rsidR="007B5962" w:rsidRPr="00AE7C58" w:rsidRDefault="007B5962" w:rsidP="007B5962">
      <w:pPr>
        <w:jc w:val="both"/>
        <w:rPr>
          <w:szCs w:val="26"/>
        </w:rPr>
      </w:pPr>
      <w:r w:rsidRPr="00AE7C58">
        <w:rPr>
          <w:bCs/>
          <w:sz w:val="28"/>
          <w:szCs w:val="28"/>
        </w:rPr>
        <w:t xml:space="preserve">1.5.4. Затраты на приобретение носителей информации, в том числе магнитных и оптических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3612"/>
        <w:gridCol w:w="3064"/>
      </w:tblGrid>
      <w:tr w:rsidR="007B5962" w:rsidRPr="00AE7C58" w:rsidTr="007B5962">
        <w:trPr>
          <w:trHeight w:val="569"/>
        </w:trPr>
        <w:tc>
          <w:tcPr>
            <w:tcW w:w="1481" w:type="pct"/>
          </w:tcPr>
          <w:p w:rsidR="007B5962" w:rsidRPr="00AE7C58" w:rsidRDefault="007B5962" w:rsidP="007B5962">
            <w:pPr>
              <w:jc w:val="center"/>
              <w:rPr>
                <w:color w:val="000000"/>
                <w:szCs w:val="26"/>
              </w:rPr>
            </w:pPr>
            <w:r w:rsidRPr="00AE7C58">
              <w:rPr>
                <w:color w:val="000000"/>
                <w:szCs w:val="26"/>
              </w:rPr>
              <w:t>Наименование носителя информации*</w:t>
            </w:r>
          </w:p>
        </w:tc>
        <w:tc>
          <w:tcPr>
            <w:tcW w:w="1904" w:type="pct"/>
            <w:shd w:val="clear" w:color="auto" w:fill="auto"/>
          </w:tcPr>
          <w:p w:rsidR="007B5962" w:rsidRPr="00AE7C58" w:rsidRDefault="007B5962" w:rsidP="007B5962">
            <w:pPr>
              <w:jc w:val="center"/>
              <w:rPr>
                <w:color w:val="000000"/>
                <w:szCs w:val="26"/>
              </w:rPr>
            </w:pPr>
            <w:r w:rsidRPr="00AE7C58">
              <w:rPr>
                <w:color w:val="000000"/>
                <w:szCs w:val="26"/>
              </w:rPr>
              <w:t>Количество</w:t>
            </w:r>
          </w:p>
          <w:p w:rsidR="007B5962" w:rsidRPr="00AE7C58" w:rsidRDefault="007B5962" w:rsidP="007B5962">
            <w:pPr>
              <w:jc w:val="center"/>
              <w:rPr>
                <w:color w:val="000000"/>
                <w:szCs w:val="26"/>
              </w:rPr>
            </w:pPr>
            <w:r w:rsidRPr="00AE7C58">
              <w:rPr>
                <w:color w:val="000000"/>
                <w:szCs w:val="26"/>
              </w:rPr>
              <w:t>носителей информации*</w:t>
            </w:r>
          </w:p>
        </w:tc>
        <w:tc>
          <w:tcPr>
            <w:tcW w:w="1615" w:type="pct"/>
            <w:shd w:val="clear" w:color="auto" w:fill="auto"/>
          </w:tcPr>
          <w:p w:rsidR="007B5962" w:rsidRPr="00AE7C58" w:rsidRDefault="007B5962" w:rsidP="007B5962">
            <w:pPr>
              <w:jc w:val="center"/>
              <w:rPr>
                <w:color w:val="000000"/>
                <w:szCs w:val="26"/>
              </w:rPr>
            </w:pPr>
            <w:r w:rsidRPr="00AE7C58">
              <w:rPr>
                <w:color w:val="000000"/>
                <w:szCs w:val="26"/>
              </w:rPr>
              <w:t>Цена одной единицы носителя информации (руб.)</w:t>
            </w:r>
          </w:p>
        </w:tc>
      </w:tr>
      <w:tr w:rsidR="007B5962" w:rsidRPr="00AE7C58" w:rsidTr="007B5962">
        <w:trPr>
          <w:trHeight w:val="579"/>
        </w:trPr>
        <w:tc>
          <w:tcPr>
            <w:tcW w:w="1481" w:type="pct"/>
            <w:vAlign w:val="center"/>
          </w:tcPr>
          <w:p w:rsidR="007B5962" w:rsidRPr="00AE7C58" w:rsidRDefault="007B5962" w:rsidP="007B5962">
            <w:pPr>
              <w:jc w:val="center"/>
              <w:rPr>
                <w:color w:val="000000"/>
                <w:szCs w:val="26"/>
              </w:rPr>
            </w:pPr>
            <w:r w:rsidRPr="00AE7C58">
              <w:rPr>
                <w:color w:val="000000"/>
                <w:szCs w:val="26"/>
              </w:rPr>
              <w:lastRenderedPageBreak/>
              <w:t>Жесткий диск</w:t>
            </w:r>
          </w:p>
        </w:tc>
        <w:tc>
          <w:tcPr>
            <w:tcW w:w="1904" w:type="pct"/>
            <w:shd w:val="clear" w:color="auto" w:fill="auto"/>
            <w:vAlign w:val="center"/>
          </w:tcPr>
          <w:p w:rsidR="007B5962" w:rsidRPr="00AE7C58" w:rsidRDefault="007B5962" w:rsidP="007B5962">
            <w:pPr>
              <w:jc w:val="center"/>
              <w:rPr>
                <w:color w:val="000000"/>
                <w:szCs w:val="26"/>
              </w:rPr>
            </w:pPr>
            <w:r w:rsidRPr="00AE7C58">
              <w:rPr>
                <w:color w:val="000000"/>
                <w:szCs w:val="26"/>
              </w:rPr>
              <w:t>не более 4 единиц на учреждение</w:t>
            </w:r>
          </w:p>
        </w:tc>
        <w:tc>
          <w:tcPr>
            <w:tcW w:w="1615" w:type="pct"/>
            <w:shd w:val="clear" w:color="auto" w:fill="auto"/>
            <w:vAlign w:val="center"/>
          </w:tcPr>
          <w:p w:rsidR="007B5962" w:rsidRPr="00AE7C58" w:rsidRDefault="007B5962" w:rsidP="007B5962">
            <w:pPr>
              <w:jc w:val="center"/>
              <w:rPr>
                <w:color w:val="000000"/>
                <w:szCs w:val="26"/>
              </w:rPr>
            </w:pPr>
            <w:r w:rsidRPr="00AE7C58">
              <w:rPr>
                <w:color w:val="000000"/>
                <w:szCs w:val="26"/>
              </w:rPr>
              <w:t>не более 9 000</w:t>
            </w:r>
          </w:p>
        </w:tc>
      </w:tr>
      <w:tr w:rsidR="007B5962" w:rsidRPr="00AE7C58" w:rsidTr="007B5962">
        <w:trPr>
          <w:trHeight w:val="579"/>
        </w:trPr>
        <w:tc>
          <w:tcPr>
            <w:tcW w:w="1481" w:type="pct"/>
            <w:vAlign w:val="center"/>
          </w:tcPr>
          <w:p w:rsidR="007B5962" w:rsidRPr="00AE7C58" w:rsidRDefault="007B5962" w:rsidP="007B5962">
            <w:pPr>
              <w:jc w:val="center"/>
              <w:rPr>
                <w:color w:val="000000"/>
                <w:szCs w:val="26"/>
              </w:rPr>
            </w:pPr>
            <w:r w:rsidRPr="00AE7C58">
              <w:rPr>
                <w:color w:val="000000"/>
                <w:szCs w:val="26"/>
              </w:rPr>
              <w:t>Флеш-память</w:t>
            </w:r>
          </w:p>
        </w:tc>
        <w:tc>
          <w:tcPr>
            <w:tcW w:w="1904" w:type="pct"/>
            <w:shd w:val="clear" w:color="auto" w:fill="auto"/>
            <w:vAlign w:val="center"/>
          </w:tcPr>
          <w:p w:rsidR="007B5962" w:rsidRPr="00AE7C58" w:rsidRDefault="007B5962" w:rsidP="007B5962">
            <w:pPr>
              <w:jc w:val="center"/>
              <w:rPr>
                <w:color w:val="000000"/>
                <w:szCs w:val="26"/>
              </w:rPr>
            </w:pPr>
            <w:r w:rsidRPr="00AE7C58">
              <w:rPr>
                <w:color w:val="000000"/>
                <w:szCs w:val="26"/>
              </w:rPr>
              <w:t>не более 10 единиц на учреждение</w:t>
            </w:r>
          </w:p>
        </w:tc>
        <w:tc>
          <w:tcPr>
            <w:tcW w:w="1615" w:type="pct"/>
            <w:shd w:val="clear" w:color="auto" w:fill="auto"/>
            <w:vAlign w:val="center"/>
          </w:tcPr>
          <w:p w:rsidR="007B5962" w:rsidRPr="00AE7C58" w:rsidRDefault="007B5962" w:rsidP="007B5962">
            <w:pPr>
              <w:jc w:val="center"/>
              <w:rPr>
                <w:color w:val="000000"/>
                <w:szCs w:val="26"/>
              </w:rPr>
            </w:pPr>
            <w:r w:rsidRPr="00AE7C58">
              <w:rPr>
                <w:color w:val="000000"/>
                <w:szCs w:val="26"/>
              </w:rPr>
              <w:t>не более 2 050</w:t>
            </w:r>
          </w:p>
        </w:tc>
      </w:tr>
      <w:tr w:rsidR="007B5962" w:rsidRPr="00AE7C58" w:rsidTr="007B5962">
        <w:trPr>
          <w:trHeight w:val="579"/>
        </w:trPr>
        <w:tc>
          <w:tcPr>
            <w:tcW w:w="1481" w:type="pct"/>
            <w:vAlign w:val="center"/>
          </w:tcPr>
          <w:p w:rsidR="007B5962" w:rsidRPr="00AE7C58" w:rsidRDefault="007B5962" w:rsidP="007B5962">
            <w:pPr>
              <w:jc w:val="center"/>
              <w:rPr>
                <w:color w:val="000000"/>
                <w:szCs w:val="26"/>
                <w:lang w:val="en-US"/>
              </w:rPr>
            </w:pPr>
            <w:r w:rsidRPr="00AE7C58">
              <w:rPr>
                <w:color w:val="000000"/>
                <w:szCs w:val="26"/>
              </w:rPr>
              <w:t>Электронный идентификатор RuToken</w:t>
            </w:r>
          </w:p>
        </w:tc>
        <w:tc>
          <w:tcPr>
            <w:tcW w:w="1904" w:type="pct"/>
            <w:shd w:val="clear" w:color="auto" w:fill="auto"/>
            <w:vAlign w:val="center"/>
          </w:tcPr>
          <w:p w:rsidR="007B5962" w:rsidRPr="00AE7C58" w:rsidRDefault="007B5962" w:rsidP="007B5962">
            <w:pPr>
              <w:jc w:val="center"/>
              <w:rPr>
                <w:color w:val="000000"/>
                <w:szCs w:val="26"/>
              </w:rPr>
            </w:pPr>
            <w:r w:rsidRPr="00AE7C58">
              <w:rPr>
                <w:color w:val="000000"/>
                <w:szCs w:val="26"/>
              </w:rPr>
              <w:t>не более 2 единиц на учреждение</w:t>
            </w:r>
          </w:p>
        </w:tc>
        <w:tc>
          <w:tcPr>
            <w:tcW w:w="1615" w:type="pct"/>
            <w:shd w:val="clear" w:color="auto" w:fill="auto"/>
            <w:vAlign w:val="center"/>
          </w:tcPr>
          <w:p w:rsidR="007B5962" w:rsidRPr="00AE7C58" w:rsidRDefault="007B5962" w:rsidP="007B5962">
            <w:pPr>
              <w:jc w:val="center"/>
              <w:rPr>
                <w:color w:val="000000"/>
                <w:szCs w:val="26"/>
                <w:lang w:val="en-US"/>
              </w:rPr>
            </w:pPr>
            <w:r w:rsidRPr="00AE7C58">
              <w:rPr>
                <w:color w:val="000000"/>
                <w:szCs w:val="26"/>
              </w:rPr>
              <w:t>не более</w:t>
            </w:r>
            <w:r w:rsidRPr="00AE7C58">
              <w:rPr>
                <w:color w:val="000000"/>
                <w:szCs w:val="26"/>
                <w:lang w:val="en-US"/>
              </w:rPr>
              <w:t xml:space="preserve"> </w:t>
            </w:r>
            <w:r w:rsidRPr="00AE7C58">
              <w:rPr>
                <w:color w:val="000000"/>
                <w:szCs w:val="26"/>
              </w:rPr>
              <w:t>2 500</w:t>
            </w:r>
          </w:p>
        </w:tc>
      </w:tr>
      <w:tr w:rsidR="007B5962" w:rsidRPr="00AE7C58" w:rsidTr="007B5962">
        <w:trPr>
          <w:trHeight w:val="579"/>
        </w:trPr>
        <w:tc>
          <w:tcPr>
            <w:tcW w:w="1481" w:type="pct"/>
            <w:vAlign w:val="center"/>
          </w:tcPr>
          <w:p w:rsidR="007B5962" w:rsidRPr="00AE7C58" w:rsidRDefault="007B5962" w:rsidP="007B5962">
            <w:pPr>
              <w:jc w:val="center"/>
              <w:rPr>
                <w:color w:val="000000"/>
                <w:szCs w:val="26"/>
                <w:lang w:val="en-US"/>
              </w:rPr>
            </w:pPr>
            <w:r w:rsidRPr="00AE7C58">
              <w:rPr>
                <w:color w:val="000000"/>
                <w:szCs w:val="26"/>
              </w:rPr>
              <w:t xml:space="preserve">Накопитель </w:t>
            </w:r>
            <w:r w:rsidRPr="00AE7C58">
              <w:rPr>
                <w:color w:val="000000"/>
                <w:szCs w:val="26"/>
                <w:lang w:val="en-US"/>
              </w:rPr>
              <w:t>SSD</w:t>
            </w:r>
          </w:p>
        </w:tc>
        <w:tc>
          <w:tcPr>
            <w:tcW w:w="1904" w:type="pct"/>
            <w:shd w:val="clear" w:color="auto" w:fill="auto"/>
            <w:vAlign w:val="center"/>
          </w:tcPr>
          <w:p w:rsidR="007B5962" w:rsidRPr="00AE7C58" w:rsidRDefault="007B5962" w:rsidP="007B5962">
            <w:pPr>
              <w:jc w:val="center"/>
              <w:rPr>
                <w:color w:val="000000"/>
                <w:szCs w:val="26"/>
              </w:rPr>
            </w:pPr>
            <w:r w:rsidRPr="00AE7C58">
              <w:rPr>
                <w:color w:val="000000"/>
                <w:szCs w:val="26"/>
              </w:rPr>
              <w:t>не более 1 единицы на работника</w:t>
            </w:r>
          </w:p>
        </w:tc>
        <w:tc>
          <w:tcPr>
            <w:tcW w:w="1615" w:type="pct"/>
            <w:shd w:val="clear" w:color="auto" w:fill="auto"/>
            <w:vAlign w:val="center"/>
          </w:tcPr>
          <w:p w:rsidR="007B5962" w:rsidRPr="00AE7C58" w:rsidRDefault="007B5962" w:rsidP="007B5962">
            <w:pPr>
              <w:jc w:val="center"/>
              <w:rPr>
                <w:color w:val="000000"/>
                <w:szCs w:val="26"/>
              </w:rPr>
            </w:pPr>
            <w:r w:rsidRPr="00AE7C58">
              <w:rPr>
                <w:color w:val="000000"/>
                <w:szCs w:val="26"/>
              </w:rPr>
              <w:t>не более 6 000</w:t>
            </w:r>
          </w:p>
        </w:tc>
      </w:tr>
    </w:tbl>
    <w:p w:rsidR="007B5962" w:rsidRPr="00AE7C58" w:rsidRDefault="007B5962" w:rsidP="007B5962">
      <w:pPr>
        <w:autoSpaceDE w:val="0"/>
        <w:autoSpaceDN w:val="0"/>
        <w:adjustRightInd w:val="0"/>
        <w:jc w:val="both"/>
        <w:rPr>
          <w:bCs/>
          <w:szCs w:val="28"/>
        </w:rPr>
      </w:pPr>
      <w:r w:rsidRPr="00AE7C58">
        <w:rPr>
          <w:bCs/>
          <w:szCs w:val="28"/>
        </w:rPr>
        <w:t xml:space="preserve">*Количество и наименование носителей информации в связи со служебной необходимостью может быть изменено. </w:t>
      </w:r>
    </w:p>
    <w:p w:rsidR="007B5962" w:rsidRPr="00AE7C58" w:rsidRDefault="007B5962" w:rsidP="007B5962">
      <w:pPr>
        <w:autoSpaceDE w:val="0"/>
        <w:autoSpaceDN w:val="0"/>
        <w:adjustRightInd w:val="0"/>
        <w:spacing w:line="276" w:lineRule="auto"/>
        <w:ind w:firstLine="709"/>
        <w:jc w:val="both"/>
        <w:rPr>
          <w:b/>
          <w:bCs/>
        </w:rPr>
      </w:pPr>
    </w:p>
    <w:p w:rsidR="007B5962" w:rsidRPr="00AE7C58" w:rsidRDefault="007B5962" w:rsidP="007B5962">
      <w:pPr>
        <w:jc w:val="both"/>
        <w:rPr>
          <w:bCs/>
          <w:sz w:val="28"/>
          <w:szCs w:val="28"/>
        </w:rPr>
      </w:pPr>
      <w:r w:rsidRPr="00AE7C58">
        <w:rPr>
          <w:bCs/>
          <w:sz w:val="28"/>
          <w:szCs w:val="28"/>
        </w:rPr>
        <w:t xml:space="preserve">1.5.5. </w:t>
      </w:r>
      <w:r w:rsidRPr="00AE7C58">
        <w:rPr>
          <w:rFonts w:eastAsia="Calibri"/>
          <w:sz w:val="28"/>
          <w:szCs w:val="28"/>
          <w:lang w:eastAsia="en-US"/>
        </w:rPr>
        <w:t>Затраты на приобретение деталей для содержания принтеров, многофункциональных устройств, копировальных аппаратов и иной оргтехники:</w:t>
      </w:r>
      <w:r w:rsidRPr="00AE7C58">
        <w:rPr>
          <w:b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2676"/>
        <w:gridCol w:w="2607"/>
        <w:gridCol w:w="1539"/>
      </w:tblGrid>
      <w:tr w:rsidR="007B5962" w:rsidRPr="00AE7C58" w:rsidTr="007B5962">
        <w:trPr>
          <w:trHeight w:val="665"/>
        </w:trPr>
        <w:tc>
          <w:tcPr>
            <w:tcW w:w="1407"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Тип принтера, многофункционального устройства, копировального аппарата и иной оргтехники</w:t>
            </w:r>
          </w:p>
        </w:tc>
        <w:tc>
          <w:tcPr>
            <w:tcW w:w="1433"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 xml:space="preserve">Фактическое количество принтеров, многофункциональных устройств, копировальных аппаратов и иной оргтехники </w:t>
            </w:r>
          </w:p>
        </w:tc>
        <w:tc>
          <w:tcPr>
            <w:tcW w:w="1336"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Норматив потребления расходных материалов для принтеров, многофункциональных устройств, копировальных аппаратов и иной оргтехники*</w:t>
            </w:r>
          </w:p>
        </w:tc>
        <w:tc>
          <w:tcPr>
            <w:tcW w:w="824"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szCs w:val="26"/>
              </w:rPr>
            </w:pPr>
            <w:r w:rsidRPr="00AE7C58">
              <w:rPr>
                <w:szCs w:val="26"/>
              </w:rPr>
              <w:t xml:space="preserve">Цена расходного материала, (руб.) </w:t>
            </w:r>
          </w:p>
        </w:tc>
      </w:tr>
      <w:tr w:rsidR="007B5962" w:rsidRPr="00AE7C58" w:rsidTr="007B5962">
        <w:trPr>
          <w:trHeight w:val="579"/>
        </w:trPr>
        <w:tc>
          <w:tcPr>
            <w:tcW w:w="1407"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Принтер струйный цветной</w:t>
            </w:r>
          </w:p>
        </w:tc>
        <w:tc>
          <w:tcPr>
            <w:tcW w:w="143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0"/>
              </w:rPr>
            </w:pPr>
            <w:r w:rsidRPr="00AE7C58">
              <w:rPr>
                <w:szCs w:val="20"/>
              </w:rPr>
              <w:t>не более количества, используемого в учреждении</w:t>
            </w:r>
          </w:p>
        </w:tc>
        <w:tc>
          <w:tcPr>
            <w:tcW w:w="13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 комплекта в квартал</w:t>
            </w:r>
          </w:p>
        </w:tc>
        <w:tc>
          <w:tcPr>
            <w:tcW w:w="824"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w:t>
            </w:r>
          </w:p>
          <w:p w:rsidR="007B5962" w:rsidRPr="00AE7C58" w:rsidRDefault="007B5962" w:rsidP="007B5962">
            <w:pPr>
              <w:rPr>
                <w:szCs w:val="26"/>
              </w:rPr>
            </w:pPr>
            <w:r w:rsidRPr="00AE7C58">
              <w:rPr>
                <w:szCs w:val="26"/>
              </w:rPr>
              <w:t>3150</w:t>
            </w:r>
          </w:p>
        </w:tc>
      </w:tr>
      <w:tr w:rsidR="007B5962" w:rsidRPr="00AE7C58" w:rsidTr="007B5962">
        <w:trPr>
          <w:trHeight w:val="579"/>
        </w:trPr>
        <w:tc>
          <w:tcPr>
            <w:tcW w:w="1407"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Принтер монохромный</w:t>
            </w:r>
          </w:p>
        </w:tc>
        <w:tc>
          <w:tcPr>
            <w:tcW w:w="143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spacing w:before="100" w:beforeAutospacing="1" w:after="100" w:afterAutospacing="1"/>
            </w:pPr>
            <w:r w:rsidRPr="00AE7C58">
              <w:t>не более количества, используемого в учреждении</w:t>
            </w:r>
          </w:p>
        </w:tc>
        <w:tc>
          <w:tcPr>
            <w:tcW w:w="13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 единицы в месяц</w:t>
            </w:r>
          </w:p>
        </w:tc>
        <w:tc>
          <w:tcPr>
            <w:tcW w:w="824"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w:t>
            </w:r>
          </w:p>
          <w:p w:rsidR="007B5962" w:rsidRPr="00AE7C58" w:rsidRDefault="007B5962" w:rsidP="007B5962">
            <w:pPr>
              <w:rPr>
                <w:szCs w:val="26"/>
              </w:rPr>
            </w:pPr>
            <w:r w:rsidRPr="00AE7C58">
              <w:rPr>
                <w:szCs w:val="26"/>
              </w:rPr>
              <w:t>2625</w:t>
            </w:r>
          </w:p>
        </w:tc>
      </w:tr>
      <w:tr w:rsidR="007B5962" w:rsidRPr="00AE7C58" w:rsidTr="007B5962">
        <w:trPr>
          <w:trHeight w:val="579"/>
        </w:trPr>
        <w:tc>
          <w:tcPr>
            <w:tcW w:w="1407"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 xml:space="preserve">Многофункциональное устройство </w:t>
            </w:r>
          </w:p>
        </w:tc>
        <w:tc>
          <w:tcPr>
            <w:tcW w:w="143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0"/>
              </w:rPr>
            </w:pPr>
            <w:r w:rsidRPr="00AE7C58">
              <w:rPr>
                <w:szCs w:val="20"/>
              </w:rPr>
              <w:t>не более количества, используемого в учреждении</w:t>
            </w:r>
          </w:p>
        </w:tc>
        <w:tc>
          <w:tcPr>
            <w:tcW w:w="13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 единицы в месяц</w:t>
            </w:r>
          </w:p>
        </w:tc>
        <w:tc>
          <w:tcPr>
            <w:tcW w:w="824"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w:t>
            </w:r>
          </w:p>
          <w:p w:rsidR="007B5962" w:rsidRPr="00AE7C58" w:rsidRDefault="007B5962" w:rsidP="007B5962">
            <w:pPr>
              <w:rPr>
                <w:szCs w:val="26"/>
              </w:rPr>
            </w:pPr>
            <w:r w:rsidRPr="00AE7C58">
              <w:rPr>
                <w:szCs w:val="26"/>
              </w:rPr>
              <w:t>10000</w:t>
            </w:r>
          </w:p>
        </w:tc>
      </w:tr>
      <w:tr w:rsidR="007B5962" w:rsidRPr="00AE7C58" w:rsidTr="007B5962">
        <w:trPr>
          <w:trHeight w:val="579"/>
        </w:trPr>
        <w:tc>
          <w:tcPr>
            <w:tcW w:w="1407"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Копировальные аппараты</w:t>
            </w:r>
          </w:p>
        </w:tc>
        <w:tc>
          <w:tcPr>
            <w:tcW w:w="143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0"/>
              </w:rPr>
            </w:pPr>
            <w:r w:rsidRPr="00AE7C58">
              <w:rPr>
                <w:szCs w:val="20"/>
              </w:rPr>
              <w:t>не более количества, используемого в учреждении</w:t>
            </w:r>
          </w:p>
        </w:tc>
        <w:tc>
          <w:tcPr>
            <w:tcW w:w="13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 1 единицы в месяц</w:t>
            </w:r>
          </w:p>
        </w:tc>
        <w:tc>
          <w:tcPr>
            <w:tcW w:w="824"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Cs w:val="26"/>
              </w:rPr>
            </w:pPr>
            <w:r w:rsidRPr="00AE7C58">
              <w:rPr>
                <w:szCs w:val="26"/>
              </w:rPr>
              <w:t>не более</w:t>
            </w:r>
          </w:p>
          <w:p w:rsidR="007B5962" w:rsidRPr="00AE7C58" w:rsidRDefault="007B5962" w:rsidP="007B5962">
            <w:pPr>
              <w:rPr>
                <w:szCs w:val="26"/>
              </w:rPr>
            </w:pPr>
            <w:r w:rsidRPr="00AE7C58">
              <w:rPr>
                <w:szCs w:val="26"/>
              </w:rPr>
              <w:t>10000</w:t>
            </w:r>
          </w:p>
        </w:tc>
      </w:tr>
    </w:tbl>
    <w:p w:rsidR="007B5962" w:rsidRPr="00AE7C58" w:rsidRDefault="007B5962" w:rsidP="007B5962">
      <w:pPr>
        <w:autoSpaceDE w:val="0"/>
        <w:autoSpaceDN w:val="0"/>
        <w:adjustRightInd w:val="0"/>
        <w:jc w:val="both"/>
        <w:rPr>
          <w:bCs/>
          <w:szCs w:val="28"/>
        </w:rPr>
      </w:pPr>
      <w:r w:rsidRPr="00AE7C58">
        <w:rPr>
          <w:bCs/>
          <w:szCs w:val="28"/>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учреждения.</w:t>
      </w:r>
    </w:p>
    <w:p w:rsidR="007B5962" w:rsidRPr="00AE7C58" w:rsidRDefault="007B5962" w:rsidP="007B5962">
      <w:pPr>
        <w:autoSpaceDE w:val="0"/>
        <w:autoSpaceDN w:val="0"/>
        <w:adjustRightInd w:val="0"/>
        <w:jc w:val="both"/>
        <w:rPr>
          <w:sz w:val="28"/>
          <w:szCs w:val="28"/>
        </w:rPr>
      </w:pPr>
    </w:p>
    <w:p w:rsidR="007B5962" w:rsidRPr="00AE7C58" w:rsidRDefault="007B5962" w:rsidP="007B5962">
      <w:pPr>
        <w:autoSpaceDE w:val="0"/>
        <w:autoSpaceDN w:val="0"/>
        <w:adjustRightInd w:val="0"/>
        <w:jc w:val="both"/>
        <w:rPr>
          <w:sz w:val="28"/>
          <w:szCs w:val="28"/>
        </w:rPr>
      </w:pPr>
      <w:r w:rsidRPr="00AE7C58">
        <w:rPr>
          <w:sz w:val="28"/>
          <w:szCs w:val="28"/>
        </w:rPr>
        <w:t xml:space="preserve">1.5.6. </w:t>
      </w:r>
      <w:r w:rsidRPr="00AE7C58">
        <w:rPr>
          <w:bCs/>
          <w:sz w:val="28"/>
          <w:szCs w:val="28"/>
        </w:rPr>
        <w:t>Затраты на приобретение запасных частей для принтеров, многофункциональных устройств</w:t>
      </w:r>
      <w:r w:rsidRPr="00AE7C58">
        <w:rPr>
          <w:sz w:val="28"/>
          <w:szCs w:val="28"/>
        </w:rPr>
        <w:t>, копировальных аппаратов и иной оргтехники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9"/>
        <w:gridCol w:w="3737"/>
      </w:tblGrid>
      <w:tr w:rsidR="007B5962" w:rsidRPr="00AE7C58" w:rsidTr="007B5962">
        <w:trPr>
          <w:trHeight w:val="183"/>
        </w:trPr>
        <w:tc>
          <w:tcPr>
            <w:tcW w:w="3030" w:type="pct"/>
            <w:shd w:val="clear" w:color="auto" w:fill="auto"/>
          </w:tcPr>
          <w:p w:rsidR="007B5962" w:rsidRPr="00AE7C58" w:rsidRDefault="007B5962" w:rsidP="007B5962">
            <w:pPr>
              <w:widowControl w:val="0"/>
              <w:autoSpaceDE w:val="0"/>
              <w:autoSpaceDN w:val="0"/>
              <w:adjustRightInd w:val="0"/>
              <w:rPr>
                <w:lang w:eastAsia="en-US"/>
              </w:rPr>
            </w:pPr>
            <w:r w:rsidRPr="00AE7C58">
              <w:rPr>
                <w:lang w:eastAsia="en-US"/>
              </w:rPr>
              <w:t>Тип устройства</w:t>
            </w:r>
          </w:p>
        </w:tc>
        <w:tc>
          <w:tcPr>
            <w:tcW w:w="1970" w:type="pct"/>
            <w:shd w:val="clear" w:color="auto" w:fill="auto"/>
          </w:tcPr>
          <w:p w:rsidR="007B5962" w:rsidRPr="00AE7C58" w:rsidRDefault="007B5962" w:rsidP="007B5962">
            <w:pPr>
              <w:ind w:firstLine="98"/>
              <w:rPr>
                <w:lang w:eastAsia="en-US"/>
              </w:rPr>
            </w:pPr>
            <w:r w:rsidRPr="00AE7C58">
              <w:rPr>
                <w:lang w:eastAsia="en-US"/>
              </w:rPr>
              <w:t xml:space="preserve">Норматив цены 1 единицы запасной части (рублей) </w:t>
            </w:r>
          </w:p>
        </w:tc>
      </w:tr>
      <w:tr w:rsidR="007B5962" w:rsidRPr="00AE7C58" w:rsidTr="007B5962">
        <w:trPr>
          <w:trHeight w:val="168"/>
        </w:trPr>
        <w:tc>
          <w:tcPr>
            <w:tcW w:w="3030" w:type="pct"/>
            <w:shd w:val="clear" w:color="auto" w:fill="auto"/>
          </w:tcPr>
          <w:p w:rsidR="007B5962" w:rsidRPr="00AE7C58" w:rsidRDefault="007B5962" w:rsidP="007B5962">
            <w:pPr>
              <w:rPr>
                <w:rFonts w:eastAsia="Calibri"/>
                <w:lang w:eastAsia="en-US"/>
              </w:rPr>
            </w:pPr>
            <w:r w:rsidRPr="00AE7C58">
              <w:rPr>
                <w:rFonts w:eastAsia="Calibri"/>
                <w:lang w:eastAsia="en-US"/>
              </w:rPr>
              <w:t>Многофункциональное устройство</w:t>
            </w:r>
          </w:p>
        </w:tc>
        <w:tc>
          <w:tcPr>
            <w:tcW w:w="1970" w:type="pct"/>
            <w:shd w:val="clear" w:color="auto" w:fill="auto"/>
          </w:tcPr>
          <w:p w:rsidR="007B5962" w:rsidRPr="00AE7C58" w:rsidRDefault="007B5962" w:rsidP="007B5962">
            <w:pPr>
              <w:widowControl w:val="0"/>
              <w:tabs>
                <w:tab w:val="left" w:pos="7358"/>
              </w:tabs>
              <w:autoSpaceDE w:val="0"/>
              <w:autoSpaceDN w:val="0"/>
              <w:rPr>
                <w:rFonts w:eastAsia="Calibri"/>
                <w:lang w:eastAsia="en-US"/>
              </w:rPr>
            </w:pPr>
          </w:p>
        </w:tc>
      </w:tr>
      <w:tr w:rsidR="007B5962" w:rsidRPr="00AE7C58" w:rsidTr="007B5962">
        <w:trPr>
          <w:trHeight w:val="168"/>
        </w:trPr>
        <w:tc>
          <w:tcPr>
            <w:tcW w:w="3030" w:type="pct"/>
            <w:shd w:val="clear" w:color="auto" w:fill="auto"/>
          </w:tcPr>
          <w:p w:rsidR="007B5962" w:rsidRPr="00AE7C58" w:rsidRDefault="007B5962" w:rsidP="007B5962">
            <w:pPr>
              <w:rPr>
                <w:rFonts w:eastAsia="Calibri"/>
                <w:lang w:eastAsia="en-US"/>
              </w:rPr>
            </w:pPr>
            <w:r w:rsidRPr="00AE7C58">
              <w:rPr>
                <w:rFonts w:eastAsia="Calibri"/>
                <w:lang w:eastAsia="en-US"/>
              </w:rPr>
              <w:t>Формат А3</w:t>
            </w:r>
          </w:p>
        </w:tc>
        <w:tc>
          <w:tcPr>
            <w:tcW w:w="1970" w:type="pct"/>
            <w:shd w:val="clear" w:color="auto" w:fill="auto"/>
          </w:tcPr>
          <w:p w:rsidR="007B5962" w:rsidRPr="00AE7C58" w:rsidRDefault="007B5962" w:rsidP="007B5962">
            <w:pPr>
              <w:widowControl w:val="0"/>
              <w:tabs>
                <w:tab w:val="left" w:pos="7358"/>
              </w:tabs>
              <w:autoSpaceDE w:val="0"/>
              <w:autoSpaceDN w:val="0"/>
              <w:rPr>
                <w:rFonts w:eastAsia="Calibri"/>
                <w:lang w:eastAsia="en-US"/>
              </w:rPr>
            </w:pPr>
            <w:r w:rsidRPr="00AE7C58">
              <w:rPr>
                <w:rFonts w:eastAsia="Calibri"/>
                <w:lang w:eastAsia="en-US"/>
              </w:rPr>
              <w:t>не более 50000</w:t>
            </w:r>
          </w:p>
        </w:tc>
      </w:tr>
      <w:tr w:rsidR="007B5962" w:rsidRPr="00AE7C58" w:rsidTr="007B5962">
        <w:trPr>
          <w:trHeight w:val="210"/>
        </w:trPr>
        <w:tc>
          <w:tcPr>
            <w:tcW w:w="3030" w:type="pct"/>
            <w:shd w:val="clear" w:color="auto" w:fill="auto"/>
          </w:tcPr>
          <w:p w:rsidR="007B5962" w:rsidRPr="00AE7C58" w:rsidRDefault="007B5962" w:rsidP="007B5962">
            <w:pPr>
              <w:rPr>
                <w:rFonts w:eastAsia="Calibri"/>
                <w:lang w:eastAsia="en-US"/>
              </w:rPr>
            </w:pPr>
            <w:r w:rsidRPr="00AE7C58">
              <w:rPr>
                <w:rFonts w:eastAsia="Calibri"/>
                <w:lang w:eastAsia="en-US"/>
              </w:rPr>
              <w:t>Формат А4</w:t>
            </w:r>
          </w:p>
        </w:tc>
        <w:tc>
          <w:tcPr>
            <w:tcW w:w="1970" w:type="pct"/>
            <w:shd w:val="clear" w:color="auto" w:fill="auto"/>
          </w:tcPr>
          <w:p w:rsidR="007B5962" w:rsidRPr="00AE7C58" w:rsidRDefault="007B5962" w:rsidP="007B5962">
            <w:pPr>
              <w:rPr>
                <w:rFonts w:eastAsia="Calibri"/>
                <w:lang w:eastAsia="en-US"/>
              </w:rPr>
            </w:pPr>
            <w:r w:rsidRPr="00AE7C58">
              <w:rPr>
                <w:rFonts w:eastAsia="Calibri"/>
                <w:lang w:eastAsia="en-US"/>
              </w:rPr>
              <w:t xml:space="preserve">не более </w:t>
            </w:r>
            <w:r w:rsidRPr="00AE7C58">
              <w:rPr>
                <w:rFonts w:eastAsia="Calibri"/>
                <w:lang w:val="en-US" w:eastAsia="en-US"/>
              </w:rPr>
              <w:t>1</w:t>
            </w:r>
            <w:r w:rsidRPr="00AE7C58">
              <w:rPr>
                <w:rFonts w:eastAsia="Calibri"/>
                <w:lang w:eastAsia="en-US"/>
              </w:rPr>
              <w:t>8</w:t>
            </w:r>
            <w:r w:rsidRPr="00AE7C58">
              <w:rPr>
                <w:rFonts w:eastAsia="Calibri"/>
                <w:lang w:val="en-US" w:eastAsia="en-US"/>
              </w:rPr>
              <w:t>000</w:t>
            </w:r>
          </w:p>
        </w:tc>
      </w:tr>
      <w:tr w:rsidR="007B5962" w:rsidRPr="00AE7C58" w:rsidTr="007B5962">
        <w:trPr>
          <w:trHeight w:val="210"/>
        </w:trPr>
        <w:tc>
          <w:tcPr>
            <w:tcW w:w="3030" w:type="pct"/>
            <w:shd w:val="clear" w:color="auto" w:fill="auto"/>
          </w:tcPr>
          <w:p w:rsidR="007B5962" w:rsidRPr="00AE7C58" w:rsidRDefault="007B5962" w:rsidP="007B5962">
            <w:pPr>
              <w:rPr>
                <w:rFonts w:eastAsia="Calibri"/>
                <w:lang w:eastAsia="en-US"/>
              </w:rPr>
            </w:pPr>
            <w:r w:rsidRPr="00AE7C58">
              <w:rPr>
                <w:rFonts w:eastAsia="Calibri"/>
                <w:lang w:eastAsia="en-US"/>
              </w:rPr>
              <w:t>Формат А4, тип печати цветной</w:t>
            </w:r>
          </w:p>
        </w:tc>
        <w:tc>
          <w:tcPr>
            <w:tcW w:w="1970" w:type="pct"/>
            <w:shd w:val="clear" w:color="auto" w:fill="auto"/>
          </w:tcPr>
          <w:p w:rsidR="007B5962" w:rsidRPr="00AE7C58" w:rsidRDefault="007B5962" w:rsidP="007B5962">
            <w:pPr>
              <w:rPr>
                <w:rFonts w:eastAsia="Calibri"/>
                <w:lang w:val="en-US" w:eastAsia="en-US"/>
              </w:rPr>
            </w:pPr>
            <w:r w:rsidRPr="00AE7C58">
              <w:rPr>
                <w:rFonts w:eastAsia="Calibri"/>
                <w:lang w:eastAsia="en-US"/>
              </w:rPr>
              <w:t>не более 41</w:t>
            </w:r>
            <w:r w:rsidRPr="00AE7C58">
              <w:rPr>
                <w:rFonts w:eastAsia="Calibri"/>
                <w:lang w:val="en-US" w:eastAsia="en-US"/>
              </w:rPr>
              <w:t>000</w:t>
            </w:r>
          </w:p>
        </w:tc>
      </w:tr>
      <w:tr w:rsidR="007B5962" w:rsidRPr="00AE7C58" w:rsidTr="007B5962">
        <w:trPr>
          <w:trHeight w:val="210"/>
        </w:trPr>
        <w:tc>
          <w:tcPr>
            <w:tcW w:w="3030" w:type="pct"/>
            <w:shd w:val="clear" w:color="auto" w:fill="auto"/>
          </w:tcPr>
          <w:p w:rsidR="007B5962" w:rsidRPr="00AE7C58" w:rsidRDefault="007B5962" w:rsidP="007B5962">
            <w:pPr>
              <w:rPr>
                <w:rFonts w:eastAsia="Calibri"/>
                <w:lang w:eastAsia="en-US"/>
              </w:rPr>
            </w:pPr>
            <w:r w:rsidRPr="00AE7C58">
              <w:rPr>
                <w:rFonts w:eastAsia="Calibri"/>
                <w:lang w:eastAsia="en-US"/>
              </w:rPr>
              <w:t>Принтер</w:t>
            </w:r>
          </w:p>
        </w:tc>
        <w:tc>
          <w:tcPr>
            <w:tcW w:w="1970" w:type="pct"/>
            <w:shd w:val="clear" w:color="auto" w:fill="auto"/>
          </w:tcPr>
          <w:p w:rsidR="007B5962" w:rsidRPr="00AE7C58" w:rsidRDefault="007B5962" w:rsidP="007B5962">
            <w:pPr>
              <w:rPr>
                <w:rFonts w:eastAsia="Calibri"/>
                <w:lang w:eastAsia="en-US"/>
              </w:rPr>
            </w:pPr>
          </w:p>
        </w:tc>
      </w:tr>
      <w:tr w:rsidR="007B5962" w:rsidRPr="00AE7C58" w:rsidTr="007B5962">
        <w:trPr>
          <w:trHeight w:val="210"/>
        </w:trPr>
        <w:tc>
          <w:tcPr>
            <w:tcW w:w="3030" w:type="pct"/>
            <w:shd w:val="clear" w:color="auto" w:fill="auto"/>
          </w:tcPr>
          <w:p w:rsidR="007B5962" w:rsidRPr="00AE7C58" w:rsidRDefault="007B5962" w:rsidP="007B5962">
            <w:pPr>
              <w:rPr>
                <w:rFonts w:eastAsia="Calibri"/>
                <w:lang w:eastAsia="en-US"/>
              </w:rPr>
            </w:pPr>
            <w:r w:rsidRPr="00AE7C58">
              <w:rPr>
                <w:rFonts w:eastAsia="Calibri"/>
                <w:lang w:eastAsia="en-US"/>
              </w:rPr>
              <w:t>Формат А4, тип печати цветной</w:t>
            </w:r>
          </w:p>
        </w:tc>
        <w:tc>
          <w:tcPr>
            <w:tcW w:w="1970" w:type="pct"/>
            <w:shd w:val="clear" w:color="auto" w:fill="auto"/>
          </w:tcPr>
          <w:p w:rsidR="007B5962" w:rsidRPr="00AE7C58" w:rsidRDefault="007B5962" w:rsidP="007B5962">
            <w:pPr>
              <w:rPr>
                <w:rFonts w:eastAsia="Calibri"/>
                <w:lang w:val="en-US" w:eastAsia="en-US"/>
              </w:rPr>
            </w:pPr>
            <w:r w:rsidRPr="00AE7C58">
              <w:rPr>
                <w:rFonts w:eastAsia="Calibri"/>
                <w:lang w:eastAsia="en-US"/>
              </w:rPr>
              <w:t xml:space="preserve">не более </w:t>
            </w:r>
            <w:r w:rsidRPr="00AE7C58">
              <w:rPr>
                <w:rFonts w:eastAsia="Calibri"/>
                <w:lang w:val="en-US" w:eastAsia="en-US"/>
              </w:rPr>
              <w:t>1</w:t>
            </w:r>
            <w:r w:rsidRPr="00AE7C58">
              <w:rPr>
                <w:rFonts w:eastAsia="Calibri"/>
                <w:lang w:eastAsia="en-US"/>
              </w:rPr>
              <w:t>8</w:t>
            </w:r>
            <w:r w:rsidRPr="00AE7C58">
              <w:rPr>
                <w:rFonts w:eastAsia="Calibri"/>
                <w:lang w:val="en-US" w:eastAsia="en-US"/>
              </w:rPr>
              <w:t>000</w:t>
            </w:r>
          </w:p>
        </w:tc>
      </w:tr>
      <w:tr w:rsidR="007B5962" w:rsidRPr="00AE7C58" w:rsidTr="007B5962">
        <w:trPr>
          <w:trHeight w:val="210"/>
        </w:trPr>
        <w:tc>
          <w:tcPr>
            <w:tcW w:w="3030" w:type="pct"/>
            <w:shd w:val="clear" w:color="auto" w:fill="auto"/>
          </w:tcPr>
          <w:p w:rsidR="007B5962" w:rsidRPr="00AE7C58" w:rsidRDefault="007B5962" w:rsidP="007B5962">
            <w:pPr>
              <w:rPr>
                <w:rFonts w:eastAsia="Calibri"/>
                <w:lang w:eastAsia="en-US"/>
              </w:rPr>
            </w:pPr>
            <w:r w:rsidRPr="00AE7C58">
              <w:rPr>
                <w:rFonts w:eastAsia="Calibri"/>
                <w:lang w:eastAsia="en-US"/>
              </w:rPr>
              <w:t>Формат А4</w:t>
            </w:r>
          </w:p>
        </w:tc>
        <w:tc>
          <w:tcPr>
            <w:tcW w:w="1970" w:type="pct"/>
            <w:shd w:val="clear" w:color="auto" w:fill="auto"/>
          </w:tcPr>
          <w:p w:rsidR="007B5962" w:rsidRPr="00AE7C58" w:rsidRDefault="007B5962" w:rsidP="007B5962">
            <w:pPr>
              <w:rPr>
                <w:rFonts w:eastAsia="Calibri"/>
                <w:lang w:val="en-US" w:eastAsia="en-US"/>
              </w:rPr>
            </w:pPr>
            <w:r w:rsidRPr="00AE7C58">
              <w:rPr>
                <w:rFonts w:eastAsia="Calibri"/>
                <w:lang w:eastAsia="en-US"/>
              </w:rPr>
              <w:t xml:space="preserve">не более </w:t>
            </w:r>
            <w:r w:rsidRPr="00AE7C58">
              <w:rPr>
                <w:rFonts w:eastAsia="Calibri"/>
                <w:lang w:val="en-US" w:eastAsia="en-US"/>
              </w:rPr>
              <w:t>1</w:t>
            </w:r>
            <w:r w:rsidRPr="00AE7C58">
              <w:rPr>
                <w:rFonts w:eastAsia="Calibri"/>
                <w:lang w:eastAsia="en-US"/>
              </w:rPr>
              <w:t>2</w:t>
            </w:r>
            <w:r w:rsidRPr="00AE7C58">
              <w:rPr>
                <w:rFonts w:eastAsia="Calibri"/>
                <w:lang w:val="en-US" w:eastAsia="en-US"/>
              </w:rPr>
              <w:t>000</w:t>
            </w:r>
          </w:p>
        </w:tc>
      </w:tr>
    </w:tbl>
    <w:p w:rsidR="007B5962" w:rsidRPr="00AE7C58" w:rsidRDefault="007B5962" w:rsidP="007B5962">
      <w:pPr>
        <w:autoSpaceDE w:val="0"/>
        <w:autoSpaceDN w:val="0"/>
        <w:adjustRightInd w:val="0"/>
        <w:jc w:val="both"/>
        <w:rPr>
          <w:sz w:val="28"/>
          <w:szCs w:val="28"/>
        </w:rPr>
      </w:pPr>
    </w:p>
    <w:p w:rsidR="007B5962" w:rsidRPr="00AE7C58" w:rsidRDefault="007B5962" w:rsidP="007B5962">
      <w:pPr>
        <w:autoSpaceDE w:val="0"/>
        <w:autoSpaceDN w:val="0"/>
        <w:adjustRightInd w:val="0"/>
        <w:jc w:val="both"/>
        <w:rPr>
          <w:sz w:val="28"/>
          <w:szCs w:val="28"/>
        </w:rPr>
      </w:pPr>
      <w:r w:rsidRPr="00AE7C58">
        <w:rPr>
          <w:sz w:val="28"/>
          <w:szCs w:val="28"/>
        </w:rPr>
        <w:t>1.5.8. Затраты на приобретение материальных запасов по обеспечению безопасности информации не предусмотрены.</w:t>
      </w:r>
    </w:p>
    <w:p w:rsidR="007B5962" w:rsidRPr="00AE7C58" w:rsidRDefault="007B5962" w:rsidP="007B5962">
      <w:pPr>
        <w:autoSpaceDE w:val="0"/>
        <w:autoSpaceDN w:val="0"/>
        <w:adjustRightInd w:val="0"/>
        <w:jc w:val="both"/>
        <w:rPr>
          <w:bCs/>
        </w:rPr>
      </w:pPr>
    </w:p>
    <w:p w:rsidR="007B5962" w:rsidRPr="00AE7C58" w:rsidRDefault="007B5962" w:rsidP="007B5962">
      <w:pPr>
        <w:autoSpaceDE w:val="0"/>
        <w:autoSpaceDN w:val="0"/>
        <w:adjustRightInd w:val="0"/>
        <w:ind w:firstLine="708"/>
        <w:jc w:val="both"/>
        <w:rPr>
          <w:b/>
          <w:sz w:val="28"/>
          <w:szCs w:val="28"/>
        </w:rPr>
      </w:pPr>
      <w:r w:rsidRPr="00AE7C58">
        <w:rPr>
          <w:b/>
          <w:bCs/>
          <w:sz w:val="28"/>
          <w:szCs w:val="28"/>
        </w:rPr>
        <w:t xml:space="preserve">2. Прочие затраты </w:t>
      </w:r>
      <w:r w:rsidRPr="00AE7C58">
        <w:rPr>
          <w:b/>
          <w:sz w:val="28"/>
          <w:szCs w:val="28"/>
        </w:rPr>
        <w:t>(в том числе затраты на закупку товаров, работ и услуг в целях оказания муниципальных услуг (выполнения работ) и реализации муниципальных функций)</w:t>
      </w:r>
    </w:p>
    <w:p w:rsidR="007B5962" w:rsidRPr="00AE7C58" w:rsidRDefault="007B5962" w:rsidP="007B5962">
      <w:pPr>
        <w:autoSpaceDE w:val="0"/>
        <w:autoSpaceDN w:val="0"/>
        <w:adjustRightInd w:val="0"/>
        <w:jc w:val="both"/>
        <w:outlineLvl w:val="1"/>
        <w:rPr>
          <w:b/>
          <w:bCs/>
        </w:rPr>
      </w:pPr>
    </w:p>
    <w:p w:rsidR="007B5962" w:rsidRPr="00AE7C58" w:rsidRDefault="007B5962" w:rsidP="007B5962">
      <w:pPr>
        <w:autoSpaceDE w:val="0"/>
        <w:autoSpaceDN w:val="0"/>
        <w:adjustRightInd w:val="0"/>
        <w:ind w:firstLine="708"/>
        <w:jc w:val="both"/>
        <w:outlineLvl w:val="1"/>
        <w:rPr>
          <w:bCs/>
          <w:sz w:val="28"/>
          <w:szCs w:val="28"/>
        </w:rPr>
      </w:pPr>
      <w:r w:rsidRPr="00AE7C58">
        <w:rPr>
          <w:bCs/>
          <w:sz w:val="28"/>
          <w:szCs w:val="28"/>
        </w:rPr>
        <w:t>2.1. Затраты на услуги связи, не отнесенные к затратам на услуги связи в рамках затрат на информационно-коммуникационные технологии</w:t>
      </w:r>
    </w:p>
    <w:p w:rsidR="007B5962" w:rsidRPr="00AE7C58" w:rsidRDefault="007B5962" w:rsidP="007B5962">
      <w:pPr>
        <w:jc w:val="both"/>
        <w:rPr>
          <w:bCs/>
        </w:rPr>
      </w:pPr>
    </w:p>
    <w:p w:rsidR="007B5962" w:rsidRPr="00AE7C58" w:rsidRDefault="007B5962" w:rsidP="007B5962">
      <w:pPr>
        <w:jc w:val="both"/>
        <w:rPr>
          <w:szCs w:val="26"/>
        </w:rPr>
      </w:pPr>
      <w:r w:rsidRPr="00AE7C58">
        <w:rPr>
          <w:bCs/>
          <w:sz w:val="28"/>
          <w:szCs w:val="28"/>
        </w:rPr>
        <w:t xml:space="preserve">2.1.1. Затраты на оплату услуг почтовой связи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984"/>
        <w:gridCol w:w="3978"/>
      </w:tblGrid>
      <w:tr w:rsidR="007B5962" w:rsidRPr="00AE7C58" w:rsidTr="007B5962">
        <w:tc>
          <w:tcPr>
            <w:tcW w:w="1330"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autoSpaceDE w:val="0"/>
              <w:autoSpaceDN w:val="0"/>
              <w:adjustRightInd w:val="0"/>
            </w:pPr>
            <w:r w:rsidRPr="00AE7C58">
              <w:t>Наименование</w:t>
            </w:r>
          </w:p>
        </w:tc>
        <w:tc>
          <w:tcPr>
            <w:tcW w:w="1573"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autoSpaceDE w:val="0"/>
              <w:autoSpaceDN w:val="0"/>
              <w:adjustRightInd w:val="0"/>
            </w:pPr>
            <w:r w:rsidRPr="00AE7C58">
              <w:t xml:space="preserve">Планируемое количество в год*, шт </w:t>
            </w:r>
          </w:p>
        </w:tc>
        <w:tc>
          <w:tcPr>
            <w:tcW w:w="2097"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autoSpaceDE w:val="0"/>
              <w:autoSpaceDN w:val="0"/>
              <w:adjustRightInd w:val="0"/>
            </w:pPr>
            <w:r w:rsidRPr="00AE7C58">
              <w:t xml:space="preserve">Цена одного почтового отправления </w:t>
            </w:r>
          </w:p>
        </w:tc>
      </w:tr>
      <w:tr w:rsidR="007B5962" w:rsidRPr="00AE7C58" w:rsidTr="007B5962">
        <w:tc>
          <w:tcPr>
            <w:tcW w:w="1330"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autoSpaceDE w:val="0"/>
              <w:autoSpaceDN w:val="0"/>
              <w:adjustRightInd w:val="0"/>
            </w:pPr>
            <w:r w:rsidRPr="00AE7C58">
              <w:t>Планируемое количество почтовых отправлений в год</w:t>
            </w:r>
          </w:p>
        </w:tc>
        <w:tc>
          <w:tcPr>
            <w:tcW w:w="157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autoSpaceDE w:val="0"/>
              <w:autoSpaceDN w:val="0"/>
              <w:adjustRightInd w:val="0"/>
            </w:pPr>
            <w:r w:rsidRPr="00AE7C58">
              <w:t>не более 1000</w:t>
            </w:r>
          </w:p>
        </w:tc>
        <w:tc>
          <w:tcPr>
            <w:tcW w:w="2097"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autoSpaceDE w:val="0"/>
              <w:autoSpaceDN w:val="0"/>
              <w:adjustRightInd w:val="0"/>
            </w:pPr>
            <w:r w:rsidRPr="00AE7C58">
              <w:t>не более уровня тарифов и тарифных планов на услуги почтовой связи, утвержденных регулятором</w:t>
            </w:r>
          </w:p>
        </w:tc>
      </w:tr>
    </w:tbl>
    <w:p w:rsidR="007B5962" w:rsidRPr="00AE7C58" w:rsidRDefault="007B5962" w:rsidP="007B5962">
      <w:pPr>
        <w:autoSpaceDE w:val="0"/>
        <w:autoSpaceDN w:val="0"/>
        <w:adjustRightInd w:val="0"/>
        <w:jc w:val="both"/>
        <w:rPr>
          <w:bCs/>
          <w:szCs w:val="26"/>
        </w:rPr>
      </w:pPr>
      <w:r w:rsidRPr="00AE7C58">
        <w:rPr>
          <w:bCs/>
          <w:szCs w:val="26"/>
        </w:rPr>
        <w:t xml:space="preserve">*Количество отправлений услуг почтовой связи может отличаться от приведенного в зависимости от задач учреждения. </w:t>
      </w:r>
    </w:p>
    <w:p w:rsidR="007B5962" w:rsidRPr="00AE7C58" w:rsidRDefault="007B5962" w:rsidP="007B5962">
      <w:pPr>
        <w:autoSpaceDE w:val="0"/>
        <w:autoSpaceDN w:val="0"/>
        <w:adjustRightInd w:val="0"/>
        <w:jc w:val="both"/>
        <w:rPr>
          <w:bCs/>
          <w:szCs w:val="26"/>
        </w:rPr>
      </w:pPr>
    </w:p>
    <w:p w:rsidR="007B5962" w:rsidRPr="00AE7C58" w:rsidRDefault="007B5962" w:rsidP="007B5962">
      <w:pPr>
        <w:autoSpaceDE w:val="0"/>
        <w:autoSpaceDN w:val="0"/>
        <w:adjustRightInd w:val="0"/>
        <w:spacing w:line="276" w:lineRule="auto"/>
        <w:jc w:val="both"/>
        <w:rPr>
          <w:b/>
          <w:bCs/>
          <w:sz w:val="28"/>
          <w:szCs w:val="28"/>
        </w:rPr>
      </w:pPr>
      <w:r w:rsidRPr="00AE7C58">
        <w:rPr>
          <w:bCs/>
          <w:sz w:val="28"/>
          <w:szCs w:val="28"/>
        </w:rPr>
        <w:t>2.1.2. Затраты на оплату услуг специальной 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8"/>
        <w:gridCol w:w="2874"/>
        <w:gridCol w:w="4024"/>
      </w:tblGrid>
      <w:tr w:rsidR="007B5962" w:rsidRPr="00AE7C58" w:rsidTr="007B5962">
        <w:tc>
          <w:tcPr>
            <w:tcW w:w="1364" w:type="pct"/>
            <w:shd w:val="clear" w:color="auto" w:fill="auto"/>
          </w:tcPr>
          <w:p w:rsidR="007B5962" w:rsidRPr="00AE7C58" w:rsidRDefault="007B5962" w:rsidP="007B5962">
            <w:pPr>
              <w:suppressAutoHyphens/>
              <w:rPr>
                <w:lang w:eastAsia="zh-CN"/>
              </w:rPr>
            </w:pPr>
            <w:r w:rsidRPr="00AE7C58">
              <w:rPr>
                <w:lang w:eastAsia="zh-CN"/>
              </w:rPr>
              <w:t>Вид отправления</w:t>
            </w:r>
          </w:p>
        </w:tc>
        <w:tc>
          <w:tcPr>
            <w:tcW w:w="1515" w:type="pct"/>
            <w:shd w:val="clear" w:color="auto" w:fill="auto"/>
          </w:tcPr>
          <w:p w:rsidR="007B5962" w:rsidRPr="00AE7C58" w:rsidRDefault="007B5962" w:rsidP="007B5962">
            <w:pPr>
              <w:suppressAutoHyphens/>
              <w:rPr>
                <w:lang w:eastAsia="zh-CN"/>
              </w:rPr>
            </w:pPr>
            <w:r w:rsidRPr="00AE7C58">
              <w:rPr>
                <w:lang w:eastAsia="zh-CN"/>
              </w:rPr>
              <w:t xml:space="preserve">Норматив количества листов (пакетов) исходящей информации в год*, пак. </w:t>
            </w:r>
          </w:p>
        </w:tc>
        <w:tc>
          <w:tcPr>
            <w:tcW w:w="2121" w:type="pct"/>
          </w:tcPr>
          <w:p w:rsidR="007B5962" w:rsidRPr="00AE7C58" w:rsidRDefault="007B5962" w:rsidP="007B5962">
            <w:pPr>
              <w:suppressAutoHyphens/>
              <w:rPr>
                <w:lang w:eastAsia="zh-CN"/>
              </w:rPr>
            </w:pPr>
            <w:r w:rsidRPr="00AE7C58">
              <w:rPr>
                <w:bCs/>
                <w:lang w:eastAsia="zh-CN"/>
              </w:rPr>
              <w:t xml:space="preserve">Цена одного листа (пакета) исходящей информации, отправляемой по каналам специальной связи </w:t>
            </w:r>
            <w:r w:rsidRPr="00AE7C58">
              <w:rPr>
                <w:lang w:eastAsia="zh-CN"/>
              </w:rPr>
              <w:t xml:space="preserve">(руб.) </w:t>
            </w:r>
          </w:p>
        </w:tc>
      </w:tr>
      <w:tr w:rsidR="007B5962" w:rsidRPr="00AE7C58" w:rsidTr="007B5962">
        <w:tc>
          <w:tcPr>
            <w:tcW w:w="1364" w:type="pct"/>
            <w:shd w:val="clear" w:color="auto" w:fill="auto"/>
            <w:vAlign w:val="center"/>
          </w:tcPr>
          <w:p w:rsidR="007B5962" w:rsidRPr="00AE7C58" w:rsidRDefault="007B5962" w:rsidP="007B5962">
            <w:pPr>
              <w:suppressAutoHyphens/>
              <w:rPr>
                <w:lang w:eastAsia="zh-CN"/>
              </w:rPr>
            </w:pPr>
            <w:r w:rsidRPr="00AE7C58">
              <w:rPr>
                <w:lang w:eastAsia="zh-CN"/>
              </w:rPr>
              <w:t>Почтовое отправление</w:t>
            </w:r>
          </w:p>
        </w:tc>
        <w:tc>
          <w:tcPr>
            <w:tcW w:w="1515" w:type="pct"/>
            <w:shd w:val="clear" w:color="auto" w:fill="auto"/>
            <w:vAlign w:val="center"/>
          </w:tcPr>
          <w:p w:rsidR="007B5962" w:rsidRPr="00AE7C58" w:rsidRDefault="007B5962" w:rsidP="007B5962">
            <w:pPr>
              <w:suppressAutoHyphens/>
              <w:rPr>
                <w:lang w:eastAsia="zh-CN"/>
              </w:rPr>
            </w:pPr>
            <w:r w:rsidRPr="00AE7C58">
              <w:rPr>
                <w:lang w:eastAsia="zh-CN"/>
              </w:rPr>
              <w:t>не более 30 пакетов</w:t>
            </w:r>
          </w:p>
        </w:tc>
        <w:tc>
          <w:tcPr>
            <w:tcW w:w="2121" w:type="pct"/>
            <w:vAlign w:val="center"/>
          </w:tcPr>
          <w:p w:rsidR="007B5962" w:rsidRPr="00AE7C58" w:rsidRDefault="007B5962" w:rsidP="007B5962">
            <w:pPr>
              <w:suppressAutoHyphens/>
              <w:autoSpaceDE w:val="0"/>
              <w:autoSpaceDN w:val="0"/>
              <w:adjustRightInd w:val="0"/>
              <w:rPr>
                <w:lang w:eastAsia="zh-CN"/>
              </w:rPr>
            </w:pPr>
            <w:r w:rsidRPr="00AE7C58">
              <w:rPr>
                <w:lang w:eastAsia="zh-CN"/>
              </w:rPr>
              <w:t xml:space="preserve">не более уровня тарифов и тарифных планов на услуги </w:t>
            </w:r>
            <w:r w:rsidRPr="00AE7C58">
              <w:rPr>
                <w:bCs/>
                <w:lang w:eastAsia="zh-CN"/>
              </w:rPr>
              <w:t>специальной связи</w:t>
            </w:r>
          </w:p>
        </w:tc>
      </w:tr>
    </w:tbl>
    <w:p w:rsidR="007B5962" w:rsidRPr="00AE7C58" w:rsidRDefault="007B5962" w:rsidP="007B5962">
      <w:pPr>
        <w:suppressAutoHyphens/>
        <w:autoSpaceDE w:val="0"/>
        <w:autoSpaceDN w:val="0"/>
        <w:adjustRightInd w:val="0"/>
        <w:jc w:val="both"/>
        <w:rPr>
          <w:bCs/>
          <w:szCs w:val="26"/>
          <w:lang w:eastAsia="zh-CN"/>
        </w:rPr>
      </w:pPr>
      <w:r w:rsidRPr="00AE7C58">
        <w:rPr>
          <w:bCs/>
          <w:szCs w:val="26"/>
          <w:lang w:eastAsia="zh-CN"/>
        </w:rPr>
        <w:t xml:space="preserve">*Количество отправлений услуг специальной связи может отличаться от приведенного в зависимости от задач учреждения. </w:t>
      </w:r>
    </w:p>
    <w:p w:rsidR="007B5962" w:rsidRPr="00AE7C58" w:rsidRDefault="007B5962" w:rsidP="007B5962">
      <w:pPr>
        <w:autoSpaceDE w:val="0"/>
        <w:autoSpaceDN w:val="0"/>
        <w:adjustRightInd w:val="0"/>
        <w:spacing w:line="276" w:lineRule="auto"/>
        <w:ind w:firstLine="709"/>
        <w:jc w:val="both"/>
        <w:rPr>
          <w:bCs/>
        </w:rPr>
      </w:pPr>
    </w:p>
    <w:p w:rsidR="007B5962" w:rsidRPr="00AE7C58" w:rsidRDefault="007B5962" w:rsidP="007B5962">
      <w:pPr>
        <w:autoSpaceDE w:val="0"/>
        <w:autoSpaceDN w:val="0"/>
        <w:adjustRightInd w:val="0"/>
        <w:spacing w:line="276" w:lineRule="auto"/>
        <w:ind w:firstLine="708"/>
        <w:jc w:val="both"/>
        <w:outlineLvl w:val="1"/>
        <w:rPr>
          <w:bCs/>
          <w:sz w:val="28"/>
          <w:szCs w:val="28"/>
        </w:rPr>
      </w:pPr>
      <w:r w:rsidRPr="00AE7C58">
        <w:rPr>
          <w:bCs/>
          <w:sz w:val="28"/>
          <w:szCs w:val="28"/>
        </w:rPr>
        <w:t>2.2. Затраты на транспортные услуги</w:t>
      </w:r>
    </w:p>
    <w:p w:rsidR="007B5962" w:rsidRPr="00AE7C58" w:rsidRDefault="007B5962" w:rsidP="007B5962">
      <w:pPr>
        <w:autoSpaceDE w:val="0"/>
        <w:autoSpaceDN w:val="0"/>
        <w:adjustRightInd w:val="0"/>
        <w:spacing w:line="276" w:lineRule="auto"/>
        <w:ind w:firstLine="709"/>
        <w:jc w:val="both"/>
        <w:outlineLvl w:val="1"/>
        <w:rPr>
          <w:bCs/>
        </w:rPr>
      </w:pPr>
    </w:p>
    <w:p w:rsidR="007B5962" w:rsidRPr="00AE7C58" w:rsidRDefault="007B5962" w:rsidP="007B5962">
      <w:pPr>
        <w:autoSpaceDE w:val="0"/>
        <w:autoSpaceDN w:val="0"/>
        <w:adjustRightInd w:val="0"/>
        <w:jc w:val="both"/>
        <w:outlineLvl w:val="1"/>
        <w:rPr>
          <w:bCs/>
          <w:sz w:val="28"/>
          <w:szCs w:val="28"/>
        </w:rPr>
      </w:pPr>
      <w:r w:rsidRPr="00AE7C58">
        <w:rPr>
          <w:bCs/>
          <w:sz w:val="28"/>
          <w:szCs w:val="28"/>
        </w:rPr>
        <w:t>2.2.1. Затраты по договору об оказании услуг перевозки (транспортировки) грузов определяются в соответствии с Методикой.</w:t>
      </w:r>
    </w:p>
    <w:p w:rsidR="007B5962" w:rsidRPr="00AE7C58" w:rsidRDefault="007B5962" w:rsidP="007B5962">
      <w:pPr>
        <w:autoSpaceDE w:val="0"/>
        <w:autoSpaceDN w:val="0"/>
        <w:adjustRightInd w:val="0"/>
        <w:jc w:val="both"/>
        <w:outlineLvl w:val="1"/>
        <w:rPr>
          <w:bCs/>
        </w:rPr>
      </w:pPr>
      <w:r w:rsidRPr="00AE7C58">
        <w:rPr>
          <w:bCs/>
        </w:rPr>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autoSpaceDE w:val="0"/>
        <w:autoSpaceDN w:val="0"/>
        <w:adjustRightInd w:val="0"/>
        <w:spacing w:line="276" w:lineRule="auto"/>
        <w:ind w:firstLine="709"/>
        <w:jc w:val="both"/>
        <w:outlineLvl w:val="1"/>
        <w:rPr>
          <w:b/>
          <w:bCs/>
        </w:rPr>
      </w:pPr>
    </w:p>
    <w:p w:rsidR="007B5962" w:rsidRPr="00AE7C58" w:rsidRDefault="007B5962" w:rsidP="007B5962">
      <w:pPr>
        <w:autoSpaceDE w:val="0"/>
        <w:autoSpaceDN w:val="0"/>
        <w:adjustRightInd w:val="0"/>
        <w:spacing w:line="276" w:lineRule="auto"/>
        <w:jc w:val="both"/>
        <w:outlineLvl w:val="1"/>
        <w:rPr>
          <w:b/>
          <w:bCs/>
          <w:sz w:val="28"/>
          <w:szCs w:val="28"/>
        </w:rPr>
      </w:pPr>
      <w:r w:rsidRPr="00AE7C58">
        <w:rPr>
          <w:sz w:val="28"/>
          <w:szCs w:val="28"/>
        </w:rPr>
        <w:t>2.2.2. Затраты на оплату услуг аренды транспортных средств не предусмотрены.</w:t>
      </w:r>
    </w:p>
    <w:p w:rsidR="007B5962" w:rsidRPr="00AE7C58" w:rsidRDefault="007B5962" w:rsidP="007B5962">
      <w:pPr>
        <w:autoSpaceDE w:val="0"/>
        <w:autoSpaceDN w:val="0"/>
        <w:adjustRightInd w:val="0"/>
        <w:spacing w:line="276" w:lineRule="auto"/>
        <w:jc w:val="both"/>
        <w:outlineLvl w:val="1"/>
        <w:rPr>
          <w:b/>
          <w:bCs/>
        </w:rPr>
      </w:pPr>
      <w:r w:rsidRPr="00AE7C58">
        <w:rPr>
          <w:bCs/>
        </w:rPr>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autoSpaceDE w:val="0"/>
        <w:autoSpaceDN w:val="0"/>
        <w:adjustRightInd w:val="0"/>
        <w:spacing w:line="276" w:lineRule="auto"/>
        <w:jc w:val="both"/>
        <w:outlineLvl w:val="1"/>
        <w:rPr>
          <w:sz w:val="28"/>
          <w:szCs w:val="28"/>
        </w:rPr>
      </w:pPr>
      <w:r w:rsidRPr="00AE7C58">
        <w:rPr>
          <w:sz w:val="28"/>
          <w:szCs w:val="28"/>
        </w:rPr>
        <w:t>2.2.3. Затраты на оплату проезда работника к месту нахождения учебного заведения и обратно.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5193"/>
      </w:tblGrid>
      <w:tr w:rsidR="007B5962" w:rsidRPr="00AE7C58" w:rsidTr="007B5962">
        <w:tc>
          <w:tcPr>
            <w:tcW w:w="2263" w:type="pct"/>
            <w:shd w:val="clear" w:color="auto" w:fill="auto"/>
          </w:tcPr>
          <w:p w:rsidR="007B5962" w:rsidRPr="00AE7C58" w:rsidRDefault="007B5962" w:rsidP="007B5962">
            <w:pPr>
              <w:suppressAutoHyphens/>
              <w:rPr>
                <w:lang w:eastAsia="zh-CN"/>
              </w:rPr>
            </w:pPr>
            <w:r w:rsidRPr="00AE7C58">
              <w:rPr>
                <w:lang w:eastAsia="zh-CN"/>
              </w:rPr>
              <w:t xml:space="preserve">Количество командированных работников по направлению командирования </w:t>
            </w:r>
          </w:p>
        </w:tc>
        <w:tc>
          <w:tcPr>
            <w:tcW w:w="2737" w:type="pct"/>
            <w:shd w:val="clear" w:color="auto" w:fill="auto"/>
          </w:tcPr>
          <w:p w:rsidR="007B5962" w:rsidRPr="00AE7C58" w:rsidRDefault="007B5962" w:rsidP="007B5962">
            <w:pPr>
              <w:suppressAutoHyphens/>
              <w:rPr>
                <w:lang w:eastAsia="zh-CN"/>
              </w:rPr>
            </w:pPr>
            <w:r w:rsidRPr="00AE7C58">
              <w:rPr>
                <w:lang w:eastAsia="zh-CN"/>
              </w:rPr>
              <w:t xml:space="preserve">Цена проезда по направлению командирования </w:t>
            </w:r>
          </w:p>
        </w:tc>
      </w:tr>
      <w:tr w:rsidR="007B5962" w:rsidRPr="00AE7C58" w:rsidTr="007B5962">
        <w:tc>
          <w:tcPr>
            <w:tcW w:w="2263" w:type="pct"/>
            <w:shd w:val="clear" w:color="auto" w:fill="auto"/>
          </w:tcPr>
          <w:p w:rsidR="007B5962" w:rsidRPr="00AE7C58" w:rsidRDefault="007B5962" w:rsidP="007B5962">
            <w:pPr>
              <w:suppressAutoHyphens/>
              <w:rPr>
                <w:lang w:eastAsia="zh-CN"/>
              </w:rPr>
            </w:pPr>
            <w:r w:rsidRPr="00AE7C58">
              <w:rPr>
                <w:lang w:eastAsia="zh-CN"/>
              </w:rPr>
              <w:lastRenderedPageBreak/>
              <w:t>По мере необходимости в связи с исполнением должностных обязанностей</w:t>
            </w:r>
          </w:p>
        </w:tc>
        <w:tc>
          <w:tcPr>
            <w:tcW w:w="2737" w:type="pct"/>
            <w:shd w:val="clear" w:color="auto" w:fill="auto"/>
          </w:tcPr>
          <w:p w:rsidR="007B5962" w:rsidRPr="00AE7C58" w:rsidRDefault="007B5962" w:rsidP="007B5962">
            <w:pPr>
              <w:suppressAutoHyphens/>
              <w:rPr>
                <w:lang w:eastAsia="zh-CN"/>
              </w:rPr>
            </w:pPr>
            <w:r w:rsidRPr="00AE7C58">
              <w:rPr>
                <w:lang w:eastAsia="zh-CN"/>
              </w:rPr>
              <w:t>Не более установленного тарифа платы за проезд</w:t>
            </w:r>
          </w:p>
        </w:tc>
      </w:tr>
    </w:tbl>
    <w:p w:rsidR="007B5962" w:rsidRPr="00AE7C58" w:rsidRDefault="007B5962" w:rsidP="007B5962">
      <w:pPr>
        <w:autoSpaceDE w:val="0"/>
        <w:autoSpaceDN w:val="0"/>
        <w:adjustRightInd w:val="0"/>
        <w:jc w:val="both"/>
        <w:outlineLvl w:val="1"/>
        <w:rPr>
          <w:b/>
          <w:bCs/>
          <w:sz w:val="28"/>
          <w:szCs w:val="28"/>
        </w:rPr>
      </w:pPr>
    </w:p>
    <w:p w:rsidR="007B5962" w:rsidRPr="00AE7C58" w:rsidRDefault="007B5962" w:rsidP="007B5962">
      <w:pPr>
        <w:autoSpaceDE w:val="0"/>
        <w:autoSpaceDN w:val="0"/>
        <w:adjustRightInd w:val="0"/>
        <w:ind w:firstLine="708"/>
        <w:jc w:val="both"/>
        <w:outlineLvl w:val="1"/>
        <w:rPr>
          <w:bCs/>
          <w:sz w:val="28"/>
          <w:szCs w:val="28"/>
        </w:rPr>
      </w:pPr>
      <w:r w:rsidRPr="00AE7C58">
        <w:rPr>
          <w:bCs/>
          <w:sz w:val="28"/>
          <w:szCs w:val="28"/>
        </w:rPr>
        <w:t>2.3.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 включающих затраты на командировку</w:t>
      </w:r>
    </w:p>
    <w:p w:rsidR="007B5962" w:rsidRPr="00AE7C58" w:rsidRDefault="007B5962" w:rsidP="007B5962">
      <w:pPr>
        <w:autoSpaceDE w:val="0"/>
        <w:autoSpaceDN w:val="0"/>
        <w:adjustRightInd w:val="0"/>
        <w:spacing w:line="276" w:lineRule="auto"/>
        <w:jc w:val="both"/>
        <w:outlineLvl w:val="1"/>
        <w:rPr>
          <w:b/>
          <w:bCs/>
        </w:rPr>
      </w:pPr>
    </w:p>
    <w:p w:rsidR="007B5962" w:rsidRPr="00AE7C58" w:rsidRDefault="007B5962" w:rsidP="007B5962">
      <w:pPr>
        <w:widowControl w:val="0"/>
        <w:autoSpaceDE w:val="0"/>
        <w:autoSpaceDN w:val="0"/>
        <w:jc w:val="both"/>
      </w:pPr>
      <w:r w:rsidRPr="00AE7C58">
        <w:rPr>
          <w:bCs/>
          <w:sz w:val="28"/>
          <w:szCs w:val="28"/>
        </w:rPr>
        <w:t xml:space="preserve">2.3.1. </w:t>
      </w:r>
      <w:r w:rsidRPr="00AE7C58">
        <w:rPr>
          <w:sz w:val="28"/>
          <w:szCs w:val="28"/>
        </w:rPr>
        <w:t>Затраты по договору на проезд к месту командирования и обратно</w:t>
      </w:r>
      <w:r w:rsidRPr="00AE7C58">
        <w:rPr>
          <w:rFonts w:eastAsia="Calibri"/>
          <w:sz w:val="22"/>
          <w:szCs w:val="22"/>
          <w:lang w:eastAsia="en-US"/>
        </w:rPr>
        <w:t xml:space="preserve"> </w:t>
      </w:r>
      <w:r w:rsidRPr="00AE7C58">
        <w:rPr>
          <w:sz w:val="28"/>
          <w:szCs w:val="28"/>
        </w:rPr>
        <w:t xml:space="preserve">определяются в соответствии с Методикой.  </w:t>
      </w:r>
    </w:p>
    <w:p w:rsidR="007B5962" w:rsidRPr="00AE7C58" w:rsidRDefault="007B5962" w:rsidP="007B5962">
      <w:pPr>
        <w:spacing w:after="200" w:line="276" w:lineRule="auto"/>
        <w:jc w:val="both"/>
      </w:pPr>
      <w:r w:rsidRPr="00AE7C58">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rPr>
          <w:sz w:val="28"/>
          <w:szCs w:val="28"/>
        </w:rPr>
      </w:pPr>
      <w:r w:rsidRPr="00AE7C58">
        <w:rPr>
          <w:sz w:val="28"/>
          <w:szCs w:val="28"/>
        </w:rPr>
        <w:t>2.3.2. Затраты по договору на наем жилого помещения на период командирования</w:t>
      </w:r>
      <w:r w:rsidRPr="00AE7C58">
        <w:rPr>
          <w:rFonts w:eastAsia="Calibri"/>
          <w:sz w:val="22"/>
          <w:szCs w:val="22"/>
          <w:lang w:eastAsia="en-US"/>
        </w:rPr>
        <w:t xml:space="preserve"> </w:t>
      </w:r>
      <w:r w:rsidRPr="00AE7C58">
        <w:rPr>
          <w:sz w:val="28"/>
          <w:szCs w:val="28"/>
        </w:rPr>
        <w:t>определяются в соответствии с Методикой.</w:t>
      </w:r>
    </w:p>
    <w:p w:rsidR="007B5962" w:rsidRPr="00AE7C58" w:rsidRDefault="007B5962" w:rsidP="007B5962">
      <w:pPr>
        <w:widowControl w:val="0"/>
        <w:autoSpaceDE w:val="0"/>
        <w:autoSpaceDN w:val="0"/>
        <w:jc w:val="both"/>
      </w:pPr>
      <w:r w:rsidRPr="00AE7C58">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ind w:firstLine="540"/>
        <w:jc w:val="both"/>
      </w:pPr>
    </w:p>
    <w:p w:rsidR="007B5962" w:rsidRPr="00AE7C58" w:rsidRDefault="007B5962" w:rsidP="007B5962">
      <w:pPr>
        <w:widowControl w:val="0"/>
        <w:autoSpaceDE w:val="0"/>
        <w:autoSpaceDN w:val="0"/>
        <w:ind w:firstLine="708"/>
        <w:jc w:val="both"/>
        <w:rPr>
          <w:rFonts w:eastAsia="Calibri"/>
          <w:sz w:val="28"/>
          <w:szCs w:val="28"/>
          <w:lang w:eastAsia="en-US"/>
        </w:rPr>
      </w:pPr>
      <w:r w:rsidRPr="00AE7C58">
        <w:rPr>
          <w:rFonts w:eastAsia="Calibri"/>
          <w:sz w:val="28"/>
          <w:szCs w:val="28"/>
          <w:lang w:eastAsia="en-US"/>
        </w:rPr>
        <w:t>2.4. Затраты на коммунальные услуги</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pPr>
      <w:r w:rsidRPr="00AE7C58">
        <w:rPr>
          <w:sz w:val="28"/>
          <w:szCs w:val="28"/>
        </w:rPr>
        <w:t>2.4.1. Затраты на газоснабжение и иные виды топлива</w:t>
      </w:r>
      <w:r w:rsidRPr="00AE7C58">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9"/>
        <w:gridCol w:w="3920"/>
        <w:gridCol w:w="3637"/>
      </w:tblGrid>
      <w:tr w:rsidR="007B5962" w:rsidRPr="00AE7C58" w:rsidTr="007B5962">
        <w:tc>
          <w:tcPr>
            <w:tcW w:w="1017" w:type="pct"/>
          </w:tcPr>
          <w:p w:rsidR="007B5962" w:rsidRPr="00AE7C58" w:rsidRDefault="007B5962" w:rsidP="007B5962">
            <w:r w:rsidRPr="00AE7C58">
              <w:t>Наименование топлива</w:t>
            </w:r>
          </w:p>
        </w:tc>
        <w:tc>
          <w:tcPr>
            <w:tcW w:w="2066" w:type="pct"/>
          </w:tcPr>
          <w:p w:rsidR="007B5962" w:rsidRPr="00AE7C58" w:rsidRDefault="007B5962" w:rsidP="007B5962">
            <w:r w:rsidRPr="00AE7C58">
              <w:t>Расчетная потребность в год (м3; т.)</w:t>
            </w:r>
          </w:p>
        </w:tc>
        <w:tc>
          <w:tcPr>
            <w:tcW w:w="1917" w:type="pct"/>
          </w:tcPr>
          <w:p w:rsidR="007B5962" w:rsidRPr="00AE7C58" w:rsidRDefault="007B5962" w:rsidP="007B5962">
            <w:r w:rsidRPr="00AE7C58">
              <w:t xml:space="preserve">Стоимость тарифа за единицу, рублей </w:t>
            </w:r>
          </w:p>
        </w:tc>
      </w:tr>
      <w:tr w:rsidR="007B5962" w:rsidRPr="00AE7C58" w:rsidTr="007B5962">
        <w:tc>
          <w:tcPr>
            <w:tcW w:w="1017" w:type="pct"/>
          </w:tcPr>
          <w:p w:rsidR="007B5962" w:rsidRPr="00AE7C58" w:rsidRDefault="007B5962" w:rsidP="007B5962">
            <w:r w:rsidRPr="00AE7C58">
              <w:t>Опил</w:t>
            </w:r>
          </w:p>
        </w:tc>
        <w:tc>
          <w:tcPr>
            <w:tcW w:w="2066" w:type="pct"/>
          </w:tcPr>
          <w:p w:rsidR="007B5962" w:rsidRPr="00AE7C58" w:rsidRDefault="007B5962" w:rsidP="007B5962">
            <w:r w:rsidRPr="00AE7C58">
              <w:t>не более фактического потребления  за предыдущий отопительный период</w:t>
            </w:r>
          </w:p>
        </w:tc>
        <w:tc>
          <w:tcPr>
            <w:tcW w:w="1917" w:type="pct"/>
          </w:tcPr>
          <w:p w:rsidR="007B5962" w:rsidRPr="00AE7C58" w:rsidRDefault="007B5962" w:rsidP="007B5962">
            <w:r w:rsidRPr="00AE7C58">
              <w:t>определяется методом сопоставимых рыночных цен (анализ рынка)</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sz w:val="28"/>
          <w:szCs w:val="28"/>
        </w:rPr>
      </w:pPr>
      <w:r w:rsidRPr="00AE7C58">
        <w:rPr>
          <w:sz w:val="28"/>
          <w:szCs w:val="28"/>
        </w:rPr>
        <w:t xml:space="preserve">2.4.2. Затраты на электроснабжение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4"/>
        <w:gridCol w:w="3794"/>
        <w:gridCol w:w="3758"/>
      </w:tblGrid>
      <w:tr w:rsidR="007B5962" w:rsidRPr="00AE7C58" w:rsidTr="007B5962">
        <w:tc>
          <w:tcPr>
            <w:tcW w:w="1019" w:type="pct"/>
          </w:tcPr>
          <w:p w:rsidR="007B5962" w:rsidRPr="00AE7C58" w:rsidRDefault="007B5962" w:rsidP="007B5962">
            <w:pPr>
              <w:jc w:val="center"/>
            </w:pPr>
            <w:r w:rsidRPr="00AE7C58">
              <w:t>Наименование</w:t>
            </w:r>
          </w:p>
        </w:tc>
        <w:tc>
          <w:tcPr>
            <w:tcW w:w="2000" w:type="pct"/>
          </w:tcPr>
          <w:p w:rsidR="007B5962" w:rsidRPr="00AE7C58" w:rsidRDefault="007B5962" w:rsidP="007B5962">
            <w:r w:rsidRPr="00AE7C58">
              <w:t>Регулируемый тариф на электроэнергию, рублей за 1 кВт*ч</w:t>
            </w:r>
          </w:p>
        </w:tc>
        <w:tc>
          <w:tcPr>
            <w:tcW w:w="1981" w:type="pct"/>
          </w:tcPr>
          <w:p w:rsidR="007B5962" w:rsidRPr="00AE7C58" w:rsidRDefault="007B5962" w:rsidP="007B5962">
            <w:r w:rsidRPr="00AE7C58">
              <w:t>Расчетная потребность электроэнергии в год, кВт*ч</w:t>
            </w:r>
          </w:p>
        </w:tc>
      </w:tr>
      <w:tr w:rsidR="007B5962" w:rsidRPr="00AE7C58" w:rsidTr="007B5962">
        <w:tc>
          <w:tcPr>
            <w:tcW w:w="1019" w:type="pct"/>
          </w:tcPr>
          <w:p w:rsidR="007B5962" w:rsidRPr="00AE7C58" w:rsidRDefault="007B5962" w:rsidP="007B5962">
            <w:r w:rsidRPr="00AE7C58">
              <w:t>Электроэнергия</w:t>
            </w:r>
          </w:p>
        </w:tc>
        <w:tc>
          <w:tcPr>
            <w:tcW w:w="2000" w:type="pct"/>
          </w:tcPr>
          <w:p w:rsidR="007B5962" w:rsidRPr="00AE7C58" w:rsidRDefault="007B5962" w:rsidP="007B5962">
            <w:r w:rsidRPr="00AE7C58">
              <w:t>в соответствии с утвержденным тарифом</w:t>
            </w:r>
          </w:p>
        </w:tc>
        <w:tc>
          <w:tcPr>
            <w:tcW w:w="1981" w:type="pct"/>
          </w:tcPr>
          <w:p w:rsidR="007B5962" w:rsidRPr="00AE7C58" w:rsidRDefault="007B5962" w:rsidP="007B5962">
            <w:r w:rsidRPr="00AE7C58">
              <w:t>235000 но не более установленных лимитов потребления</w:t>
            </w:r>
          </w:p>
        </w:tc>
      </w:tr>
    </w:tbl>
    <w:p w:rsidR="007B5962" w:rsidRPr="00AE7C58" w:rsidRDefault="007B5962" w:rsidP="007B5962">
      <w:pPr>
        <w:autoSpaceDE w:val="0"/>
        <w:autoSpaceDN w:val="0"/>
        <w:adjustRightInd w:val="0"/>
        <w:jc w:val="both"/>
        <w:rPr>
          <w:rFonts w:eastAsia="Calibri"/>
          <w:szCs w:val="22"/>
        </w:rPr>
      </w:pPr>
      <w:r w:rsidRPr="00AE7C58">
        <w:rPr>
          <w:rFonts w:eastAsia="Calibri"/>
          <w:szCs w:val="22"/>
        </w:rPr>
        <w:t>*Потребность в водоотведении может отличаться от приведенного значения в зависимости от нужд учреждений. При этом закупка осуществляется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pPr>
      <w:r w:rsidRPr="00AE7C58">
        <w:rPr>
          <w:sz w:val="28"/>
          <w:szCs w:val="28"/>
        </w:rPr>
        <w:t>2.4.3. Затраты на теплоснабжение</w:t>
      </w:r>
      <w:r w:rsidRPr="00AE7C58">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4"/>
        <w:gridCol w:w="3794"/>
        <w:gridCol w:w="3758"/>
      </w:tblGrid>
      <w:tr w:rsidR="007B5962" w:rsidRPr="00AE7C58" w:rsidTr="007B5962">
        <w:tc>
          <w:tcPr>
            <w:tcW w:w="1019" w:type="pct"/>
          </w:tcPr>
          <w:p w:rsidR="007B5962" w:rsidRPr="00AE7C58" w:rsidRDefault="007B5962" w:rsidP="007B5962">
            <w:pPr>
              <w:jc w:val="center"/>
            </w:pPr>
            <w:r w:rsidRPr="00AE7C58">
              <w:t>Наименование</w:t>
            </w:r>
          </w:p>
        </w:tc>
        <w:tc>
          <w:tcPr>
            <w:tcW w:w="2000" w:type="pct"/>
          </w:tcPr>
          <w:p w:rsidR="007B5962" w:rsidRPr="00AE7C58" w:rsidRDefault="007B5962" w:rsidP="007B5962">
            <w:r w:rsidRPr="00AE7C58">
              <w:t>Регулируемый тариф на теплоснабжение, рублей за Гкал</w:t>
            </w:r>
          </w:p>
        </w:tc>
        <w:tc>
          <w:tcPr>
            <w:tcW w:w="1981" w:type="pct"/>
          </w:tcPr>
          <w:p w:rsidR="007B5962" w:rsidRPr="00AE7C58" w:rsidRDefault="007B5962" w:rsidP="007B5962">
            <w:r w:rsidRPr="00AE7C58">
              <w:t>Расчетная потребность в теплоэнергии в год, Гкал</w:t>
            </w:r>
          </w:p>
        </w:tc>
      </w:tr>
      <w:tr w:rsidR="007B5962" w:rsidRPr="00AE7C58" w:rsidTr="007B5962">
        <w:tc>
          <w:tcPr>
            <w:tcW w:w="1019" w:type="pct"/>
          </w:tcPr>
          <w:p w:rsidR="007B5962" w:rsidRPr="00AE7C58" w:rsidRDefault="007B5962" w:rsidP="007B5962">
            <w:r w:rsidRPr="00AE7C58">
              <w:t>Теплоэнергия</w:t>
            </w:r>
          </w:p>
        </w:tc>
        <w:tc>
          <w:tcPr>
            <w:tcW w:w="2000" w:type="pct"/>
          </w:tcPr>
          <w:p w:rsidR="007B5962" w:rsidRPr="00AE7C58" w:rsidRDefault="007B5962" w:rsidP="007B5962">
            <w:r w:rsidRPr="00AE7C58">
              <w:t>в соответствии с утвержденным тарифом</w:t>
            </w:r>
          </w:p>
        </w:tc>
        <w:tc>
          <w:tcPr>
            <w:tcW w:w="1981" w:type="pct"/>
          </w:tcPr>
          <w:p w:rsidR="007B5962" w:rsidRPr="00AE7C58" w:rsidRDefault="007B5962" w:rsidP="007B5962">
            <w:r w:rsidRPr="00AE7C58">
              <w:t>240 но не более установленных лимитов потребления</w:t>
            </w:r>
          </w:p>
        </w:tc>
      </w:tr>
    </w:tbl>
    <w:p w:rsidR="007B5962" w:rsidRPr="00AE7C58" w:rsidRDefault="007B5962" w:rsidP="007B5962">
      <w:pPr>
        <w:autoSpaceDE w:val="0"/>
        <w:autoSpaceDN w:val="0"/>
        <w:adjustRightInd w:val="0"/>
        <w:jc w:val="both"/>
        <w:rPr>
          <w:rFonts w:eastAsia="Calibri"/>
          <w:szCs w:val="22"/>
        </w:rPr>
      </w:pPr>
      <w:r w:rsidRPr="00AE7C58">
        <w:rPr>
          <w:rFonts w:eastAsia="Calibri"/>
          <w:szCs w:val="22"/>
        </w:rPr>
        <w:t>*Потребность в водоотведении может отличаться от приведенного значения в зависимости от нужд учреждений. При этом закупка осуществляется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pPr>
      <w:r w:rsidRPr="00AE7C58">
        <w:rPr>
          <w:sz w:val="28"/>
          <w:szCs w:val="28"/>
        </w:rPr>
        <w:t>2.4.4. Затраты на холодное водоснабжение и водоотведение</w:t>
      </w:r>
      <w:r w:rsidRPr="00AE7C58">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4"/>
        <w:gridCol w:w="3794"/>
        <w:gridCol w:w="3758"/>
      </w:tblGrid>
      <w:tr w:rsidR="007B5962" w:rsidRPr="00AE7C58" w:rsidTr="007B5962">
        <w:tc>
          <w:tcPr>
            <w:tcW w:w="1019" w:type="pct"/>
          </w:tcPr>
          <w:p w:rsidR="007B5962" w:rsidRPr="00AE7C58" w:rsidRDefault="007B5962" w:rsidP="007B5962">
            <w:pPr>
              <w:jc w:val="center"/>
            </w:pPr>
            <w:r w:rsidRPr="00AE7C58">
              <w:lastRenderedPageBreak/>
              <w:t>Наименование</w:t>
            </w:r>
          </w:p>
        </w:tc>
        <w:tc>
          <w:tcPr>
            <w:tcW w:w="2000" w:type="pct"/>
          </w:tcPr>
          <w:p w:rsidR="007B5962" w:rsidRPr="00AE7C58" w:rsidRDefault="007B5962" w:rsidP="007B5962">
            <w:r w:rsidRPr="00AE7C58">
              <w:t>Регулируемый тариф на холодное водоснабжение, водоотведение, рублей за м3</w:t>
            </w:r>
          </w:p>
        </w:tc>
        <w:tc>
          <w:tcPr>
            <w:tcW w:w="1981" w:type="pct"/>
          </w:tcPr>
          <w:p w:rsidR="007B5962" w:rsidRPr="00AE7C58" w:rsidRDefault="007B5962" w:rsidP="007B5962">
            <w:r w:rsidRPr="00AE7C58">
              <w:t>Расчетная потребность в холодном водоснабжении, водоотведении в год, м3</w:t>
            </w:r>
          </w:p>
        </w:tc>
      </w:tr>
      <w:tr w:rsidR="007B5962" w:rsidRPr="00AE7C58" w:rsidTr="007B5962">
        <w:tc>
          <w:tcPr>
            <w:tcW w:w="1019" w:type="pct"/>
          </w:tcPr>
          <w:p w:rsidR="007B5962" w:rsidRPr="00AE7C58" w:rsidRDefault="007B5962" w:rsidP="007B5962">
            <w:r w:rsidRPr="00AE7C58">
              <w:t>Холодное водоснабжение</w:t>
            </w:r>
          </w:p>
        </w:tc>
        <w:tc>
          <w:tcPr>
            <w:tcW w:w="2000" w:type="pct"/>
          </w:tcPr>
          <w:p w:rsidR="007B5962" w:rsidRPr="00AE7C58" w:rsidRDefault="007B5962" w:rsidP="007B5962">
            <w:r w:rsidRPr="00AE7C58">
              <w:t>в соответствии с утвержденным тарифом</w:t>
            </w:r>
          </w:p>
        </w:tc>
        <w:tc>
          <w:tcPr>
            <w:tcW w:w="1981" w:type="pct"/>
          </w:tcPr>
          <w:p w:rsidR="007B5962" w:rsidRPr="00AE7C58" w:rsidRDefault="007B5962" w:rsidP="007B5962">
            <w:r w:rsidRPr="00AE7C58">
              <w:t>120 но не более установленных лимитов потребления</w:t>
            </w:r>
          </w:p>
        </w:tc>
      </w:tr>
    </w:tbl>
    <w:p w:rsidR="007B5962" w:rsidRPr="00AE7C58" w:rsidRDefault="007B5962" w:rsidP="007B5962">
      <w:pPr>
        <w:autoSpaceDE w:val="0"/>
        <w:autoSpaceDN w:val="0"/>
        <w:adjustRightInd w:val="0"/>
        <w:jc w:val="both"/>
        <w:rPr>
          <w:rFonts w:eastAsia="Calibri"/>
          <w:szCs w:val="22"/>
        </w:rPr>
      </w:pPr>
      <w:r w:rsidRPr="00AE7C58">
        <w:rPr>
          <w:rFonts w:eastAsia="Calibri"/>
          <w:szCs w:val="22"/>
        </w:rPr>
        <w:t>*Потребность в водоотведении может отличаться от приведенного значения в зависимости от нужд учреждений. При этом закупка осуществляется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rPr>
          <w:sz w:val="28"/>
          <w:szCs w:val="28"/>
        </w:rPr>
      </w:pPr>
    </w:p>
    <w:p w:rsidR="007B5962" w:rsidRPr="00AE7C58" w:rsidRDefault="007B5962" w:rsidP="007B5962">
      <w:pPr>
        <w:widowControl w:val="0"/>
        <w:autoSpaceDE w:val="0"/>
        <w:autoSpaceDN w:val="0"/>
        <w:jc w:val="both"/>
        <w:rPr>
          <w:sz w:val="28"/>
          <w:szCs w:val="28"/>
        </w:rPr>
      </w:pPr>
      <w:r w:rsidRPr="00AE7C58">
        <w:rPr>
          <w:sz w:val="28"/>
          <w:szCs w:val="28"/>
        </w:rPr>
        <w:t>2.4.6. Затраты на оплату услуг внештатных сотрудников</w:t>
      </w:r>
      <w:r w:rsidRPr="00AE7C58">
        <w:rPr>
          <w:rFonts w:eastAsia="Calibri"/>
          <w:sz w:val="22"/>
          <w:szCs w:val="22"/>
          <w:lang w:eastAsia="en-US"/>
        </w:rPr>
        <w:t xml:space="preserve"> </w:t>
      </w:r>
      <w:r w:rsidRPr="00AE7C58">
        <w:rPr>
          <w:sz w:val="28"/>
          <w:szCs w:val="28"/>
        </w:rPr>
        <w:t>определяются в соответствии с Методикой.</w:t>
      </w:r>
    </w:p>
    <w:p w:rsidR="007B5962" w:rsidRPr="00AE7C58" w:rsidRDefault="007B5962" w:rsidP="007B5962">
      <w:pPr>
        <w:widowControl w:val="0"/>
        <w:autoSpaceDE w:val="0"/>
        <w:autoSpaceDN w:val="0"/>
        <w:jc w:val="both"/>
      </w:pPr>
      <w:r w:rsidRPr="00AE7C58">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pPr>
      <w:r w:rsidRPr="00AE7C58">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B5962" w:rsidRPr="00AE7C58" w:rsidRDefault="007B5962" w:rsidP="007B5962">
      <w:pPr>
        <w:widowControl w:val="0"/>
        <w:autoSpaceDE w:val="0"/>
        <w:autoSpaceDN w:val="0"/>
        <w:jc w:val="both"/>
        <w:rPr>
          <w:b/>
        </w:rPr>
      </w:pPr>
      <w:r w:rsidRPr="00AE7C58">
        <w:t>К указанным затратам относятся затраты по договорам гражданско-правового характера, предметом которых является выполнение физическим лицом работ по обслуживанию оборудования (установок), связанных с оказанием коммунальных услуг (договорам гражданско-правового характера, заключенным с кочегарами, сезонными работниками и др.).</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rPr>
          <w:sz w:val="28"/>
          <w:szCs w:val="28"/>
        </w:rPr>
      </w:pPr>
      <w:bookmarkStart w:id="0" w:name="P463"/>
      <w:bookmarkEnd w:id="0"/>
      <w:r w:rsidRPr="00AE7C58">
        <w:rPr>
          <w:sz w:val="28"/>
          <w:szCs w:val="28"/>
        </w:rPr>
        <w:t>2.5. Затраты на содержание имущества, не отнесенные к затратам на содержание имущества в рамках затрат на информационно-коммуникационные технологии.</w:t>
      </w:r>
    </w:p>
    <w:p w:rsidR="007B5962" w:rsidRPr="00AE7C58" w:rsidRDefault="007B5962" w:rsidP="007B5962">
      <w:pPr>
        <w:widowControl w:val="0"/>
        <w:autoSpaceDE w:val="0"/>
        <w:autoSpaceDN w:val="0"/>
        <w:ind w:firstLine="540"/>
        <w:jc w:val="both"/>
      </w:pPr>
    </w:p>
    <w:p w:rsidR="007B5962" w:rsidRPr="00AE7C58" w:rsidRDefault="007B5962" w:rsidP="007B5962">
      <w:pPr>
        <w:widowControl w:val="0"/>
        <w:autoSpaceDE w:val="0"/>
        <w:autoSpaceDN w:val="0"/>
        <w:ind w:firstLine="708"/>
        <w:jc w:val="both"/>
        <w:rPr>
          <w:sz w:val="28"/>
          <w:szCs w:val="28"/>
        </w:rPr>
      </w:pPr>
      <w:r w:rsidRPr="00AE7C58">
        <w:rPr>
          <w:sz w:val="28"/>
          <w:szCs w:val="28"/>
        </w:rPr>
        <w:t>2.5.1. Затраты на оплату услуг по предоставлению мультимедийного оборудования для обеспечения деятельности муниципальных органов не предусмотрены.</w:t>
      </w:r>
    </w:p>
    <w:p w:rsidR="007B5962" w:rsidRPr="00AE7C58" w:rsidRDefault="007B5962" w:rsidP="007B5962">
      <w:pPr>
        <w:widowControl w:val="0"/>
        <w:autoSpaceDE w:val="0"/>
        <w:autoSpaceDN w:val="0"/>
        <w:jc w:val="both"/>
        <w:rPr>
          <w:sz w:val="28"/>
          <w:szCs w:val="28"/>
        </w:rPr>
      </w:pPr>
    </w:p>
    <w:p w:rsidR="007B5962" w:rsidRPr="00AE7C58" w:rsidRDefault="007B5962" w:rsidP="007B5962">
      <w:pPr>
        <w:widowControl w:val="0"/>
        <w:autoSpaceDE w:val="0"/>
        <w:autoSpaceDN w:val="0"/>
        <w:ind w:firstLine="708"/>
        <w:jc w:val="both"/>
        <w:rPr>
          <w:sz w:val="28"/>
          <w:szCs w:val="28"/>
        </w:rPr>
      </w:pPr>
      <w:r w:rsidRPr="00AE7C58">
        <w:rPr>
          <w:sz w:val="28"/>
          <w:szCs w:val="28"/>
        </w:rPr>
        <w:t>2.5.2. Затраты на содержание и техническое обслуживание помещений определяются в соответствии с Методикой.</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pPr>
      <w:r w:rsidRPr="00AE7C58">
        <w:rPr>
          <w:sz w:val="28"/>
          <w:szCs w:val="28"/>
        </w:rPr>
        <w:t>2.5.2.1. Затраты на техническое обслуживание и регламентно-профилактический ремонт систем охранно-тревожной сигнализации</w:t>
      </w:r>
      <w:r w:rsidRPr="00AE7C5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4603"/>
      </w:tblGrid>
      <w:tr w:rsidR="007B5962" w:rsidRPr="00AE7C58" w:rsidTr="007B5962">
        <w:tc>
          <w:tcPr>
            <w:tcW w:w="2574" w:type="pct"/>
            <w:shd w:val="clear" w:color="auto" w:fill="auto"/>
          </w:tcPr>
          <w:p w:rsidR="007B5962" w:rsidRPr="00AE7C58" w:rsidRDefault="007B5962" w:rsidP="007B5962">
            <w:pPr>
              <w:widowControl w:val="0"/>
              <w:suppressAutoHyphens/>
              <w:autoSpaceDE w:val="0"/>
              <w:autoSpaceDN w:val="0"/>
              <w:adjustRightInd w:val="0"/>
              <w:rPr>
                <w:lang w:eastAsia="zh-CN"/>
              </w:rPr>
            </w:pPr>
            <w:bookmarkStart w:id="1" w:name="P483"/>
            <w:bookmarkEnd w:id="1"/>
            <w:r w:rsidRPr="00AE7C58">
              <w:rPr>
                <w:lang w:eastAsia="zh-CN"/>
              </w:rPr>
              <w:t>Количество устройств</w:t>
            </w:r>
            <w:r w:rsidRPr="00AE7C58">
              <w:rPr>
                <w:rFonts w:eastAsia="Calibri"/>
                <w:sz w:val="22"/>
                <w:szCs w:val="22"/>
                <w:lang w:eastAsia="en-US"/>
              </w:rPr>
              <w:t xml:space="preserve"> </w:t>
            </w:r>
            <w:r w:rsidRPr="00AE7C58">
              <w:rPr>
                <w:lang w:eastAsia="zh-CN"/>
              </w:rPr>
              <w:t>в составе системы охранно-тревожной сигнализации</w:t>
            </w:r>
          </w:p>
        </w:tc>
        <w:tc>
          <w:tcPr>
            <w:tcW w:w="2426"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Цена обслуживания одного устройства, руб.</w:t>
            </w:r>
          </w:p>
        </w:tc>
      </w:tr>
      <w:tr w:rsidR="007B5962" w:rsidRPr="00AE7C58" w:rsidTr="007B5962">
        <w:tc>
          <w:tcPr>
            <w:tcW w:w="2574"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2</w:t>
            </w:r>
          </w:p>
        </w:tc>
        <w:tc>
          <w:tcPr>
            <w:tcW w:w="2426"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35000</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rPr>
          <w:position w:val="-14"/>
        </w:rPr>
      </w:pPr>
      <w:r w:rsidRPr="00AE7C58">
        <w:rPr>
          <w:sz w:val="28"/>
          <w:szCs w:val="28"/>
        </w:rPr>
        <w:t>2.5.2.2. Затраты на проведение текущего ремонта помещения</w:t>
      </w:r>
      <w:r w:rsidRPr="00AE7C5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5826"/>
      </w:tblGrid>
      <w:tr w:rsidR="007B5962" w:rsidRPr="00AE7C58" w:rsidTr="007B5962">
        <w:tc>
          <w:tcPr>
            <w:tcW w:w="1929"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Площадь здания, планируемая к проведению текущего ремонта</w:t>
            </w:r>
          </w:p>
        </w:tc>
        <w:tc>
          <w:tcPr>
            <w:tcW w:w="307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Цена текущего ремонта 1 кв. метра площади здания, руб./год</w:t>
            </w:r>
          </w:p>
        </w:tc>
      </w:tr>
      <w:tr w:rsidR="007B5962" w:rsidRPr="00AE7C58" w:rsidTr="007B5962">
        <w:tc>
          <w:tcPr>
            <w:tcW w:w="1929"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в пределах доведенных лимитов бюджетных средств</w:t>
            </w:r>
          </w:p>
        </w:tc>
        <w:tc>
          <w:tcPr>
            <w:tcW w:w="307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rFonts w:eastAsia="Calibri"/>
                <w:lang w:eastAsia="en-US"/>
              </w:rPr>
              <w:t>определяется на основании локально-сметного расчета (сводного расчета) стоимости ремонта, разработанного в соответствии с методиками и нормативами</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rPr>
          <w:sz w:val="28"/>
          <w:szCs w:val="28"/>
        </w:rPr>
      </w:pPr>
      <w:r w:rsidRPr="00AE7C58">
        <w:rPr>
          <w:sz w:val="28"/>
          <w:szCs w:val="28"/>
        </w:rPr>
        <w:t>2.5.2.3. Затраты на содержание прилегающей территории.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2"/>
        <w:gridCol w:w="4024"/>
      </w:tblGrid>
      <w:tr w:rsidR="007B5962" w:rsidRPr="00AE7C58" w:rsidTr="007B5962">
        <w:tc>
          <w:tcPr>
            <w:tcW w:w="2879" w:type="pct"/>
            <w:shd w:val="clear" w:color="auto" w:fill="auto"/>
          </w:tcPr>
          <w:p w:rsidR="007B5962" w:rsidRPr="00AE7C58" w:rsidRDefault="007B5962" w:rsidP="007B5962">
            <w:pPr>
              <w:rPr>
                <w:rFonts w:eastAsia="Calibri"/>
                <w:lang w:eastAsia="en-US"/>
              </w:rPr>
            </w:pPr>
            <w:bookmarkStart w:id="2" w:name="P496"/>
            <w:bookmarkEnd w:id="2"/>
            <w:r w:rsidRPr="00AE7C58">
              <w:rPr>
                <w:rFonts w:eastAsia="Calibri"/>
                <w:lang w:eastAsia="en-US"/>
              </w:rPr>
              <w:lastRenderedPageBreak/>
              <w:t>Наименование услуги</w:t>
            </w:r>
          </w:p>
        </w:tc>
        <w:tc>
          <w:tcPr>
            <w:tcW w:w="2121" w:type="pct"/>
          </w:tcPr>
          <w:p w:rsidR="007B5962" w:rsidRPr="00AE7C58" w:rsidRDefault="007B5962" w:rsidP="007B5962">
            <w:pPr>
              <w:rPr>
                <w:rFonts w:eastAsia="Calibri"/>
                <w:lang w:eastAsia="en-US"/>
              </w:rPr>
            </w:pPr>
            <w:r w:rsidRPr="00AE7C58">
              <w:rPr>
                <w:rFonts w:eastAsia="Calibri"/>
                <w:lang w:eastAsia="en-US"/>
              </w:rPr>
              <w:t>Норматив цены содержания в месяц в расчете на 1 кв. метр площади (рублей)</w:t>
            </w:r>
          </w:p>
        </w:tc>
      </w:tr>
      <w:tr w:rsidR="007B5962" w:rsidRPr="00AE7C58" w:rsidTr="007B5962">
        <w:tc>
          <w:tcPr>
            <w:tcW w:w="2879" w:type="pct"/>
            <w:shd w:val="clear" w:color="auto" w:fill="auto"/>
          </w:tcPr>
          <w:p w:rsidR="007B5962" w:rsidRPr="00AE7C58" w:rsidRDefault="007B5962" w:rsidP="007B5962">
            <w:pPr>
              <w:rPr>
                <w:rFonts w:eastAsia="Calibri"/>
                <w:lang w:eastAsia="en-US"/>
              </w:rPr>
            </w:pPr>
            <w:r w:rsidRPr="00AE7C58">
              <w:rPr>
                <w:rFonts w:eastAsia="Calibri"/>
                <w:lang w:eastAsia="en-US"/>
              </w:rPr>
              <w:t>Вывоз снега с прилегающей территории</w:t>
            </w:r>
          </w:p>
        </w:tc>
        <w:tc>
          <w:tcPr>
            <w:tcW w:w="2121" w:type="pct"/>
          </w:tcPr>
          <w:p w:rsidR="007B5962" w:rsidRPr="00AE7C58" w:rsidRDefault="007B5962" w:rsidP="007B5962">
            <w:pPr>
              <w:rPr>
                <w:rFonts w:eastAsia="Calibri"/>
                <w:lang w:eastAsia="en-US"/>
              </w:rPr>
            </w:pPr>
            <w:r w:rsidRPr="00AE7C58">
              <w:rPr>
                <w:rFonts w:eastAsia="Calibri"/>
                <w:lang w:eastAsia="en-US"/>
              </w:rPr>
              <w:t>не более 200</w:t>
            </w:r>
          </w:p>
        </w:tc>
      </w:tr>
      <w:tr w:rsidR="007B5962" w:rsidRPr="00AE7C58" w:rsidTr="007B5962">
        <w:tc>
          <w:tcPr>
            <w:tcW w:w="2879" w:type="pct"/>
            <w:shd w:val="clear" w:color="auto" w:fill="auto"/>
          </w:tcPr>
          <w:p w:rsidR="007B5962" w:rsidRPr="00AE7C58" w:rsidRDefault="007B5962" w:rsidP="007B5962">
            <w:pPr>
              <w:rPr>
                <w:rFonts w:eastAsia="Calibri"/>
                <w:lang w:eastAsia="en-US"/>
              </w:rPr>
            </w:pPr>
            <w:r w:rsidRPr="00AE7C58">
              <w:rPr>
                <w:rFonts w:eastAsia="Calibri"/>
                <w:lang w:eastAsia="en-US"/>
              </w:rPr>
              <w:t xml:space="preserve">Уборка снега с крыш </w:t>
            </w:r>
          </w:p>
        </w:tc>
        <w:tc>
          <w:tcPr>
            <w:tcW w:w="2121" w:type="pct"/>
          </w:tcPr>
          <w:p w:rsidR="007B5962" w:rsidRPr="00AE7C58" w:rsidRDefault="007B5962" w:rsidP="007B5962">
            <w:pPr>
              <w:rPr>
                <w:rFonts w:eastAsia="Calibri"/>
                <w:lang w:eastAsia="en-US"/>
              </w:rPr>
            </w:pPr>
            <w:r w:rsidRPr="00AE7C58">
              <w:rPr>
                <w:rFonts w:eastAsia="Calibri"/>
                <w:lang w:eastAsia="en-US"/>
              </w:rPr>
              <w:t>не более 100</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sz w:val="28"/>
          <w:szCs w:val="28"/>
        </w:rPr>
      </w:pPr>
      <w:r w:rsidRPr="00AE7C58">
        <w:rPr>
          <w:sz w:val="28"/>
          <w:szCs w:val="28"/>
        </w:rPr>
        <w:t>2.5.2.4. Затраты на оплату услуг по обслуживанию и уборке помещения.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5174"/>
      </w:tblGrid>
      <w:tr w:rsidR="007B5962" w:rsidRPr="00AE7C58" w:rsidTr="007B5962">
        <w:tc>
          <w:tcPr>
            <w:tcW w:w="2273" w:type="pct"/>
            <w:shd w:val="clear" w:color="auto" w:fill="auto"/>
          </w:tcPr>
          <w:p w:rsidR="007B5962" w:rsidRPr="00AE7C58" w:rsidRDefault="007B5962" w:rsidP="007B5962">
            <w:pPr>
              <w:rPr>
                <w:rFonts w:eastAsia="Calibri"/>
                <w:lang w:eastAsia="en-US"/>
              </w:rPr>
            </w:pPr>
            <w:r w:rsidRPr="00AE7C58">
              <w:rPr>
                <w:rFonts w:eastAsia="Calibri"/>
                <w:lang w:eastAsia="en-US"/>
              </w:rPr>
              <w:t>Тип помещения</w:t>
            </w:r>
          </w:p>
        </w:tc>
        <w:tc>
          <w:tcPr>
            <w:tcW w:w="2727" w:type="pct"/>
          </w:tcPr>
          <w:p w:rsidR="007B5962" w:rsidRPr="00AE7C58" w:rsidRDefault="007B5962" w:rsidP="007B5962">
            <w:pPr>
              <w:rPr>
                <w:rFonts w:eastAsia="Calibri"/>
                <w:lang w:eastAsia="en-US"/>
              </w:rPr>
            </w:pPr>
            <w:r w:rsidRPr="00AE7C58">
              <w:rPr>
                <w:rFonts w:eastAsia="Calibri"/>
                <w:lang w:eastAsia="en-US"/>
              </w:rPr>
              <w:t>Норматив цены услуги в месяц (рублей)</w:t>
            </w:r>
          </w:p>
        </w:tc>
      </w:tr>
      <w:tr w:rsidR="007B5962" w:rsidRPr="00AE7C58" w:rsidTr="007B5962">
        <w:tc>
          <w:tcPr>
            <w:tcW w:w="2273" w:type="pct"/>
            <w:shd w:val="clear" w:color="auto" w:fill="auto"/>
          </w:tcPr>
          <w:p w:rsidR="007B5962" w:rsidRPr="00AE7C58" w:rsidRDefault="007B5962" w:rsidP="007B5962">
            <w:pPr>
              <w:rPr>
                <w:rFonts w:eastAsia="Calibri"/>
                <w:lang w:eastAsia="en-US"/>
              </w:rPr>
            </w:pPr>
            <w:r w:rsidRPr="00AE7C58">
              <w:rPr>
                <w:rFonts w:eastAsia="Calibri"/>
                <w:lang w:eastAsia="en-US"/>
              </w:rPr>
              <w:t>Административное здание</w:t>
            </w:r>
          </w:p>
        </w:tc>
        <w:tc>
          <w:tcPr>
            <w:tcW w:w="2727" w:type="pct"/>
          </w:tcPr>
          <w:p w:rsidR="007B5962" w:rsidRPr="00AE7C58" w:rsidRDefault="007B5962" w:rsidP="007B5962">
            <w:pPr>
              <w:rPr>
                <w:rFonts w:eastAsia="Calibri"/>
                <w:lang w:eastAsia="en-US"/>
              </w:rPr>
            </w:pPr>
            <w:r w:rsidRPr="00AE7C58">
              <w:rPr>
                <w:rFonts w:eastAsia="Calibri"/>
                <w:lang w:eastAsia="en-US"/>
              </w:rPr>
              <w:t>не менее МРОТ</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pPr>
      <w:r w:rsidRPr="00AE7C58">
        <w:rPr>
          <w:sz w:val="28"/>
          <w:szCs w:val="28"/>
        </w:rPr>
        <w:t>2.5.2.5. Затраты на вывоз твердых бытовых отходов</w:t>
      </w:r>
      <w:r w:rsidRPr="00AE7C5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5"/>
        <w:gridCol w:w="2413"/>
        <w:gridCol w:w="4548"/>
      </w:tblGrid>
      <w:tr w:rsidR="007B5962" w:rsidRPr="00AE7C58" w:rsidTr="007B5962">
        <w:tc>
          <w:tcPr>
            <w:tcW w:w="1331" w:type="pct"/>
          </w:tcPr>
          <w:p w:rsidR="007B5962" w:rsidRPr="00AE7C58" w:rsidRDefault="007B5962" w:rsidP="007B5962">
            <w:pPr>
              <w:autoSpaceDE w:val="0"/>
              <w:autoSpaceDN w:val="0"/>
              <w:adjustRightInd w:val="0"/>
              <w:jc w:val="center"/>
              <w:rPr>
                <w:rFonts w:eastAsia="Calibri"/>
                <w:color w:val="000000"/>
                <w:szCs w:val="22"/>
              </w:rPr>
            </w:pPr>
            <w:bookmarkStart w:id="3" w:name="P515"/>
            <w:bookmarkEnd w:id="3"/>
            <w:r w:rsidRPr="00AE7C58">
              <w:rPr>
                <w:rFonts w:eastAsia="Calibri"/>
                <w:color w:val="000000"/>
                <w:szCs w:val="22"/>
              </w:rPr>
              <w:t>Наименование</w:t>
            </w:r>
          </w:p>
        </w:tc>
        <w:tc>
          <w:tcPr>
            <w:tcW w:w="1272" w:type="pct"/>
          </w:tcPr>
          <w:p w:rsidR="007B5962" w:rsidRPr="00AE7C58" w:rsidRDefault="007B5962" w:rsidP="007B5962">
            <w:pPr>
              <w:autoSpaceDE w:val="0"/>
              <w:autoSpaceDN w:val="0"/>
              <w:adjustRightInd w:val="0"/>
              <w:jc w:val="center"/>
              <w:rPr>
                <w:rFonts w:eastAsia="Calibri"/>
                <w:color w:val="000000"/>
                <w:szCs w:val="22"/>
              </w:rPr>
            </w:pPr>
            <w:r w:rsidRPr="00AE7C58">
              <w:rPr>
                <w:rFonts w:eastAsia="Calibri"/>
                <w:color w:val="000000"/>
                <w:szCs w:val="22"/>
              </w:rPr>
              <w:t>Количество куб. метров твердых бытовых отходов в год *, м</w:t>
            </w:r>
            <w:r w:rsidRPr="00AE7C58">
              <w:rPr>
                <w:rFonts w:eastAsia="Calibri"/>
                <w:color w:val="000000"/>
                <w:szCs w:val="22"/>
                <w:vertAlign w:val="superscript"/>
              </w:rPr>
              <w:t>3</w:t>
            </w:r>
          </w:p>
        </w:tc>
        <w:tc>
          <w:tcPr>
            <w:tcW w:w="2397" w:type="pct"/>
          </w:tcPr>
          <w:p w:rsidR="007B5962" w:rsidRPr="00AE7C58" w:rsidRDefault="007B5962" w:rsidP="007B5962">
            <w:pPr>
              <w:autoSpaceDE w:val="0"/>
              <w:autoSpaceDN w:val="0"/>
              <w:adjustRightInd w:val="0"/>
              <w:jc w:val="center"/>
              <w:rPr>
                <w:rFonts w:eastAsia="Calibri"/>
                <w:color w:val="000000"/>
                <w:szCs w:val="22"/>
              </w:rPr>
            </w:pPr>
            <w:r w:rsidRPr="00AE7C58">
              <w:rPr>
                <w:rFonts w:eastAsia="Calibri"/>
                <w:color w:val="000000"/>
                <w:szCs w:val="22"/>
              </w:rPr>
              <w:t>Цена вывоза 1 куб. метра твердых бытовых отходов (руб)</w:t>
            </w:r>
          </w:p>
        </w:tc>
      </w:tr>
      <w:tr w:rsidR="007B5962" w:rsidRPr="00AE7C58" w:rsidTr="007B5962">
        <w:tc>
          <w:tcPr>
            <w:tcW w:w="1331" w:type="pct"/>
            <w:vAlign w:val="center"/>
          </w:tcPr>
          <w:p w:rsidR="007B5962" w:rsidRPr="00AE7C58" w:rsidRDefault="007B5962" w:rsidP="007B5962">
            <w:pPr>
              <w:autoSpaceDE w:val="0"/>
              <w:autoSpaceDN w:val="0"/>
              <w:adjustRightInd w:val="0"/>
              <w:jc w:val="both"/>
              <w:rPr>
                <w:rFonts w:eastAsia="Calibri"/>
                <w:color w:val="000000"/>
                <w:szCs w:val="22"/>
              </w:rPr>
            </w:pPr>
            <w:r w:rsidRPr="00AE7C58">
              <w:rPr>
                <w:rFonts w:eastAsia="Calibri"/>
                <w:color w:val="000000"/>
                <w:szCs w:val="22"/>
              </w:rPr>
              <w:t>Вывоз твердых бытовых отходов</w:t>
            </w:r>
          </w:p>
        </w:tc>
        <w:tc>
          <w:tcPr>
            <w:tcW w:w="1272" w:type="pct"/>
            <w:vAlign w:val="center"/>
          </w:tcPr>
          <w:p w:rsidR="007B5962" w:rsidRPr="00AE7C58" w:rsidRDefault="007B5962" w:rsidP="007B5962">
            <w:pPr>
              <w:autoSpaceDE w:val="0"/>
              <w:autoSpaceDN w:val="0"/>
              <w:adjustRightInd w:val="0"/>
              <w:jc w:val="center"/>
              <w:rPr>
                <w:rFonts w:eastAsia="Calibri"/>
                <w:color w:val="000000"/>
                <w:szCs w:val="22"/>
              </w:rPr>
            </w:pPr>
            <w:r w:rsidRPr="00AE7C58">
              <w:rPr>
                <w:rFonts w:eastAsia="Calibri"/>
                <w:color w:val="000000"/>
                <w:szCs w:val="22"/>
              </w:rPr>
              <w:t>не более 140</w:t>
            </w:r>
          </w:p>
        </w:tc>
        <w:tc>
          <w:tcPr>
            <w:tcW w:w="2397" w:type="pct"/>
            <w:vAlign w:val="center"/>
          </w:tcPr>
          <w:p w:rsidR="007B5962" w:rsidRPr="00AE7C58" w:rsidRDefault="007B5962" w:rsidP="007B5962">
            <w:pPr>
              <w:autoSpaceDE w:val="0"/>
              <w:autoSpaceDN w:val="0"/>
              <w:adjustRightInd w:val="0"/>
              <w:jc w:val="center"/>
              <w:rPr>
                <w:rFonts w:eastAsia="Calibri"/>
                <w:color w:val="000000"/>
                <w:szCs w:val="22"/>
              </w:rPr>
            </w:pPr>
            <w:r w:rsidRPr="00AE7C58">
              <w:rPr>
                <w:rFonts w:eastAsia="Calibri"/>
                <w:color w:val="000000"/>
                <w:szCs w:val="22"/>
              </w:rPr>
              <w:t>не более уровня тарифов вывоза 1 куб. метра твердых бытовых отходов</w:t>
            </w:r>
          </w:p>
        </w:tc>
      </w:tr>
    </w:tbl>
    <w:p w:rsidR="007B5962" w:rsidRPr="00AE7C58" w:rsidRDefault="007B5962" w:rsidP="007B5962">
      <w:pPr>
        <w:autoSpaceDE w:val="0"/>
        <w:autoSpaceDN w:val="0"/>
        <w:adjustRightInd w:val="0"/>
        <w:jc w:val="both"/>
        <w:rPr>
          <w:rFonts w:eastAsia="Calibri"/>
          <w:szCs w:val="22"/>
        </w:rPr>
      </w:pPr>
      <w:r w:rsidRPr="00AE7C58">
        <w:rPr>
          <w:rFonts w:eastAsia="Calibri"/>
          <w:szCs w:val="22"/>
        </w:rPr>
        <w:t xml:space="preserve">*Потребность в </w:t>
      </w:r>
      <w:r w:rsidRPr="00AE7C58">
        <w:rPr>
          <w:rFonts w:eastAsia="Calibri"/>
          <w:color w:val="000000"/>
          <w:szCs w:val="22"/>
        </w:rPr>
        <w:t>вывозе твердых бытовых отходов</w:t>
      </w:r>
      <w:r w:rsidRPr="00AE7C58">
        <w:rPr>
          <w:rFonts w:eastAsia="Calibri"/>
          <w:szCs w:val="22"/>
        </w:rPr>
        <w:t xml:space="preserve"> может отличаться от приведенного значения в зависимости от нужд учреждений. При этом закупка осуществляется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rPr>
          <w:sz w:val="28"/>
          <w:szCs w:val="28"/>
        </w:rPr>
      </w:pPr>
    </w:p>
    <w:p w:rsidR="007B5962" w:rsidRPr="00AE7C58" w:rsidRDefault="007B5962" w:rsidP="007B5962">
      <w:pPr>
        <w:widowControl w:val="0"/>
        <w:autoSpaceDE w:val="0"/>
        <w:autoSpaceDN w:val="0"/>
        <w:jc w:val="both"/>
        <w:rPr>
          <w:sz w:val="28"/>
          <w:szCs w:val="28"/>
        </w:rPr>
      </w:pPr>
      <w:r w:rsidRPr="00AE7C58">
        <w:rPr>
          <w:sz w:val="28"/>
          <w:szCs w:val="28"/>
        </w:rPr>
        <w:t>2.5.2.6.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r w:rsidRPr="00AE7C58">
        <w:rPr>
          <w:rFonts w:eastAsia="Calibri"/>
          <w:sz w:val="22"/>
          <w:szCs w:val="22"/>
          <w:lang w:eastAsia="en-US"/>
        </w:rPr>
        <w:t xml:space="preserve"> </w:t>
      </w:r>
      <w:r w:rsidRPr="00AE7C58">
        <w:rPr>
          <w:sz w:val="28"/>
          <w:szCs w:val="28"/>
        </w:rPr>
        <w:t>определяются в соответствии с Методикой.</w:t>
      </w:r>
    </w:p>
    <w:p w:rsidR="007B5962" w:rsidRPr="00AE7C58" w:rsidRDefault="007B5962" w:rsidP="007B5962">
      <w:pPr>
        <w:widowControl w:val="0"/>
        <w:autoSpaceDE w:val="0"/>
        <w:autoSpaceDN w:val="0"/>
        <w:jc w:val="both"/>
      </w:pPr>
      <w:r w:rsidRPr="00AE7C58">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sz w:val="28"/>
          <w:szCs w:val="28"/>
        </w:rPr>
      </w:pPr>
      <w:r w:rsidRPr="00AE7C58">
        <w:rPr>
          <w:sz w:val="28"/>
          <w:szCs w:val="28"/>
        </w:rPr>
        <w:t>2.5.3. Затраты на техническое обслуживание и ремонт транспортных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5"/>
        <w:gridCol w:w="2734"/>
        <w:gridCol w:w="4227"/>
      </w:tblGrid>
      <w:tr w:rsidR="007B5962" w:rsidRPr="00AE7C58" w:rsidTr="007B5962">
        <w:tc>
          <w:tcPr>
            <w:tcW w:w="1331" w:type="pct"/>
          </w:tcPr>
          <w:p w:rsidR="007B5962" w:rsidRPr="00AE7C58" w:rsidRDefault="007B5962" w:rsidP="007B5962">
            <w:pPr>
              <w:autoSpaceDE w:val="0"/>
              <w:autoSpaceDN w:val="0"/>
              <w:adjustRightInd w:val="0"/>
              <w:jc w:val="center"/>
              <w:rPr>
                <w:rFonts w:eastAsia="Calibri"/>
                <w:color w:val="000000"/>
                <w:szCs w:val="22"/>
              </w:rPr>
            </w:pPr>
            <w:r w:rsidRPr="00AE7C58">
              <w:rPr>
                <w:rFonts w:eastAsia="Calibri"/>
                <w:color w:val="000000"/>
                <w:szCs w:val="22"/>
              </w:rPr>
              <w:t>Наименование</w:t>
            </w:r>
          </w:p>
        </w:tc>
        <w:tc>
          <w:tcPr>
            <w:tcW w:w="1441" w:type="pct"/>
          </w:tcPr>
          <w:p w:rsidR="007B5962" w:rsidRPr="00AE7C58" w:rsidRDefault="007B5962" w:rsidP="007B5962">
            <w:pPr>
              <w:autoSpaceDE w:val="0"/>
              <w:autoSpaceDN w:val="0"/>
              <w:adjustRightInd w:val="0"/>
              <w:jc w:val="center"/>
              <w:rPr>
                <w:rFonts w:eastAsia="Calibri"/>
                <w:color w:val="000000"/>
                <w:szCs w:val="22"/>
              </w:rPr>
            </w:pPr>
            <w:r w:rsidRPr="00AE7C58">
              <w:rPr>
                <w:rFonts w:eastAsia="Calibri"/>
                <w:color w:val="000000"/>
                <w:szCs w:val="22"/>
              </w:rPr>
              <w:t xml:space="preserve">Количество транспортных средств, шт </w:t>
            </w:r>
          </w:p>
        </w:tc>
        <w:tc>
          <w:tcPr>
            <w:tcW w:w="2228" w:type="pct"/>
          </w:tcPr>
          <w:p w:rsidR="007B5962" w:rsidRPr="00AE7C58" w:rsidRDefault="007B5962" w:rsidP="007B5962">
            <w:pPr>
              <w:autoSpaceDE w:val="0"/>
              <w:autoSpaceDN w:val="0"/>
              <w:adjustRightInd w:val="0"/>
              <w:jc w:val="center"/>
              <w:rPr>
                <w:rFonts w:eastAsia="Calibri"/>
                <w:color w:val="000000"/>
                <w:szCs w:val="22"/>
              </w:rPr>
            </w:pPr>
            <w:r w:rsidRPr="00AE7C58">
              <w:rPr>
                <w:rFonts w:eastAsia="Calibri"/>
                <w:color w:val="000000"/>
                <w:szCs w:val="22"/>
              </w:rPr>
              <w:t xml:space="preserve">Стоимость технического обслуживания и ремонта транспортных средств* (руб) </w:t>
            </w:r>
          </w:p>
        </w:tc>
      </w:tr>
      <w:tr w:rsidR="007B5962" w:rsidRPr="00AE7C58" w:rsidTr="007B5962">
        <w:tc>
          <w:tcPr>
            <w:tcW w:w="1331" w:type="pct"/>
            <w:vAlign w:val="center"/>
          </w:tcPr>
          <w:p w:rsidR="007B5962" w:rsidRPr="00AE7C58" w:rsidRDefault="007B5962" w:rsidP="007B5962">
            <w:pPr>
              <w:autoSpaceDE w:val="0"/>
              <w:autoSpaceDN w:val="0"/>
              <w:adjustRightInd w:val="0"/>
              <w:jc w:val="both"/>
              <w:rPr>
                <w:rFonts w:eastAsia="Calibri"/>
                <w:color w:val="000000"/>
                <w:szCs w:val="22"/>
              </w:rPr>
            </w:pPr>
            <w:r w:rsidRPr="00AE7C58">
              <w:rPr>
                <w:rFonts w:eastAsia="Calibri"/>
                <w:color w:val="000000"/>
                <w:szCs w:val="22"/>
              </w:rPr>
              <w:t>Транспортные средства</w:t>
            </w:r>
          </w:p>
        </w:tc>
        <w:tc>
          <w:tcPr>
            <w:tcW w:w="1441" w:type="pct"/>
            <w:vAlign w:val="center"/>
          </w:tcPr>
          <w:p w:rsidR="007B5962" w:rsidRPr="00AE7C58" w:rsidRDefault="007B5962" w:rsidP="007B5962">
            <w:pPr>
              <w:autoSpaceDE w:val="0"/>
              <w:autoSpaceDN w:val="0"/>
              <w:adjustRightInd w:val="0"/>
              <w:jc w:val="center"/>
              <w:rPr>
                <w:rFonts w:eastAsia="Calibri"/>
                <w:color w:val="000000"/>
                <w:szCs w:val="22"/>
              </w:rPr>
            </w:pPr>
            <w:r w:rsidRPr="00AE7C58">
              <w:rPr>
                <w:rFonts w:eastAsia="Calibri"/>
                <w:color w:val="000000"/>
                <w:szCs w:val="22"/>
              </w:rPr>
              <w:t>не более 9 единиц на учреждение</w:t>
            </w:r>
          </w:p>
        </w:tc>
        <w:tc>
          <w:tcPr>
            <w:tcW w:w="2228" w:type="pct"/>
            <w:vAlign w:val="center"/>
          </w:tcPr>
          <w:p w:rsidR="007B5962" w:rsidRPr="00AE7C58" w:rsidRDefault="007B5962" w:rsidP="007B5962">
            <w:pPr>
              <w:autoSpaceDE w:val="0"/>
              <w:autoSpaceDN w:val="0"/>
              <w:adjustRightInd w:val="0"/>
              <w:jc w:val="center"/>
              <w:rPr>
                <w:rFonts w:eastAsia="Calibri"/>
                <w:color w:val="000000"/>
                <w:szCs w:val="22"/>
              </w:rPr>
            </w:pPr>
            <w:r w:rsidRPr="00AE7C58">
              <w:rPr>
                <w:rFonts w:eastAsia="Calibri"/>
                <w:color w:val="000000"/>
                <w:szCs w:val="22"/>
              </w:rPr>
              <w:t>не более 100 000</w:t>
            </w:r>
          </w:p>
        </w:tc>
      </w:tr>
    </w:tbl>
    <w:p w:rsidR="007B5962" w:rsidRPr="00AE7C58" w:rsidRDefault="007B5962" w:rsidP="007B5962">
      <w:pPr>
        <w:widowControl w:val="0"/>
        <w:autoSpaceDE w:val="0"/>
        <w:autoSpaceDN w:val="0"/>
        <w:jc w:val="both"/>
      </w:pPr>
      <w:r w:rsidRPr="00AE7C58">
        <w:t>*Потребность в техническом обслуживании и ремонте транспортных средств может отличаться от приведенного значения в зависимости от нужд учреждений. При этом закупка осуществляется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sz w:val="28"/>
          <w:szCs w:val="28"/>
        </w:rPr>
      </w:pPr>
      <w:r w:rsidRPr="00AE7C58">
        <w:rPr>
          <w:sz w:val="28"/>
          <w:szCs w:val="28"/>
        </w:rPr>
        <w:t>2.5.4. Затраты на техническое обслуживание и регламентно-профилактический ремонт бытового оборудования.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1"/>
        <w:gridCol w:w="4455"/>
      </w:tblGrid>
      <w:tr w:rsidR="007B5962" w:rsidRPr="00AE7C58" w:rsidTr="007B5962">
        <w:tc>
          <w:tcPr>
            <w:tcW w:w="2652"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rFonts w:eastAsia="Calibri"/>
                <w:lang w:eastAsia="en-US"/>
              </w:rPr>
            </w:pPr>
            <w:r w:rsidRPr="00AE7C58">
              <w:rPr>
                <w:rFonts w:eastAsia="Calibri"/>
                <w:lang w:eastAsia="en-US"/>
              </w:rPr>
              <w:t>Наименование услуги</w:t>
            </w:r>
          </w:p>
        </w:tc>
        <w:tc>
          <w:tcPr>
            <w:tcW w:w="2348"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rFonts w:eastAsia="Calibri"/>
                <w:lang w:eastAsia="en-US"/>
              </w:rPr>
            </w:pPr>
            <w:r w:rsidRPr="00AE7C58">
              <w:rPr>
                <w:rFonts w:eastAsia="Calibri"/>
                <w:lang w:eastAsia="en-US"/>
              </w:rPr>
              <w:t>Норматив цены услуги за единицу бытового оборудования (рублей)</w:t>
            </w:r>
          </w:p>
        </w:tc>
      </w:tr>
      <w:tr w:rsidR="007B5962" w:rsidRPr="00AE7C58" w:rsidTr="007B5962">
        <w:tc>
          <w:tcPr>
            <w:tcW w:w="2652" w:type="pct"/>
            <w:tcBorders>
              <w:top w:val="single" w:sz="4" w:space="0" w:color="auto"/>
              <w:left w:val="single" w:sz="4" w:space="0" w:color="auto"/>
              <w:bottom w:val="single" w:sz="4" w:space="0" w:color="auto"/>
              <w:right w:val="single" w:sz="4" w:space="0" w:color="auto"/>
            </w:tcBorders>
          </w:tcPr>
          <w:p w:rsidR="007B5962" w:rsidRPr="00AE7C58" w:rsidRDefault="007B5962" w:rsidP="007B5962">
            <w:pPr>
              <w:rPr>
                <w:rFonts w:eastAsia="Calibri"/>
                <w:lang w:eastAsia="en-US"/>
              </w:rPr>
            </w:pPr>
            <w:r w:rsidRPr="00AE7C58">
              <w:t>Техническое обслуживание и регламентно-профилактический ремонт бытового оборудования</w:t>
            </w:r>
          </w:p>
        </w:tc>
        <w:tc>
          <w:tcPr>
            <w:tcW w:w="2348" w:type="pct"/>
            <w:tcBorders>
              <w:top w:val="single" w:sz="4" w:space="0" w:color="auto"/>
              <w:left w:val="single" w:sz="4" w:space="0" w:color="auto"/>
              <w:bottom w:val="single" w:sz="4" w:space="0" w:color="auto"/>
              <w:right w:val="single" w:sz="4" w:space="0" w:color="auto"/>
            </w:tcBorders>
          </w:tcPr>
          <w:p w:rsidR="007B5962" w:rsidRPr="00AE7C58" w:rsidRDefault="007B5962" w:rsidP="007B5962">
            <w:pPr>
              <w:rPr>
                <w:rFonts w:eastAsia="Calibri"/>
                <w:lang w:eastAsia="en-US"/>
              </w:rPr>
            </w:pPr>
            <w:r w:rsidRPr="00AE7C58">
              <w:rPr>
                <w:rFonts w:eastAsia="Calibri"/>
                <w:lang w:eastAsia="en-US"/>
              </w:rPr>
              <w:t>не более 30000</w:t>
            </w:r>
          </w:p>
        </w:tc>
      </w:tr>
    </w:tbl>
    <w:p w:rsidR="007B5962" w:rsidRPr="00AE7C58" w:rsidRDefault="007B5962" w:rsidP="007B5962">
      <w:pPr>
        <w:widowControl w:val="0"/>
        <w:autoSpaceDE w:val="0"/>
        <w:autoSpaceDN w:val="0"/>
        <w:ind w:firstLine="540"/>
        <w:jc w:val="both"/>
      </w:pPr>
    </w:p>
    <w:p w:rsidR="007B5962" w:rsidRPr="00AE7C58" w:rsidRDefault="007B5962" w:rsidP="007B5962">
      <w:pPr>
        <w:widowControl w:val="0"/>
        <w:autoSpaceDE w:val="0"/>
        <w:autoSpaceDN w:val="0"/>
        <w:jc w:val="both"/>
      </w:pPr>
      <w:r w:rsidRPr="00AE7C58">
        <w:rPr>
          <w:sz w:val="28"/>
          <w:szCs w:val="28"/>
        </w:rPr>
        <w:t xml:space="preserve">2.5.5.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w:t>
      </w:r>
      <w:r w:rsidRPr="00AE7C58">
        <w:rPr>
          <w:sz w:val="28"/>
          <w:szCs w:val="28"/>
        </w:rPr>
        <w:lastRenderedPageBreak/>
        <w:t>пожарной сигнализации, систем контроля и управления доступом, систем автоматического диспетчерского управления, систем видеонаблюдения</w:t>
      </w:r>
      <w:r w:rsidRPr="00AE7C58">
        <w:rPr>
          <w:rFonts w:eastAsia="Calibri"/>
          <w:sz w:val="22"/>
          <w:szCs w:val="22"/>
          <w:lang w:eastAsia="en-US"/>
        </w:rPr>
        <w:t xml:space="preserve"> </w:t>
      </w:r>
      <w:r w:rsidRPr="00AE7C58">
        <w:rPr>
          <w:sz w:val="28"/>
          <w:szCs w:val="28"/>
        </w:rPr>
        <w:t>определяются в соответствии с Методикой.</w:t>
      </w:r>
    </w:p>
    <w:p w:rsidR="007B5962" w:rsidRPr="00AE7C58" w:rsidRDefault="007B5962" w:rsidP="007B5962">
      <w:pPr>
        <w:widowControl w:val="0"/>
        <w:autoSpaceDE w:val="0"/>
        <w:autoSpaceDN w:val="0"/>
        <w:jc w:val="both"/>
      </w:pPr>
      <w:r w:rsidRPr="00AE7C58">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spacing w:after="200" w:line="276" w:lineRule="auto"/>
        <w:jc w:val="both"/>
        <w:rPr>
          <w:lang w:eastAsia="zh-CN"/>
        </w:rPr>
      </w:pPr>
      <w:r w:rsidRPr="00AE7C58">
        <w:rPr>
          <w:sz w:val="28"/>
          <w:szCs w:val="28"/>
        </w:rPr>
        <w:t xml:space="preserve">2.5.5.1. Затраты на техническое обслуживание и регламентно-профилактический ремонт системы газового пожаротушения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3161"/>
        <w:gridCol w:w="2588"/>
      </w:tblGrid>
      <w:tr w:rsidR="007B5962" w:rsidRPr="00AE7C58" w:rsidTr="007B5962">
        <w:trPr>
          <w:trHeight w:val="405"/>
        </w:trPr>
        <w:tc>
          <w:tcPr>
            <w:tcW w:w="1970"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suppressAutoHyphens/>
              <w:jc w:val="center"/>
              <w:rPr>
                <w:lang w:eastAsia="zh-CN"/>
              </w:rPr>
            </w:pPr>
            <w:r w:rsidRPr="00AE7C58">
              <w:rPr>
                <w:lang w:eastAsia="zh-CN"/>
              </w:rPr>
              <w:t>Наименование услуги по обслуживанию огнетушителей</w:t>
            </w:r>
          </w:p>
        </w:tc>
        <w:tc>
          <w:tcPr>
            <w:tcW w:w="1666" w:type="pct"/>
            <w:tcBorders>
              <w:top w:val="single" w:sz="4" w:space="0" w:color="auto"/>
              <w:left w:val="single" w:sz="4" w:space="0" w:color="auto"/>
              <w:bottom w:val="single" w:sz="4" w:space="0" w:color="auto"/>
              <w:right w:val="single" w:sz="4" w:space="0" w:color="auto"/>
            </w:tcBorders>
          </w:tcPr>
          <w:p w:rsidR="007B5962" w:rsidRPr="00AE7C58" w:rsidRDefault="007B5962" w:rsidP="007B5962">
            <w:pPr>
              <w:suppressAutoHyphens/>
              <w:jc w:val="center"/>
              <w:rPr>
                <w:lang w:eastAsia="zh-CN"/>
              </w:rPr>
            </w:pPr>
            <w:r w:rsidRPr="00AE7C58">
              <w:rPr>
                <w:lang w:eastAsia="zh-CN"/>
              </w:rPr>
              <w:t xml:space="preserve">Количество огнетушителей, шт. </w:t>
            </w:r>
          </w:p>
        </w:tc>
        <w:tc>
          <w:tcPr>
            <w:tcW w:w="1364"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suppressAutoHyphens/>
              <w:jc w:val="center"/>
              <w:rPr>
                <w:lang w:eastAsia="zh-CN"/>
              </w:rPr>
            </w:pPr>
            <w:r w:rsidRPr="00AE7C58">
              <w:rPr>
                <w:lang w:eastAsia="zh-CN"/>
              </w:rPr>
              <w:t xml:space="preserve">Цена регламентных работ (руб.) </w:t>
            </w:r>
          </w:p>
        </w:tc>
      </w:tr>
      <w:tr w:rsidR="007B5962" w:rsidRPr="00AE7C58" w:rsidTr="007B5962">
        <w:trPr>
          <w:trHeight w:val="405"/>
        </w:trPr>
        <w:tc>
          <w:tcPr>
            <w:tcW w:w="1970"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suppressAutoHyphens/>
              <w:rPr>
                <w:lang w:eastAsia="zh-CN"/>
              </w:rPr>
            </w:pPr>
            <w:r w:rsidRPr="00AE7C58">
              <w:rPr>
                <w:lang w:eastAsia="zh-CN"/>
              </w:rPr>
              <w:t xml:space="preserve">Перезарядка огнетушителя порошкового </w:t>
            </w:r>
          </w:p>
        </w:tc>
        <w:tc>
          <w:tcPr>
            <w:tcW w:w="1666"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uppressAutoHyphens/>
              <w:jc w:val="center"/>
              <w:rPr>
                <w:lang w:eastAsia="zh-CN"/>
              </w:rPr>
            </w:pPr>
            <w:r w:rsidRPr="00AE7C58">
              <w:rPr>
                <w:lang w:eastAsia="zh-CN"/>
              </w:rPr>
              <w:t>не более 20 на учреждение</w:t>
            </w:r>
          </w:p>
        </w:tc>
        <w:tc>
          <w:tcPr>
            <w:tcW w:w="1364"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uppressAutoHyphens/>
              <w:jc w:val="center"/>
              <w:rPr>
                <w:lang w:eastAsia="zh-CN"/>
              </w:rPr>
            </w:pPr>
            <w:r w:rsidRPr="00AE7C58">
              <w:rPr>
                <w:lang w:eastAsia="zh-CN"/>
              </w:rPr>
              <w:t>не более 1500</w:t>
            </w:r>
          </w:p>
        </w:tc>
      </w:tr>
      <w:tr w:rsidR="007B5962" w:rsidRPr="00AE7C58" w:rsidTr="007B5962">
        <w:trPr>
          <w:trHeight w:val="420"/>
        </w:trPr>
        <w:tc>
          <w:tcPr>
            <w:tcW w:w="1970"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suppressAutoHyphens/>
              <w:rPr>
                <w:lang w:eastAsia="zh-CN"/>
              </w:rPr>
            </w:pPr>
            <w:r w:rsidRPr="00AE7C58">
              <w:rPr>
                <w:lang w:eastAsia="zh-CN"/>
              </w:rPr>
              <w:t xml:space="preserve">Освидетельствование (техническое обслуживание) и перезарядка огнетушителя </w:t>
            </w:r>
          </w:p>
        </w:tc>
        <w:tc>
          <w:tcPr>
            <w:tcW w:w="1666"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uppressAutoHyphens/>
              <w:jc w:val="center"/>
              <w:rPr>
                <w:lang w:eastAsia="zh-CN"/>
              </w:rPr>
            </w:pPr>
            <w:r w:rsidRPr="00AE7C58">
              <w:rPr>
                <w:lang w:eastAsia="zh-CN"/>
              </w:rPr>
              <w:t>не более 20</w:t>
            </w:r>
            <w:r w:rsidRPr="00AE7C58">
              <w:rPr>
                <w:rFonts w:eastAsia="Calibri"/>
                <w:sz w:val="22"/>
                <w:szCs w:val="22"/>
                <w:lang w:eastAsia="en-US"/>
              </w:rPr>
              <w:t xml:space="preserve"> </w:t>
            </w:r>
            <w:r w:rsidRPr="00AE7C58">
              <w:rPr>
                <w:lang w:eastAsia="zh-CN"/>
              </w:rPr>
              <w:t>на учреждение</w:t>
            </w:r>
          </w:p>
        </w:tc>
        <w:tc>
          <w:tcPr>
            <w:tcW w:w="1364"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uppressAutoHyphens/>
              <w:jc w:val="center"/>
              <w:rPr>
                <w:lang w:eastAsia="zh-CN"/>
              </w:rPr>
            </w:pPr>
            <w:r w:rsidRPr="00AE7C58">
              <w:rPr>
                <w:lang w:eastAsia="zh-CN"/>
              </w:rPr>
              <w:t>не более 1000</w:t>
            </w:r>
          </w:p>
        </w:tc>
      </w:tr>
      <w:tr w:rsidR="007B5962" w:rsidRPr="00AE7C58" w:rsidTr="007B5962">
        <w:trPr>
          <w:trHeight w:val="420"/>
        </w:trPr>
        <w:tc>
          <w:tcPr>
            <w:tcW w:w="1970"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suppressAutoHyphens/>
              <w:rPr>
                <w:lang w:eastAsia="zh-CN"/>
              </w:rPr>
            </w:pPr>
            <w:r w:rsidRPr="00AE7C58">
              <w:rPr>
                <w:lang w:eastAsia="zh-CN"/>
              </w:rPr>
              <w:t>Освидетельствование (техническое обслуживание)</w:t>
            </w:r>
          </w:p>
        </w:tc>
        <w:tc>
          <w:tcPr>
            <w:tcW w:w="1666"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uppressAutoHyphens/>
              <w:jc w:val="center"/>
              <w:rPr>
                <w:lang w:eastAsia="zh-CN"/>
              </w:rPr>
            </w:pPr>
            <w:r w:rsidRPr="00AE7C58">
              <w:rPr>
                <w:lang w:eastAsia="zh-CN"/>
              </w:rPr>
              <w:t>не более 20</w:t>
            </w:r>
            <w:r w:rsidRPr="00AE7C58">
              <w:rPr>
                <w:rFonts w:eastAsia="Calibri"/>
                <w:sz w:val="22"/>
                <w:szCs w:val="22"/>
                <w:lang w:eastAsia="en-US"/>
              </w:rPr>
              <w:t xml:space="preserve"> </w:t>
            </w:r>
            <w:r w:rsidRPr="00AE7C58">
              <w:rPr>
                <w:lang w:eastAsia="zh-CN"/>
              </w:rPr>
              <w:t>на учреждение</w:t>
            </w:r>
          </w:p>
        </w:tc>
        <w:tc>
          <w:tcPr>
            <w:tcW w:w="1364"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uppressAutoHyphens/>
              <w:jc w:val="center"/>
              <w:rPr>
                <w:lang w:eastAsia="zh-CN"/>
              </w:rPr>
            </w:pPr>
            <w:r w:rsidRPr="00AE7C58">
              <w:rPr>
                <w:lang w:eastAsia="zh-CN"/>
              </w:rPr>
              <w:t>не более 400</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pPr>
      <w:r w:rsidRPr="00AE7C58">
        <w:rPr>
          <w:sz w:val="28"/>
          <w:szCs w:val="28"/>
        </w:rPr>
        <w:t>2.5.5.2. Затраты на техническое обслуживание и регламентно-профилактический ремонт систем кондиционирования и вентиляции</w:t>
      </w:r>
      <w:r w:rsidRPr="00AE7C58">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4"/>
        <w:gridCol w:w="4392"/>
      </w:tblGrid>
      <w:tr w:rsidR="007B5962" w:rsidRPr="00AE7C58" w:rsidTr="007B5962">
        <w:tc>
          <w:tcPr>
            <w:tcW w:w="2685" w:type="pct"/>
          </w:tcPr>
          <w:p w:rsidR="007B5962" w:rsidRPr="00AE7C58" w:rsidRDefault="007B5962" w:rsidP="007B5962">
            <w:r w:rsidRPr="00AE7C58">
              <w:t>Количество установок кондиционирования и элементов систем вентиляции</w:t>
            </w:r>
          </w:p>
        </w:tc>
        <w:tc>
          <w:tcPr>
            <w:tcW w:w="2315" w:type="pct"/>
          </w:tcPr>
          <w:p w:rsidR="007B5962" w:rsidRPr="00AE7C58" w:rsidRDefault="007B5962" w:rsidP="007B5962">
            <w:r w:rsidRPr="00AE7C58">
              <w:t>Цена технического обслуживания и регламентно-профилактического ремонта 1 установки кондиционирования и элементов вентиляции, руб.</w:t>
            </w:r>
          </w:p>
        </w:tc>
      </w:tr>
      <w:tr w:rsidR="007B5962" w:rsidRPr="00AE7C58" w:rsidTr="007B5962">
        <w:tc>
          <w:tcPr>
            <w:tcW w:w="2685" w:type="pct"/>
          </w:tcPr>
          <w:p w:rsidR="007B5962" w:rsidRPr="00AE7C58" w:rsidRDefault="007B5962" w:rsidP="007B5962">
            <w:r w:rsidRPr="00AE7C58">
              <w:t>не более 1 единицы на кабинет</w:t>
            </w:r>
          </w:p>
        </w:tc>
        <w:tc>
          <w:tcPr>
            <w:tcW w:w="2315" w:type="pct"/>
          </w:tcPr>
          <w:p w:rsidR="007B5962" w:rsidRPr="00AE7C58" w:rsidRDefault="007B5962" w:rsidP="007B5962">
            <w:r w:rsidRPr="00AE7C58">
              <w:t>не более 3 000</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pPr>
      <w:r w:rsidRPr="00AE7C58">
        <w:rPr>
          <w:sz w:val="28"/>
          <w:szCs w:val="28"/>
        </w:rPr>
        <w:t>2.5.5.3. Затраты на техническое обслуживание и регламентно-профилактический ремонт систем пожарной сигнализации</w:t>
      </w:r>
      <w:r w:rsidRPr="00AE7C58">
        <w:t xml:space="preserve"> </w:t>
      </w:r>
    </w:p>
    <w:tbl>
      <w:tblPr>
        <w:tblW w:w="494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0"/>
        <w:gridCol w:w="2970"/>
        <w:gridCol w:w="3730"/>
      </w:tblGrid>
      <w:tr w:rsidR="007B5962" w:rsidRPr="00AE7C58" w:rsidTr="007B5962">
        <w:tc>
          <w:tcPr>
            <w:tcW w:w="2941" w:type="dxa"/>
          </w:tcPr>
          <w:p w:rsidR="007B5962" w:rsidRPr="00AE7C58" w:rsidRDefault="007B5962" w:rsidP="007B5962">
            <w:pPr>
              <w:jc w:val="center"/>
              <w:rPr>
                <w:rFonts w:eastAsia="Calibri"/>
                <w:bCs/>
                <w:color w:val="000000"/>
                <w:szCs w:val="22"/>
              </w:rPr>
            </w:pPr>
            <w:r w:rsidRPr="00AE7C58">
              <w:rPr>
                <w:rFonts w:eastAsia="Calibri"/>
                <w:color w:val="000000"/>
                <w:szCs w:val="22"/>
              </w:rPr>
              <w:t>Наименование оборудования</w:t>
            </w:r>
          </w:p>
        </w:tc>
        <w:tc>
          <w:tcPr>
            <w:tcW w:w="3261" w:type="dxa"/>
          </w:tcPr>
          <w:p w:rsidR="007B5962" w:rsidRPr="00AE7C58" w:rsidRDefault="007B5962" w:rsidP="007B5962">
            <w:pPr>
              <w:jc w:val="center"/>
              <w:rPr>
                <w:rFonts w:eastAsia="Calibri"/>
                <w:color w:val="000000"/>
                <w:szCs w:val="22"/>
                <w:vertAlign w:val="subscript"/>
              </w:rPr>
            </w:pPr>
            <w:r w:rsidRPr="00AE7C58">
              <w:rPr>
                <w:rFonts w:eastAsia="Calibri"/>
                <w:color w:val="000000"/>
                <w:szCs w:val="22"/>
              </w:rPr>
              <w:t xml:space="preserve">Количество извещателей пожарной сигнализации </w:t>
            </w:r>
          </w:p>
        </w:tc>
        <w:tc>
          <w:tcPr>
            <w:tcW w:w="4102" w:type="dxa"/>
          </w:tcPr>
          <w:p w:rsidR="007B5962" w:rsidRPr="00AE7C58" w:rsidRDefault="007B5962" w:rsidP="007B5962">
            <w:pPr>
              <w:jc w:val="center"/>
              <w:rPr>
                <w:rFonts w:eastAsia="Calibri"/>
                <w:color w:val="000000"/>
                <w:szCs w:val="22"/>
              </w:rPr>
            </w:pPr>
            <w:r w:rsidRPr="00AE7C58">
              <w:rPr>
                <w:rFonts w:eastAsia="Calibri"/>
                <w:color w:val="000000"/>
                <w:szCs w:val="22"/>
              </w:rPr>
              <w:t>Цена технического обслуживания и регламентно-профилактического ремонта извещателя в год</w:t>
            </w:r>
          </w:p>
          <w:p w:rsidR="007B5962" w:rsidRPr="00AE7C58" w:rsidRDefault="007B5962" w:rsidP="007B5962">
            <w:pPr>
              <w:jc w:val="center"/>
              <w:rPr>
                <w:rFonts w:eastAsia="Calibri"/>
                <w:color w:val="000000"/>
                <w:szCs w:val="22"/>
                <w:vertAlign w:val="subscript"/>
              </w:rPr>
            </w:pPr>
            <w:r w:rsidRPr="00AE7C58">
              <w:rPr>
                <w:rFonts w:eastAsia="Calibri"/>
                <w:color w:val="000000"/>
                <w:szCs w:val="22"/>
              </w:rPr>
              <w:t xml:space="preserve">(руб.) </w:t>
            </w:r>
          </w:p>
        </w:tc>
      </w:tr>
      <w:tr w:rsidR="007B5962" w:rsidRPr="00AE7C58" w:rsidTr="007B5962">
        <w:tc>
          <w:tcPr>
            <w:tcW w:w="2941" w:type="dxa"/>
            <w:vAlign w:val="center"/>
          </w:tcPr>
          <w:p w:rsidR="007B5962" w:rsidRPr="00AE7C58" w:rsidRDefault="007B5962" w:rsidP="007B5962">
            <w:pPr>
              <w:jc w:val="both"/>
              <w:rPr>
                <w:rFonts w:eastAsia="Calibri"/>
                <w:color w:val="000000"/>
                <w:szCs w:val="22"/>
              </w:rPr>
            </w:pPr>
            <w:r w:rsidRPr="00AE7C58">
              <w:rPr>
                <w:rFonts w:eastAsia="Calibri"/>
                <w:color w:val="000000"/>
                <w:szCs w:val="22"/>
              </w:rPr>
              <w:t>Пожарная сигнализация с оповещением о пожаре</w:t>
            </w:r>
          </w:p>
        </w:tc>
        <w:tc>
          <w:tcPr>
            <w:tcW w:w="3261" w:type="dxa"/>
            <w:vAlign w:val="center"/>
          </w:tcPr>
          <w:p w:rsidR="007B5962" w:rsidRPr="00AE7C58" w:rsidRDefault="007B5962" w:rsidP="007B5962">
            <w:pPr>
              <w:jc w:val="center"/>
              <w:rPr>
                <w:rFonts w:eastAsia="Calibri"/>
                <w:szCs w:val="22"/>
              </w:rPr>
            </w:pPr>
            <w:r w:rsidRPr="00AE7C58">
              <w:rPr>
                <w:rFonts w:eastAsia="Calibri"/>
                <w:szCs w:val="22"/>
              </w:rPr>
              <w:t>не более 70 единиц на учреждение</w:t>
            </w:r>
          </w:p>
        </w:tc>
        <w:tc>
          <w:tcPr>
            <w:tcW w:w="4102" w:type="dxa"/>
            <w:vAlign w:val="center"/>
          </w:tcPr>
          <w:p w:rsidR="007B5962" w:rsidRPr="00AE7C58" w:rsidRDefault="007B5962" w:rsidP="007B5962">
            <w:pPr>
              <w:jc w:val="center"/>
              <w:rPr>
                <w:rFonts w:eastAsia="Calibri"/>
                <w:color w:val="000000"/>
                <w:szCs w:val="22"/>
              </w:rPr>
            </w:pPr>
            <w:r w:rsidRPr="00AE7C58">
              <w:rPr>
                <w:rFonts w:eastAsia="Calibri"/>
                <w:color w:val="000000"/>
                <w:szCs w:val="22"/>
              </w:rPr>
              <w:t>не более 2 500</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position w:val="-12"/>
        </w:rPr>
      </w:pPr>
      <w:r w:rsidRPr="00AE7C58">
        <w:rPr>
          <w:sz w:val="28"/>
          <w:szCs w:val="28"/>
        </w:rPr>
        <w:t>2.5.5.4. Затраты на техническое обслуживание и регламентно-профилактический ремонт систем видеонаблюдения</w:t>
      </w:r>
      <w:r w:rsidRPr="00AE7C58">
        <w:t xml:space="preserve"> </w:t>
      </w:r>
    </w:p>
    <w:tbl>
      <w:tblPr>
        <w:tblW w:w="49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4"/>
        <w:gridCol w:w="4340"/>
      </w:tblGrid>
      <w:tr w:rsidR="007B5962" w:rsidRPr="00AE7C58" w:rsidTr="007B5962">
        <w:tc>
          <w:tcPr>
            <w:tcW w:w="2685" w:type="pct"/>
          </w:tcPr>
          <w:p w:rsidR="007B5962" w:rsidRPr="00AE7C58" w:rsidRDefault="007B5962" w:rsidP="007B5962">
            <w:r w:rsidRPr="00AE7C58">
              <w:t>Количество обслуживаемых устройств в составе систем видеонаблюдения</w:t>
            </w:r>
          </w:p>
        </w:tc>
        <w:tc>
          <w:tcPr>
            <w:tcW w:w="2315" w:type="pct"/>
          </w:tcPr>
          <w:p w:rsidR="007B5962" w:rsidRPr="00AE7C58" w:rsidRDefault="007B5962" w:rsidP="007B5962">
            <w:r w:rsidRPr="00AE7C58">
              <w:t>Цена технического обслуживания и регламентно-профилактического ремонта 1 устройства в составе систем видеонаблюдения в год, руб.</w:t>
            </w:r>
          </w:p>
        </w:tc>
      </w:tr>
      <w:tr w:rsidR="007B5962" w:rsidRPr="00AE7C58" w:rsidTr="007B5962">
        <w:tc>
          <w:tcPr>
            <w:tcW w:w="2685" w:type="pct"/>
          </w:tcPr>
          <w:p w:rsidR="007B5962" w:rsidRPr="00AE7C58" w:rsidRDefault="007B5962" w:rsidP="007B5962">
            <w:r w:rsidRPr="00AE7C58">
              <w:t>согласно установленного оборудования</w:t>
            </w:r>
          </w:p>
        </w:tc>
        <w:tc>
          <w:tcPr>
            <w:tcW w:w="2315" w:type="pct"/>
          </w:tcPr>
          <w:p w:rsidR="007B5962" w:rsidRPr="00AE7C58" w:rsidRDefault="007B5962" w:rsidP="007B5962">
            <w:r w:rsidRPr="00AE7C58">
              <w:t>не более 5 000</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sz w:val="28"/>
          <w:szCs w:val="28"/>
        </w:rPr>
      </w:pPr>
      <w:r w:rsidRPr="00AE7C58">
        <w:rPr>
          <w:sz w:val="28"/>
          <w:szCs w:val="28"/>
        </w:rPr>
        <w:t>2.5.6. Затраты на оплату услуг внештатных сотрудников определяются в соответствии с Методикой.</w:t>
      </w:r>
    </w:p>
    <w:p w:rsidR="007B5962" w:rsidRPr="00AE7C58" w:rsidRDefault="007B5962" w:rsidP="007B5962">
      <w:pPr>
        <w:widowControl w:val="0"/>
        <w:autoSpaceDE w:val="0"/>
        <w:autoSpaceDN w:val="0"/>
        <w:ind w:firstLine="540"/>
        <w:jc w:val="both"/>
      </w:pPr>
      <w:r w:rsidRPr="00AE7C58">
        <w:t xml:space="preserve">Расчет затрат на оплату услуг внештатных сотрудников может быть произведен при </w:t>
      </w:r>
      <w:r w:rsidRPr="00AE7C58">
        <w:lastRenderedPageBreak/>
        <w:t>условии отсутствия должности (профессии рабочего) внештатного сотрудника в штатном расписании.</w:t>
      </w:r>
    </w:p>
    <w:p w:rsidR="007B5962" w:rsidRPr="00AE7C58" w:rsidRDefault="007B5962" w:rsidP="007B5962">
      <w:pPr>
        <w:widowControl w:val="0"/>
        <w:autoSpaceDE w:val="0"/>
        <w:autoSpaceDN w:val="0"/>
        <w:ind w:firstLine="540"/>
        <w:jc w:val="both"/>
      </w:pPr>
      <w:r w:rsidRPr="00AE7C58">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7B5962" w:rsidRPr="00AE7C58" w:rsidRDefault="007B5962" w:rsidP="007B5962">
      <w:pPr>
        <w:widowControl w:val="0"/>
        <w:autoSpaceDE w:val="0"/>
        <w:autoSpaceDN w:val="0"/>
        <w:ind w:firstLine="540"/>
        <w:jc w:val="both"/>
        <w:rPr>
          <w:b/>
        </w:rPr>
      </w:pPr>
    </w:p>
    <w:p w:rsidR="007B5962" w:rsidRPr="00AE7C58" w:rsidRDefault="007B5962" w:rsidP="007B5962">
      <w:pPr>
        <w:widowControl w:val="0"/>
        <w:autoSpaceDE w:val="0"/>
        <w:autoSpaceDN w:val="0"/>
        <w:ind w:firstLine="540"/>
        <w:jc w:val="both"/>
      </w:pPr>
      <w:r w:rsidRPr="00AE7C58">
        <w:rPr>
          <w:sz w:val="28"/>
          <w:szCs w:val="28"/>
        </w:rPr>
        <w:t>2.7. Затраты на приобретение прочих работ и услуг,</w:t>
      </w:r>
      <w:r w:rsidRPr="00AE7C58">
        <w:t xml:space="preserve"> </w:t>
      </w:r>
      <w:r w:rsidRPr="00AE7C58">
        <w:rPr>
          <w:sz w:val="28"/>
          <w:szCs w:val="28"/>
        </w:rPr>
        <w:t>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прочих работ и услуг в рамках затрат на информационно-коммуникационные технологии</w:t>
      </w:r>
    </w:p>
    <w:p w:rsidR="007B5962" w:rsidRPr="00AE7C58" w:rsidRDefault="007B5962" w:rsidP="007B5962">
      <w:pPr>
        <w:widowControl w:val="0"/>
        <w:autoSpaceDE w:val="0"/>
        <w:autoSpaceDN w:val="0"/>
        <w:jc w:val="both"/>
        <w:rPr>
          <w:sz w:val="28"/>
          <w:szCs w:val="28"/>
        </w:rPr>
      </w:pPr>
    </w:p>
    <w:p w:rsidR="007B5962" w:rsidRPr="00AE7C58" w:rsidRDefault="007B5962" w:rsidP="007B5962">
      <w:pPr>
        <w:widowControl w:val="0"/>
        <w:autoSpaceDE w:val="0"/>
        <w:autoSpaceDN w:val="0"/>
        <w:jc w:val="both"/>
        <w:rPr>
          <w:position w:val="-10"/>
        </w:rPr>
      </w:pPr>
      <w:r w:rsidRPr="00AE7C58">
        <w:rPr>
          <w:sz w:val="28"/>
          <w:szCs w:val="28"/>
        </w:rPr>
        <w:t>2.7.1. Затраты на оплату типографских работ и услуг, включая приобретение периодических печатных изданий: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3"/>
        <w:gridCol w:w="4388"/>
        <w:gridCol w:w="3115"/>
      </w:tblGrid>
      <w:tr w:rsidR="007B5962" w:rsidRPr="00AE7C58" w:rsidTr="007B5962">
        <w:tc>
          <w:tcPr>
            <w:tcW w:w="1045" w:type="pct"/>
          </w:tcPr>
          <w:p w:rsidR="007B5962" w:rsidRPr="00AE7C58" w:rsidRDefault="007B5962" w:rsidP="007B5962">
            <w:pPr>
              <w:jc w:val="center"/>
              <w:rPr>
                <w:rFonts w:eastAsia="Calibri"/>
                <w:color w:val="000000"/>
                <w:szCs w:val="22"/>
              </w:rPr>
            </w:pPr>
            <w:r w:rsidRPr="00AE7C58">
              <w:rPr>
                <w:rFonts w:eastAsia="Calibri"/>
                <w:color w:val="000000"/>
                <w:szCs w:val="22"/>
              </w:rPr>
              <w:t>Вид издания</w:t>
            </w:r>
          </w:p>
        </w:tc>
        <w:tc>
          <w:tcPr>
            <w:tcW w:w="2313" w:type="pct"/>
          </w:tcPr>
          <w:p w:rsidR="007B5962" w:rsidRPr="00AE7C58" w:rsidRDefault="007B5962" w:rsidP="007B5962">
            <w:pPr>
              <w:jc w:val="center"/>
              <w:rPr>
                <w:rFonts w:eastAsia="Calibri"/>
                <w:color w:val="000000"/>
                <w:szCs w:val="22"/>
              </w:rPr>
            </w:pPr>
            <w:r w:rsidRPr="00AE7C58">
              <w:rPr>
                <w:rFonts w:eastAsia="Calibri"/>
                <w:color w:val="000000"/>
                <w:szCs w:val="22"/>
              </w:rPr>
              <w:t>Цена одной годовой подписки</w:t>
            </w:r>
          </w:p>
        </w:tc>
        <w:tc>
          <w:tcPr>
            <w:tcW w:w="1642" w:type="pct"/>
          </w:tcPr>
          <w:p w:rsidR="007B5962" w:rsidRPr="00AE7C58" w:rsidRDefault="007B5962" w:rsidP="007B5962">
            <w:pPr>
              <w:jc w:val="center"/>
              <w:rPr>
                <w:rFonts w:eastAsia="Calibri"/>
                <w:color w:val="000000"/>
                <w:szCs w:val="22"/>
              </w:rPr>
            </w:pPr>
            <w:r w:rsidRPr="00AE7C58">
              <w:rPr>
                <w:rFonts w:eastAsia="Calibri"/>
                <w:color w:val="000000"/>
                <w:szCs w:val="22"/>
              </w:rPr>
              <w:t xml:space="preserve">Максимальное количество годовых подписок </w:t>
            </w:r>
          </w:p>
        </w:tc>
      </w:tr>
      <w:tr w:rsidR="007B5962" w:rsidRPr="00AE7C58" w:rsidTr="007B5962">
        <w:trPr>
          <w:trHeight w:val="719"/>
        </w:trPr>
        <w:tc>
          <w:tcPr>
            <w:tcW w:w="1045" w:type="pct"/>
            <w:vAlign w:val="center"/>
          </w:tcPr>
          <w:p w:rsidR="007B5962" w:rsidRPr="00AE7C58" w:rsidRDefault="007B5962" w:rsidP="007B5962">
            <w:pPr>
              <w:jc w:val="both"/>
              <w:rPr>
                <w:rFonts w:eastAsia="Calibri"/>
                <w:color w:val="000000"/>
                <w:szCs w:val="22"/>
              </w:rPr>
            </w:pPr>
            <w:r w:rsidRPr="00AE7C58">
              <w:rPr>
                <w:rFonts w:eastAsia="Calibri"/>
                <w:color w:val="000000"/>
                <w:szCs w:val="22"/>
              </w:rPr>
              <w:t>Газета «Сельские огни»</w:t>
            </w:r>
          </w:p>
        </w:tc>
        <w:tc>
          <w:tcPr>
            <w:tcW w:w="2313" w:type="pct"/>
            <w:vAlign w:val="center"/>
          </w:tcPr>
          <w:p w:rsidR="007B5962" w:rsidRPr="00AE7C58" w:rsidRDefault="007B5962" w:rsidP="007B5962">
            <w:pPr>
              <w:jc w:val="center"/>
              <w:rPr>
                <w:rFonts w:eastAsia="Calibri"/>
                <w:color w:val="000000"/>
                <w:szCs w:val="22"/>
              </w:rPr>
            </w:pPr>
            <w:r w:rsidRPr="00AE7C58">
              <w:rPr>
                <w:rFonts w:eastAsia="Calibri"/>
                <w:color w:val="000000"/>
                <w:szCs w:val="22"/>
              </w:rPr>
              <w:t>Определяется в соответствии с тарифами издательства</w:t>
            </w:r>
          </w:p>
        </w:tc>
        <w:tc>
          <w:tcPr>
            <w:tcW w:w="1642" w:type="pct"/>
            <w:vAlign w:val="center"/>
          </w:tcPr>
          <w:p w:rsidR="007B5962" w:rsidRPr="00AE7C58" w:rsidRDefault="007B5962" w:rsidP="007B5962">
            <w:pPr>
              <w:jc w:val="center"/>
              <w:rPr>
                <w:rFonts w:eastAsia="Calibri"/>
                <w:color w:val="000000"/>
                <w:szCs w:val="22"/>
              </w:rPr>
            </w:pPr>
            <w:r w:rsidRPr="00AE7C58">
              <w:rPr>
                <w:rFonts w:eastAsia="Calibri"/>
                <w:color w:val="000000"/>
                <w:szCs w:val="22"/>
              </w:rPr>
              <w:t>не более 1</w:t>
            </w:r>
          </w:p>
        </w:tc>
      </w:tr>
    </w:tbl>
    <w:p w:rsidR="007B5962" w:rsidRPr="00AE7C58" w:rsidRDefault="007B5962" w:rsidP="007B5962">
      <w:pPr>
        <w:widowControl w:val="0"/>
        <w:autoSpaceDE w:val="0"/>
        <w:autoSpaceDN w:val="0"/>
        <w:jc w:val="both"/>
        <w:rPr>
          <w:sz w:val="28"/>
          <w:szCs w:val="28"/>
        </w:rPr>
      </w:pPr>
    </w:p>
    <w:p w:rsidR="007B5962" w:rsidRPr="00AE7C58" w:rsidRDefault="007B5962" w:rsidP="007B5962">
      <w:pPr>
        <w:widowControl w:val="0"/>
        <w:autoSpaceDE w:val="0"/>
        <w:autoSpaceDN w:val="0"/>
        <w:jc w:val="both"/>
        <w:rPr>
          <w:position w:val="-10"/>
        </w:rPr>
      </w:pPr>
      <w:r w:rsidRPr="00AE7C58">
        <w:rPr>
          <w:sz w:val="28"/>
          <w:szCs w:val="28"/>
        </w:rPr>
        <w:t>2.7.2. Затраты на приобретение спецжурналов</w:t>
      </w:r>
      <w:r w:rsidRPr="00AE7C58">
        <w:t xml:space="preserve"> </w:t>
      </w:r>
    </w:p>
    <w:tbl>
      <w:tblPr>
        <w:tblW w:w="49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4"/>
        <w:gridCol w:w="4340"/>
      </w:tblGrid>
      <w:tr w:rsidR="007B5962" w:rsidRPr="00AE7C58" w:rsidTr="007B5962">
        <w:tc>
          <w:tcPr>
            <w:tcW w:w="2685" w:type="pct"/>
          </w:tcPr>
          <w:p w:rsidR="007B5962" w:rsidRPr="00AE7C58" w:rsidRDefault="007B5962" w:rsidP="007B5962">
            <w:pPr>
              <w:jc w:val="both"/>
            </w:pPr>
            <w:r w:rsidRPr="00AE7C58">
              <w:t>Количество приобретаемых спецжурналов на учреждение</w:t>
            </w:r>
          </w:p>
        </w:tc>
        <w:tc>
          <w:tcPr>
            <w:tcW w:w="2315" w:type="pct"/>
          </w:tcPr>
          <w:p w:rsidR="007B5962" w:rsidRPr="00AE7C58" w:rsidRDefault="007B5962" w:rsidP="007B5962">
            <w:pPr>
              <w:jc w:val="both"/>
            </w:pPr>
            <w:r w:rsidRPr="00AE7C58">
              <w:t>Цена одного спецжурнала в год, руб.</w:t>
            </w:r>
          </w:p>
        </w:tc>
      </w:tr>
      <w:tr w:rsidR="007B5962" w:rsidRPr="00AE7C58" w:rsidTr="007B5962">
        <w:tc>
          <w:tcPr>
            <w:tcW w:w="2685" w:type="pct"/>
          </w:tcPr>
          <w:p w:rsidR="007B5962" w:rsidRPr="00AE7C58" w:rsidRDefault="007B5962" w:rsidP="007B5962">
            <w:pPr>
              <w:jc w:val="both"/>
            </w:pPr>
            <w:r w:rsidRPr="00AE7C58">
              <w:t>не более 5</w:t>
            </w:r>
          </w:p>
        </w:tc>
        <w:tc>
          <w:tcPr>
            <w:tcW w:w="2315" w:type="pct"/>
          </w:tcPr>
          <w:p w:rsidR="007B5962" w:rsidRPr="00AE7C58" w:rsidRDefault="007B5962" w:rsidP="007B5962">
            <w:pPr>
              <w:jc w:val="both"/>
            </w:pPr>
            <w:r w:rsidRPr="00AE7C58">
              <w:t>не более 15 000</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sz w:val="28"/>
          <w:szCs w:val="28"/>
        </w:rPr>
      </w:pPr>
      <w:r w:rsidRPr="00AE7C58">
        <w:rPr>
          <w:sz w:val="28"/>
          <w:szCs w:val="28"/>
        </w:rPr>
        <w:t>2.7.3.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7"/>
        <w:gridCol w:w="6839"/>
      </w:tblGrid>
      <w:tr w:rsidR="007B5962" w:rsidRPr="00AE7C58" w:rsidTr="007B5962">
        <w:trPr>
          <w:trHeight w:val="626"/>
        </w:trPr>
        <w:tc>
          <w:tcPr>
            <w:tcW w:w="1395" w:type="pct"/>
          </w:tcPr>
          <w:p w:rsidR="007B5962" w:rsidRPr="00AE7C58" w:rsidRDefault="007B5962" w:rsidP="007B5962">
            <w:pPr>
              <w:jc w:val="center"/>
              <w:rPr>
                <w:rFonts w:eastAsia="Calibri"/>
                <w:color w:val="000000"/>
                <w:szCs w:val="22"/>
              </w:rPr>
            </w:pPr>
            <w:r w:rsidRPr="00AE7C58">
              <w:rPr>
                <w:rFonts w:eastAsia="Calibri"/>
                <w:color w:val="000000"/>
                <w:szCs w:val="22"/>
              </w:rPr>
              <w:t>Вид издания</w:t>
            </w:r>
          </w:p>
        </w:tc>
        <w:tc>
          <w:tcPr>
            <w:tcW w:w="3605" w:type="pct"/>
          </w:tcPr>
          <w:p w:rsidR="007B5962" w:rsidRPr="00AE7C58" w:rsidRDefault="007B5962" w:rsidP="007B5962">
            <w:pPr>
              <w:jc w:val="center"/>
              <w:rPr>
                <w:rFonts w:eastAsia="Calibri"/>
                <w:color w:val="000000"/>
                <w:szCs w:val="22"/>
              </w:rPr>
            </w:pPr>
            <w:r w:rsidRPr="00AE7C58">
              <w:rPr>
                <w:rFonts w:eastAsia="Calibri"/>
                <w:color w:val="000000"/>
                <w:szCs w:val="22"/>
              </w:rPr>
              <w:t>Цена подачи объявлений в печатные издания</w:t>
            </w:r>
          </w:p>
        </w:tc>
      </w:tr>
      <w:tr w:rsidR="007B5962" w:rsidRPr="00AE7C58" w:rsidTr="007B5962">
        <w:trPr>
          <w:trHeight w:val="554"/>
        </w:trPr>
        <w:tc>
          <w:tcPr>
            <w:tcW w:w="1395" w:type="pct"/>
            <w:vAlign w:val="center"/>
          </w:tcPr>
          <w:p w:rsidR="007B5962" w:rsidRPr="00AE7C58" w:rsidRDefault="007B5962" w:rsidP="007B5962">
            <w:pPr>
              <w:jc w:val="both"/>
              <w:rPr>
                <w:rFonts w:eastAsia="Calibri"/>
                <w:color w:val="000000"/>
                <w:szCs w:val="22"/>
              </w:rPr>
            </w:pPr>
            <w:r w:rsidRPr="00AE7C58">
              <w:rPr>
                <w:rFonts w:eastAsia="Calibri"/>
                <w:color w:val="000000"/>
                <w:szCs w:val="22"/>
              </w:rPr>
              <w:t>Газета «Сельские огни»</w:t>
            </w:r>
          </w:p>
        </w:tc>
        <w:tc>
          <w:tcPr>
            <w:tcW w:w="3605" w:type="pct"/>
            <w:vAlign w:val="center"/>
          </w:tcPr>
          <w:p w:rsidR="007B5962" w:rsidRPr="00AE7C58" w:rsidRDefault="007B5962" w:rsidP="007B5962">
            <w:pPr>
              <w:jc w:val="center"/>
              <w:rPr>
                <w:rFonts w:eastAsia="Calibri"/>
                <w:color w:val="000000"/>
                <w:szCs w:val="22"/>
              </w:rPr>
            </w:pPr>
            <w:r w:rsidRPr="00AE7C58">
              <w:rPr>
                <w:rFonts w:eastAsia="Calibri"/>
                <w:color w:val="000000"/>
                <w:szCs w:val="22"/>
              </w:rPr>
              <w:t>Определяется в соответствии с тарифами издательства</w:t>
            </w:r>
          </w:p>
        </w:tc>
      </w:tr>
    </w:tbl>
    <w:p w:rsidR="007B5962" w:rsidRPr="00AE7C58" w:rsidRDefault="007B5962" w:rsidP="007B5962">
      <w:pPr>
        <w:widowControl w:val="0"/>
        <w:autoSpaceDE w:val="0"/>
        <w:autoSpaceDN w:val="0"/>
        <w:jc w:val="both"/>
      </w:pPr>
      <w:r w:rsidRPr="00AE7C58">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sz w:val="28"/>
          <w:szCs w:val="28"/>
        </w:rPr>
      </w:pPr>
      <w:r w:rsidRPr="00AE7C58">
        <w:rPr>
          <w:sz w:val="28"/>
          <w:szCs w:val="28"/>
        </w:rPr>
        <w:t>2.7.4. Затраты на оплату услуг внештатных сотрудников определяются в соответствии с Методикой.</w:t>
      </w:r>
    </w:p>
    <w:p w:rsidR="007B5962" w:rsidRPr="00AE7C58" w:rsidRDefault="007B5962" w:rsidP="007B5962">
      <w:pPr>
        <w:widowControl w:val="0"/>
        <w:autoSpaceDE w:val="0"/>
        <w:autoSpaceDN w:val="0"/>
        <w:jc w:val="both"/>
      </w:pPr>
      <w:r w:rsidRPr="00AE7C58">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7B5962" w:rsidRPr="00AE7C58" w:rsidRDefault="007B5962" w:rsidP="007B5962">
      <w:pPr>
        <w:widowControl w:val="0"/>
        <w:autoSpaceDE w:val="0"/>
        <w:autoSpaceDN w:val="0"/>
        <w:jc w:val="both"/>
      </w:pPr>
      <w:r w:rsidRPr="00AE7C58">
        <w:t>К указанным затратам относятся затраты по договорам гражданско-правового характера, предметом которых является выполнение (оказание) физическим лицом работ и услуг, не относящихся к коммунальным услугам и услугам, связанным с содержанием имущества.</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pPr>
      <w:r w:rsidRPr="00AE7C58">
        <w:rPr>
          <w:sz w:val="28"/>
          <w:szCs w:val="28"/>
        </w:rPr>
        <w:t>2.7.5. Затраты на проведение предрейсового и послерейсового осмотра водителей транспортных средств</w:t>
      </w:r>
      <w:r w:rsidRPr="00AE7C58">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2"/>
        <w:gridCol w:w="3172"/>
        <w:gridCol w:w="3142"/>
      </w:tblGrid>
      <w:tr w:rsidR="007B5962" w:rsidRPr="00AE7C58" w:rsidTr="007B5962">
        <w:trPr>
          <w:trHeight w:val="2365"/>
        </w:trPr>
        <w:tc>
          <w:tcPr>
            <w:tcW w:w="1672" w:type="pct"/>
          </w:tcPr>
          <w:p w:rsidR="007B5962" w:rsidRPr="00AE7C58" w:rsidRDefault="007B5962" w:rsidP="007B5962">
            <w:r w:rsidRPr="00AE7C58">
              <w:lastRenderedPageBreak/>
              <w:t>Количество водителей</w:t>
            </w:r>
          </w:p>
        </w:tc>
        <w:tc>
          <w:tcPr>
            <w:tcW w:w="1672" w:type="pct"/>
          </w:tcPr>
          <w:p w:rsidR="007B5962" w:rsidRPr="00AE7C58" w:rsidRDefault="007B5962" w:rsidP="007B5962">
            <w:r w:rsidRPr="00AE7C58">
              <w:t>Цена проведения одного предрейсового и послерейсового осмотра, руб.</w:t>
            </w:r>
          </w:p>
        </w:tc>
        <w:tc>
          <w:tcPr>
            <w:tcW w:w="1672" w:type="pct"/>
          </w:tcPr>
          <w:p w:rsidR="007B5962" w:rsidRPr="00AE7C58" w:rsidRDefault="007B5962" w:rsidP="007B5962">
            <w:pPr>
              <w:widowControl w:val="0"/>
              <w:autoSpaceDE w:val="0"/>
              <w:autoSpaceDN w:val="0"/>
            </w:pPr>
            <w:r w:rsidRPr="00AE7C58">
              <w:t>Количество рабочих дней в году (с поправочным коэффициентом -1,2, учитывающий неявки на работу по причинам, установленным трудовым законодательством Российской Федерации (отпуск, больничный лист)</w:t>
            </w:r>
          </w:p>
        </w:tc>
      </w:tr>
      <w:tr w:rsidR="007B5962" w:rsidRPr="00AE7C58" w:rsidTr="007B5962">
        <w:tc>
          <w:tcPr>
            <w:tcW w:w="1672" w:type="pct"/>
          </w:tcPr>
          <w:p w:rsidR="007B5962" w:rsidRPr="00AE7C58" w:rsidRDefault="007B5962" w:rsidP="007B5962">
            <w:r w:rsidRPr="00AE7C58">
              <w:t>согласно штатного расписания</w:t>
            </w:r>
          </w:p>
        </w:tc>
        <w:tc>
          <w:tcPr>
            <w:tcW w:w="1672" w:type="pct"/>
          </w:tcPr>
          <w:p w:rsidR="007B5962" w:rsidRPr="00AE7C58" w:rsidRDefault="007B5962" w:rsidP="007B5962">
            <w:r w:rsidRPr="00AE7C58">
              <w:t>В соответствии с тарифами учреждения здравоохранения</w:t>
            </w:r>
          </w:p>
        </w:tc>
        <w:tc>
          <w:tcPr>
            <w:tcW w:w="1672" w:type="pct"/>
          </w:tcPr>
          <w:p w:rsidR="007B5962" w:rsidRPr="00AE7C58" w:rsidRDefault="007B5962" w:rsidP="007B5962">
            <w:r w:rsidRPr="00AE7C58">
              <w:t>В соответствии с плановым количеством рабочего времени</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position w:val="-12"/>
        </w:rPr>
      </w:pPr>
      <w:r w:rsidRPr="00AE7C58">
        <w:rPr>
          <w:sz w:val="28"/>
          <w:szCs w:val="28"/>
        </w:rPr>
        <w:t>2.7.6. Затраты на проведение диспансеризации работников</w:t>
      </w:r>
      <w:r w:rsidRPr="00AE7C58">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94"/>
        <w:gridCol w:w="4392"/>
      </w:tblGrid>
      <w:tr w:rsidR="007B5962" w:rsidRPr="00AE7C58" w:rsidTr="007B5962">
        <w:tc>
          <w:tcPr>
            <w:tcW w:w="2685" w:type="pct"/>
          </w:tcPr>
          <w:p w:rsidR="007B5962" w:rsidRPr="00AE7C58" w:rsidRDefault="007B5962" w:rsidP="007B5962">
            <w:r w:rsidRPr="00AE7C58">
              <w:t>Численность работников, подлежащих диспансеризации</w:t>
            </w:r>
          </w:p>
        </w:tc>
        <w:tc>
          <w:tcPr>
            <w:tcW w:w="2315" w:type="pct"/>
          </w:tcPr>
          <w:p w:rsidR="007B5962" w:rsidRPr="00AE7C58" w:rsidRDefault="007B5962" w:rsidP="007B5962">
            <w:r w:rsidRPr="00AE7C58">
              <w:t>Цена проведения диспансеризации в расчете на одного работника, руб.</w:t>
            </w:r>
          </w:p>
        </w:tc>
      </w:tr>
      <w:tr w:rsidR="007B5962" w:rsidRPr="00AE7C58" w:rsidTr="007B5962">
        <w:tc>
          <w:tcPr>
            <w:tcW w:w="2685" w:type="pct"/>
          </w:tcPr>
          <w:p w:rsidR="007B5962" w:rsidRPr="00AE7C58" w:rsidRDefault="007B5962" w:rsidP="007B5962">
            <w:r w:rsidRPr="00AE7C58">
              <w:t>согласно штатного расписания</w:t>
            </w:r>
          </w:p>
        </w:tc>
        <w:tc>
          <w:tcPr>
            <w:tcW w:w="2315" w:type="pct"/>
          </w:tcPr>
          <w:p w:rsidR="007B5962" w:rsidRPr="00AE7C58" w:rsidRDefault="007B5962" w:rsidP="007B5962">
            <w:r w:rsidRPr="00AE7C58">
              <w:t>не более 4 000</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position w:val="-12"/>
        </w:rPr>
      </w:pPr>
      <w:r w:rsidRPr="00AE7C58">
        <w:rPr>
          <w:sz w:val="28"/>
          <w:szCs w:val="28"/>
        </w:rPr>
        <w:t>2.7.7. Затраты на оплату работ по монтажу (установке), дооборудованию и наладке оборудования</w:t>
      </w:r>
      <w:r w:rsidRPr="00AE7C58">
        <w:rPr>
          <w:rFonts w:eastAsia="Calibri"/>
          <w:sz w:val="22"/>
          <w:szCs w:val="22"/>
          <w:lang w:eastAsia="en-US"/>
        </w:rPr>
        <w:t xml:space="preserve"> </w:t>
      </w:r>
      <w:r w:rsidRPr="00AE7C58">
        <w:rPr>
          <w:sz w:val="28"/>
          <w:szCs w:val="28"/>
        </w:rPr>
        <w:t>определяются в соответствии с Методикой.</w:t>
      </w:r>
      <w:r w:rsidRPr="00AE7C58">
        <w:rPr>
          <w:position w:val="-1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3411"/>
        <w:gridCol w:w="3409"/>
      </w:tblGrid>
      <w:tr w:rsidR="007B5962" w:rsidRPr="00AE7C58" w:rsidTr="007B5962">
        <w:tc>
          <w:tcPr>
            <w:tcW w:w="1405" w:type="pct"/>
          </w:tcPr>
          <w:p w:rsidR="007B5962" w:rsidRPr="00AE7C58" w:rsidRDefault="007B5962" w:rsidP="007B5962">
            <w:pPr>
              <w:jc w:val="center"/>
              <w:rPr>
                <w:rFonts w:eastAsia="Calibri"/>
                <w:color w:val="000000"/>
                <w:szCs w:val="22"/>
              </w:rPr>
            </w:pPr>
            <w:r w:rsidRPr="00AE7C58">
              <w:rPr>
                <w:rFonts w:eastAsia="Calibri"/>
                <w:color w:val="000000"/>
                <w:szCs w:val="22"/>
              </w:rPr>
              <w:t>Наименование работ</w:t>
            </w:r>
          </w:p>
        </w:tc>
        <w:tc>
          <w:tcPr>
            <w:tcW w:w="1798" w:type="pct"/>
          </w:tcPr>
          <w:p w:rsidR="007B5962" w:rsidRPr="00AE7C58" w:rsidRDefault="007B5962" w:rsidP="007B5962">
            <w:pPr>
              <w:jc w:val="center"/>
              <w:rPr>
                <w:rFonts w:eastAsia="Calibri"/>
                <w:color w:val="000000"/>
                <w:szCs w:val="22"/>
              </w:rPr>
            </w:pPr>
            <w:r w:rsidRPr="00AE7C58">
              <w:rPr>
                <w:rFonts w:eastAsia="Calibri"/>
                <w:color w:val="000000"/>
                <w:szCs w:val="22"/>
              </w:rPr>
              <w:t>Количество оборудования, подлежащего монтажу (установке), дооборудованию и наладке</w:t>
            </w:r>
          </w:p>
        </w:tc>
        <w:tc>
          <w:tcPr>
            <w:tcW w:w="1798" w:type="pct"/>
          </w:tcPr>
          <w:p w:rsidR="007B5962" w:rsidRPr="00AE7C58" w:rsidRDefault="007B5962" w:rsidP="007B5962">
            <w:pPr>
              <w:jc w:val="center"/>
              <w:rPr>
                <w:rFonts w:eastAsia="Calibri"/>
                <w:color w:val="000000"/>
                <w:szCs w:val="22"/>
              </w:rPr>
            </w:pPr>
            <w:r w:rsidRPr="00AE7C58">
              <w:rPr>
                <w:rFonts w:eastAsia="Calibri"/>
                <w:color w:val="000000"/>
                <w:szCs w:val="22"/>
              </w:rPr>
              <w:t>Цена монтажа (установки), дооборудования и наладки 1 единицы оборудования</w:t>
            </w:r>
          </w:p>
          <w:p w:rsidR="007B5962" w:rsidRPr="00AE7C58" w:rsidRDefault="007B5962" w:rsidP="007B5962">
            <w:pPr>
              <w:jc w:val="center"/>
              <w:rPr>
                <w:rFonts w:eastAsia="Calibri"/>
                <w:color w:val="000000"/>
                <w:szCs w:val="22"/>
              </w:rPr>
            </w:pPr>
            <w:r w:rsidRPr="00AE7C58">
              <w:rPr>
                <w:rFonts w:eastAsia="Calibri"/>
                <w:color w:val="000000"/>
                <w:szCs w:val="22"/>
              </w:rPr>
              <w:t>(руб.)</w:t>
            </w:r>
          </w:p>
        </w:tc>
      </w:tr>
      <w:tr w:rsidR="007B5962" w:rsidRPr="00AE7C58" w:rsidTr="007B5962">
        <w:tc>
          <w:tcPr>
            <w:tcW w:w="1405" w:type="pct"/>
            <w:vAlign w:val="center"/>
          </w:tcPr>
          <w:p w:rsidR="007B5962" w:rsidRPr="00AE7C58" w:rsidRDefault="007B5962" w:rsidP="007B5962">
            <w:pPr>
              <w:jc w:val="both"/>
              <w:rPr>
                <w:rFonts w:eastAsia="Calibri"/>
                <w:color w:val="000000"/>
                <w:szCs w:val="22"/>
              </w:rPr>
            </w:pPr>
            <w:r w:rsidRPr="00AE7C58">
              <w:rPr>
                <w:rFonts w:eastAsia="Calibri"/>
                <w:color w:val="000000"/>
                <w:szCs w:val="22"/>
              </w:rPr>
              <w:t>Определяется договором (сметой, иным документом)</w:t>
            </w:r>
          </w:p>
        </w:tc>
        <w:tc>
          <w:tcPr>
            <w:tcW w:w="1798" w:type="pct"/>
            <w:vAlign w:val="center"/>
          </w:tcPr>
          <w:p w:rsidR="007B5962" w:rsidRPr="00AE7C58" w:rsidRDefault="007B5962" w:rsidP="007B5962">
            <w:pPr>
              <w:jc w:val="center"/>
              <w:rPr>
                <w:rFonts w:eastAsia="Calibri"/>
                <w:color w:val="000000"/>
                <w:szCs w:val="22"/>
              </w:rPr>
            </w:pPr>
            <w:r w:rsidRPr="00AE7C58">
              <w:rPr>
                <w:rFonts w:eastAsia="Calibri"/>
                <w:color w:val="000000"/>
                <w:szCs w:val="22"/>
              </w:rPr>
              <w:t>определяется договором (сметой, иным документом)</w:t>
            </w:r>
          </w:p>
        </w:tc>
        <w:tc>
          <w:tcPr>
            <w:tcW w:w="1798" w:type="pct"/>
            <w:vAlign w:val="center"/>
          </w:tcPr>
          <w:p w:rsidR="007B5962" w:rsidRPr="00AE7C58" w:rsidRDefault="007B5962" w:rsidP="007B5962">
            <w:pPr>
              <w:jc w:val="center"/>
              <w:rPr>
                <w:rFonts w:eastAsia="Calibri"/>
                <w:color w:val="000000"/>
                <w:szCs w:val="22"/>
              </w:rPr>
            </w:pPr>
            <w:r w:rsidRPr="00AE7C58">
              <w:rPr>
                <w:rFonts w:eastAsia="Calibri"/>
                <w:color w:val="000000"/>
                <w:szCs w:val="22"/>
              </w:rPr>
              <w:t>не выше объема лимитов бюджетных обязательств</w:t>
            </w:r>
          </w:p>
        </w:tc>
      </w:tr>
    </w:tbl>
    <w:p w:rsidR="007B5962" w:rsidRPr="00AE7C58" w:rsidRDefault="007B5962" w:rsidP="007B5962">
      <w:pPr>
        <w:widowControl w:val="0"/>
        <w:autoSpaceDE w:val="0"/>
        <w:autoSpaceDN w:val="0"/>
        <w:jc w:val="both"/>
      </w:pPr>
      <w:r w:rsidRPr="00AE7C58">
        <w:t>Закупка работ осуществляется в пределах доведенных лимитов бюджетных обязательств на обеспечение функций учреждения.</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sz w:val="28"/>
          <w:szCs w:val="28"/>
        </w:rPr>
      </w:pPr>
      <w:r w:rsidRPr="00AE7C58">
        <w:rPr>
          <w:sz w:val="28"/>
          <w:szCs w:val="28"/>
        </w:rPr>
        <w:t>2.7.8. Затраты на оплату услуг вневедомственной охраны.</w:t>
      </w:r>
    </w:p>
    <w:p w:rsidR="007B5962" w:rsidRPr="00AE7C58" w:rsidRDefault="007B5962" w:rsidP="007B5962">
      <w:pPr>
        <w:widowControl w:val="0"/>
        <w:autoSpaceDE w:val="0"/>
        <w:autoSpaceDN w:val="0"/>
        <w:jc w:val="both"/>
      </w:pPr>
      <w:r w:rsidRPr="00AE7C58">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sz w:val="28"/>
          <w:szCs w:val="28"/>
        </w:rPr>
      </w:pPr>
      <w:r w:rsidRPr="00AE7C58">
        <w:rPr>
          <w:sz w:val="28"/>
          <w:szCs w:val="28"/>
        </w:rPr>
        <w:t>2.7.9. Затраты на приобретение полисов обязательного страхования гражданской ответственности владельцев транспортных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5"/>
        <w:gridCol w:w="5931"/>
      </w:tblGrid>
      <w:tr w:rsidR="007B5962" w:rsidRPr="00AE7C58" w:rsidTr="007B5962">
        <w:trPr>
          <w:trHeight w:val="1098"/>
        </w:trPr>
        <w:tc>
          <w:tcPr>
            <w:tcW w:w="1874" w:type="pct"/>
          </w:tcPr>
          <w:p w:rsidR="007B5962" w:rsidRPr="00AE7C58" w:rsidRDefault="007B5962" w:rsidP="007B5962">
            <w:pPr>
              <w:jc w:val="center"/>
              <w:rPr>
                <w:rFonts w:eastAsia="Calibri"/>
                <w:szCs w:val="22"/>
              </w:rPr>
            </w:pPr>
            <w:r w:rsidRPr="00AE7C58">
              <w:rPr>
                <w:rFonts w:eastAsia="Calibri"/>
                <w:szCs w:val="22"/>
              </w:rPr>
              <w:t>Количество транспортных средств</w:t>
            </w:r>
          </w:p>
        </w:tc>
        <w:tc>
          <w:tcPr>
            <w:tcW w:w="3126" w:type="pct"/>
          </w:tcPr>
          <w:p w:rsidR="007B5962" w:rsidRPr="00AE7C58" w:rsidRDefault="007B5962" w:rsidP="007B5962">
            <w:pPr>
              <w:jc w:val="center"/>
              <w:rPr>
                <w:rFonts w:eastAsia="Calibri"/>
                <w:szCs w:val="22"/>
              </w:rPr>
            </w:pPr>
            <w:r w:rsidRPr="00AE7C58">
              <w:rPr>
                <w:rFonts w:eastAsia="Calibri"/>
                <w:szCs w:val="22"/>
              </w:rPr>
              <w:t>Цена приобретение полисов обязательного страхования гражданской ответственности владельцев транспортных средств</w:t>
            </w:r>
          </w:p>
        </w:tc>
      </w:tr>
      <w:tr w:rsidR="007B5962" w:rsidRPr="00AE7C58" w:rsidTr="007B5962">
        <w:trPr>
          <w:trHeight w:val="467"/>
        </w:trPr>
        <w:tc>
          <w:tcPr>
            <w:tcW w:w="1874" w:type="pct"/>
          </w:tcPr>
          <w:p w:rsidR="007B5962" w:rsidRPr="00AE7C58" w:rsidRDefault="007B5962" w:rsidP="007B5962">
            <w:pPr>
              <w:jc w:val="center"/>
              <w:rPr>
                <w:rFonts w:eastAsia="Calibri"/>
                <w:szCs w:val="22"/>
              </w:rPr>
            </w:pPr>
            <w:r w:rsidRPr="00AE7C58">
              <w:rPr>
                <w:rFonts w:eastAsia="Calibri"/>
                <w:szCs w:val="22"/>
              </w:rPr>
              <w:t>Не более 4 на учреждение</w:t>
            </w:r>
          </w:p>
        </w:tc>
        <w:tc>
          <w:tcPr>
            <w:tcW w:w="3126" w:type="pct"/>
          </w:tcPr>
          <w:p w:rsidR="007B5962" w:rsidRPr="00AE7C58" w:rsidRDefault="007B5962" w:rsidP="007B5962">
            <w:pPr>
              <w:tabs>
                <w:tab w:val="left" w:pos="435"/>
              </w:tabs>
              <w:rPr>
                <w:rFonts w:eastAsia="Calibri"/>
                <w:szCs w:val="22"/>
              </w:rPr>
            </w:pPr>
            <w:r w:rsidRPr="00AE7C58">
              <w:rPr>
                <w:bCs/>
              </w:rPr>
              <w:t>В соответствии с указанием Банка России</w:t>
            </w:r>
          </w:p>
        </w:tc>
      </w:tr>
    </w:tbl>
    <w:p w:rsidR="007B5962" w:rsidRPr="00AE7C58" w:rsidRDefault="007B5962" w:rsidP="007B5962">
      <w:pPr>
        <w:widowControl w:val="0"/>
        <w:autoSpaceDE w:val="0"/>
        <w:autoSpaceDN w:val="0"/>
        <w:jc w:val="both"/>
      </w:pPr>
      <w:r w:rsidRPr="00AE7C58">
        <w:t xml:space="preserve">Определяются в соответствии с базовыми </w:t>
      </w:r>
      <w:hyperlink r:id="rId11" w:history="1">
        <w:r w:rsidRPr="00AE7C58">
          <w:t>ставками</w:t>
        </w:r>
      </w:hyperlink>
      <w:r w:rsidRPr="00AE7C58">
        <w:t xml:space="preserve"> страховых тарифов и коэффициентами страховых тарифов, установленными указанием Центрального банка Российской Федерации от 19.09.2014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position w:val="-12"/>
        </w:rPr>
      </w:pPr>
      <w:r w:rsidRPr="00AE7C58">
        <w:rPr>
          <w:sz w:val="28"/>
          <w:szCs w:val="28"/>
        </w:rPr>
        <w:t>2.7.10. Затраты на оплату труда независимых экспертов</w:t>
      </w:r>
      <w:r w:rsidRPr="00AE7C58">
        <w:rPr>
          <w:rFonts w:eastAsia="Calibri"/>
          <w:sz w:val="22"/>
          <w:szCs w:val="22"/>
          <w:lang w:eastAsia="en-US"/>
        </w:rPr>
        <w:t xml:space="preserve"> </w:t>
      </w:r>
      <w:r w:rsidRPr="00AE7C58">
        <w:rPr>
          <w:sz w:val="28"/>
          <w:szCs w:val="28"/>
        </w:rPr>
        <w:t xml:space="preserve">определяются в </w:t>
      </w:r>
      <w:r w:rsidRPr="00AE7C58">
        <w:rPr>
          <w:sz w:val="28"/>
          <w:szCs w:val="28"/>
        </w:rPr>
        <w:lastRenderedPageBreak/>
        <w:t>соответствии с Методикой.</w:t>
      </w:r>
      <w:r w:rsidRPr="00AE7C58">
        <w:t xml:space="preserve"> </w:t>
      </w:r>
    </w:p>
    <w:p w:rsidR="007B5962" w:rsidRPr="00AE7C58" w:rsidRDefault="007B5962" w:rsidP="007B5962">
      <w:pPr>
        <w:widowControl w:val="0"/>
        <w:autoSpaceDE w:val="0"/>
        <w:autoSpaceDN w:val="0"/>
        <w:jc w:val="both"/>
      </w:pPr>
      <w:r w:rsidRPr="00AE7C58">
        <w:t>Закупка осуществляется в пределах доведенных лимитов бюджетных обязательств на обеспечение функций учреждения.</w:t>
      </w:r>
    </w:p>
    <w:p w:rsidR="007B5962" w:rsidRPr="00AE7C58" w:rsidRDefault="007B5962" w:rsidP="007B5962">
      <w:pPr>
        <w:widowControl w:val="0"/>
        <w:autoSpaceDE w:val="0"/>
        <w:autoSpaceDN w:val="0"/>
        <w:jc w:val="both"/>
        <w:rPr>
          <w:b/>
        </w:rPr>
      </w:pPr>
    </w:p>
    <w:p w:rsidR="007B5962" w:rsidRPr="00AE7C58" w:rsidRDefault="007B5962" w:rsidP="007B5962">
      <w:pPr>
        <w:widowControl w:val="0"/>
        <w:autoSpaceDE w:val="0"/>
        <w:autoSpaceDN w:val="0"/>
        <w:ind w:firstLine="708"/>
        <w:jc w:val="both"/>
        <w:rPr>
          <w:sz w:val="28"/>
          <w:szCs w:val="28"/>
        </w:rPr>
      </w:pPr>
      <w:r w:rsidRPr="00AE7C58">
        <w:rPr>
          <w:sz w:val="28"/>
          <w:szCs w:val="28"/>
        </w:rPr>
        <w:t>2.8. Затраты на приобретение основных средств, не отнесенных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rPr>
          <w:position w:val="-12"/>
        </w:rPr>
      </w:pPr>
      <w:r w:rsidRPr="00AE7C58">
        <w:rPr>
          <w:sz w:val="28"/>
          <w:szCs w:val="28"/>
        </w:rPr>
        <w:t>2.8.1. Затраты на приобретение транспортных средств</w:t>
      </w:r>
      <w:r w:rsidRPr="00AE7C5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986"/>
        <w:gridCol w:w="3096"/>
        <w:gridCol w:w="2163"/>
      </w:tblGrid>
      <w:tr w:rsidR="007B5962" w:rsidRPr="00AE7C58" w:rsidTr="007B5962">
        <w:tc>
          <w:tcPr>
            <w:tcW w:w="1181"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 xml:space="preserve">Наименование </w:t>
            </w:r>
          </w:p>
        </w:tc>
        <w:tc>
          <w:tcPr>
            <w:tcW w:w="1047" w:type="pct"/>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Мощность двигателя</w:t>
            </w:r>
          </w:p>
        </w:tc>
        <w:tc>
          <w:tcPr>
            <w:tcW w:w="1632"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Количество транспортных средств</w:t>
            </w:r>
          </w:p>
          <w:p w:rsidR="007B5962" w:rsidRPr="00AE7C58" w:rsidRDefault="007B5962" w:rsidP="007B5962">
            <w:pPr>
              <w:suppressAutoHyphens/>
              <w:autoSpaceDE w:val="0"/>
              <w:autoSpaceDN w:val="0"/>
              <w:adjustRightInd w:val="0"/>
              <w:rPr>
                <w:rFonts w:eastAsia="Calibri"/>
                <w:bCs/>
                <w:lang w:eastAsia="zh-CN"/>
              </w:rPr>
            </w:pPr>
          </w:p>
        </w:tc>
        <w:tc>
          <w:tcPr>
            <w:tcW w:w="1140"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 xml:space="preserve">Цена </w:t>
            </w:r>
            <w:r w:rsidRPr="00AE7C58">
              <w:rPr>
                <w:bCs/>
                <w:lang w:eastAsia="zh-CN"/>
              </w:rPr>
              <w:t>транспортного средства</w:t>
            </w:r>
            <w:r w:rsidRPr="00AE7C58">
              <w:rPr>
                <w:rFonts w:eastAsia="Calibri"/>
                <w:bCs/>
                <w:lang w:eastAsia="zh-CN"/>
              </w:rPr>
              <w:t xml:space="preserve">, (руб.) </w:t>
            </w:r>
          </w:p>
        </w:tc>
      </w:tr>
      <w:tr w:rsidR="007B5962" w:rsidRPr="00AE7C58" w:rsidTr="007B5962">
        <w:tc>
          <w:tcPr>
            <w:tcW w:w="1181"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автотранспортное средство</w:t>
            </w:r>
          </w:p>
        </w:tc>
        <w:tc>
          <w:tcPr>
            <w:tcW w:w="1047" w:type="pct"/>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не более 200 лошадиных сил включительно</w:t>
            </w:r>
          </w:p>
        </w:tc>
        <w:tc>
          <w:tcPr>
            <w:tcW w:w="1632"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не более 1 единицы в расчете на руководителя учреждения</w:t>
            </w:r>
          </w:p>
        </w:tc>
        <w:tc>
          <w:tcPr>
            <w:tcW w:w="1140"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не более 1500000</w:t>
            </w:r>
          </w:p>
        </w:tc>
      </w:tr>
      <w:tr w:rsidR="007B5962" w:rsidRPr="00AE7C58" w:rsidTr="007B5962">
        <w:tc>
          <w:tcPr>
            <w:tcW w:w="1181"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автотранспортное средство для перевозки 10 человек и более</w:t>
            </w:r>
          </w:p>
        </w:tc>
        <w:tc>
          <w:tcPr>
            <w:tcW w:w="1047" w:type="pct"/>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не более 400 лошадиных сил включительно</w:t>
            </w:r>
          </w:p>
        </w:tc>
        <w:tc>
          <w:tcPr>
            <w:tcW w:w="1632"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в зависимости от решаемых задач в рамках установленных полномочий</w:t>
            </w:r>
          </w:p>
        </w:tc>
        <w:tc>
          <w:tcPr>
            <w:tcW w:w="1140"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не более 5000000</w:t>
            </w:r>
          </w:p>
        </w:tc>
      </w:tr>
      <w:tr w:rsidR="007B5962" w:rsidRPr="00AE7C58" w:rsidTr="007B5962">
        <w:tc>
          <w:tcPr>
            <w:tcW w:w="1181"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 xml:space="preserve">автотранспортное грузовое средство </w:t>
            </w:r>
          </w:p>
        </w:tc>
        <w:tc>
          <w:tcPr>
            <w:tcW w:w="1047" w:type="pct"/>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не более 300 лошадиных сил включительно (дизель или полудизель)</w:t>
            </w:r>
          </w:p>
        </w:tc>
        <w:tc>
          <w:tcPr>
            <w:tcW w:w="1632"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в зависимости от решаемых задач в рамках установленных полномочий</w:t>
            </w:r>
          </w:p>
        </w:tc>
        <w:tc>
          <w:tcPr>
            <w:tcW w:w="1140"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не более 3000000</w:t>
            </w:r>
          </w:p>
        </w:tc>
      </w:tr>
      <w:tr w:rsidR="007B5962" w:rsidRPr="00AE7C58" w:rsidTr="007B5962">
        <w:tc>
          <w:tcPr>
            <w:tcW w:w="1181"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 xml:space="preserve">автотранспортное грузовое средство </w:t>
            </w:r>
          </w:p>
        </w:tc>
        <w:tc>
          <w:tcPr>
            <w:tcW w:w="1047" w:type="pct"/>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не более 180 лошадиных сил включительно</w:t>
            </w:r>
          </w:p>
        </w:tc>
        <w:tc>
          <w:tcPr>
            <w:tcW w:w="1632"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в зависимости от решаемых задач в рамках установленных полномочий</w:t>
            </w:r>
          </w:p>
        </w:tc>
        <w:tc>
          <w:tcPr>
            <w:tcW w:w="1140" w:type="pct"/>
            <w:vAlign w:val="center"/>
          </w:tcPr>
          <w:p w:rsidR="007B5962" w:rsidRPr="00AE7C58" w:rsidRDefault="007B5962" w:rsidP="007B5962">
            <w:pPr>
              <w:suppressAutoHyphens/>
              <w:autoSpaceDE w:val="0"/>
              <w:autoSpaceDN w:val="0"/>
              <w:adjustRightInd w:val="0"/>
              <w:rPr>
                <w:rFonts w:eastAsia="Calibri"/>
                <w:bCs/>
                <w:lang w:eastAsia="zh-CN"/>
              </w:rPr>
            </w:pPr>
            <w:r w:rsidRPr="00AE7C58">
              <w:rPr>
                <w:rFonts w:eastAsia="Calibri"/>
                <w:bCs/>
                <w:lang w:eastAsia="zh-CN"/>
              </w:rPr>
              <w:t>не более 3000000</w:t>
            </w:r>
          </w:p>
        </w:tc>
      </w:tr>
    </w:tbl>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pPr>
      <w:r w:rsidRPr="00AE7C58">
        <w:rPr>
          <w:sz w:val="28"/>
          <w:szCs w:val="28"/>
        </w:rPr>
        <w:t>2.8.2. Затраты на приобретение мебели</w:t>
      </w:r>
      <w:r w:rsidRPr="00AE7C5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2322"/>
        <w:gridCol w:w="2565"/>
        <w:gridCol w:w="2307"/>
      </w:tblGrid>
      <w:tr w:rsidR="007B5962" w:rsidRPr="00AE7C58" w:rsidTr="007B5962">
        <w:tc>
          <w:tcPr>
            <w:tcW w:w="1208" w:type="pct"/>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Категория должностей</w:t>
            </w:r>
          </w:p>
        </w:tc>
        <w:tc>
          <w:tcPr>
            <w:tcW w:w="1224" w:type="pct"/>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Наименование предмета мебели*</w:t>
            </w:r>
          </w:p>
        </w:tc>
        <w:tc>
          <w:tcPr>
            <w:tcW w:w="1352" w:type="pct"/>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Количество предметов мебели **</w:t>
            </w:r>
          </w:p>
        </w:tc>
        <w:tc>
          <w:tcPr>
            <w:tcW w:w="1216" w:type="pct"/>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 xml:space="preserve">Цена предмета мебели за единицу, (руб.) </w:t>
            </w:r>
          </w:p>
        </w:tc>
      </w:tr>
      <w:tr w:rsidR="007B5962" w:rsidRPr="00AE7C58" w:rsidTr="007B5962">
        <w:tc>
          <w:tcPr>
            <w:tcW w:w="1208" w:type="pct"/>
            <w:vMerge w:val="restar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 xml:space="preserve">Начальники, </w:t>
            </w:r>
          </w:p>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 xml:space="preserve">Директора, </w:t>
            </w:r>
          </w:p>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Заведующие</w:t>
            </w:r>
          </w:p>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Стол</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 единицы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42 000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Стол переговорный</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 единицы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56 000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Кресло офисное кожанное</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 единицы на работника</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30 000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Стул мягкий (дерево)</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15 единиц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6 000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 xml:space="preserve">Стул </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5 единиц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 xml:space="preserve">Шкаф </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 единиц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32 000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Шкаф (для документов с полками)</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 единиц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55 000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Стеллаж (метал.)</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 единиц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15 000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Тумба</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 единицы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18 500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Сейф</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 единицы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38 000</w:t>
            </w:r>
          </w:p>
        </w:tc>
      </w:tr>
      <w:tr w:rsidR="007B5962" w:rsidRPr="00AE7C58" w:rsidTr="007B5962">
        <w:tc>
          <w:tcPr>
            <w:tcW w:w="1208" w:type="pct"/>
            <w:vMerge w:val="restar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Остальные работники</w:t>
            </w: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Стол</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8 единиц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12 000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Кресло офисное</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 единицы на работника</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11 000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 xml:space="preserve">Стул </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10 единиц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Шкаф</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 единиц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32 000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Шкаф (для документов)</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8 единиц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55 000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Стеллаж (металл)</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25 единиц на кабинет (архив)</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15 000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Тумба</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 единиц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18 500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Полка настенная</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 единицы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5 000</w:t>
            </w:r>
          </w:p>
        </w:tc>
      </w:tr>
      <w:tr w:rsidR="007B5962" w:rsidRPr="00AE7C58" w:rsidTr="007B5962">
        <w:tc>
          <w:tcPr>
            <w:tcW w:w="1208" w:type="pct"/>
            <w:vMerge/>
            <w:vAlign w:val="center"/>
          </w:tcPr>
          <w:p w:rsidR="007B5962" w:rsidRPr="00AE7C58" w:rsidRDefault="007B5962" w:rsidP="007B5962">
            <w:pPr>
              <w:autoSpaceDE w:val="0"/>
              <w:autoSpaceDN w:val="0"/>
              <w:adjustRightInd w:val="0"/>
              <w:jc w:val="center"/>
              <w:rPr>
                <w:rFonts w:eastAsia="Calibri"/>
                <w:bCs/>
                <w:color w:val="000000"/>
              </w:rPr>
            </w:pPr>
          </w:p>
        </w:tc>
        <w:tc>
          <w:tcPr>
            <w:tcW w:w="1224" w:type="pct"/>
            <w:vAlign w:val="center"/>
          </w:tcPr>
          <w:p w:rsidR="007B5962" w:rsidRPr="00AE7C58" w:rsidRDefault="007B5962" w:rsidP="007B5962">
            <w:pPr>
              <w:autoSpaceDE w:val="0"/>
              <w:autoSpaceDN w:val="0"/>
              <w:adjustRightInd w:val="0"/>
              <w:jc w:val="center"/>
              <w:rPr>
                <w:rFonts w:eastAsia="Calibri"/>
                <w:bCs/>
                <w:color w:val="000000"/>
              </w:rPr>
            </w:pPr>
            <w:r w:rsidRPr="00AE7C58">
              <w:rPr>
                <w:rFonts w:eastAsia="Calibri"/>
                <w:bCs/>
                <w:color w:val="000000"/>
              </w:rPr>
              <w:t>Сейф</w:t>
            </w:r>
          </w:p>
        </w:tc>
        <w:tc>
          <w:tcPr>
            <w:tcW w:w="1352"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1 единицы на кабинет</w:t>
            </w:r>
          </w:p>
        </w:tc>
        <w:tc>
          <w:tcPr>
            <w:tcW w:w="1216" w:type="pct"/>
            <w:vAlign w:val="center"/>
          </w:tcPr>
          <w:p w:rsidR="007B5962" w:rsidRPr="00AE7C58" w:rsidRDefault="007B5962" w:rsidP="007B5962">
            <w:pPr>
              <w:autoSpaceDE w:val="0"/>
              <w:autoSpaceDN w:val="0"/>
              <w:adjustRightInd w:val="0"/>
              <w:jc w:val="both"/>
              <w:rPr>
                <w:rFonts w:eastAsia="Calibri"/>
                <w:bCs/>
                <w:color w:val="000000"/>
              </w:rPr>
            </w:pPr>
            <w:r w:rsidRPr="00AE7C58">
              <w:rPr>
                <w:rFonts w:eastAsia="Calibri"/>
                <w:bCs/>
                <w:color w:val="000000"/>
              </w:rPr>
              <w:t>не более 38 000</w:t>
            </w:r>
          </w:p>
        </w:tc>
      </w:tr>
    </w:tbl>
    <w:p w:rsidR="007B5962" w:rsidRPr="00AE7C58" w:rsidRDefault="007B5962" w:rsidP="007B5962">
      <w:pPr>
        <w:autoSpaceDE w:val="0"/>
        <w:autoSpaceDN w:val="0"/>
        <w:adjustRightInd w:val="0"/>
        <w:spacing w:line="276" w:lineRule="auto"/>
        <w:jc w:val="both"/>
        <w:outlineLvl w:val="1"/>
        <w:rPr>
          <w:bCs/>
        </w:rPr>
      </w:pPr>
      <w:r w:rsidRPr="00AE7C58">
        <w:rPr>
          <w:bCs/>
        </w:rPr>
        <w:t xml:space="preserve">*Служебные помещения по мере необходимости обеспечиваются предметами мебели, не указанными в настоящем приложении, </w:t>
      </w:r>
      <w:r w:rsidRPr="00AE7C58">
        <w:rPr>
          <w:bCs/>
          <w:szCs w:val="28"/>
        </w:rPr>
        <w:t>в пределах доведенных лимитов бюджетных обязательств на обеспечение функций учреждения.</w:t>
      </w:r>
    </w:p>
    <w:p w:rsidR="007B5962" w:rsidRPr="00AE7C58" w:rsidRDefault="007B5962" w:rsidP="007B5962">
      <w:pPr>
        <w:autoSpaceDE w:val="0"/>
        <w:autoSpaceDN w:val="0"/>
        <w:adjustRightInd w:val="0"/>
        <w:spacing w:line="276" w:lineRule="auto"/>
        <w:jc w:val="both"/>
        <w:outlineLvl w:val="1"/>
        <w:rPr>
          <w:bCs/>
        </w:rPr>
      </w:pPr>
      <w:r w:rsidRPr="00AE7C58">
        <w:rPr>
          <w:bCs/>
        </w:rPr>
        <w:t>**Потребность обеспечения мебелью определяется исходя из прекращения использования имеющейся мебели вследствие ее физического износа.</w:t>
      </w:r>
    </w:p>
    <w:p w:rsidR="007B5962" w:rsidRPr="00AE7C58" w:rsidRDefault="007B5962" w:rsidP="007B5962">
      <w:pPr>
        <w:widowControl w:val="0"/>
        <w:autoSpaceDE w:val="0"/>
        <w:autoSpaceDN w:val="0"/>
        <w:jc w:val="both"/>
        <w:rPr>
          <w:sz w:val="20"/>
          <w:szCs w:val="20"/>
        </w:rPr>
      </w:pPr>
    </w:p>
    <w:p w:rsidR="007B5962" w:rsidRPr="00AE7C58" w:rsidRDefault="007B5962" w:rsidP="007B5962">
      <w:pPr>
        <w:widowControl w:val="0"/>
        <w:autoSpaceDE w:val="0"/>
        <w:autoSpaceDN w:val="0"/>
        <w:jc w:val="both"/>
      </w:pPr>
      <w:r w:rsidRPr="00AE7C58">
        <w:rPr>
          <w:sz w:val="28"/>
          <w:szCs w:val="28"/>
        </w:rPr>
        <w:t>2.8.3. Затраты на приобретение систем кондиционирования</w:t>
      </w:r>
      <w:r w:rsidRPr="00AE7C5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601"/>
      </w:tblGrid>
      <w:tr w:rsidR="007B5962" w:rsidRPr="00AE7C58" w:rsidTr="007B5962">
        <w:tc>
          <w:tcPr>
            <w:tcW w:w="2575"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 xml:space="preserve">Количество установок кондиционирования и систем вентиляции </w:t>
            </w:r>
          </w:p>
        </w:tc>
        <w:tc>
          <w:tcPr>
            <w:tcW w:w="2425"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Цена одной системы кондиционирования</w:t>
            </w:r>
          </w:p>
          <w:p w:rsidR="007B5962" w:rsidRPr="00AE7C58" w:rsidRDefault="007B5962" w:rsidP="007B5962">
            <w:r w:rsidRPr="00AE7C58">
              <w:t xml:space="preserve">(руб.) </w:t>
            </w:r>
          </w:p>
        </w:tc>
      </w:tr>
      <w:tr w:rsidR="007B5962" w:rsidRPr="00AE7C58" w:rsidTr="007B5962">
        <w:tc>
          <w:tcPr>
            <w:tcW w:w="2575"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 единиц на кабинет</w:t>
            </w:r>
          </w:p>
        </w:tc>
        <w:tc>
          <w:tcPr>
            <w:tcW w:w="2425"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60000</w:t>
            </w:r>
          </w:p>
        </w:tc>
      </w:tr>
    </w:tbl>
    <w:p w:rsidR="007B5962" w:rsidRPr="00AE7C58" w:rsidRDefault="007B5962" w:rsidP="007B5962">
      <w:pPr>
        <w:widowControl w:val="0"/>
        <w:autoSpaceDE w:val="0"/>
        <w:autoSpaceDN w:val="0"/>
        <w:ind w:firstLine="540"/>
        <w:jc w:val="both"/>
        <w:rPr>
          <w:b/>
        </w:rPr>
      </w:pPr>
    </w:p>
    <w:p w:rsidR="007B5962" w:rsidRPr="00AE7C58" w:rsidRDefault="007B5962" w:rsidP="007B5962">
      <w:pPr>
        <w:widowControl w:val="0"/>
        <w:autoSpaceDE w:val="0"/>
        <w:autoSpaceDN w:val="0"/>
        <w:ind w:firstLine="708"/>
        <w:jc w:val="both"/>
        <w:rPr>
          <w:sz w:val="28"/>
          <w:szCs w:val="28"/>
        </w:rPr>
      </w:pPr>
      <w:r w:rsidRPr="00AE7C58">
        <w:rPr>
          <w:sz w:val="28"/>
          <w:szCs w:val="28"/>
        </w:rPr>
        <w:t>2.9. Затраты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jc w:val="both"/>
      </w:pPr>
      <w:r w:rsidRPr="00AE7C58">
        <w:rPr>
          <w:sz w:val="28"/>
          <w:szCs w:val="28"/>
        </w:rPr>
        <w:t>2.9.1. Затраты на приобретение бланочной продукции</w:t>
      </w:r>
      <w:r w:rsidRPr="00AE7C5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191"/>
        <w:gridCol w:w="2349"/>
        <w:gridCol w:w="2624"/>
      </w:tblGrid>
      <w:tr w:rsidR="007B5962" w:rsidRPr="00AE7C58" w:rsidTr="007B5962">
        <w:tc>
          <w:tcPr>
            <w:tcW w:w="1224" w:type="pct"/>
            <w:tcBorders>
              <w:top w:val="single" w:sz="4" w:space="0" w:color="auto"/>
              <w:left w:val="single" w:sz="4" w:space="0" w:color="auto"/>
              <w:bottom w:val="single" w:sz="4" w:space="0" w:color="auto"/>
              <w:right w:val="single" w:sz="4" w:space="0" w:color="auto"/>
            </w:tcBorders>
          </w:tcPr>
          <w:p w:rsidR="007B5962" w:rsidRPr="00AE7C58" w:rsidRDefault="007B5962" w:rsidP="007B5962">
            <w:pPr>
              <w:autoSpaceDE w:val="0"/>
              <w:autoSpaceDN w:val="0"/>
              <w:adjustRightInd w:val="0"/>
            </w:pPr>
            <w:r w:rsidRPr="00AE7C58">
              <w:t>Количество бланочной продукции, шт *</w:t>
            </w:r>
          </w:p>
        </w:tc>
        <w:tc>
          <w:tcPr>
            <w:tcW w:w="1155"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autoSpaceDE w:val="0"/>
              <w:autoSpaceDN w:val="0"/>
              <w:adjustRightInd w:val="0"/>
            </w:pPr>
            <w:r w:rsidRPr="00AE7C58">
              <w:t xml:space="preserve">Цена одного бланка, (руб.) </w:t>
            </w:r>
          </w:p>
        </w:tc>
        <w:tc>
          <w:tcPr>
            <w:tcW w:w="1238"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autoSpaceDE w:val="0"/>
              <w:autoSpaceDN w:val="0"/>
              <w:adjustRightInd w:val="0"/>
            </w:pPr>
            <w:r w:rsidRPr="00AE7C58">
              <w:t>Количество прочей продукции, изготовляемой типографией, шт *</w:t>
            </w:r>
          </w:p>
        </w:tc>
        <w:tc>
          <w:tcPr>
            <w:tcW w:w="1383"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autoSpaceDE w:val="0"/>
              <w:autoSpaceDN w:val="0"/>
              <w:adjustRightInd w:val="0"/>
            </w:pPr>
            <w:r w:rsidRPr="00AE7C58">
              <w:t xml:space="preserve">Цена одной единицы прочей продукции, изготовляемой типографией, (руб.) </w:t>
            </w:r>
          </w:p>
        </w:tc>
      </w:tr>
      <w:tr w:rsidR="007B5962" w:rsidRPr="00AE7C58" w:rsidTr="007B5962">
        <w:tc>
          <w:tcPr>
            <w:tcW w:w="1224" w:type="pct"/>
            <w:tcBorders>
              <w:top w:val="single" w:sz="4" w:space="0" w:color="auto"/>
              <w:left w:val="single" w:sz="4" w:space="0" w:color="auto"/>
              <w:bottom w:val="single" w:sz="4" w:space="0" w:color="auto"/>
              <w:right w:val="single" w:sz="4" w:space="0" w:color="auto"/>
            </w:tcBorders>
          </w:tcPr>
          <w:p w:rsidR="007B5962" w:rsidRPr="00AE7C58" w:rsidRDefault="007B5962" w:rsidP="007B5962">
            <w:pPr>
              <w:autoSpaceDE w:val="0"/>
              <w:autoSpaceDN w:val="0"/>
              <w:adjustRightInd w:val="0"/>
            </w:pPr>
            <w:r w:rsidRPr="00AE7C58">
              <w:t>не более 1500</w:t>
            </w:r>
          </w:p>
        </w:tc>
        <w:tc>
          <w:tcPr>
            <w:tcW w:w="1155"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autoSpaceDE w:val="0"/>
              <w:autoSpaceDN w:val="0"/>
              <w:adjustRightInd w:val="0"/>
            </w:pPr>
            <w:r w:rsidRPr="00AE7C58">
              <w:t>не более 100</w:t>
            </w:r>
          </w:p>
        </w:tc>
        <w:tc>
          <w:tcPr>
            <w:tcW w:w="1238"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autoSpaceDE w:val="0"/>
              <w:autoSpaceDN w:val="0"/>
              <w:adjustRightInd w:val="0"/>
            </w:pPr>
            <w:r w:rsidRPr="00AE7C58">
              <w:t>не более 200</w:t>
            </w:r>
          </w:p>
        </w:tc>
        <w:tc>
          <w:tcPr>
            <w:tcW w:w="138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autoSpaceDE w:val="0"/>
              <w:autoSpaceDN w:val="0"/>
              <w:adjustRightInd w:val="0"/>
            </w:pPr>
            <w:r w:rsidRPr="00AE7C58">
              <w:t>не более 300</w:t>
            </w:r>
          </w:p>
        </w:tc>
      </w:tr>
    </w:tbl>
    <w:p w:rsidR="007B5962" w:rsidRPr="00AE7C58" w:rsidRDefault="007B5962" w:rsidP="007B5962">
      <w:pPr>
        <w:autoSpaceDE w:val="0"/>
        <w:autoSpaceDN w:val="0"/>
        <w:adjustRightInd w:val="0"/>
        <w:jc w:val="both"/>
        <w:rPr>
          <w:bCs/>
          <w:szCs w:val="28"/>
        </w:rPr>
      </w:pPr>
      <w:r w:rsidRPr="00AE7C58">
        <w:rPr>
          <w:bCs/>
          <w:szCs w:val="28"/>
        </w:rPr>
        <w:t>*Количество и наименование продукции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учреждения.</w:t>
      </w:r>
    </w:p>
    <w:p w:rsidR="007B5962" w:rsidRPr="00AE7C58" w:rsidRDefault="007B5962" w:rsidP="007B5962">
      <w:pPr>
        <w:autoSpaceDE w:val="0"/>
        <w:autoSpaceDN w:val="0"/>
        <w:adjustRightInd w:val="0"/>
        <w:jc w:val="both"/>
        <w:rPr>
          <w:bCs/>
          <w:szCs w:val="28"/>
        </w:rPr>
      </w:pPr>
    </w:p>
    <w:p w:rsidR="007B5962" w:rsidRPr="00AE7C58" w:rsidRDefault="007B5962" w:rsidP="007B5962">
      <w:pPr>
        <w:autoSpaceDE w:val="0"/>
        <w:autoSpaceDN w:val="0"/>
        <w:adjustRightInd w:val="0"/>
        <w:jc w:val="both"/>
        <w:rPr>
          <w:sz w:val="28"/>
          <w:szCs w:val="28"/>
        </w:rPr>
      </w:pPr>
      <w:r w:rsidRPr="00AE7C58">
        <w:rPr>
          <w:sz w:val="28"/>
          <w:szCs w:val="28"/>
        </w:rPr>
        <w:t>2.9.2. Затраты на приобретение</w:t>
      </w:r>
      <w:r w:rsidRPr="00AE7C58">
        <w:rPr>
          <w:rFonts w:eastAsia="Calibri"/>
          <w:b/>
          <w:bCs/>
          <w:sz w:val="28"/>
          <w:szCs w:val="28"/>
        </w:rPr>
        <w:t xml:space="preserve"> </w:t>
      </w:r>
      <w:r w:rsidRPr="00AE7C58">
        <w:rPr>
          <w:rFonts w:eastAsia="Calibri"/>
          <w:bCs/>
          <w:sz w:val="28"/>
          <w:szCs w:val="28"/>
        </w:rPr>
        <w:t>иной типографской продукции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8"/>
        <w:gridCol w:w="3652"/>
        <w:gridCol w:w="2806"/>
      </w:tblGrid>
      <w:tr w:rsidR="007B5962" w:rsidRPr="00AE7C58" w:rsidTr="007B5962">
        <w:tc>
          <w:tcPr>
            <w:tcW w:w="1596" w:type="pct"/>
          </w:tcPr>
          <w:p w:rsidR="007B5962" w:rsidRPr="00AE7C58" w:rsidRDefault="007B5962" w:rsidP="007B5962">
            <w:pPr>
              <w:adjustRightInd w:val="0"/>
              <w:ind w:firstLine="142"/>
              <w:jc w:val="center"/>
              <w:rPr>
                <w:rFonts w:eastAsia="Calibri"/>
                <w:szCs w:val="22"/>
              </w:rPr>
            </w:pPr>
            <w:r w:rsidRPr="00AE7C58">
              <w:rPr>
                <w:rFonts w:eastAsia="Calibri"/>
                <w:szCs w:val="22"/>
              </w:rPr>
              <w:lastRenderedPageBreak/>
              <w:t>Наименование продукции*</w:t>
            </w:r>
          </w:p>
        </w:tc>
        <w:tc>
          <w:tcPr>
            <w:tcW w:w="1925" w:type="pct"/>
          </w:tcPr>
          <w:p w:rsidR="007B5962" w:rsidRPr="00AE7C58" w:rsidRDefault="007B5962" w:rsidP="007B5962">
            <w:pPr>
              <w:adjustRightInd w:val="0"/>
              <w:ind w:firstLine="34"/>
              <w:jc w:val="center"/>
              <w:rPr>
                <w:rFonts w:eastAsia="Calibri"/>
                <w:szCs w:val="22"/>
              </w:rPr>
            </w:pPr>
            <w:r w:rsidRPr="00AE7C58">
              <w:rPr>
                <w:rFonts w:eastAsia="Calibri"/>
                <w:szCs w:val="22"/>
              </w:rPr>
              <w:t>Количество бланочной продукции, шт.*</w:t>
            </w:r>
          </w:p>
        </w:tc>
        <w:tc>
          <w:tcPr>
            <w:tcW w:w="1479" w:type="pct"/>
          </w:tcPr>
          <w:p w:rsidR="007B5962" w:rsidRPr="00AE7C58" w:rsidRDefault="007B5962" w:rsidP="007B5962">
            <w:pPr>
              <w:adjustRightInd w:val="0"/>
              <w:jc w:val="center"/>
              <w:rPr>
                <w:rFonts w:eastAsia="Calibri"/>
                <w:szCs w:val="22"/>
              </w:rPr>
            </w:pPr>
            <w:r w:rsidRPr="00AE7C58">
              <w:rPr>
                <w:rFonts w:eastAsia="Calibri"/>
                <w:szCs w:val="22"/>
              </w:rPr>
              <w:t xml:space="preserve">Цена одного бланка, (руб.) </w:t>
            </w:r>
          </w:p>
          <w:p w:rsidR="007B5962" w:rsidRPr="00AE7C58" w:rsidRDefault="007B5962" w:rsidP="007B5962">
            <w:pPr>
              <w:adjustRightInd w:val="0"/>
              <w:ind w:firstLine="709"/>
              <w:jc w:val="center"/>
              <w:rPr>
                <w:rFonts w:eastAsia="Calibri"/>
                <w:szCs w:val="22"/>
              </w:rPr>
            </w:pPr>
          </w:p>
        </w:tc>
      </w:tr>
      <w:tr w:rsidR="007B5962" w:rsidRPr="00AE7C58" w:rsidTr="007B5962">
        <w:tc>
          <w:tcPr>
            <w:tcW w:w="1596" w:type="pct"/>
            <w:vAlign w:val="center"/>
          </w:tcPr>
          <w:p w:rsidR="007B5962" w:rsidRPr="00AE7C58" w:rsidRDefault="007B5962" w:rsidP="007B5962">
            <w:pPr>
              <w:adjustRightInd w:val="0"/>
              <w:ind w:firstLine="142"/>
              <w:rPr>
                <w:rFonts w:eastAsia="Calibri"/>
                <w:szCs w:val="22"/>
              </w:rPr>
            </w:pPr>
            <w:r w:rsidRPr="00AE7C58">
              <w:rPr>
                <w:rFonts w:eastAsia="Calibri"/>
                <w:szCs w:val="22"/>
              </w:rPr>
              <w:t>Бланк «Благодарственное письмо»</w:t>
            </w:r>
          </w:p>
        </w:tc>
        <w:tc>
          <w:tcPr>
            <w:tcW w:w="1925" w:type="pct"/>
            <w:vAlign w:val="center"/>
          </w:tcPr>
          <w:p w:rsidR="007B5962" w:rsidRPr="00AE7C58" w:rsidRDefault="007B5962" w:rsidP="007B5962">
            <w:pPr>
              <w:adjustRightInd w:val="0"/>
              <w:jc w:val="center"/>
              <w:rPr>
                <w:rFonts w:eastAsia="Calibri"/>
                <w:szCs w:val="22"/>
              </w:rPr>
            </w:pPr>
            <w:r w:rsidRPr="00AE7C58">
              <w:rPr>
                <w:rFonts w:eastAsia="Calibri"/>
                <w:szCs w:val="22"/>
              </w:rPr>
              <w:t>не более 100 единиц на учреждение</w:t>
            </w:r>
          </w:p>
        </w:tc>
        <w:tc>
          <w:tcPr>
            <w:tcW w:w="1479" w:type="pct"/>
            <w:vAlign w:val="center"/>
          </w:tcPr>
          <w:p w:rsidR="007B5962" w:rsidRPr="00AE7C58" w:rsidRDefault="007B5962" w:rsidP="007B5962">
            <w:pPr>
              <w:adjustRightInd w:val="0"/>
              <w:rPr>
                <w:rFonts w:eastAsia="Calibri"/>
                <w:szCs w:val="22"/>
              </w:rPr>
            </w:pPr>
            <w:r w:rsidRPr="00AE7C58">
              <w:rPr>
                <w:rFonts w:eastAsia="Calibri"/>
                <w:szCs w:val="22"/>
              </w:rPr>
              <w:t>не более 50</w:t>
            </w:r>
          </w:p>
        </w:tc>
      </w:tr>
      <w:tr w:rsidR="007B5962" w:rsidRPr="00AE7C58" w:rsidTr="007B5962">
        <w:tc>
          <w:tcPr>
            <w:tcW w:w="1596" w:type="pct"/>
            <w:vAlign w:val="center"/>
          </w:tcPr>
          <w:p w:rsidR="007B5962" w:rsidRPr="00AE7C58" w:rsidRDefault="007B5962" w:rsidP="007B5962">
            <w:pPr>
              <w:adjustRightInd w:val="0"/>
              <w:ind w:firstLine="142"/>
              <w:rPr>
                <w:rFonts w:eastAsia="Calibri"/>
                <w:szCs w:val="22"/>
              </w:rPr>
            </w:pPr>
            <w:r w:rsidRPr="00AE7C58">
              <w:rPr>
                <w:rFonts w:eastAsia="Calibri"/>
                <w:szCs w:val="22"/>
              </w:rPr>
              <w:t>Бланк «Почетная грамота»</w:t>
            </w:r>
          </w:p>
        </w:tc>
        <w:tc>
          <w:tcPr>
            <w:tcW w:w="1925" w:type="pct"/>
            <w:vAlign w:val="center"/>
          </w:tcPr>
          <w:p w:rsidR="007B5962" w:rsidRPr="00AE7C58" w:rsidRDefault="007B5962" w:rsidP="007B5962">
            <w:pPr>
              <w:adjustRightInd w:val="0"/>
              <w:jc w:val="center"/>
              <w:rPr>
                <w:rFonts w:eastAsia="Calibri"/>
                <w:szCs w:val="22"/>
              </w:rPr>
            </w:pPr>
            <w:r w:rsidRPr="00AE7C58">
              <w:rPr>
                <w:rFonts w:eastAsia="Calibri"/>
                <w:szCs w:val="22"/>
              </w:rPr>
              <w:t>не более 100 единиц на учреждение</w:t>
            </w:r>
          </w:p>
        </w:tc>
        <w:tc>
          <w:tcPr>
            <w:tcW w:w="1479" w:type="pct"/>
            <w:vAlign w:val="center"/>
          </w:tcPr>
          <w:p w:rsidR="007B5962" w:rsidRPr="00AE7C58" w:rsidRDefault="007B5962" w:rsidP="007B5962">
            <w:pPr>
              <w:adjustRightInd w:val="0"/>
              <w:rPr>
                <w:rFonts w:eastAsia="Calibri"/>
                <w:szCs w:val="22"/>
              </w:rPr>
            </w:pPr>
            <w:r w:rsidRPr="00AE7C58">
              <w:rPr>
                <w:rFonts w:eastAsia="Calibri"/>
                <w:szCs w:val="22"/>
              </w:rPr>
              <w:t>не более 50</w:t>
            </w:r>
          </w:p>
        </w:tc>
      </w:tr>
      <w:tr w:rsidR="007B5962" w:rsidRPr="00AE7C58" w:rsidTr="007B5962">
        <w:tc>
          <w:tcPr>
            <w:tcW w:w="1596" w:type="pct"/>
            <w:vAlign w:val="center"/>
          </w:tcPr>
          <w:p w:rsidR="007B5962" w:rsidRPr="00AE7C58" w:rsidRDefault="007B5962" w:rsidP="007B5962">
            <w:pPr>
              <w:adjustRightInd w:val="0"/>
              <w:ind w:firstLine="142"/>
              <w:rPr>
                <w:rFonts w:eastAsia="Calibri"/>
                <w:szCs w:val="22"/>
              </w:rPr>
            </w:pPr>
            <w:r w:rsidRPr="00AE7C58">
              <w:rPr>
                <w:rFonts w:eastAsia="Calibri"/>
                <w:szCs w:val="22"/>
              </w:rPr>
              <w:t>Бланк «Диплом»</w:t>
            </w:r>
          </w:p>
        </w:tc>
        <w:tc>
          <w:tcPr>
            <w:tcW w:w="1925" w:type="pct"/>
            <w:vAlign w:val="center"/>
          </w:tcPr>
          <w:p w:rsidR="007B5962" w:rsidRPr="00AE7C58" w:rsidRDefault="007B5962" w:rsidP="007B5962">
            <w:pPr>
              <w:adjustRightInd w:val="0"/>
              <w:jc w:val="center"/>
              <w:rPr>
                <w:rFonts w:eastAsia="Calibri"/>
                <w:szCs w:val="22"/>
              </w:rPr>
            </w:pPr>
            <w:r w:rsidRPr="00AE7C58">
              <w:rPr>
                <w:rFonts w:eastAsia="Calibri"/>
                <w:szCs w:val="22"/>
              </w:rPr>
              <w:t>Не более 100 единиц на учреждение</w:t>
            </w:r>
          </w:p>
        </w:tc>
        <w:tc>
          <w:tcPr>
            <w:tcW w:w="1479" w:type="pct"/>
            <w:vAlign w:val="center"/>
          </w:tcPr>
          <w:p w:rsidR="007B5962" w:rsidRPr="00AE7C58" w:rsidRDefault="007B5962" w:rsidP="007B5962">
            <w:pPr>
              <w:adjustRightInd w:val="0"/>
              <w:rPr>
                <w:rFonts w:eastAsia="Calibri"/>
                <w:szCs w:val="22"/>
              </w:rPr>
            </w:pPr>
            <w:r w:rsidRPr="00AE7C58">
              <w:rPr>
                <w:rFonts w:eastAsia="Calibri"/>
                <w:szCs w:val="22"/>
              </w:rPr>
              <w:t>не более 50</w:t>
            </w:r>
          </w:p>
        </w:tc>
      </w:tr>
    </w:tbl>
    <w:p w:rsidR="007B5962" w:rsidRPr="00AE7C58" w:rsidRDefault="007B5962" w:rsidP="007B5962">
      <w:pPr>
        <w:adjustRightInd w:val="0"/>
        <w:jc w:val="both"/>
        <w:rPr>
          <w:rFonts w:eastAsia="Calibri"/>
          <w:szCs w:val="22"/>
        </w:rPr>
      </w:pPr>
      <w:r w:rsidRPr="00AE7C58">
        <w:rPr>
          <w:rFonts w:eastAsia="Calibri"/>
          <w:szCs w:val="22"/>
        </w:rPr>
        <w:t>*Количество и наименование продукции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ind w:firstLine="540"/>
        <w:jc w:val="both"/>
      </w:pPr>
    </w:p>
    <w:p w:rsidR="007B5962" w:rsidRPr="00AE7C58" w:rsidRDefault="007B5962" w:rsidP="007B5962">
      <w:pPr>
        <w:widowControl w:val="0"/>
        <w:autoSpaceDE w:val="0"/>
        <w:autoSpaceDN w:val="0"/>
        <w:jc w:val="both"/>
      </w:pPr>
      <w:r w:rsidRPr="00AE7C58">
        <w:rPr>
          <w:sz w:val="28"/>
          <w:szCs w:val="28"/>
        </w:rPr>
        <w:t>2.9.3. Затраты на приобретение канцелярских принадлежностей</w:t>
      </w:r>
      <w:r w:rsidRPr="00AE7C5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3891"/>
        <w:gridCol w:w="2870"/>
      </w:tblGrid>
      <w:tr w:rsidR="007B5962" w:rsidRPr="00AE7C58" w:rsidTr="007B5962">
        <w:trPr>
          <w:trHeight w:val="1050"/>
        </w:trPr>
        <w:tc>
          <w:tcPr>
            <w:tcW w:w="1436"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bCs/>
              </w:rPr>
            </w:pPr>
            <w:r w:rsidRPr="00AE7C58">
              <w:rPr>
                <w:bCs/>
              </w:rPr>
              <w:t>Наименование канцелярской принадлежности*</w:t>
            </w:r>
          </w:p>
        </w:tc>
        <w:tc>
          <w:tcPr>
            <w:tcW w:w="2051"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bCs/>
              </w:rPr>
            </w:pPr>
            <w:r w:rsidRPr="00AE7C58">
              <w:rPr>
                <w:bCs/>
              </w:rPr>
              <w:t>Количество предмета канцелярских принадлежностей в расчете на основного работника в год *</w:t>
            </w:r>
          </w:p>
        </w:tc>
        <w:tc>
          <w:tcPr>
            <w:tcW w:w="1513"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bCs/>
              </w:rPr>
            </w:pPr>
            <w:r w:rsidRPr="00AE7C58">
              <w:rPr>
                <w:bCs/>
              </w:rPr>
              <w:t xml:space="preserve">Цена предмета канцелярской принадлежности, </w:t>
            </w:r>
          </w:p>
          <w:p w:rsidR="007B5962" w:rsidRPr="00AE7C58" w:rsidRDefault="007B5962" w:rsidP="007B5962">
            <w:pPr>
              <w:rPr>
                <w:bCs/>
              </w:rPr>
            </w:pPr>
            <w:r w:rsidRPr="00AE7C58">
              <w:rPr>
                <w:bCs/>
              </w:rPr>
              <w:t xml:space="preserve">(руб.) </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Антистеплер</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200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Блок для записей (в том числе самоклеящийся)</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 единиц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200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Блокнот</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Бумага А3</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4 упаковок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900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Бумага А4</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800 упаковок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550</w:t>
            </w:r>
          </w:p>
        </w:tc>
      </w:tr>
      <w:tr w:rsidR="007B5962" w:rsidRPr="00AE7C58" w:rsidTr="007B5962">
        <w:trPr>
          <w:trHeight w:val="241"/>
        </w:trPr>
        <w:tc>
          <w:tcPr>
            <w:tcW w:w="1436"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Датер</w:t>
            </w:r>
          </w:p>
        </w:tc>
        <w:tc>
          <w:tcPr>
            <w:tcW w:w="2051"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не более 5 единиц на ФУ</w:t>
            </w:r>
          </w:p>
        </w:tc>
        <w:tc>
          <w:tcPr>
            <w:tcW w:w="1513"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не более 850</w:t>
            </w:r>
          </w:p>
        </w:tc>
      </w:tr>
      <w:tr w:rsidR="007B5962" w:rsidRPr="00AE7C58" w:rsidTr="007B5962">
        <w:trPr>
          <w:trHeight w:val="241"/>
        </w:trPr>
        <w:tc>
          <w:tcPr>
            <w:tcW w:w="1436"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Диспенсер пластиковый с блоками закладок разных цветов</w:t>
            </w:r>
          </w:p>
        </w:tc>
        <w:tc>
          <w:tcPr>
            <w:tcW w:w="2051"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не более 1 единицы на работника</w:t>
            </w:r>
          </w:p>
        </w:tc>
        <w:tc>
          <w:tcPr>
            <w:tcW w:w="1513"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не более 400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Дырокол</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800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Ежедневник</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800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Закладка-стикер</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 упаковок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Зажимы для бумаг (различного размера)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 упаковок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200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Игла для сшивания документов</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widowControl w:val="0"/>
              <w:suppressAutoHyphens/>
              <w:autoSpaceDE w:val="0"/>
              <w:autoSpaceDN w:val="0"/>
              <w:adjustRightInd w:val="0"/>
              <w:rPr>
                <w:lang w:eastAsia="zh-CN"/>
              </w:rPr>
            </w:pPr>
            <w:r w:rsidRPr="00AE7C58">
              <w:rPr>
                <w:lang w:eastAsia="zh-CN"/>
              </w:rPr>
              <w:t>Календарь перекидной</w:t>
            </w:r>
          </w:p>
        </w:tc>
        <w:tc>
          <w:tcPr>
            <w:tcW w:w="2051"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rPr>
                <w:sz w:val="20"/>
                <w:szCs w:val="20"/>
              </w:rPr>
            </w:pPr>
            <w:r w:rsidRPr="00AE7C58">
              <w:t>не более 300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Калькулятор</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1500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Карандаш</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3 единиц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40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Клей ПВА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170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Клей-карандаш</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 единиц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Книга учета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20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200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Кнопки канцелярские</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упаковки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Конверт пластиковый</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60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Корзина для бумаг</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120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Корректирующая жидкость</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3 единиц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Корректирующая лента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 единиц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widowControl w:val="0"/>
              <w:suppressAutoHyphens/>
              <w:autoSpaceDE w:val="0"/>
              <w:autoSpaceDN w:val="0"/>
              <w:adjustRightInd w:val="0"/>
              <w:rPr>
                <w:lang w:eastAsia="zh-CN"/>
              </w:rPr>
            </w:pPr>
            <w:r w:rsidRPr="00AE7C58">
              <w:rPr>
                <w:lang w:eastAsia="zh-CN"/>
              </w:rPr>
              <w:t>Краска штемпельная</w:t>
            </w:r>
          </w:p>
        </w:tc>
        <w:tc>
          <w:tcPr>
            <w:tcW w:w="2051"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suppressAutoHyphens/>
              <w:rPr>
                <w:lang w:eastAsia="zh-CN"/>
              </w:rPr>
            </w:pPr>
            <w:r w:rsidRPr="00AE7C58">
              <w:rPr>
                <w:lang w:eastAsia="zh-CN"/>
              </w:rPr>
              <w:t>не более 5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Ластик</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3 единиц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Линейка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lastRenderedPageBreak/>
              <w:t>Лоток для бумаг</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 единиц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450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Маркер</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Маркер текстовый</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Нитки для сшивания документов</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15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Нож канцелярский</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180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Ножницы</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350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Органайзер</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600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Папка "ДЕЛО"</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1500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30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Папка-скоросшиватель</w:t>
            </w:r>
          </w:p>
          <w:p w:rsidR="007B5962" w:rsidRPr="00AE7C58" w:rsidRDefault="007B5962" w:rsidP="007B5962">
            <w:r w:rsidRPr="00AE7C58">
              <w:t>картон</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4000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Папка с завязками</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70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r w:rsidRPr="00AE7C58">
              <w:t>Папка с кольцами (регистр)</w:t>
            </w:r>
          </w:p>
        </w:tc>
        <w:tc>
          <w:tcPr>
            <w:tcW w:w="2051"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rPr>
                <w:sz w:val="20"/>
                <w:szCs w:val="20"/>
              </w:rPr>
            </w:pPr>
            <w:r w:rsidRPr="00AE7C58">
              <w:t>не более 5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rPr>
                <w:sz w:val="20"/>
                <w:szCs w:val="20"/>
              </w:rPr>
            </w:pPr>
            <w:r w:rsidRPr="00AE7C58">
              <w:t>не более 300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Папка пластиковая</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Папка-уголок</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Папка-файл с боковой перфорацией</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50 единиц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250 за упаковку</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Печать гербовая</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2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3500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Планинг</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rPr>
                <w:rFonts w:eastAsia="Calibri"/>
                <w:lang w:eastAsia="en-US"/>
              </w:rPr>
              <w:t xml:space="preserve">Пленка для ламинирования  </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800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Подставка под блок для записей</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Пружины пластиковые для переплета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3 упаковок по 100 шт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Ручка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 единиц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70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Салфетки для оргтехники</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 упаковок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300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Скобы для степлера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4 упаковки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Скотч</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упаковки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Скрепки</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2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Степлер</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400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rPr>
                <w:rFonts w:eastAsia="Calibri"/>
                <w:lang w:eastAsia="en-US"/>
              </w:rPr>
              <w:t>Стержни шариковые</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5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40</w:t>
            </w:r>
          </w:p>
        </w:tc>
      </w:tr>
      <w:tr w:rsidR="007B5962" w:rsidRPr="00AE7C58" w:rsidTr="007B5962">
        <w:trPr>
          <w:trHeight w:val="241"/>
        </w:trPr>
        <w:tc>
          <w:tcPr>
            <w:tcW w:w="1436"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Сумка деловая для офиса</w:t>
            </w:r>
          </w:p>
        </w:tc>
        <w:tc>
          <w:tcPr>
            <w:tcW w:w="2051"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не более 3 единиц на ФУ</w:t>
            </w:r>
          </w:p>
        </w:tc>
        <w:tc>
          <w:tcPr>
            <w:tcW w:w="1513"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не более 1500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Табличка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10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400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Тетрадь</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15 единиц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Точилка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rPr>
                <w:sz w:val="20"/>
                <w:szCs w:val="20"/>
              </w:rPr>
            </w:pPr>
            <w:r w:rsidRPr="00AE7C58">
              <w:t>не более 500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pPr>
              <w:widowControl w:val="0"/>
              <w:autoSpaceDE w:val="0"/>
              <w:autoSpaceDN w:val="0"/>
              <w:adjustRightInd w:val="0"/>
            </w:pPr>
            <w:r w:rsidRPr="00AE7C58">
              <w:rPr>
                <w:rFonts w:eastAsia="Calibri"/>
                <w:lang w:eastAsia="en-US"/>
              </w:rPr>
              <w:t>Фотобумага формата А4 (250 листов)</w:t>
            </w:r>
          </w:p>
        </w:tc>
        <w:tc>
          <w:tcPr>
            <w:tcW w:w="2051"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tcPr>
          <w:p w:rsidR="007B5962" w:rsidRPr="00AE7C58" w:rsidRDefault="007B5962" w:rsidP="007B5962">
            <w:r w:rsidRPr="00AE7C58">
              <w:t>не более 805</w:t>
            </w:r>
          </w:p>
        </w:tc>
      </w:tr>
      <w:tr w:rsidR="007B5962" w:rsidRPr="00AE7C58" w:rsidTr="007B5962">
        <w:trPr>
          <w:trHeight w:val="241"/>
        </w:trPr>
        <w:tc>
          <w:tcPr>
            <w:tcW w:w="1436"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Файлы</w:t>
            </w:r>
          </w:p>
        </w:tc>
        <w:tc>
          <w:tcPr>
            <w:tcW w:w="2051"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не более 30 единиц на работника</w:t>
            </w:r>
          </w:p>
        </w:tc>
        <w:tc>
          <w:tcPr>
            <w:tcW w:w="1513"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не более 10</w:t>
            </w:r>
          </w:p>
        </w:tc>
      </w:tr>
      <w:tr w:rsidR="007B5962" w:rsidRPr="00AE7C58" w:rsidTr="007B5962">
        <w:trPr>
          <w:trHeight w:val="241"/>
        </w:trPr>
        <w:tc>
          <w:tcPr>
            <w:tcW w:w="1436"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Шило канцелярское</w:t>
            </w:r>
          </w:p>
        </w:tc>
        <w:tc>
          <w:tcPr>
            <w:tcW w:w="2051"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не более 5 единиц на ФУ</w:t>
            </w:r>
          </w:p>
        </w:tc>
        <w:tc>
          <w:tcPr>
            <w:tcW w:w="1513" w:type="pct"/>
            <w:shd w:val="clear" w:color="auto" w:fill="auto"/>
            <w:vAlign w:val="center"/>
          </w:tcPr>
          <w:p w:rsidR="007B5962" w:rsidRPr="00AE7C58" w:rsidRDefault="007B5962" w:rsidP="007B5962">
            <w:pPr>
              <w:autoSpaceDE w:val="0"/>
              <w:autoSpaceDN w:val="0"/>
              <w:adjustRightInd w:val="0"/>
              <w:rPr>
                <w:rFonts w:eastAsia="Calibri"/>
                <w:bCs/>
                <w:color w:val="000000"/>
              </w:rPr>
            </w:pPr>
            <w:r w:rsidRPr="00AE7C58">
              <w:rPr>
                <w:rFonts w:eastAsia="Calibri"/>
                <w:bCs/>
                <w:color w:val="000000"/>
              </w:rPr>
              <w:t>не более 250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rPr>
                <w:rFonts w:eastAsia="Calibri"/>
                <w:lang w:eastAsia="en-US"/>
              </w:rPr>
              <w:t>Шпагат</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 единицы на работника</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470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Штемпельная подушка</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2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200</w:t>
            </w:r>
          </w:p>
        </w:tc>
      </w:tr>
      <w:tr w:rsidR="007B5962" w:rsidRPr="00AE7C58" w:rsidTr="007B5962">
        <w:trPr>
          <w:trHeight w:val="241"/>
        </w:trPr>
        <w:tc>
          <w:tcPr>
            <w:tcW w:w="1436"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Штемпельная продукция (печати, штампы)</w:t>
            </w:r>
          </w:p>
        </w:tc>
        <w:tc>
          <w:tcPr>
            <w:tcW w:w="2051"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10 единиц на учреждение</w:t>
            </w:r>
          </w:p>
        </w:tc>
        <w:tc>
          <w:tcPr>
            <w:tcW w:w="151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r w:rsidRPr="00AE7C58">
              <w:t>не более 2000</w:t>
            </w:r>
          </w:p>
        </w:tc>
      </w:tr>
    </w:tbl>
    <w:p w:rsidR="007B5962" w:rsidRPr="00AE7C58" w:rsidRDefault="007B5962" w:rsidP="007B5962">
      <w:pPr>
        <w:autoSpaceDE w:val="0"/>
        <w:autoSpaceDN w:val="0"/>
        <w:adjustRightInd w:val="0"/>
        <w:jc w:val="both"/>
        <w:rPr>
          <w:bCs/>
          <w:szCs w:val="28"/>
        </w:rPr>
      </w:pPr>
      <w:r w:rsidRPr="00AE7C58">
        <w:rPr>
          <w:bCs/>
          <w:szCs w:val="28"/>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учреждения.</w:t>
      </w:r>
    </w:p>
    <w:p w:rsidR="007B5962" w:rsidRPr="00AE7C58" w:rsidRDefault="007B5962" w:rsidP="007B5962">
      <w:pPr>
        <w:widowControl w:val="0"/>
        <w:autoSpaceDE w:val="0"/>
        <w:autoSpaceDN w:val="0"/>
        <w:ind w:firstLine="540"/>
        <w:jc w:val="both"/>
      </w:pPr>
    </w:p>
    <w:p w:rsidR="007B5962" w:rsidRPr="00AE7C58" w:rsidRDefault="007B5962" w:rsidP="007B5962">
      <w:pPr>
        <w:suppressAutoHyphens/>
        <w:autoSpaceDE w:val="0"/>
        <w:autoSpaceDN w:val="0"/>
        <w:adjustRightInd w:val="0"/>
        <w:spacing w:line="276" w:lineRule="auto"/>
        <w:jc w:val="both"/>
        <w:rPr>
          <w:bCs/>
          <w:sz w:val="28"/>
          <w:szCs w:val="28"/>
          <w:lang w:eastAsia="zh-CN"/>
        </w:rPr>
      </w:pPr>
      <w:r w:rsidRPr="00AE7C58">
        <w:rPr>
          <w:bCs/>
          <w:sz w:val="28"/>
          <w:szCs w:val="28"/>
          <w:lang w:eastAsia="zh-CN"/>
        </w:rPr>
        <w:t>2.9.4. Затраты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3922"/>
        <w:gridCol w:w="2679"/>
      </w:tblGrid>
      <w:tr w:rsidR="007B5962" w:rsidRPr="00AE7C58" w:rsidTr="007B5962">
        <w:trPr>
          <w:trHeight w:val="1050"/>
        </w:trPr>
        <w:tc>
          <w:tcPr>
            <w:tcW w:w="1521" w:type="pct"/>
            <w:shd w:val="clear" w:color="auto" w:fill="auto"/>
          </w:tcPr>
          <w:p w:rsidR="007B5962" w:rsidRPr="00AE7C58" w:rsidRDefault="007B5962" w:rsidP="007B5962">
            <w:pPr>
              <w:suppressAutoHyphens/>
              <w:rPr>
                <w:bCs/>
                <w:lang w:eastAsia="zh-CN"/>
              </w:rPr>
            </w:pPr>
            <w:r w:rsidRPr="00AE7C58">
              <w:rPr>
                <w:bCs/>
                <w:lang w:eastAsia="zh-CN"/>
              </w:rPr>
              <w:t>Наименование хозяйственного товара, принадлежности*</w:t>
            </w:r>
          </w:p>
        </w:tc>
        <w:tc>
          <w:tcPr>
            <w:tcW w:w="2067" w:type="pct"/>
          </w:tcPr>
          <w:p w:rsidR="007B5962" w:rsidRPr="00AE7C58" w:rsidRDefault="007B5962" w:rsidP="007B5962">
            <w:pPr>
              <w:suppressAutoHyphens/>
              <w:rPr>
                <w:bCs/>
                <w:lang w:eastAsia="zh-CN"/>
              </w:rPr>
            </w:pPr>
            <w:r w:rsidRPr="00AE7C58">
              <w:rPr>
                <w:bCs/>
                <w:lang w:eastAsia="zh-CN"/>
              </w:rPr>
              <w:t>Количество хозяйственного товара и принадлежности *</w:t>
            </w:r>
          </w:p>
        </w:tc>
        <w:tc>
          <w:tcPr>
            <w:tcW w:w="1412" w:type="pct"/>
          </w:tcPr>
          <w:p w:rsidR="007B5962" w:rsidRPr="00AE7C58" w:rsidRDefault="007B5962" w:rsidP="007B5962">
            <w:pPr>
              <w:suppressAutoHyphens/>
              <w:rPr>
                <w:bCs/>
                <w:lang w:eastAsia="zh-CN"/>
              </w:rPr>
            </w:pPr>
            <w:r w:rsidRPr="00AE7C58">
              <w:rPr>
                <w:bCs/>
                <w:lang w:eastAsia="zh-CN"/>
              </w:rPr>
              <w:t xml:space="preserve">Цена единицы хозяйственных товаров и принадлежностей год (руб.) </w:t>
            </w:r>
          </w:p>
        </w:tc>
      </w:tr>
      <w:tr w:rsidR="007B5962" w:rsidRPr="00AE7C58" w:rsidTr="007B5962">
        <w:trPr>
          <w:trHeight w:val="323"/>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Аптечка автомобильная</w:t>
            </w:r>
          </w:p>
        </w:tc>
        <w:tc>
          <w:tcPr>
            <w:tcW w:w="2067"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не более 500</w:t>
            </w:r>
          </w:p>
        </w:tc>
        <w:tc>
          <w:tcPr>
            <w:tcW w:w="1412"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color w:val="000000"/>
              </w:rPr>
              <w:t xml:space="preserve">не более 1 </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Батарейки</w:t>
            </w:r>
          </w:p>
        </w:tc>
        <w:tc>
          <w:tcPr>
            <w:tcW w:w="2067" w:type="pct"/>
          </w:tcPr>
          <w:p w:rsidR="007B5962" w:rsidRPr="00AE7C58" w:rsidRDefault="007B5962" w:rsidP="007B5962">
            <w:pPr>
              <w:suppressAutoHyphens/>
              <w:rPr>
                <w:lang w:eastAsia="zh-CN"/>
              </w:rPr>
            </w:pPr>
            <w:r w:rsidRPr="00AE7C58">
              <w:rPr>
                <w:lang w:eastAsia="zh-CN"/>
              </w:rPr>
              <w:t>не более 100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500</w:t>
            </w:r>
          </w:p>
        </w:tc>
      </w:tr>
      <w:tr w:rsidR="007B5962" w:rsidRPr="00AE7C58" w:rsidTr="007B5962">
        <w:trPr>
          <w:trHeight w:val="433"/>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Батарейка аккумуляторная</w:t>
            </w:r>
          </w:p>
        </w:tc>
        <w:tc>
          <w:tcPr>
            <w:tcW w:w="2067"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szCs w:val="26"/>
              </w:rPr>
            </w:pPr>
            <w:r w:rsidRPr="00AE7C58">
              <w:rPr>
                <w:bCs/>
                <w:color w:val="000000"/>
                <w:szCs w:val="26"/>
              </w:rPr>
              <w:t>не более 200</w:t>
            </w:r>
          </w:p>
        </w:tc>
        <w:tc>
          <w:tcPr>
            <w:tcW w:w="1412"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 xml:space="preserve">не более 5 </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Бумага для окон</w:t>
            </w:r>
          </w:p>
        </w:tc>
        <w:tc>
          <w:tcPr>
            <w:tcW w:w="2067" w:type="pct"/>
          </w:tcPr>
          <w:p w:rsidR="007B5962" w:rsidRPr="00AE7C58" w:rsidRDefault="007B5962" w:rsidP="007B5962">
            <w:pPr>
              <w:suppressAutoHyphens/>
              <w:rPr>
                <w:lang w:eastAsia="zh-CN"/>
              </w:rPr>
            </w:pPr>
            <w:r w:rsidRPr="00AE7C58">
              <w:rPr>
                <w:lang w:eastAsia="zh-CN"/>
              </w:rPr>
              <w:t>не более 20 единиц</w:t>
            </w:r>
            <w:r w:rsidRPr="00AE7C58">
              <w:rPr>
                <w:rFonts w:eastAsia="Calibri"/>
                <w:sz w:val="22"/>
                <w:szCs w:val="22"/>
                <w:lang w:eastAsia="en-US"/>
              </w:rPr>
              <w:t xml:space="preserve"> </w:t>
            </w:r>
            <w:r w:rsidRPr="00AE7C58">
              <w:rPr>
                <w:lang w:eastAsia="zh-CN"/>
              </w:rPr>
              <w:t>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30</w:t>
            </w:r>
          </w:p>
        </w:tc>
      </w:tr>
      <w:tr w:rsidR="007B5962" w:rsidRPr="00AE7C58" w:rsidTr="007B5962">
        <w:trPr>
          <w:trHeight w:val="433"/>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Валик малярный</w:t>
            </w:r>
          </w:p>
        </w:tc>
        <w:tc>
          <w:tcPr>
            <w:tcW w:w="2067"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szCs w:val="26"/>
              </w:rPr>
            </w:pPr>
            <w:r w:rsidRPr="00AE7C58">
              <w:rPr>
                <w:bCs/>
                <w:color w:val="000000"/>
                <w:szCs w:val="26"/>
              </w:rPr>
              <w:t>не более 3</w:t>
            </w:r>
          </w:p>
        </w:tc>
        <w:tc>
          <w:tcPr>
            <w:tcW w:w="1412"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 xml:space="preserve">не более 200 </w:t>
            </w:r>
          </w:p>
        </w:tc>
      </w:tr>
      <w:tr w:rsidR="007B5962" w:rsidRPr="00AE7C58" w:rsidTr="007B5962">
        <w:trPr>
          <w:trHeight w:val="433"/>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Ванночка малярная</w:t>
            </w:r>
          </w:p>
        </w:tc>
        <w:tc>
          <w:tcPr>
            <w:tcW w:w="2067"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szCs w:val="26"/>
              </w:rPr>
            </w:pPr>
            <w:r w:rsidRPr="00AE7C58">
              <w:rPr>
                <w:bCs/>
                <w:color w:val="000000"/>
                <w:szCs w:val="26"/>
              </w:rPr>
              <w:t>не более 3</w:t>
            </w:r>
          </w:p>
        </w:tc>
        <w:tc>
          <w:tcPr>
            <w:tcW w:w="1412"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не более 100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Ведро</w:t>
            </w:r>
          </w:p>
        </w:tc>
        <w:tc>
          <w:tcPr>
            <w:tcW w:w="2067" w:type="pct"/>
          </w:tcPr>
          <w:p w:rsidR="007B5962" w:rsidRPr="00AE7C58" w:rsidRDefault="007B5962" w:rsidP="007B5962">
            <w:pPr>
              <w:suppressAutoHyphens/>
              <w:rPr>
                <w:lang w:eastAsia="zh-CN"/>
              </w:rPr>
            </w:pPr>
            <w:r w:rsidRPr="00AE7C58">
              <w:rPr>
                <w:lang w:eastAsia="zh-CN"/>
              </w:rPr>
              <w:t>не более 10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Вентилятор</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1 единицы на кабинет учреждения</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3000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Веник</w:t>
            </w:r>
          </w:p>
        </w:tc>
        <w:tc>
          <w:tcPr>
            <w:tcW w:w="2067" w:type="pct"/>
          </w:tcPr>
          <w:p w:rsidR="007B5962" w:rsidRPr="00AE7C58" w:rsidRDefault="007B5962" w:rsidP="007B5962">
            <w:pPr>
              <w:suppressAutoHyphens/>
              <w:rPr>
                <w:lang w:eastAsia="zh-CN"/>
              </w:rPr>
            </w:pPr>
            <w:r w:rsidRPr="00AE7C58">
              <w:rPr>
                <w:lang w:eastAsia="zh-CN"/>
              </w:rPr>
              <w:t>не более 5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300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Вешалка (плечики)</w:t>
            </w:r>
          </w:p>
        </w:tc>
        <w:tc>
          <w:tcPr>
            <w:tcW w:w="2067" w:type="pct"/>
          </w:tcPr>
          <w:p w:rsidR="007B5962" w:rsidRPr="00AE7C58" w:rsidRDefault="007B5962" w:rsidP="007B5962">
            <w:pPr>
              <w:suppressAutoHyphens/>
              <w:rPr>
                <w:lang w:eastAsia="zh-CN"/>
              </w:rPr>
            </w:pPr>
            <w:r w:rsidRPr="00AE7C58">
              <w:rPr>
                <w:lang w:eastAsia="zh-CN"/>
              </w:rPr>
              <w:t>не более 15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60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Грабли</w:t>
            </w:r>
          </w:p>
        </w:tc>
        <w:tc>
          <w:tcPr>
            <w:tcW w:w="2067" w:type="pct"/>
          </w:tcPr>
          <w:p w:rsidR="007B5962" w:rsidRPr="00AE7C58" w:rsidRDefault="007B5962" w:rsidP="007B5962">
            <w:pPr>
              <w:suppressAutoHyphens/>
              <w:rPr>
                <w:lang w:eastAsia="zh-CN"/>
              </w:rPr>
            </w:pPr>
            <w:r w:rsidRPr="00AE7C58">
              <w:rPr>
                <w:lang w:eastAsia="zh-CN"/>
              </w:rPr>
              <w:t>не более 5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400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Графин для воды</w:t>
            </w:r>
          </w:p>
        </w:tc>
        <w:tc>
          <w:tcPr>
            <w:tcW w:w="2067" w:type="pct"/>
          </w:tcPr>
          <w:p w:rsidR="007B5962" w:rsidRPr="00AE7C58" w:rsidRDefault="007B5962" w:rsidP="007B5962">
            <w:pPr>
              <w:suppressAutoHyphens/>
              <w:rPr>
                <w:lang w:eastAsia="zh-CN"/>
              </w:rPr>
            </w:pPr>
            <w:r w:rsidRPr="00AE7C58">
              <w:rPr>
                <w:lang w:eastAsia="zh-CN"/>
              </w:rPr>
              <w:t>не более 1 единиц на кабинет учреждения</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400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Дезинфицирующее средство,</w:t>
            </w:r>
            <w:r w:rsidRPr="00AE7C58">
              <w:rPr>
                <w:bCs/>
                <w:color w:val="000000"/>
              </w:rPr>
              <w:t xml:space="preserve"> моющее, чистящее средство</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 xml:space="preserve">не более 50 единиц на учреждение </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550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rFonts w:eastAsia="Calibri"/>
                <w:lang w:eastAsia="en-US"/>
              </w:rPr>
              <w:t>Ершик для туалета с подставкой</w:t>
            </w:r>
          </w:p>
        </w:tc>
        <w:tc>
          <w:tcPr>
            <w:tcW w:w="2067" w:type="pct"/>
          </w:tcPr>
          <w:p w:rsidR="007B5962" w:rsidRPr="00AE7C58" w:rsidRDefault="007B5962" w:rsidP="007B5962">
            <w:pPr>
              <w:suppressAutoHyphens/>
              <w:rPr>
                <w:lang w:eastAsia="zh-CN"/>
              </w:rPr>
            </w:pPr>
            <w:r w:rsidRPr="00AE7C58">
              <w:rPr>
                <w:lang w:eastAsia="zh-CN"/>
              </w:rPr>
              <w:t>не более 4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rFonts w:eastAsia="Calibri"/>
                <w:lang w:eastAsia="en-US"/>
              </w:rPr>
            </w:pPr>
            <w:r w:rsidRPr="00AE7C58">
              <w:rPr>
                <w:bCs/>
                <w:color w:val="000000"/>
              </w:rPr>
              <w:t>Жидкость стеклоомывающая</w:t>
            </w:r>
          </w:p>
        </w:tc>
        <w:tc>
          <w:tcPr>
            <w:tcW w:w="2067" w:type="pct"/>
          </w:tcPr>
          <w:p w:rsidR="007B5962" w:rsidRPr="00AE7C58" w:rsidRDefault="007B5962" w:rsidP="007B5962">
            <w:pPr>
              <w:suppressAutoHyphens/>
              <w:rPr>
                <w:lang w:eastAsia="zh-CN"/>
              </w:rPr>
            </w:pPr>
            <w:r w:rsidRPr="00AE7C58">
              <w:rPr>
                <w:lang w:eastAsia="zh-CN"/>
              </w:rPr>
              <w:t>Не более 3 единиц на месяц</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500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Замок врезной</w:t>
            </w:r>
          </w:p>
        </w:tc>
        <w:tc>
          <w:tcPr>
            <w:tcW w:w="2067" w:type="pct"/>
          </w:tcPr>
          <w:p w:rsidR="007B5962" w:rsidRPr="00AE7C58" w:rsidRDefault="007B5962" w:rsidP="007B5962">
            <w:pPr>
              <w:suppressAutoHyphens/>
              <w:rPr>
                <w:lang w:eastAsia="zh-CN"/>
              </w:rPr>
            </w:pPr>
            <w:r w:rsidRPr="00AE7C58">
              <w:rPr>
                <w:lang w:eastAsia="zh-CN"/>
              </w:rPr>
              <w:t>не более 10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1500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Замок навесной</w:t>
            </w:r>
          </w:p>
        </w:tc>
        <w:tc>
          <w:tcPr>
            <w:tcW w:w="2067" w:type="pct"/>
          </w:tcPr>
          <w:p w:rsidR="007B5962" w:rsidRPr="00AE7C58" w:rsidRDefault="007B5962" w:rsidP="007B5962">
            <w:pPr>
              <w:suppressAutoHyphens/>
              <w:rPr>
                <w:lang w:eastAsia="zh-CN"/>
              </w:rPr>
            </w:pPr>
            <w:r w:rsidRPr="00AE7C58">
              <w:rPr>
                <w:lang w:eastAsia="zh-CN"/>
              </w:rPr>
              <w:t>не более 5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300</w:t>
            </w:r>
          </w:p>
        </w:tc>
      </w:tr>
      <w:tr w:rsidR="007B5962" w:rsidRPr="00AE7C58" w:rsidTr="007B5962">
        <w:trPr>
          <w:trHeight w:val="433"/>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Изолента</w:t>
            </w:r>
          </w:p>
        </w:tc>
        <w:tc>
          <w:tcPr>
            <w:tcW w:w="2067"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 xml:space="preserve">не более 2 единиц </w:t>
            </w:r>
            <w:r w:rsidRPr="00AE7C58">
              <w:t>на учреждение</w:t>
            </w:r>
          </w:p>
        </w:tc>
        <w:tc>
          <w:tcPr>
            <w:tcW w:w="1412"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szCs w:val="26"/>
              </w:rPr>
            </w:pPr>
            <w:r w:rsidRPr="00AE7C58">
              <w:rPr>
                <w:bCs/>
                <w:color w:val="000000"/>
                <w:szCs w:val="26"/>
              </w:rPr>
              <w:t>не более 200</w:t>
            </w:r>
          </w:p>
        </w:tc>
      </w:tr>
      <w:tr w:rsidR="007B5962" w:rsidRPr="00AE7C58" w:rsidTr="007B5962">
        <w:trPr>
          <w:trHeight w:val="433"/>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highlight w:val="yellow"/>
              </w:rPr>
            </w:pPr>
            <w:r w:rsidRPr="00AE7C58">
              <w:rPr>
                <w:bCs/>
                <w:color w:val="000000"/>
              </w:rPr>
              <w:t>Инструменты к автомашине</w:t>
            </w:r>
          </w:p>
        </w:tc>
        <w:tc>
          <w:tcPr>
            <w:tcW w:w="2067"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 xml:space="preserve">не более 50 единиц </w:t>
            </w:r>
            <w:r w:rsidRPr="00AE7C58">
              <w:t>на учреждение</w:t>
            </w:r>
          </w:p>
        </w:tc>
        <w:tc>
          <w:tcPr>
            <w:tcW w:w="1412"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не более 1000</w:t>
            </w:r>
          </w:p>
        </w:tc>
      </w:tr>
      <w:tr w:rsidR="007B5962" w:rsidRPr="00AE7C58" w:rsidTr="007B5962">
        <w:trPr>
          <w:trHeight w:val="433"/>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Канистра</w:t>
            </w:r>
          </w:p>
        </w:tc>
        <w:tc>
          <w:tcPr>
            <w:tcW w:w="2067"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 xml:space="preserve">не более 5 единиц </w:t>
            </w:r>
            <w:r w:rsidRPr="00AE7C58">
              <w:t>на учреждение</w:t>
            </w:r>
          </w:p>
        </w:tc>
        <w:tc>
          <w:tcPr>
            <w:tcW w:w="1412"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szCs w:val="26"/>
              </w:rPr>
            </w:pPr>
            <w:r w:rsidRPr="00AE7C58">
              <w:rPr>
                <w:bCs/>
                <w:color w:val="000000"/>
                <w:szCs w:val="26"/>
              </w:rPr>
              <w:t>не более 600</w:t>
            </w:r>
          </w:p>
        </w:tc>
      </w:tr>
      <w:tr w:rsidR="007B5962" w:rsidRPr="00AE7C58" w:rsidTr="007B5962">
        <w:trPr>
          <w:trHeight w:val="433"/>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color w:val="000000"/>
              </w:rPr>
            </w:pPr>
            <w:r w:rsidRPr="00AE7C58">
              <w:rPr>
                <w:color w:val="000000"/>
              </w:rPr>
              <w:t>Кисть малярная</w:t>
            </w:r>
          </w:p>
        </w:tc>
        <w:tc>
          <w:tcPr>
            <w:tcW w:w="2067"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color w:val="000000"/>
              </w:rPr>
            </w:pPr>
            <w:r w:rsidRPr="00AE7C58">
              <w:rPr>
                <w:color w:val="000000"/>
              </w:rPr>
              <w:t xml:space="preserve">не более 3 единиц </w:t>
            </w:r>
            <w:r w:rsidRPr="00AE7C58">
              <w:t>на учреждение</w:t>
            </w:r>
          </w:p>
        </w:tc>
        <w:tc>
          <w:tcPr>
            <w:tcW w:w="1412"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pPr>
              <w:rPr>
                <w:bCs/>
                <w:color w:val="000000"/>
                <w:szCs w:val="26"/>
              </w:rPr>
            </w:pPr>
            <w:r w:rsidRPr="00AE7C58">
              <w:rPr>
                <w:bCs/>
                <w:color w:val="000000"/>
                <w:szCs w:val="26"/>
              </w:rPr>
              <w:t>не более 300</w:t>
            </w:r>
          </w:p>
        </w:tc>
      </w:tr>
      <w:tr w:rsidR="007B5962" w:rsidRPr="00AE7C58" w:rsidTr="007B5962">
        <w:trPr>
          <w:trHeight w:val="433"/>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color w:val="000000"/>
              </w:rPr>
            </w:pPr>
            <w:r w:rsidRPr="00AE7C58">
              <w:rPr>
                <w:color w:val="000000"/>
              </w:rPr>
              <w:t>Лампа светодиодная</w:t>
            </w:r>
          </w:p>
        </w:tc>
        <w:tc>
          <w:tcPr>
            <w:tcW w:w="2067"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r w:rsidRPr="00AE7C58">
              <w:t>не более 50 единиц на учреждение</w:t>
            </w:r>
          </w:p>
        </w:tc>
        <w:tc>
          <w:tcPr>
            <w:tcW w:w="1412" w:type="pct"/>
            <w:tcBorders>
              <w:top w:val="single" w:sz="4" w:space="0" w:color="auto"/>
              <w:left w:val="nil"/>
              <w:bottom w:val="single" w:sz="4" w:space="0" w:color="auto"/>
              <w:right w:val="single" w:sz="4" w:space="0" w:color="auto"/>
            </w:tcBorders>
            <w:shd w:val="clear" w:color="auto" w:fill="auto"/>
            <w:vAlign w:val="center"/>
          </w:tcPr>
          <w:p w:rsidR="007B5962" w:rsidRPr="00AE7C58" w:rsidRDefault="007B5962" w:rsidP="007B5962">
            <w:r w:rsidRPr="00AE7C58">
              <w:rPr>
                <w:bCs/>
                <w:color w:val="000000"/>
                <w:szCs w:val="26"/>
              </w:rPr>
              <w:t>не более 200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Корзина для мусора</w:t>
            </w:r>
          </w:p>
        </w:tc>
        <w:tc>
          <w:tcPr>
            <w:tcW w:w="2067" w:type="pct"/>
          </w:tcPr>
          <w:p w:rsidR="007B5962" w:rsidRPr="00AE7C58" w:rsidRDefault="007B5962" w:rsidP="007B5962">
            <w:pPr>
              <w:suppressAutoHyphens/>
              <w:rPr>
                <w:lang w:eastAsia="zh-CN"/>
              </w:rPr>
            </w:pPr>
            <w:r w:rsidRPr="00AE7C58">
              <w:rPr>
                <w:lang w:eastAsia="zh-CN"/>
              </w:rPr>
              <w:t>не более 10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Лампа настольная</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1 единицы на  работника</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2000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Лампочка электрическая</w:t>
            </w:r>
          </w:p>
        </w:tc>
        <w:tc>
          <w:tcPr>
            <w:tcW w:w="2067" w:type="pct"/>
          </w:tcPr>
          <w:p w:rsidR="007B5962" w:rsidRPr="00AE7C58" w:rsidRDefault="007B5962" w:rsidP="007B5962">
            <w:pPr>
              <w:suppressAutoHyphens/>
              <w:rPr>
                <w:lang w:eastAsia="zh-CN"/>
              </w:rPr>
            </w:pPr>
            <w:r w:rsidRPr="00AE7C58">
              <w:rPr>
                <w:lang w:eastAsia="zh-CN"/>
              </w:rPr>
              <w:t>не более 50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Лента клеящая двухсторонняя</w:t>
            </w:r>
          </w:p>
        </w:tc>
        <w:tc>
          <w:tcPr>
            <w:tcW w:w="2067" w:type="pct"/>
          </w:tcPr>
          <w:p w:rsidR="007B5962" w:rsidRPr="00AE7C58" w:rsidRDefault="007B5962" w:rsidP="007B5962">
            <w:pPr>
              <w:suppressAutoHyphens/>
              <w:rPr>
                <w:lang w:eastAsia="zh-CN"/>
              </w:rPr>
            </w:pPr>
            <w:r w:rsidRPr="00AE7C58">
              <w:rPr>
                <w:lang w:eastAsia="zh-CN"/>
              </w:rPr>
              <w:t>не более 1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150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lastRenderedPageBreak/>
              <w:t>Лента сигнальная</w:t>
            </w:r>
          </w:p>
        </w:tc>
        <w:tc>
          <w:tcPr>
            <w:tcW w:w="2067" w:type="pct"/>
          </w:tcPr>
          <w:p w:rsidR="007B5962" w:rsidRPr="00AE7C58" w:rsidRDefault="007B5962" w:rsidP="007B5962">
            <w:pPr>
              <w:suppressAutoHyphens/>
              <w:rPr>
                <w:lang w:eastAsia="zh-CN"/>
              </w:rPr>
            </w:pPr>
            <w:r w:rsidRPr="00AE7C58">
              <w:rPr>
                <w:lang w:eastAsia="zh-CN"/>
              </w:rPr>
              <w:t>не более 1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Лопата для уборки снега деревянная</w:t>
            </w:r>
          </w:p>
        </w:tc>
        <w:tc>
          <w:tcPr>
            <w:tcW w:w="2067" w:type="pct"/>
          </w:tcPr>
          <w:p w:rsidR="007B5962" w:rsidRPr="00AE7C58" w:rsidRDefault="007B5962" w:rsidP="007B5962">
            <w:pPr>
              <w:suppressAutoHyphens/>
              <w:rPr>
                <w:lang w:eastAsia="zh-CN"/>
              </w:rPr>
            </w:pPr>
            <w:r w:rsidRPr="00AE7C58">
              <w:rPr>
                <w:lang w:eastAsia="zh-CN"/>
              </w:rPr>
              <w:t>не более 3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Лопата металлическая</w:t>
            </w:r>
          </w:p>
        </w:tc>
        <w:tc>
          <w:tcPr>
            <w:tcW w:w="2067" w:type="pct"/>
          </w:tcPr>
          <w:p w:rsidR="007B5962" w:rsidRPr="00AE7C58" w:rsidRDefault="007B5962" w:rsidP="007B5962">
            <w:pPr>
              <w:suppressAutoHyphens/>
              <w:rPr>
                <w:lang w:eastAsia="zh-CN"/>
              </w:rPr>
            </w:pPr>
            <w:r w:rsidRPr="00AE7C58">
              <w:rPr>
                <w:lang w:eastAsia="zh-CN"/>
              </w:rPr>
              <w:t>не более 10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Лопата пластиковая с алюминиевой планкой</w:t>
            </w:r>
          </w:p>
        </w:tc>
        <w:tc>
          <w:tcPr>
            <w:tcW w:w="2067" w:type="pct"/>
          </w:tcPr>
          <w:p w:rsidR="007B5962" w:rsidRPr="00AE7C58" w:rsidRDefault="007B5962" w:rsidP="007B5962">
            <w:pPr>
              <w:suppressAutoHyphens/>
              <w:rPr>
                <w:lang w:eastAsia="zh-CN"/>
              </w:rPr>
            </w:pPr>
            <w:r w:rsidRPr="00AE7C58">
              <w:rPr>
                <w:lang w:eastAsia="zh-CN"/>
              </w:rPr>
              <w:t>не более 3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250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Медикаменты для пополнения аптечек</w:t>
            </w:r>
          </w:p>
        </w:tc>
        <w:tc>
          <w:tcPr>
            <w:tcW w:w="2067" w:type="pct"/>
          </w:tcPr>
          <w:p w:rsidR="007B5962" w:rsidRPr="00AE7C58" w:rsidRDefault="007B5962" w:rsidP="007B5962">
            <w:pPr>
              <w:suppressAutoHyphens/>
              <w:rPr>
                <w:lang w:eastAsia="zh-CN"/>
              </w:rPr>
            </w:pPr>
            <w:r w:rsidRPr="00AE7C58">
              <w:rPr>
                <w:lang w:eastAsia="zh-CN"/>
              </w:rPr>
              <w:t>по необходимости</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5 500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Метла с черенком</w:t>
            </w:r>
          </w:p>
        </w:tc>
        <w:tc>
          <w:tcPr>
            <w:tcW w:w="2067" w:type="pct"/>
          </w:tcPr>
          <w:p w:rsidR="007B5962" w:rsidRPr="00AE7C58" w:rsidRDefault="007B5962" w:rsidP="007B5962">
            <w:pPr>
              <w:suppressAutoHyphens/>
              <w:rPr>
                <w:lang w:eastAsia="zh-CN"/>
              </w:rPr>
            </w:pPr>
            <w:r w:rsidRPr="00AE7C58">
              <w:rPr>
                <w:lang w:eastAsia="zh-CN"/>
              </w:rPr>
              <w:t>не более 10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450</w:t>
            </w:r>
          </w:p>
        </w:tc>
      </w:tr>
      <w:tr w:rsidR="007B5962" w:rsidRPr="00AE7C58" w:rsidTr="007B5962">
        <w:trPr>
          <w:trHeight w:val="433"/>
        </w:trPr>
        <w:tc>
          <w:tcPr>
            <w:tcW w:w="1521" w:type="pct"/>
            <w:shd w:val="clear" w:color="auto" w:fill="auto"/>
          </w:tcPr>
          <w:p w:rsidR="007B5962" w:rsidRPr="00AE7C58" w:rsidRDefault="007B5962" w:rsidP="007B5962">
            <w:r w:rsidRPr="00AE7C58">
              <w:t>Мешки для мусора</w:t>
            </w:r>
          </w:p>
        </w:tc>
        <w:tc>
          <w:tcPr>
            <w:tcW w:w="2067" w:type="pct"/>
          </w:tcPr>
          <w:p w:rsidR="007B5962" w:rsidRPr="00AE7C58" w:rsidRDefault="007B5962" w:rsidP="007B5962">
            <w:pPr>
              <w:rPr>
                <w:sz w:val="20"/>
                <w:szCs w:val="20"/>
              </w:rPr>
            </w:pPr>
            <w:r w:rsidRPr="00AE7C58">
              <w:t>не более 50 упаковок на учреждение</w:t>
            </w:r>
          </w:p>
        </w:tc>
        <w:tc>
          <w:tcPr>
            <w:tcW w:w="1412" w:type="pct"/>
          </w:tcPr>
          <w:p w:rsidR="007B5962" w:rsidRPr="00AE7C58" w:rsidRDefault="007B5962" w:rsidP="007B5962">
            <w:pPr>
              <w:rPr>
                <w:sz w:val="20"/>
                <w:szCs w:val="20"/>
              </w:rPr>
            </w:pPr>
            <w:r w:rsidRPr="00AE7C58">
              <w:t>не более 150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Мочалки железные</w:t>
            </w:r>
          </w:p>
        </w:tc>
        <w:tc>
          <w:tcPr>
            <w:tcW w:w="2067" w:type="pct"/>
          </w:tcPr>
          <w:p w:rsidR="007B5962" w:rsidRPr="00AE7C58" w:rsidRDefault="007B5962" w:rsidP="007B5962">
            <w:pPr>
              <w:suppressAutoHyphens/>
              <w:rPr>
                <w:lang w:eastAsia="zh-CN"/>
              </w:rPr>
            </w:pPr>
            <w:r w:rsidRPr="00AE7C58">
              <w:rPr>
                <w:lang w:eastAsia="zh-CN"/>
              </w:rPr>
              <w:t xml:space="preserve">не более 20 единиц </w:t>
            </w:r>
          </w:p>
          <w:p w:rsidR="007B5962" w:rsidRPr="00AE7C58" w:rsidRDefault="007B5962" w:rsidP="007B5962">
            <w:pPr>
              <w:suppressAutoHyphens/>
              <w:rPr>
                <w:lang w:eastAsia="zh-CN"/>
              </w:rPr>
            </w:pPr>
            <w:r w:rsidRPr="00AE7C58">
              <w:rPr>
                <w:lang w:eastAsia="zh-CN"/>
              </w:rPr>
              <w:t>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50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 xml:space="preserve">Мыло </w:t>
            </w:r>
          </w:p>
        </w:tc>
        <w:tc>
          <w:tcPr>
            <w:tcW w:w="2067" w:type="pct"/>
          </w:tcPr>
          <w:p w:rsidR="007B5962" w:rsidRPr="00AE7C58" w:rsidRDefault="007B5962" w:rsidP="007B5962">
            <w:pPr>
              <w:suppressAutoHyphens/>
              <w:rPr>
                <w:lang w:eastAsia="zh-CN"/>
              </w:rPr>
            </w:pPr>
            <w:r w:rsidRPr="00AE7C58">
              <w:rPr>
                <w:lang w:eastAsia="zh-CN"/>
              </w:rPr>
              <w:t>не более 100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150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Огнетушитель</w:t>
            </w:r>
          </w:p>
        </w:tc>
        <w:tc>
          <w:tcPr>
            <w:tcW w:w="2067" w:type="pct"/>
          </w:tcPr>
          <w:p w:rsidR="007B5962" w:rsidRPr="00AE7C58" w:rsidRDefault="007B5962" w:rsidP="007B5962">
            <w:pPr>
              <w:suppressAutoHyphens/>
              <w:rPr>
                <w:lang w:eastAsia="zh-CN"/>
              </w:rPr>
            </w:pPr>
            <w:r w:rsidRPr="00AE7C58">
              <w:rPr>
                <w:lang w:eastAsia="zh-CN"/>
              </w:rPr>
              <w:t>не более 10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1500</w:t>
            </w:r>
          </w:p>
        </w:tc>
      </w:tr>
      <w:tr w:rsidR="007B5962" w:rsidRPr="00AE7C58" w:rsidTr="007B5962">
        <w:trPr>
          <w:trHeight w:val="433"/>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rFonts w:eastAsia="Calibri"/>
                <w:lang w:eastAsia="en-US"/>
              </w:rPr>
              <w:t>Окномойка</w:t>
            </w:r>
          </w:p>
        </w:tc>
        <w:tc>
          <w:tcPr>
            <w:tcW w:w="2067" w:type="pct"/>
          </w:tcPr>
          <w:p w:rsidR="007B5962" w:rsidRPr="00AE7C58" w:rsidRDefault="007B5962" w:rsidP="007B5962">
            <w:pPr>
              <w:suppressAutoHyphens/>
              <w:rPr>
                <w:lang w:eastAsia="zh-CN"/>
              </w:rPr>
            </w:pPr>
            <w:r w:rsidRPr="00AE7C58">
              <w:rPr>
                <w:lang w:eastAsia="zh-CN"/>
              </w:rPr>
              <w:t>не более 5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300</w:t>
            </w:r>
          </w:p>
        </w:tc>
      </w:tr>
      <w:tr w:rsidR="007B5962" w:rsidRPr="00AE7C58" w:rsidTr="007B5962">
        <w:trPr>
          <w:trHeight w:val="170"/>
        </w:trPr>
        <w:tc>
          <w:tcPr>
            <w:tcW w:w="1521" w:type="pct"/>
            <w:shd w:val="clear" w:color="auto" w:fill="auto"/>
          </w:tcPr>
          <w:p w:rsidR="007B5962" w:rsidRPr="00AE7C58" w:rsidRDefault="007B5962" w:rsidP="007B5962">
            <w:r w:rsidRPr="00AE7C58">
              <w:t>Перчатки резиновые</w:t>
            </w:r>
          </w:p>
        </w:tc>
        <w:tc>
          <w:tcPr>
            <w:tcW w:w="2067" w:type="pct"/>
          </w:tcPr>
          <w:p w:rsidR="007B5962" w:rsidRPr="00AE7C58" w:rsidRDefault="007B5962" w:rsidP="007B5962">
            <w:r w:rsidRPr="00AE7C58">
              <w:t>не более 100 пар на учреждение</w:t>
            </w:r>
          </w:p>
        </w:tc>
        <w:tc>
          <w:tcPr>
            <w:tcW w:w="1412" w:type="pct"/>
          </w:tcPr>
          <w:p w:rsidR="007B5962" w:rsidRPr="00AE7C58" w:rsidRDefault="007B5962" w:rsidP="007B5962">
            <w:r w:rsidRPr="00AE7C58">
              <w:t>не более 100</w:t>
            </w:r>
          </w:p>
        </w:tc>
      </w:tr>
      <w:tr w:rsidR="007B5962" w:rsidRPr="00AE7C58" w:rsidTr="007B5962">
        <w:trPr>
          <w:trHeight w:val="170"/>
        </w:trPr>
        <w:tc>
          <w:tcPr>
            <w:tcW w:w="1521" w:type="pct"/>
            <w:shd w:val="clear" w:color="auto" w:fill="auto"/>
          </w:tcPr>
          <w:p w:rsidR="007B5962" w:rsidRPr="00AE7C58" w:rsidRDefault="007B5962" w:rsidP="007B5962">
            <w:r w:rsidRPr="00AE7C58">
              <w:t>Перчатки хлопчатобумажные</w:t>
            </w:r>
          </w:p>
        </w:tc>
        <w:tc>
          <w:tcPr>
            <w:tcW w:w="2067" w:type="pct"/>
          </w:tcPr>
          <w:p w:rsidR="007B5962" w:rsidRPr="00AE7C58" w:rsidRDefault="007B5962" w:rsidP="007B5962">
            <w:r w:rsidRPr="00AE7C58">
              <w:t>не более 50 пар на учреждение</w:t>
            </w:r>
          </w:p>
        </w:tc>
        <w:tc>
          <w:tcPr>
            <w:tcW w:w="1412" w:type="pct"/>
          </w:tcPr>
          <w:p w:rsidR="007B5962" w:rsidRPr="00AE7C58" w:rsidRDefault="007B5962" w:rsidP="007B5962">
            <w:r w:rsidRPr="00AE7C58">
              <w:t>не более 100</w:t>
            </w:r>
          </w:p>
        </w:tc>
      </w:tr>
      <w:tr w:rsidR="007B5962" w:rsidRPr="00AE7C58" w:rsidTr="007B5962">
        <w:trPr>
          <w:trHeight w:val="170"/>
        </w:trPr>
        <w:tc>
          <w:tcPr>
            <w:tcW w:w="1521" w:type="pct"/>
            <w:shd w:val="clear" w:color="auto" w:fill="auto"/>
          </w:tcPr>
          <w:p w:rsidR="007B5962" w:rsidRPr="00AE7C58" w:rsidRDefault="007B5962" w:rsidP="007B5962">
            <w:r w:rsidRPr="00AE7C58">
              <w:rPr>
                <w:rFonts w:eastAsia="Calibri"/>
                <w:lang w:eastAsia="en-US"/>
              </w:rPr>
              <w:t>Пылесос</w:t>
            </w:r>
          </w:p>
        </w:tc>
        <w:tc>
          <w:tcPr>
            <w:tcW w:w="2067" w:type="pct"/>
          </w:tcPr>
          <w:p w:rsidR="007B5962" w:rsidRPr="00AE7C58" w:rsidRDefault="007B5962" w:rsidP="007B5962">
            <w:r w:rsidRPr="00AE7C58">
              <w:t>не более 50 пар на учреждение</w:t>
            </w:r>
          </w:p>
        </w:tc>
        <w:tc>
          <w:tcPr>
            <w:tcW w:w="1412" w:type="pct"/>
          </w:tcPr>
          <w:p w:rsidR="007B5962" w:rsidRPr="00AE7C58" w:rsidRDefault="007B5962" w:rsidP="007B5962">
            <w:r w:rsidRPr="00AE7C58">
              <w:t>не более 15000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Салфетки для влажной уборки</w:t>
            </w:r>
          </w:p>
        </w:tc>
        <w:tc>
          <w:tcPr>
            <w:tcW w:w="2067" w:type="pct"/>
          </w:tcPr>
          <w:p w:rsidR="007B5962" w:rsidRPr="00AE7C58" w:rsidRDefault="007B5962" w:rsidP="007B5962">
            <w:pPr>
              <w:suppressAutoHyphens/>
              <w:rPr>
                <w:lang w:eastAsia="zh-CN"/>
              </w:rPr>
            </w:pPr>
            <w:r w:rsidRPr="00AE7C58">
              <w:rPr>
                <w:lang w:eastAsia="zh-CN"/>
              </w:rPr>
              <w:t>не более 30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100</w:t>
            </w:r>
          </w:p>
        </w:tc>
      </w:tr>
      <w:tr w:rsidR="007B5962" w:rsidRPr="00AE7C58" w:rsidTr="007B5962">
        <w:trPr>
          <w:trHeight w:val="170"/>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Светильники настольные</w:t>
            </w:r>
          </w:p>
        </w:tc>
        <w:tc>
          <w:tcPr>
            <w:tcW w:w="2067"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color w:val="000000"/>
              </w:rPr>
              <w:t>не более 1 единицы на работника</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не более 2 000</w:t>
            </w:r>
          </w:p>
        </w:tc>
      </w:tr>
      <w:tr w:rsidR="007B5962" w:rsidRPr="00AE7C58" w:rsidTr="007B5962">
        <w:trPr>
          <w:trHeight w:val="170"/>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Сетевой фильтр</w:t>
            </w:r>
          </w:p>
        </w:tc>
        <w:tc>
          <w:tcPr>
            <w:tcW w:w="2067"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color w:val="000000"/>
              </w:rPr>
              <w:t>не более 1 единицы на работника</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не более 1 000</w:t>
            </w:r>
          </w:p>
        </w:tc>
      </w:tr>
      <w:tr w:rsidR="007B5962" w:rsidRPr="00AE7C58" w:rsidTr="007B5962">
        <w:trPr>
          <w:trHeight w:val="170"/>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Слесарные инструменты</w:t>
            </w:r>
          </w:p>
        </w:tc>
        <w:tc>
          <w:tcPr>
            <w:tcW w:w="2067"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color w:val="000000"/>
              </w:rPr>
              <w:t>не более 1 единицы на работника</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не более 1000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Сифон</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 xml:space="preserve">не более 5 единиц на учреждение </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150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rFonts w:eastAsia="Calibri"/>
                <w:lang w:eastAsia="en-US"/>
              </w:rPr>
              <w:t>Совок</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 xml:space="preserve">не более 5 единиц на учреждение </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100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Сода кальцинированная</w:t>
            </w:r>
          </w:p>
        </w:tc>
        <w:tc>
          <w:tcPr>
            <w:tcW w:w="2067" w:type="pct"/>
          </w:tcPr>
          <w:p w:rsidR="007B5962" w:rsidRPr="00AE7C58" w:rsidRDefault="007B5962" w:rsidP="007B5962">
            <w:pPr>
              <w:suppressAutoHyphens/>
              <w:rPr>
                <w:lang w:eastAsia="zh-CN"/>
              </w:rPr>
            </w:pPr>
            <w:r w:rsidRPr="00AE7C58">
              <w:rPr>
                <w:lang w:eastAsia="zh-CN"/>
              </w:rPr>
              <w:t>не более 10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50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Спецодежда</w:t>
            </w:r>
          </w:p>
        </w:tc>
        <w:tc>
          <w:tcPr>
            <w:tcW w:w="2067" w:type="pct"/>
          </w:tcPr>
          <w:p w:rsidR="007B5962" w:rsidRPr="00AE7C58" w:rsidRDefault="007B5962" w:rsidP="007B5962">
            <w:pPr>
              <w:suppressAutoHyphens/>
              <w:rPr>
                <w:lang w:eastAsia="zh-CN"/>
              </w:rPr>
            </w:pPr>
            <w:r w:rsidRPr="00AE7C58">
              <w:rPr>
                <w:lang w:eastAsia="zh-CN"/>
              </w:rPr>
              <w:t>не более 1 единицы на работника, занятого обслуживанием здания</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1000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Смеситель</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 xml:space="preserve">не более 5 единиц на учреждение </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1000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rFonts w:eastAsia="Calibri"/>
                <w:lang w:eastAsia="en-US"/>
              </w:rPr>
              <w:t>Средство для стекол и зеркал</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 xml:space="preserve">не более 10 единиц на учреждение </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100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Средство для посуды</w:t>
            </w:r>
          </w:p>
        </w:tc>
        <w:tc>
          <w:tcPr>
            <w:tcW w:w="2067" w:type="pct"/>
          </w:tcPr>
          <w:p w:rsidR="007B5962" w:rsidRPr="00AE7C58" w:rsidRDefault="007B5962" w:rsidP="007B5962">
            <w:pPr>
              <w:suppressAutoHyphens/>
              <w:rPr>
                <w:lang w:eastAsia="zh-CN"/>
              </w:rPr>
            </w:pPr>
            <w:r w:rsidRPr="00AE7C58">
              <w:rPr>
                <w:lang w:eastAsia="zh-CN"/>
              </w:rPr>
              <w:t>не более 30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Средство моющее, порошок в пачках 450 гр</w:t>
            </w:r>
          </w:p>
        </w:tc>
        <w:tc>
          <w:tcPr>
            <w:tcW w:w="2067" w:type="pct"/>
          </w:tcPr>
          <w:p w:rsidR="007B5962" w:rsidRPr="00AE7C58" w:rsidRDefault="007B5962" w:rsidP="007B5962">
            <w:pPr>
              <w:suppressAutoHyphens/>
              <w:rPr>
                <w:lang w:eastAsia="zh-CN"/>
              </w:rPr>
            </w:pPr>
            <w:r w:rsidRPr="00AE7C58">
              <w:rPr>
                <w:lang w:eastAsia="zh-CN"/>
              </w:rPr>
              <w:t>не более 40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Средство чистящее для раковин 500 мл</w:t>
            </w:r>
          </w:p>
        </w:tc>
        <w:tc>
          <w:tcPr>
            <w:tcW w:w="2067" w:type="pct"/>
          </w:tcPr>
          <w:p w:rsidR="007B5962" w:rsidRPr="00AE7C58" w:rsidRDefault="007B5962" w:rsidP="007B5962">
            <w:pPr>
              <w:suppressAutoHyphens/>
              <w:rPr>
                <w:lang w:eastAsia="zh-CN"/>
              </w:rPr>
            </w:pPr>
            <w:r w:rsidRPr="00AE7C58">
              <w:rPr>
                <w:lang w:eastAsia="zh-CN"/>
              </w:rPr>
              <w:t>не более 30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250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Средство чистящее для унитазов</w:t>
            </w:r>
          </w:p>
        </w:tc>
        <w:tc>
          <w:tcPr>
            <w:tcW w:w="2067" w:type="pct"/>
          </w:tcPr>
          <w:p w:rsidR="007B5962" w:rsidRPr="00AE7C58" w:rsidRDefault="007B5962" w:rsidP="007B5962">
            <w:pPr>
              <w:suppressAutoHyphens/>
              <w:rPr>
                <w:lang w:eastAsia="zh-CN"/>
              </w:rPr>
            </w:pPr>
            <w:r w:rsidRPr="00AE7C58">
              <w:rPr>
                <w:lang w:eastAsia="zh-CN"/>
              </w:rPr>
              <w:t>не более 30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250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Тряпки для пола</w:t>
            </w:r>
          </w:p>
        </w:tc>
        <w:tc>
          <w:tcPr>
            <w:tcW w:w="2067" w:type="pct"/>
          </w:tcPr>
          <w:p w:rsidR="007B5962" w:rsidRPr="00AE7C58" w:rsidRDefault="007B5962" w:rsidP="007B5962">
            <w:pPr>
              <w:suppressAutoHyphens/>
              <w:rPr>
                <w:lang w:eastAsia="zh-CN"/>
              </w:rPr>
            </w:pPr>
            <w:r w:rsidRPr="00AE7C58">
              <w:rPr>
                <w:lang w:eastAsia="zh-CN"/>
              </w:rPr>
              <w:t>не более 30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100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Удлинитель</w:t>
            </w:r>
          </w:p>
        </w:tc>
        <w:tc>
          <w:tcPr>
            <w:tcW w:w="2067" w:type="pct"/>
          </w:tcPr>
          <w:p w:rsidR="007B5962" w:rsidRPr="00AE7C58" w:rsidRDefault="007B5962" w:rsidP="007B5962">
            <w:pPr>
              <w:suppressAutoHyphens/>
              <w:rPr>
                <w:lang w:eastAsia="zh-CN"/>
              </w:rPr>
            </w:pPr>
            <w:r w:rsidRPr="00AE7C58">
              <w:rPr>
                <w:lang w:eastAsia="zh-CN"/>
              </w:rPr>
              <w:t>не более 5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500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rFonts w:eastAsia="Calibri"/>
                <w:lang w:eastAsia="en-US"/>
              </w:rPr>
              <w:t>Урна</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 xml:space="preserve">не более 5 единиц на учреждение </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250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Чайник</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1 единицы на кабинет учреждения</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3000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Часы настенные</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1 единицы на кабинет учреждения</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500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 xml:space="preserve">Чистящее средство для </w:t>
            </w:r>
            <w:r w:rsidRPr="00AE7C58">
              <w:rPr>
                <w:lang w:eastAsia="zh-CN"/>
              </w:rPr>
              <w:lastRenderedPageBreak/>
              <w:t>окон</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lastRenderedPageBreak/>
              <w:t xml:space="preserve">не более 20 единиц на учреждение </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200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Швабра, лентяйка</w:t>
            </w:r>
          </w:p>
        </w:tc>
        <w:tc>
          <w:tcPr>
            <w:tcW w:w="2067" w:type="pct"/>
          </w:tcPr>
          <w:p w:rsidR="007B5962" w:rsidRPr="00AE7C58" w:rsidRDefault="007B5962" w:rsidP="007B5962">
            <w:pPr>
              <w:suppressAutoHyphens/>
              <w:rPr>
                <w:lang w:eastAsia="zh-CN"/>
              </w:rPr>
            </w:pPr>
            <w:r w:rsidRPr="00AE7C58">
              <w:rPr>
                <w:lang w:eastAsia="zh-CN"/>
              </w:rPr>
              <w:t>не более 10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600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Щетка</w:t>
            </w:r>
          </w:p>
        </w:tc>
        <w:tc>
          <w:tcPr>
            <w:tcW w:w="2067" w:type="pct"/>
          </w:tcPr>
          <w:p w:rsidR="007B5962" w:rsidRPr="00AE7C58" w:rsidRDefault="007B5962" w:rsidP="007B5962">
            <w:pPr>
              <w:suppressAutoHyphens/>
              <w:rPr>
                <w:lang w:eastAsia="zh-CN"/>
              </w:rPr>
            </w:pPr>
            <w:r w:rsidRPr="00AE7C58">
              <w:rPr>
                <w:lang w:eastAsia="zh-CN"/>
              </w:rPr>
              <w:t>не более 5 единиц на учреждение</w:t>
            </w:r>
          </w:p>
        </w:tc>
        <w:tc>
          <w:tcPr>
            <w:tcW w:w="1412" w:type="pct"/>
          </w:tcPr>
          <w:p w:rsidR="007B5962" w:rsidRPr="00AE7C58" w:rsidRDefault="007B5962" w:rsidP="007B5962">
            <w:pPr>
              <w:widowControl w:val="0"/>
              <w:suppressAutoHyphens/>
              <w:autoSpaceDE w:val="0"/>
              <w:autoSpaceDN w:val="0"/>
              <w:adjustRightInd w:val="0"/>
              <w:rPr>
                <w:lang w:eastAsia="zh-CN"/>
              </w:rPr>
            </w:pPr>
            <w:r w:rsidRPr="00AE7C58">
              <w:rPr>
                <w:lang w:eastAsia="zh-CN"/>
              </w:rPr>
              <w:t>не более 250</w:t>
            </w:r>
          </w:p>
        </w:tc>
      </w:tr>
      <w:tr w:rsidR="007B5962" w:rsidRPr="00AE7C58" w:rsidTr="007B5962">
        <w:trPr>
          <w:trHeight w:val="170"/>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Шланг</w:t>
            </w:r>
          </w:p>
        </w:tc>
        <w:tc>
          <w:tcPr>
            <w:tcW w:w="2067"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 xml:space="preserve">не более 3 единиц </w:t>
            </w:r>
            <w:r w:rsidRPr="00AE7C58">
              <w:rPr>
                <w:lang w:eastAsia="zh-CN"/>
              </w:rPr>
              <w:t>на учреждение</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не более 500</w:t>
            </w:r>
          </w:p>
        </w:tc>
      </w:tr>
      <w:tr w:rsidR="007B5962" w:rsidRPr="00AE7C58" w:rsidTr="007B5962">
        <w:trPr>
          <w:trHeight w:val="170"/>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Шпакрил</w:t>
            </w:r>
          </w:p>
        </w:tc>
        <w:tc>
          <w:tcPr>
            <w:tcW w:w="2067"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 xml:space="preserve">не более 1 единиц </w:t>
            </w:r>
            <w:r w:rsidRPr="00AE7C58">
              <w:rPr>
                <w:lang w:eastAsia="zh-CN"/>
              </w:rPr>
              <w:t>на учреждение</w:t>
            </w:r>
          </w:p>
        </w:tc>
        <w:tc>
          <w:tcPr>
            <w:tcW w:w="1412"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не более 1000</w:t>
            </w:r>
          </w:p>
        </w:tc>
      </w:tr>
      <w:tr w:rsidR="007B5962" w:rsidRPr="00AE7C58" w:rsidTr="007B5962">
        <w:trPr>
          <w:trHeight w:val="170"/>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Шпатель</w:t>
            </w:r>
          </w:p>
        </w:tc>
        <w:tc>
          <w:tcPr>
            <w:tcW w:w="2067"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r w:rsidRPr="00AE7C58">
              <w:rPr>
                <w:bCs/>
                <w:color w:val="000000"/>
              </w:rPr>
              <w:t xml:space="preserve">не более 3 единиц </w:t>
            </w:r>
            <w:r w:rsidRPr="00AE7C58">
              <w:rPr>
                <w:lang w:eastAsia="zh-CN"/>
              </w:rPr>
              <w:t>на учреждение</w:t>
            </w:r>
          </w:p>
        </w:tc>
        <w:tc>
          <w:tcPr>
            <w:tcW w:w="1412"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r w:rsidRPr="00AE7C58">
              <w:rPr>
                <w:bCs/>
                <w:color w:val="000000"/>
              </w:rPr>
              <w:t>не более 1000</w:t>
            </w:r>
          </w:p>
        </w:tc>
      </w:tr>
      <w:tr w:rsidR="007B5962" w:rsidRPr="00AE7C58" w:rsidTr="007B5962">
        <w:trPr>
          <w:trHeight w:val="170"/>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Шторы рулонные</w:t>
            </w:r>
          </w:p>
        </w:tc>
        <w:tc>
          <w:tcPr>
            <w:tcW w:w="2067"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r w:rsidRPr="00AE7C58">
              <w:rPr>
                <w:bCs/>
                <w:color w:val="000000"/>
              </w:rPr>
              <w:t>не более 3 единиц</w:t>
            </w:r>
            <w:r w:rsidRPr="00AE7C58">
              <w:rPr>
                <w:lang w:eastAsia="zh-CN"/>
              </w:rPr>
              <w:t xml:space="preserve"> на учреждение</w:t>
            </w:r>
          </w:p>
        </w:tc>
        <w:tc>
          <w:tcPr>
            <w:tcW w:w="1412"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r w:rsidRPr="00AE7C58">
              <w:rPr>
                <w:bCs/>
                <w:color w:val="000000"/>
              </w:rPr>
              <w:t>не более 1000</w:t>
            </w:r>
          </w:p>
        </w:tc>
      </w:tr>
      <w:tr w:rsidR="007B5962" w:rsidRPr="00AE7C58" w:rsidTr="007B5962">
        <w:trPr>
          <w:trHeight w:val="170"/>
        </w:trPr>
        <w:tc>
          <w:tcPr>
            <w:tcW w:w="1521"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Щетка для автомашины</w:t>
            </w:r>
          </w:p>
        </w:tc>
        <w:tc>
          <w:tcPr>
            <w:tcW w:w="2067" w:type="pct"/>
            <w:tcBorders>
              <w:top w:val="single" w:sz="4" w:space="0" w:color="auto"/>
              <w:left w:val="single" w:sz="4" w:space="0" w:color="auto"/>
              <w:bottom w:val="single" w:sz="4" w:space="0" w:color="auto"/>
              <w:right w:val="single" w:sz="4" w:space="0" w:color="auto"/>
            </w:tcBorders>
            <w:shd w:val="clear" w:color="auto" w:fill="auto"/>
            <w:vAlign w:val="center"/>
          </w:tcPr>
          <w:p w:rsidR="007B5962" w:rsidRPr="00AE7C58" w:rsidRDefault="007B5962" w:rsidP="007B5962">
            <w:pPr>
              <w:rPr>
                <w:bCs/>
                <w:color w:val="000000"/>
              </w:rPr>
            </w:pPr>
            <w:r w:rsidRPr="00AE7C58">
              <w:rPr>
                <w:bCs/>
                <w:color w:val="000000"/>
              </w:rPr>
              <w:t xml:space="preserve">не более 3 единиц </w:t>
            </w:r>
            <w:r w:rsidRPr="00AE7C58">
              <w:rPr>
                <w:lang w:eastAsia="zh-CN"/>
              </w:rPr>
              <w:t>на учреждение</w:t>
            </w:r>
          </w:p>
        </w:tc>
        <w:tc>
          <w:tcPr>
            <w:tcW w:w="1412"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r w:rsidRPr="00AE7C58">
              <w:rPr>
                <w:bCs/>
                <w:color w:val="000000"/>
              </w:rPr>
              <w:t>не более 1000</w:t>
            </w:r>
          </w:p>
        </w:tc>
      </w:tr>
      <w:tr w:rsidR="007B5962" w:rsidRPr="00AE7C58" w:rsidTr="007B5962">
        <w:trPr>
          <w:trHeight w:val="170"/>
        </w:trPr>
        <w:tc>
          <w:tcPr>
            <w:tcW w:w="1521" w:type="pct"/>
            <w:shd w:val="clear" w:color="auto" w:fill="auto"/>
          </w:tcPr>
          <w:p w:rsidR="007B5962" w:rsidRPr="00AE7C58" w:rsidRDefault="007B5962" w:rsidP="007B5962">
            <w:pPr>
              <w:widowControl w:val="0"/>
              <w:suppressAutoHyphens/>
              <w:autoSpaceDE w:val="0"/>
              <w:autoSpaceDN w:val="0"/>
              <w:adjustRightInd w:val="0"/>
              <w:rPr>
                <w:lang w:eastAsia="zh-CN"/>
              </w:rPr>
            </w:pPr>
            <w:r w:rsidRPr="00AE7C58">
              <w:rPr>
                <w:lang w:eastAsia="zh-CN"/>
              </w:rPr>
              <w:t>Шторы (жалюзи)</w:t>
            </w:r>
          </w:p>
        </w:tc>
        <w:tc>
          <w:tcPr>
            <w:tcW w:w="2067"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на каждое окно</w:t>
            </w:r>
          </w:p>
        </w:tc>
        <w:tc>
          <w:tcPr>
            <w:tcW w:w="1412" w:type="pct"/>
          </w:tcPr>
          <w:p w:rsidR="007B5962" w:rsidRPr="00AE7C58" w:rsidRDefault="007B5962" w:rsidP="007B5962">
            <w:pPr>
              <w:widowControl w:val="0"/>
              <w:tabs>
                <w:tab w:val="left" w:pos="7358"/>
              </w:tabs>
              <w:suppressAutoHyphens/>
              <w:autoSpaceDE w:val="0"/>
              <w:autoSpaceDN w:val="0"/>
              <w:adjustRightInd w:val="0"/>
              <w:rPr>
                <w:lang w:eastAsia="zh-CN"/>
              </w:rPr>
            </w:pPr>
            <w:r w:rsidRPr="00AE7C58">
              <w:rPr>
                <w:lang w:eastAsia="zh-CN"/>
              </w:rPr>
              <w:t>не более 10000</w:t>
            </w:r>
          </w:p>
        </w:tc>
      </w:tr>
    </w:tbl>
    <w:p w:rsidR="007B5962" w:rsidRPr="00AE7C58" w:rsidRDefault="007B5962" w:rsidP="007B5962">
      <w:pPr>
        <w:suppressAutoHyphens/>
        <w:autoSpaceDE w:val="0"/>
        <w:autoSpaceDN w:val="0"/>
        <w:adjustRightInd w:val="0"/>
        <w:jc w:val="both"/>
        <w:rPr>
          <w:bCs/>
          <w:lang w:eastAsia="zh-CN"/>
        </w:rPr>
      </w:pPr>
      <w:r w:rsidRPr="00AE7C58">
        <w:rPr>
          <w:bCs/>
          <w:lang w:eastAsia="zh-CN"/>
        </w:rPr>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учреждения.</w:t>
      </w:r>
    </w:p>
    <w:p w:rsidR="007B5962" w:rsidRPr="00AE7C58" w:rsidRDefault="007B5962" w:rsidP="007B5962">
      <w:pPr>
        <w:widowControl w:val="0"/>
        <w:autoSpaceDE w:val="0"/>
        <w:autoSpaceDN w:val="0"/>
        <w:jc w:val="both"/>
        <w:rPr>
          <w:sz w:val="22"/>
          <w:szCs w:val="22"/>
        </w:rPr>
      </w:pPr>
    </w:p>
    <w:p w:rsidR="007B5962" w:rsidRPr="00AE7C58" w:rsidRDefault="007B5962" w:rsidP="007B5962">
      <w:pPr>
        <w:widowControl w:val="0"/>
        <w:autoSpaceDE w:val="0"/>
        <w:autoSpaceDN w:val="0"/>
        <w:jc w:val="both"/>
      </w:pPr>
      <w:r w:rsidRPr="00AE7C58">
        <w:rPr>
          <w:sz w:val="28"/>
          <w:szCs w:val="28"/>
        </w:rPr>
        <w:t>2.9.5. Затраты на приобретение горюче-смазочных материалов</w:t>
      </w:r>
      <w:r w:rsidRPr="00AE7C5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1706"/>
        <w:gridCol w:w="2982"/>
      </w:tblGrid>
      <w:tr w:rsidR="007B5962" w:rsidRPr="00AE7C58" w:rsidTr="007B5962">
        <w:tc>
          <w:tcPr>
            <w:tcW w:w="2529"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autoSpaceDE w:val="0"/>
              <w:autoSpaceDN w:val="0"/>
              <w:adjustRightInd w:val="0"/>
              <w:rPr>
                <w:rFonts w:eastAsia="Calibri"/>
                <w:bCs/>
              </w:rPr>
            </w:pPr>
            <w:r w:rsidRPr="00AE7C58">
              <w:rPr>
                <w:rFonts w:eastAsia="Calibri"/>
                <w:bCs/>
              </w:rPr>
              <w:t>Норма расхода топлива на 100 километров пробега транспортного средства</w:t>
            </w:r>
          </w:p>
        </w:tc>
        <w:tc>
          <w:tcPr>
            <w:tcW w:w="899"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autoSpaceDE w:val="0"/>
              <w:autoSpaceDN w:val="0"/>
              <w:adjustRightInd w:val="0"/>
              <w:rPr>
                <w:rFonts w:eastAsia="Calibri"/>
                <w:bCs/>
              </w:rPr>
            </w:pPr>
            <w:r w:rsidRPr="00AE7C58">
              <w:rPr>
                <w:rFonts w:eastAsia="Calibri"/>
                <w:bCs/>
              </w:rPr>
              <w:t xml:space="preserve">Цена 1 литра топлива (руб.) </w:t>
            </w:r>
          </w:p>
        </w:tc>
        <w:tc>
          <w:tcPr>
            <w:tcW w:w="1573" w:type="pct"/>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autoSpaceDE w:val="0"/>
              <w:autoSpaceDN w:val="0"/>
              <w:adjustRightInd w:val="0"/>
              <w:rPr>
                <w:rFonts w:eastAsia="Calibri"/>
                <w:bCs/>
              </w:rPr>
            </w:pPr>
            <w:r w:rsidRPr="00AE7C58">
              <w:rPr>
                <w:rFonts w:eastAsia="Calibri"/>
                <w:bCs/>
              </w:rPr>
              <w:t>Пробег 1 транспортного средства за год, (км.)**</w:t>
            </w:r>
          </w:p>
        </w:tc>
      </w:tr>
      <w:tr w:rsidR="007B5962" w:rsidRPr="00AE7C58" w:rsidTr="007B5962">
        <w:tc>
          <w:tcPr>
            <w:tcW w:w="2529"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autoSpaceDE w:val="0"/>
              <w:autoSpaceDN w:val="0"/>
              <w:adjustRightInd w:val="0"/>
              <w:rPr>
                <w:rFonts w:eastAsia="Calibri"/>
                <w:bCs/>
              </w:rPr>
            </w:pPr>
            <w:r w:rsidRPr="00AE7C58">
              <w:rPr>
                <w:rFonts w:eastAsia="Calibri"/>
                <w:bCs/>
              </w:rPr>
              <w:t>согласно методическим рекомендациям "Нормы расхода топлива и смазочных материалов на автомобильном транспорте", предусмотренным приложением к распоряжению Министерства транспорта Российской Федерации от 14.03.2008 N АМ-23-р</w:t>
            </w:r>
          </w:p>
        </w:tc>
        <w:tc>
          <w:tcPr>
            <w:tcW w:w="899"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autoSpaceDE w:val="0"/>
              <w:autoSpaceDN w:val="0"/>
              <w:adjustRightInd w:val="0"/>
              <w:rPr>
                <w:rFonts w:eastAsia="Calibri"/>
                <w:bCs/>
              </w:rPr>
            </w:pPr>
            <w:r w:rsidRPr="00AE7C58">
              <w:rPr>
                <w:rFonts w:eastAsia="Calibri"/>
                <w:bCs/>
              </w:rPr>
              <w:t xml:space="preserve">не более 65 </w:t>
            </w:r>
          </w:p>
        </w:tc>
        <w:tc>
          <w:tcPr>
            <w:tcW w:w="1573" w:type="pct"/>
            <w:tcBorders>
              <w:top w:val="single" w:sz="4" w:space="0" w:color="auto"/>
              <w:left w:val="single" w:sz="4" w:space="0" w:color="auto"/>
              <w:bottom w:val="single" w:sz="4" w:space="0" w:color="auto"/>
              <w:right w:val="single" w:sz="4" w:space="0" w:color="auto"/>
            </w:tcBorders>
            <w:vAlign w:val="center"/>
            <w:hideMark/>
          </w:tcPr>
          <w:p w:rsidR="007B5962" w:rsidRPr="00AE7C58" w:rsidRDefault="007B5962" w:rsidP="007B5962">
            <w:pPr>
              <w:autoSpaceDE w:val="0"/>
              <w:autoSpaceDN w:val="0"/>
              <w:adjustRightInd w:val="0"/>
              <w:rPr>
                <w:rFonts w:eastAsia="Calibri"/>
                <w:bCs/>
              </w:rPr>
            </w:pPr>
            <w:r w:rsidRPr="00AE7C58">
              <w:rPr>
                <w:rFonts w:eastAsia="Calibri"/>
                <w:bCs/>
              </w:rPr>
              <w:t>не более 35 000</w:t>
            </w:r>
          </w:p>
        </w:tc>
      </w:tr>
    </w:tbl>
    <w:p w:rsidR="007B5962" w:rsidRPr="00AE7C58" w:rsidRDefault="007B5962" w:rsidP="007B5962">
      <w:pPr>
        <w:autoSpaceDE w:val="0"/>
        <w:autoSpaceDN w:val="0"/>
        <w:adjustRightInd w:val="0"/>
        <w:jc w:val="both"/>
        <w:rPr>
          <w:rFonts w:eastAsia="Calibri"/>
        </w:rPr>
      </w:pPr>
      <w:r w:rsidRPr="00AE7C58">
        <w:rPr>
          <w:rFonts w:eastAsia="Calibri"/>
        </w:rPr>
        <w:t>**Километраж использования транспортных средств определяется служебной необходимостью и может быть изменен. При этом закупка осуществляется в пределах доведенных лимитов бюджетных обязательств на обеспечение функций учреждений.</w:t>
      </w:r>
    </w:p>
    <w:p w:rsidR="007B5962" w:rsidRPr="00AE7C58" w:rsidRDefault="007B5962" w:rsidP="007B5962">
      <w:pPr>
        <w:jc w:val="both"/>
        <w:rPr>
          <w:rFonts w:eastAsia="Calibri"/>
        </w:rPr>
      </w:pPr>
      <w:r w:rsidRPr="00AE7C58">
        <w:rPr>
          <w:rFonts w:eastAsia="Calibri"/>
        </w:rPr>
        <w:t>Замена масла в автомобилях производится не менее, чем через каждые 8 000 км пробега автомобиля в количестве фактических расходов.</w:t>
      </w:r>
    </w:p>
    <w:p w:rsidR="007B5962" w:rsidRPr="00AE7C58" w:rsidRDefault="007B5962" w:rsidP="007B5962">
      <w:pPr>
        <w:widowControl w:val="0"/>
        <w:autoSpaceDE w:val="0"/>
        <w:autoSpaceDN w:val="0"/>
        <w:ind w:firstLine="540"/>
        <w:jc w:val="both"/>
      </w:pPr>
    </w:p>
    <w:p w:rsidR="007B5962" w:rsidRPr="00AE7C58" w:rsidRDefault="007B5962" w:rsidP="007B5962">
      <w:pPr>
        <w:widowControl w:val="0"/>
        <w:autoSpaceDE w:val="0"/>
        <w:autoSpaceDN w:val="0"/>
        <w:jc w:val="both"/>
      </w:pPr>
      <w:r w:rsidRPr="00AE7C58">
        <w:rPr>
          <w:sz w:val="28"/>
          <w:szCs w:val="28"/>
        </w:rPr>
        <w:t xml:space="preserve">2.9.6. Затраты на приобретение запасных частей для транспортных средств. </w:t>
      </w:r>
    </w:p>
    <w:tbl>
      <w:tblPr>
        <w:tblW w:w="5000" w:type="pct"/>
        <w:tblLook w:val="04A0" w:firstRow="1" w:lastRow="0" w:firstColumn="1" w:lastColumn="0" w:noHBand="0" w:noVBand="1"/>
      </w:tblPr>
      <w:tblGrid>
        <w:gridCol w:w="1994"/>
        <w:gridCol w:w="3392"/>
        <w:gridCol w:w="4100"/>
      </w:tblGrid>
      <w:tr w:rsidR="007B5962" w:rsidRPr="00AE7C58" w:rsidTr="007B5962">
        <w:trPr>
          <w:trHeight w:val="1050"/>
        </w:trPr>
        <w:tc>
          <w:tcPr>
            <w:tcW w:w="1051"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jc w:val="center"/>
              <w:rPr>
                <w:bCs/>
                <w:color w:val="000000"/>
                <w:szCs w:val="26"/>
              </w:rPr>
            </w:pPr>
            <w:r w:rsidRPr="00AE7C58">
              <w:rPr>
                <w:rFonts w:eastAsia="Calibri"/>
              </w:rPr>
              <w:t>Количество транспортных средств</w:t>
            </w:r>
          </w:p>
        </w:tc>
        <w:tc>
          <w:tcPr>
            <w:tcW w:w="1788" w:type="pct"/>
            <w:tcBorders>
              <w:top w:val="single" w:sz="4" w:space="0" w:color="auto"/>
              <w:left w:val="nil"/>
              <w:bottom w:val="single" w:sz="4" w:space="0" w:color="auto"/>
              <w:right w:val="single" w:sz="4" w:space="0" w:color="auto"/>
            </w:tcBorders>
            <w:shd w:val="clear" w:color="auto" w:fill="auto"/>
            <w:hideMark/>
          </w:tcPr>
          <w:p w:rsidR="007B5962" w:rsidRPr="00AE7C58" w:rsidRDefault="007B5962" w:rsidP="007B5962">
            <w:pPr>
              <w:jc w:val="center"/>
              <w:rPr>
                <w:bCs/>
                <w:color w:val="000000"/>
                <w:szCs w:val="26"/>
              </w:rPr>
            </w:pPr>
            <w:r w:rsidRPr="00AE7C58">
              <w:rPr>
                <w:rFonts w:eastAsia="Calibri"/>
                <w:lang w:eastAsia="en-US"/>
              </w:rPr>
              <w:t>Количество запасных частей для каждого транспортного средства</w:t>
            </w:r>
            <w:r w:rsidRPr="00AE7C58">
              <w:rPr>
                <w:bCs/>
                <w:color w:val="000000"/>
                <w:szCs w:val="26"/>
              </w:rPr>
              <w:t>*</w:t>
            </w:r>
          </w:p>
        </w:tc>
        <w:tc>
          <w:tcPr>
            <w:tcW w:w="2161" w:type="pct"/>
            <w:tcBorders>
              <w:top w:val="single" w:sz="4" w:space="0" w:color="auto"/>
              <w:left w:val="nil"/>
              <w:bottom w:val="single" w:sz="4" w:space="0" w:color="auto"/>
              <w:right w:val="single" w:sz="4" w:space="0" w:color="auto"/>
            </w:tcBorders>
            <w:shd w:val="clear" w:color="auto" w:fill="auto"/>
            <w:hideMark/>
          </w:tcPr>
          <w:p w:rsidR="007B5962" w:rsidRPr="00AE7C58" w:rsidRDefault="007B5962" w:rsidP="007B5962">
            <w:pPr>
              <w:jc w:val="center"/>
              <w:rPr>
                <w:bCs/>
                <w:color w:val="000000"/>
                <w:szCs w:val="26"/>
              </w:rPr>
            </w:pPr>
            <w:r w:rsidRPr="00AE7C58">
              <w:rPr>
                <w:bCs/>
                <w:color w:val="000000"/>
                <w:szCs w:val="26"/>
              </w:rPr>
              <w:t>Цена 1 единицы i-й запасной части для каждого транспортного средства, (руб.)</w:t>
            </w:r>
          </w:p>
        </w:tc>
      </w:tr>
      <w:tr w:rsidR="007B5962" w:rsidRPr="00AE7C58" w:rsidTr="007B5962">
        <w:trPr>
          <w:trHeight w:val="808"/>
        </w:trPr>
        <w:tc>
          <w:tcPr>
            <w:tcW w:w="1051" w:type="pct"/>
            <w:tcBorders>
              <w:top w:val="single" w:sz="4" w:space="0" w:color="auto"/>
              <w:left w:val="single" w:sz="4" w:space="0" w:color="auto"/>
              <w:bottom w:val="single" w:sz="4" w:space="0" w:color="auto"/>
              <w:right w:val="single" w:sz="4" w:space="0" w:color="auto"/>
            </w:tcBorders>
            <w:shd w:val="clear" w:color="auto" w:fill="auto"/>
          </w:tcPr>
          <w:p w:rsidR="007B5962" w:rsidRPr="00AE7C58" w:rsidRDefault="007B5962" w:rsidP="007B5962">
            <w:pPr>
              <w:jc w:val="center"/>
              <w:rPr>
                <w:bCs/>
                <w:color w:val="000000"/>
                <w:szCs w:val="26"/>
              </w:rPr>
            </w:pPr>
            <w:r w:rsidRPr="00AE7C58">
              <w:rPr>
                <w:bCs/>
                <w:color w:val="000000"/>
                <w:szCs w:val="26"/>
              </w:rPr>
              <w:t>Не более 8</w:t>
            </w:r>
          </w:p>
        </w:tc>
        <w:tc>
          <w:tcPr>
            <w:tcW w:w="1788" w:type="pct"/>
            <w:tcBorders>
              <w:top w:val="single" w:sz="4" w:space="0" w:color="auto"/>
              <w:left w:val="nil"/>
              <w:bottom w:val="single" w:sz="4" w:space="0" w:color="auto"/>
              <w:right w:val="single" w:sz="4" w:space="0" w:color="auto"/>
            </w:tcBorders>
            <w:shd w:val="clear" w:color="auto" w:fill="auto"/>
            <w:hideMark/>
          </w:tcPr>
          <w:p w:rsidR="007B5962" w:rsidRPr="00AE7C58" w:rsidRDefault="007B5962" w:rsidP="007B5962">
            <w:pPr>
              <w:jc w:val="center"/>
              <w:rPr>
                <w:bCs/>
                <w:color w:val="000000"/>
                <w:szCs w:val="26"/>
              </w:rPr>
            </w:pPr>
            <w:r w:rsidRPr="00AE7C58">
              <w:rPr>
                <w:bCs/>
                <w:color w:val="000000"/>
                <w:szCs w:val="26"/>
              </w:rPr>
              <w:t>Определяются в зависимости от нужд учреждения</w:t>
            </w:r>
          </w:p>
        </w:tc>
        <w:tc>
          <w:tcPr>
            <w:tcW w:w="2161" w:type="pct"/>
            <w:tcBorders>
              <w:top w:val="single" w:sz="4" w:space="0" w:color="auto"/>
              <w:left w:val="nil"/>
              <w:bottom w:val="single" w:sz="4" w:space="0" w:color="auto"/>
              <w:right w:val="single" w:sz="4" w:space="0" w:color="auto"/>
            </w:tcBorders>
            <w:shd w:val="clear" w:color="auto" w:fill="auto"/>
            <w:hideMark/>
          </w:tcPr>
          <w:p w:rsidR="007B5962" w:rsidRPr="00AE7C58" w:rsidRDefault="007B5962" w:rsidP="007B5962">
            <w:pPr>
              <w:jc w:val="center"/>
              <w:rPr>
                <w:bCs/>
                <w:color w:val="000000"/>
                <w:szCs w:val="26"/>
              </w:rPr>
            </w:pPr>
            <w:r w:rsidRPr="00AE7C58">
              <w:rPr>
                <w:bCs/>
                <w:color w:val="000000"/>
                <w:szCs w:val="26"/>
              </w:rPr>
              <w:t>Определяются в зависимости от нужд учреждения</w:t>
            </w:r>
          </w:p>
        </w:tc>
      </w:tr>
    </w:tbl>
    <w:p w:rsidR="007B5962" w:rsidRPr="00AE7C58" w:rsidRDefault="007B5962" w:rsidP="007B5962">
      <w:pPr>
        <w:widowControl w:val="0"/>
        <w:autoSpaceDE w:val="0"/>
        <w:autoSpaceDN w:val="0"/>
        <w:jc w:val="both"/>
      </w:pPr>
      <w:r w:rsidRPr="00AE7C58">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rPr>
          <w:sz w:val="28"/>
          <w:szCs w:val="28"/>
        </w:rPr>
      </w:pPr>
      <w:r w:rsidRPr="00AE7C58">
        <w:rPr>
          <w:sz w:val="28"/>
          <w:szCs w:val="28"/>
        </w:rPr>
        <w:t>2.10. Затраты на изготовление межевых планов и проведения рыночной оценки на право аренды земельных участков и имущества</w:t>
      </w:r>
    </w:p>
    <w:p w:rsidR="007B5962" w:rsidRPr="00AE7C58" w:rsidRDefault="007B5962" w:rsidP="007B5962">
      <w:pPr>
        <w:widowControl w:val="0"/>
        <w:autoSpaceDE w:val="0"/>
        <w:autoSpaceDN w:val="0"/>
        <w:jc w:val="both"/>
        <w:rPr>
          <w:b/>
          <w:sz w:val="28"/>
          <w:szCs w:val="28"/>
        </w:rPr>
      </w:pPr>
    </w:p>
    <w:p w:rsidR="007B5962" w:rsidRPr="00AE7C58" w:rsidRDefault="007B5962" w:rsidP="007B5962">
      <w:pPr>
        <w:widowControl w:val="0"/>
        <w:autoSpaceDE w:val="0"/>
        <w:autoSpaceDN w:val="0"/>
        <w:ind w:firstLine="708"/>
        <w:jc w:val="both"/>
        <w:rPr>
          <w:sz w:val="28"/>
          <w:szCs w:val="28"/>
        </w:rPr>
      </w:pPr>
      <w:r w:rsidRPr="00AE7C58">
        <w:rPr>
          <w:sz w:val="28"/>
          <w:szCs w:val="28"/>
        </w:rPr>
        <w:t>2.10.1. Затраты на изготовление межевых планов</w:t>
      </w:r>
    </w:p>
    <w:p w:rsidR="007B5962" w:rsidRPr="00AE7C58" w:rsidRDefault="007B5962" w:rsidP="007B5962">
      <w:pPr>
        <w:widowControl w:val="0"/>
        <w:autoSpaceDE w:val="0"/>
        <w:autoSpaceDN w:val="0"/>
        <w:jc w:val="both"/>
      </w:pPr>
      <w:r w:rsidRPr="00AE7C58">
        <w:t>Закупка осуществляется по мере необходимости в пределах доведенных лимитов бюджетных обязательств на обеспечение функций учреждений.</w:t>
      </w:r>
    </w:p>
    <w:p w:rsidR="007B5962" w:rsidRPr="00AE7C58" w:rsidRDefault="007B5962" w:rsidP="007B5962">
      <w:pPr>
        <w:widowControl w:val="0"/>
        <w:autoSpaceDE w:val="0"/>
        <w:autoSpaceDN w:val="0"/>
        <w:jc w:val="both"/>
        <w:rPr>
          <w:sz w:val="28"/>
          <w:szCs w:val="28"/>
        </w:rPr>
      </w:pPr>
    </w:p>
    <w:p w:rsidR="007B5962" w:rsidRPr="00AE7C58" w:rsidRDefault="007B5962" w:rsidP="007B5962">
      <w:pPr>
        <w:widowControl w:val="0"/>
        <w:autoSpaceDE w:val="0"/>
        <w:autoSpaceDN w:val="0"/>
        <w:ind w:firstLine="708"/>
        <w:jc w:val="both"/>
        <w:rPr>
          <w:sz w:val="28"/>
          <w:szCs w:val="28"/>
        </w:rPr>
      </w:pPr>
      <w:r w:rsidRPr="00AE7C58">
        <w:rPr>
          <w:sz w:val="28"/>
          <w:szCs w:val="28"/>
        </w:rPr>
        <w:t>2.10.2 Затраты на проведение рыночной оценки на право аренды земельных участков или имущества</w:t>
      </w:r>
    </w:p>
    <w:p w:rsidR="007B5962" w:rsidRPr="00AE7C58" w:rsidRDefault="007B5962" w:rsidP="007B5962">
      <w:pPr>
        <w:widowControl w:val="0"/>
        <w:autoSpaceDE w:val="0"/>
        <w:autoSpaceDN w:val="0"/>
        <w:jc w:val="both"/>
      </w:pPr>
      <w:r w:rsidRPr="00AE7C58">
        <w:t xml:space="preserve">Закупка осуществляется по мере необходимости в пределах доведенных лимитов </w:t>
      </w:r>
      <w:r w:rsidRPr="00AE7C58">
        <w:lastRenderedPageBreak/>
        <w:t>бюджетных обязательств на обеспечение функций учреждений.</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rPr>
          <w:sz w:val="28"/>
          <w:szCs w:val="28"/>
        </w:rPr>
      </w:pPr>
      <w:r w:rsidRPr="00AE7C58">
        <w:rPr>
          <w:b/>
          <w:sz w:val="28"/>
          <w:szCs w:val="28"/>
        </w:rPr>
        <w:t>3. Затраты на капитальный ремонт муниципального имущества</w:t>
      </w:r>
      <w:r w:rsidRPr="00AE7C58">
        <w:rPr>
          <w:sz w:val="28"/>
          <w:szCs w:val="28"/>
        </w:rPr>
        <w:t xml:space="preserve"> </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rPr>
          <w:sz w:val="28"/>
          <w:szCs w:val="28"/>
        </w:rPr>
      </w:pPr>
      <w:r w:rsidRPr="00AE7C58">
        <w:rPr>
          <w:sz w:val="28"/>
          <w:szCs w:val="28"/>
        </w:rPr>
        <w:t>3.1. Затраты на строительные работы, осуществляемые в рамках капитального ремонта</w:t>
      </w:r>
    </w:p>
    <w:p w:rsidR="007B5962" w:rsidRPr="00AE7C58" w:rsidRDefault="007B5962" w:rsidP="007B5962">
      <w:pPr>
        <w:widowControl w:val="0"/>
        <w:autoSpaceDE w:val="0"/>
        <w:autoSpaceDN w:val="0"/>
        <w:jc w:val="both"/>
      </w:pPr>
      <w:r w:rsidRPr="00AE7C58">
        <w:rPr>
          <w:sz w:val="28"/>
          <w:szCs w:val="28"/>
        </w:rPr>
        <w:t>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7B5962" w:rsidRPr="00AE7C58" w:rsidRDefault="007B5962" w:rsidP="007B5962">
      <w:pPr>
        <w:widowControl w:val="0"/>
        <w:autoSpaceDE w:val="0"/>
        <w:autoSpaceDN w:val="0"/>
        <w:ind w:firstLine="708"/>
        <w:jc w:val="both"/>
        <w:rPr>
          <w:sz w:val="28"/>
          <w:szCs w:val="28"/>
        </w:rPr>
      </w:pPr>
      <w:r w:rsidRPr="00AE7C58">
        <w:rPr>
          <w:sz w:val="28"/>
          <w:szCs w:val="28"/>
        </w:rPr>
        <w:t>3.2. Затраты на строительные работы</w:t>
      </w:r>
    </w:p>
    <w:p w:rsidR="007B5962" w:rsidRPr="00AE7C58" w:rsidRDefault="007B5962" w:rsidP="007B5962">
      <w:pPr>
        <w:widowControl w:val="0"/>
        <w:autoSpaceDE w:val="0"/>
        <w:autoSpaceDN w:val="0"/>
        <w:jc w:val="both"/>
        <w:rPr>
          <w:sz w:val="28"/>
          <w:szCs w:val="28"/>
        </w:rPr>
      </w:pPr>
      <w:r w:rsidRPr="00AE7C58">
        <w:rPr>
          <w:sz w:val="28"/>
          <w:szCs w:val="28"/>
        </w:rPr>
        <w:t>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7B5962" w:rsidRPr="00AE7C58" w:rsidRDefault="007B5962" w:rsidP="007B5962">
      <w:pPr>
        <w:widowControl w:val="0"/>
        <w:autoSpaceDE w:val="0"/>
        <w:autoSpaceDN w:val="0"/>
        <w:ind w:firstLine="708"/>
        <w:jc w:val="both"/>
        <w:rPr>
          <w:sz w:val="28"/>
          <w:szCs w:val="28"/>
        </w:rPr>
      </w:pPr>
      <w:r w:rsidRPr="00AE7C58">
        <w:rPr>
          <w:sz w:val="28"/>
          <w:szCs w:val="28"/>
        </w:rPr>
        <w:t>3.3. Затраты на разработку проектной документации</w:t>
      </w:r>
    </w:p>
    <w:p w:rsidR="007B5962" w:rsidRPr="00AE7C58" w:rsidRDefault="007B5962" w:rsidP="007B5962">
      <w:pPr>
        <w:widowControl w:val="0"/>
        <w:autoSpaceDE w:val="0"/>
        <w:autoSpaceDN w:val="0"/>
        <w:jc w:val="both"/>
      </w:pPr>
      <w:r w:rsidRPr="00AE7C58">
        <w:t xml:space="preserve">Определяются в соответствии со </w:t>
      </w:r>
      <w:hyperlink r:id="rId12" w:history="1">
        <w:r w:rsidRPr="00AE7C58">
          <w:t>статьей 22</w:t>
        </w:r>
      </w:hyperlink>
      <w:r w:rsidRPr="00AE7C58">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Закон N 44-ФЗ) и с законодательством Российской Федерации о градостроительной деятельности.</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pPr>
      <w:r w:rsidRPr="00AE7C58">
        <w:rPr>
          <w:b/>
          <w:sz w:val="28"/>
          <w:szCs w:val="28"/>
        </w:rPr>
        <w:t>4.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r w:rsidRPr="00AE7C58">
        <w:t xml:space="preserve"> </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rPr>
          <w:u w:val="single"/>
        </w:rPr>
      </w:pPr>
      <w:r w:rsidRPr="00AE7C58">
        <w:rPr>
          <w:sz w:val="28"/>
          <w:szCs w:val="28"/>
        </w:rPr>
        <w:t>4.1.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w:t>
      </w:r>
    </w:p>
    <w:p w:rsidR="007B5962" w:rsidRPr="00AE7C58" w:rsidRDefault="007B5962" w:rsidP="007B5962">
      <w:pPr>
        <w:widowControl w:val="0"/>
        <w:autoSpaceDE w:val="0"/>
        <w:autoSpaceDN w:val="0"/>
        <w:jc w:val="both"/>
      </w:pPr>
      <w:r w:rsidRPr="00AE7C58">
        <w:t xml:space="preserve">Определяются в соответствии со </w:t>
      </w:r>
      <w:hyperlink r:id="rId13" w:history="1">
        <w:r w:rsidRPr="00AE7C58">
          <w:t>статьей 22</w:t>
        </w:r>
      </w:hyperlink>
      <w:r w:rsidRPr="00AE7C58">
        <w:t xml:space="preserve"> Закона N 44-ФЗ и с законодательством Российской Федерации о градостроительной деятельности.</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rPr>
          <w:sz w:val="28"/>
          <w:szCs w:val="28"/>
        </w:rPr>
      </w:pPr>
      <w:r w:rsidRPr="00AE7C58">
        <w:rPr>
          <w:sz w:val="28"/>
          <w:szCs w:val="28"/>
        </w:rPr>
        <w:t>4.2. Затраты на приобретение объектов недвижимого имущества</w:t>
      </w:r>
    </w:p>
    <w:p w:rsidR="007B5962" w:rsidRPr="00AE7C58" w:rsidRDefault="007B5962" w:rsidP="007B5962">
      <w:pPr>
        <w:widowControl w:val="0"/>
        <w:autoSpaceDE w:val="0"/>
        <w:autoSpaceDN w:val="0"/>
        <w:jc w:val="both"/>
      </w:pPr>
      <w:r w:rsidRPr="00AE7C58">
        <w:t xml:space="preserve">Определяются в соответствии со </w:t>
      </w:r>
      <w:hyperlink r:id="rId14" w:history="1">
        <w:r w:rsidRPr="00AE7C58">
          <w:t>статьей 22</w:t>
        </w:r>
      </w:hyperlink>
      <w:r w:rsidRPr="00AE7C58">
        <w:t xml:space="preserve"> Закона N 44-ФЗ и с законодательством Российской Федерации, регулирующим оценочную деятельность в Российской Федерации.</w:t>
      </w:r>
    </w:p>
    <w:p w:rsidR="007B5962" w:rsidRPr="00AE7C58" w:rsidRDefault="007B5962" w:rsidP="007B5962">
      <w:pPr>
        <w:widowControl w:val="0"/>
        <w:autoSpaceDE w:val="0"/>
        <w:autoSpaceDN w:val="0"/>
        <w:ind w:firstLine="708"/>
        <w:jc w:val="both"/>
      </w:pPr>
      <w:r w:rsidRPr="00AE7C58">
        <w:rPr>
          <w:b/>
          <w:sz w:val="28"/>
          <w:szCs w:val="28"/>
        </w:rPr>
        <w:t>5. Затраты на дополнительное профессиональное образование</w:t>
      </w:r>
      <w:r w:rsidRPr="00AE7C58">
        <w:t xml:space="preserve"> </w:t>
      </w:r>
    </w:p>
    <w:p w:rsidR="007B5962" w:rsidRPr="00AE7C58" w:rsidRDefault="007B5962" w:rsidP="007B5962">
      <w:pPr>
        <w:widowControl w:val="0"/>
        <w:autoSpaceDE w:val="0"/>
        <w:autoSpaceDN w:val="0"/>
        <w:jc w:val="both"/>
      </w:pPr>
    </w:p>
    <w:p w:rsidR="007B5962" w:rsidRPr="00AE7C58" w:rsidRDefault="007B5962" w:rsidP="007B5962">
      <w:pPr>
        <w:widowControl w:val="0"/>
        <w:autoSpaceDE w:val="0"/>
        <w:autoSpaceDN w:val="0"/>
        <w:ind w:firstLine="708"/>
        <w:jc w:val="both"/>
        <w:rPr>
          <w:position w:val="-12"/>
        </w:rPr>
      </w:pPr>
      <w:r w:rsidRPr="00AE7C58">
        <w:rPr>
          <w:sz w:val="28"/>
          <w:szCs w:val="28"/>
        </w:rPr>
        <w:t>5.1. Затраты на приобретение образовательных услуг по профессиональной переподготовке и повышению квалификации</w:t>
      </w:r>
      <w:r w:rsidRPr="00AE7C58">
        <w:t xml:space="preserve"> </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687"/>
        <w:gridCol w:w="2995"/>
        <w:gridCol w:w="1710"/>
      </w:tblGrid>
      <w:tr w:rsidR="007B5962" w:rsidRPr="00AE7C58" w:rsidTr="007B5962">
        <w:tc>
          <w:tcPr>
            <w:tcW w:w="1943"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Категория должностей</w:t>
            </w:r>
          </w:p>
        </w:tc>
        <w:tc>
          <w:tcPr>
            <w:tcW w:w="2631"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Вид дополнительного профессионального образования</w:t>
            </w:r>
          </w:p>
        </w:tc>
        <w:tc>
          <w:tcPr>
            <w:tcW w:w="2932"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Количество работников учреждения, направляемых на получение дополнительного профессионального образования, чел</w:t>
            </w:r>
            <w:r w:rsidRPr="00AE7C58">
              <w:rPr>
                <w:bCs/>
              </w:rPr>
              <w:t>*</w:t>
            </w:r>
            <w:r w:rsidRPr="00AE7C58">
              <w:t xml:space="preserve"> </w:t>
            </w:r>
          </w:p>
        </w:tc>
        <w:tc>
          <w:tcPr>
            <w:tcW w:w="1674"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 xml:space="preserve">Цена обучения одного работника в год, руб. </w:t>
            </w:r>
          </w:p>
        </w:tc>
      </w:tr>
      <w:tr w:rsidR="007B5962" w:rsidRPr="00AE7C58" w:rsidTr="007B5962">
        <w:tc>
          <w:tcPr>
            <w:tcW w:w="1943"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lastRenderedPageBreak/>
              <w:t>Все работники</w:t>
            </w:r>
          </w:p>
        </w:tc>
        <w:tc>
          <w:tcPr>
            <w:tcW w:w="2631"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участие в форуме, семинаре, научной конференции, круглом столе и т.п.</w:t>
            </w:r>
          </w:p>
        </w:tc>
        <w:tc>
          <w:tcPr>
            <w:tcW w:w="2932"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по мере необходимости,  в связи с исполнением должностных обязанностей</w:t>
            </w:r>
          </w:p>
        </w:tc>
        <w:tc>
          <w:tcPr>
            <w:tcW w:w="1674"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 xml:space="preserve">не более 20000 </w:t>
            </w:r>
          </w:p>
        </w:tc>
      </w:tr>
      <w:tr w:rsidR="007B5962" w:rsidRPr="00AE7C58" w:rsidTr="007B5962">
        <w:tc>
          <w:tcPr>
            <w:tcW w:w="1943"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Все работники</w:t>
            </w:r>
          </w:p>
        </w:tc>
        <w:tc>
          <w:tcPr>
            <w:tcW w:w="2631"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pPr>
              <w:rPr>
                <w:i/>
              </w:rPr>
            </w:pPr>
            <w:r w:rsidRPr="00AE7C58">
              <w:t>дополнительное профессиональное образование</w:t>
            </w:r>
          </w:p>
        </w:tc>
        <w:tc>
          <w:tcPr>
            <w:tcW w:w="2932"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не более 50</w:t>
            </w:r>
          </w:p>
        </w:tc>
        <w:tc>
          <w:tcPr>
            <w:tcW w:w="1674" w:type="dxa"/>
            <w:tcBorders>
              <w:top w:val="single" w:sz="4" w:space="0" w:color="auto"/>
              <w:left w:val="single" w:sz="4" w:space="0" w:color="auto"/>
              <w:bottom w:val="single" w:sz="4" w:space="0" w:color="auto"/>
              <w:right w:val="single" w:sz="4" w:space="0" w:color="auto"/>
            </w:tcBorders>
            <w:hideMark/>
          </w:tcPr>
          <w:p w:rsidR="007B5962" w:rsidRPr="00AE7C58" w:rsidRDefault="007B5962" w:rsidP="007B5962">
            <w:r w:rsidRPr="00AE7C58">
              <w:t>не более</w:t>
            </w:r>
          </w:p>
          <w:p w:rsidR="007B5962" w:rsidRPr="00AE7C58" w:rsidRDefault="007B5962" w:rsidP="007B5962">
            <w:r w:rsidRPr="00AE7C58">
              <w:t>50000</w:t>
            </w:r>
          </w:p>
        </w:tc>
      </w:tr>
    </w:tbl>
    <w:p w:rsidR="007B5962" w:rsidRPr="00AE7C58" w:rsidRDefault="007B5962" w:rsidP="007B5962">
      <w:pPr>
        <w:autoSpaceDE w:val="0"/>
        <w:autoSpaceDN w:val="0"/>
        <w:adjustRightInd w:val="0"/>
        <w:jc w:val="both"/>
        <w:rPr>
          <w:bCs/>
        </w:rPr>
      </w:pPr>
      <w:r w:rsidRPr="00AE7C58">
        <w:rPr>
          <w:bCs/>
        </w:rPr>
        <w:t xml:space="preserve">*Количество работников, направляемых на дополнительное профессиональное образование, определяется в соответствии с планом обучения на очередной финансовый год (1 работник обучается не реже 1 раза в три года). </w:t>
      </w:r>
    </w:p>
    <w:p w:rsidR="007B5962" w:rsidRPr="00AE7C58" w:rsidRDefault="007B5962" w:rsidP="007B5962">
      <w:pPr>
        <w:autoSpaceDE w:val="0"/>
        <w:autoSpaceDN w:val="0"/>
        <w:adjustRightInd w:val="0"/>
        <w:ind w:firstLine="708"/>
        <w:jc w:val="both"/>
        <w:rPr>
          <w:sz w:val="28"/>
          <w:szCs w:val="28"/>
        </w:rPr>
      </w:pPr>
      <w:r w:rsidRPr="00AE7C58">
        <w:rPr>
          <w:sz w:val="28"/>
          <w:szCs w:val="28"/>
        </w:rPr>
        <w:t>5.2. Затраты на приобретение образовательных услуг по профессиональной переподготовке и повышению квалификации</w:t>
      </w:r>
    </w:p>
    <w:p w:rsidR="007B5962" w:rsidRPr="00AE7C58" w:rsidRDefault="007B5962" w:rsidP="007B5962">
      <w:pPr>
        <w:autoSpaceDE w:val="0"/>
        <w:autoSpaceDN w:val="0"/>
        <w:adjustRightInd w:val="0"/>
        <w:jc w:val="both"/>
        <w:rPr>
          <w:bCs/>
        </w:rPr>
      </w:pPr>
      <w:r w:rsidRPr="00AE7C58">
        <w:rPr>
          <w:sz w:val="28"/>
          <w:szCs w:val="28"/>
        </w:rPr>
        <w:t xml:space="preserve">Определяются в соответствии </w:t>
      </w:r>
      <w:hyperlink r:id="rId15" w:history="1">
        <w:r w:rsidRPr="00AE7C58">
          <w:rPr>
            <w:sz w:val="28"/>
            <w:szCs w:val="28"/>
          </w:rPr>
          <w:t>статьей 22</w:t>
        </w:r>
      </w:hyperlink>
      <w:r w:rsidRPr="00AE7C58">
        <w:rPr>
          <w:sz w:val="28"/>
          <w:szCs w:val="28"/>
        </w:rPr>
        <w:t xml:space="preserve"> Федерального закона № 44-ФЗ.</w:t>
      </w:r>
    </w:p>
    <w:p w:rsidR="007B5962" w:rsidRPr="00AE7C58" w:rsidRDefault="007B5962" w:rsidP="007B5962">
      <w:pPr>
        <w:autoSpaceDE w:val="0"/>
        <w:autoSpaceDN w:val="0"/>
        <w:adjustRightInd w:val="0"/>
        <w:jc w:val="both"/>
        <w:rPr>
          <w:b/>
          <w:bCs/>
        </w:rPr>
      </w:pPr>
    </w:p>
    <w:p w:rsidR="007B5962" w:rsidRPr="00AE7C58" w:rsidRDefault="007B5962" w:rsidP="007B5962">
      <w:pPr>
        <w:pStyle w:val="ConsPlusTitle"/>
        <w:ind w:firstLine="708"/>
        <w:jc w:val="both"/>
        <w:outlineLvl w:val="1"/>
        <w:rPr>
          <w:rFonts w:ascii="Times New Roman" w:hAnsi="Times New Roman" w:cs="Times New Roman"/>
          <w:sz w:val="28"/>
          <w:szCs w:val="28"/>
        </w:rPr>
      </w:pPr>
      <w:r w:rsidRPr="00AE7C58">
        <w:rPr>
          <w:rFonts w:ascii="Times New Roman" w:hAnsi="Times New Roman" w:cs="Times New Roman"/>
          <w:sz w:val="28"/>
          <w:szCs w:val="28"/>
        </w:rPr>
        <w:t>6. Затраты на оплату услуг по предоставлению кредита по фиксированной процентной ставке соответствии с Методикой.</w:t>
      </w:r>
    </w:p>
    <w:p w:rsidR="007B5962" w:rsidRPr="00AE7C58" w:rsidRDefault="007B5962" w:rsidP="007B5962">
      <w:pPr>
        <w:autoSpaceDE w:val="0"/>
        <w:autoSpaceDN w:val="0"/>
        <w:adjustRightInd w:val="0"/>
        <w:jc w:val="both"/>
        <w:rPr>
          <w:b/>
        </w:rPr>
      </w:pPr>
    </w:p>
    <w:p w:rsidR="007B5962" w:rsidRPr="00AE7C58" w:rsidRDefault="007B5962" w:rsidP="007B5962">
      <w:pPr>
        <w:widowControl w:val="0"/>
        <w:autoSpaceDE w:val="0"/>
        <w:autoSpaceDN w:val="0"/>
        <w:jc w:val="center"/>
      </w:pPr>
    </w:p>
    <w:p w:rsidR="007B5962" w:rsidRPr="00AE7C58" w:rsidRDefault="007B5962" w:rsidP="007B5962">
      <w:pPr>
        <w:widowControl w:val="0"/>
        <w:autoSpaceDE w:val="0"/>
        <w:autoSpaceDN w:val="0"/>
      </w:pPr>
    </w:p>
    <w:p w:rsidR="007B5962" w:rsidRPr="00AE7C58" w:rsidRDefault="007B5962" w:rsidP="007B5962">
      <w:pPr>
        <w:widowControl w:val="0"/>
        <w:autoSpaceDE w:val="0"/>
        <w:autoSpaceDN w:val="0"/>
      </w:pPr>
    </w:p>
    <w:p w:rsidR="007B5962" w:rsidRPr="00AE7C58" w:rsidRDefault="007B5962" w:rsidP="007B5962">
      <w:pPr>
        <w:widowControl w:val="0"/>
        <w:autoSpaceDE w:val="0"/>
        <w:autoSpaceDN w:val="0"/>
        <w:jc w:val="center"/>
      </w:pPr>
      <w:r w:rsidRPr="00AE7C58">
        <w:t>___________________</w:t>
      </w:r>
    </w:p>
    <w:p w:rsidR="008169E8" w:rsidRDefault="008169E8">
      <w:pPr>
        <w:spacing w:after="160" w:line="259" w:lineRule="auto"/>
        <w:rPr>
          <w:b/>
          <w:bCs/>
          <w:sz w:val="28"/>
          <w:szCs w:val="28"/>
        </w:rPr>
      </w:pPr>
    </w:p>
    <w:p w:rsidR="008169E8" w:rsidRDefault="008169E8">
      <w:pPr>
        <w:spacing w:after="160" w:line="259" w:lineRule="auto"/>
        <w:rPr>
          <w:b/>
          <w:bCs/>
          <w:sz w:val="28"/>
          <w:szCs w:val="28"/>
        </w:rPr>
      </w:pPr>
    </w:p>
    <w:p w:rsidR="008169E8" w:rsidRDefault="008169E8">
      <w:pPr>
        <w:spacing w:after="160" w:line="259" w:lineRule="auto"/>
        <w:rPr>
          <w:b/>
          <w:bCs/>
          <w:sz w:val="28"/>
          <w:szCs w:val="28"/>
        </w:rPr>
      </w:pPr>
    </w:p>
    <w:p w:rsidR="008169E8" w:rsidRDefault="008169E8">
      <w:pPr>
        <w:spacing w:after="160" w:line="259" w:lineRule="auto"/>
        <w:rPr>
          <w:b/>
          <w:bCs/>
          <w:sz w:val="28"/>
          <w:szCs w:val="28"/>
        </w:rPr>
      </w:pPr>
    </w:p>
    <w:p w:rsidR="008169E8" w:rsidRDefault="008169E8">
      <w:pPr>
        <w:spacing w:after="160" w:line="259" w:lineRule="auto"/>
        <w:rPr>
          <w:b/>
          <w:bCs/>
          <w:sz w:val="28"/>
          <w:szCs w:val="28"/>
        </w:rPr>
      </w:pPr>
    </w:p>
    <w:p w:rsidR="007B5962" w:rsidRDefault="007B5962" w:rsidP="007B5962">
      <w:pPr>
        <w:tabs>
          <w:tab w:val="left" w:pos="4111"/>
        </w:tabs>
        <w:jc w:val="center"/>
        <w:rPr>
          <w:b/>
          <w:sz w:val="28"/>
          <w:szCs w:val="28"/>
        </w:rPr>
      </w:pPr>
      <w:r>
        <w:rPr>
          <w:b/>
          <w:noProof/>
          <w:sz w:val="28"/>
          <w:szCs w:val="28"/>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-571500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962" w:rsidRDefault="007B5962" w:rsidP="007B5962">
      <w:pPr>
        <w:jc w:val="center"/>
        <w:rPr>
          <w:b/>
          <w:sz w:val="28"/>
          <w:szCs w:val="28"/>
        </w:rPr>
      </w:pPr>
      <w:r w:rsidRPr="005935B5">
        <w:rPr>
          <w:b/>
          <w:sz w:val="28"/>
          <w:szCs w:val="28"/>
        </w:rPr>
        <w:t>АДМИНИСТРАЦИЯ КИКНУРСКОГО</w:t>
      </w:r>
    </w:p>
    <w:p w:rsidR="007B5962" w:rsidRPr="005935B5" w:rsidRDefault="007B5962" w:rsidP="007B5962">
      <w:pPr>
        <w:jc w:val="center"/>
        <w:rPr>
          <w:b/>
          <w:sz w:val="28"/>
          <w:szCs w:val="28"/>
        </w:rPr>
      </w:pPr>
      <w:r>
        <w:rPr>
          <w:b/>
          <w:sz w:val="28"/>
          <w:szCs w:val="28"/>
        </w:rPr>
        <w:t>МУНИЦИПАЛЬНОГО ОКРУГА</w:t>
      </w:r>
    </w:p>
    <w:p w:rsidR="007B5962" w:rsidRDefault="007B5962" w:rsidP="007B5962">
      <w:pPr>
        <w:spacing w:after="360"/>
        <w:jc w:val="center"/>
        <w:rPr>
          <w:b/>
          <w:sz w:val="28"/>
          <w:szCs w:val="28"/>
        </w:rPr>
      </w:pPr>
      <w:r w:rsidRPr="005935B5">
        <w:rPr>
          <w:b/>
          <w:sz w:val="28"/>
          <w:szCs w:val="28"/>
        </w:rPr>
        <w:t>КИРОВСКОЙ ОБЛАСТИ</w:t>
      </w:r>
    </w:p>
    <w:p w:rsidR="007B5962" w:rsidRPr="00D66E3C" w:rsidRDefault="007B5962" w:rsidP="007B5962">
      <w:pPr>
        <w:jc w:val="center"/>
        <w:rPr>
          <w:b/>
          <w:sz w:val="32"/>
          <w:szCs w:val="32"/>
        </w:rPr>
      </w:pPr>
      <w:r w:rsidRPr="00D66E3C">
        <w:rPr>
          <w:b/>
          <w:sz w:val="32"/>
          <w:szCs w:val="32"/>
        </w:rPr>
        <w:t>ПОСТАНОВЛЕНИЕ</w:t>
      </w:r>
    </w:p>
    <w:p w:rsidR="007B5962" w:rsidRDefault="007B5962" w:rsidP="007B5962">
      <w:pPr>
        <w:jc w:val="both"/>
        <w:rPr>
          <w:b/>
          <w:sz w:val="28"/>
          <w:szCs w:val="28"/>
        </w:rPr>
      </w:pPr>
    </w:p>
    <w:p w:rsidR="007B5962" w:rsidRPr="00620CC7" w:rsidRDefault="007B5962" w:rsidP="007B5962">
      <w:pPr>
        <w:jc w:val="both"/>
        <w:rPr>
          <w:sz w:val="28"/>
          <w:szCs w:val="28"/>
          <w:u w:val="single"/>
        </w:rPr>
      </w:pPr>
      <w:r>
        <w:rPr>
          <w:sz w:val="28"/>
          <w:szCs w:val="28"/>
          <w:u w:val="single"/>
        </w:rPr>
        <w:t>10.01.2025</w:t>
      </w:r>
      <w:r>
        <w:rPr>
          <w:sz w:val="28"/>
          <w:szCs w:val="28"/>
        </w:rPr>
        <w:t xml:space="preserve">                                                                                             № </w:t>
      </w:r>
      <w:r>
        <w:rPr>
          <w:sz w:val="28"/>
          <w:szCs w:val="28"/>
          <w:u w:val="single"/>
        </w:rPr>
        <w:t>06</w:t>
      </w:r>
    </w:p>
    <w:p w:rsidR="007B5962" w:rsidRDefault="007B5962" w:rsidP="007B5962">
      <w:pPr>
        <w:jc w:val="center"/>
        <w:rPr>
          <w:sz w:val="28"/>
          <w:szCs w:val="28"/>
        </w:rPr>
      </w:pPr>
    </w:p>
    <w:p w:rsidR="007B5962" w:rsidRPr="005935B5" w:rsidRDefault="007B5962" w:rsidP="007B5962">
      <w:pPr>
        <w:jc w:val="center"/>
        <w:rPr>
          <w:sz w:val="28"/>
          <w:szCs w:val="28"/>
        </w:rPr>
      </w:pPr>
      <w:r w:rsidRPr="005935B5">
        <w:rPr>
          <w:sz w:val="28"/>
          <w:szCs w:val="28"/>
        </w:rPr>
        <w:t>пгт Кикнур</w:t>
      </w:r>
    </w:p>
    <w:p w:rsidR="007B5962" w:rsidRPr="005935B5" w:rsidRDefault="007B5962" w:rsidP="007B5962">
      <w:pPr>
        <w:rPr>
          <w:sz w:val="28"/>
          <w:szCs w:val="28"/>
        </w:rPr>
      </w:pPr>
    </w:p>
    <w:p w:rsidR="007B5962" w:rsidRPr="005935B5" w:rsidRDefault="007B5962" w:rsidP="007B5962">
      <w:pPr>
        <w:rPr>
          <w:sz w:val="28"/>
          <w:szCs w:val="28"/>
        </w:rPr>
      </w:pPr>
    </w:p>
    <w:p w:rsidR="007B5962" w:rsidRDefault="007B5962" w:rsidP="007B5962">
      <w:pPr>
        <w:jc w:val="center"/>
        <w:rPr>
          <w:b/>
          <w:sz w:val="28"/>
          <w:szCs w:val="28"/>
        </w:rPr>
      </w:pPr>
      <w:r>
        <w:rPr>
          <w:b/>
          <w:sz w:val="28"/>
          <w:szCs w:val="28"/>
        </w:rPr>
        <w:t>О внесении изменений в постановление администрации Кикнурского</w:t>
      </w:r>
    </w:p>
    <w:p w:rsidR="007B5962" w:rsidRDefault="007B5962" w:rsidP="007B5962">
      <w:pPr>
        <w:jc w:val="center"/>
        <w:rPr>
          <w:b/>
          <w:sz w:val="28"/>
          <w:szCs w:val="28"/>
        </w:rPr>
      </w:pPr>
      <w:r>
        <w:rPr>
          <w:b/>
          <w:sz w:val="28"/>
          <w:szCs w:val="28"/>
        </w:rPr>
        <w:t>муниципального округа Кировской области от 10.10.2024 № 684</w:t>
      </w:r>
    </w:p>
    <w:p w:rsidR="007B5962" w:rsidRDefault="007B5962" w:rsidP="007B5962">
      <w:pPr>
        <w:spacing w:line="360" w:lineRule="auto"/>
        <w:jc w:val="both"/>
        <w:rPr>
          <w:sz w:val="28"/>
          <w:szCs w:val="28"/>
        </w:rPr>
      </w:pPr>
    </w:p>
    <w:p w:rsidR="007B5962" w:rsidRDefault="007B5962" w:rsidP="007B5962">
      <w:pPr>
        <w:spacing w:line="360" w:lineRule="exact"/>
        <w:jc w:val="both"/>
        <w:rPr>
          <w:sz w:val="28"/>
          <w:szCs w:val="28"/>
        </w:rPr>
      </w:pPr>
      <w:r>
        <w:rPr>
          <w:sz w:val="28"/>
          <w:szCs w:val="28"/>
        </w:rPr>
        <w:t xml:space="preserve">         </w:t>
      </w:r>
      <w:r w:rsidRPr="00CB440D">
        <w:rPr>
          <w:sz w:val="28"/>
          <w:szCs w:val="28"/>
        </w:rPr>
        <w:t xml:space="preserve"> </w:t>
      </w:r>
      <w:r>
        <w:rPr>
          <w:sz w:val="28"/>
          <w:szCs w:val="28"/>
        </w:rPr>
        <w:t xml:space="preserve">На основании решения Думы Кикнурского муниципального округа Кировской области от 12.12.2024 № 42-353 «О внесении изменений и </w:t>
      </w:r>
      <w:r>
        <w:rPr>
          <w:sz w:val="28"/>
          <w:szCs w:val="28"/>
        </w:rPr>
        <w:lastRenderedPageBreak/>
        <w:t>дополнений в решение Думы Кикнурского муниципального округа Кировской области от 13.12.2023 № 35-295 администрация Кикнурского муниципального округа</w:t>
      </w:r>
      <w:r w:rsidRPr="00CB440D">
        <w:rPr>
          <w:sz w:val="28"/>
          <w:szCs w:val="28"/>
        </w:rPr>
        <w:t xml:space="preserve"> ПОСТАНОВЛЯЕТ:</w:t>
      </w:r>
    </w:p>
    <w:p w:rsidR="007B5962" w:rsidRDefault="007B5962" w:rsidP="007B5962">
      <w:pPr>
        <w:widowControl w:val="0"/>
        <w:autoSpaceDE w:val="0"/>
        <w:autoSpaceDN w:val="0"/>
        <w:adjustRightInd w:val="0"/>
        <w:spacing w:line="360" w:lineRule="exact"/>
        <w:ind w:firstLine="709"/>
        <w:jc w:val="both"/>
        <w:rPr>
          <w:sz w:val="28"/>
          <w:szCs w:val="28"/>
        </w:rPr>
      </w:pPr>
      <w:r w:rsidRPr="00374212">
        <w:rPr>
          <w:sz w:val="28"/>
          <w:szCs w:val="28"/>
        </w:rPr>
        <w:t xml:space="preserve">1. Внести изменения в муниципальную программу </w:t>
      </w:r>
      <w:r>
        <w:rPr>
          <w:sz w:val="28"/>
          <w:szCs w:val="28"/>
        </w:rPr>
        <w:t xml:space="preserve">Кикнурского муниципального округа Кировской области </w:t>
      </w:r>
      <w:r w:rsidRPr="00374212">
        <w:rPr>
          <w:sz w:val="28"/>
          <w:szCs w:val="28"/>
        </w:rPr>
        <w:t>«</w:t>
      </w:r>
      <w:r>
        <w:rPr>
          <w:sz w:val="28"/>
          <w:szCs w:val="28"/>
        </w:rPr>
        <w:t>Формирование современной городской среды</w:t>
      </w:r>
      <w:r w:rsidRPr="00374212">
        <w:rPr>
          <w:sz w:val="28"/>
          <w:szCs w:val="28"/>
        </w:rPr>
        <w:t>» (далее - Программ</w:t>
      </w:r>
      <w:r>
        <w:rPr>
          <w:sz w:val="28"/>
          <w:szCs w:val="28"/>
        </w:rPr>
        <w:t>а), утвержденную постановлением</w:t>
      </w:r>
      <w:r w:rsidRPr="00374212">
        <w:rPr>
          <w:sz w:val="28"/>
          <w:szCs w:val="28"/>
        </w:rPr>
        <w:t xml:space="preserve"> администрации Кикнурского муниципальног</w:t>
      </w:r>
      <w:r>
        <w:rPr>
          <w:sz w:val="28"/>
          <w:szCs w:val="28"/>
        </w:rPr>
        <w:t>о района Кировской области от 10.10.2024 № 684</w:t>
      </w:r>
      <w:r w:rsidRPr="00374212">
        <w:rPr>
          <w:sz w:val="28"/>
          <w:szCs w:val="28"/>
        </w:rPr>
        <w:t xml:space="preserve"> «</w:t>
      </w:r>
      <w:r w:rsidRPr="00374212">
        <w:rPr>
          <w:bCs/>
          <w:sz w:val="28"/>
          <w:szCs w:val="28"/>
        </w:rPr>
        <w:t>Об утверждении муниципальной программы</w:t>
      </w:r>
      <w:r w:rsidRPr="001B1B53">
        <w:rPr>
          <w:sz w:val="28"/>
          <w:szCs w:val="28"/>
        </w:rPr>
        <w:t xml:space="preserve"> </w:t>
      </w:r>
      <w:r>
        <w:rPr>
          <w:sz w:val="28"/>
          <w:szCs w:val="28"/>
        </w:rPr>
        <w:t xml:space="preserve">Кикнурского муниципального округа Кировской области </w:t>
      </w:r>
      <w:r w:rsidRPr="00374212">
        <w:rPr>
          <w:sz w:val="28"/>
          <w:szCs w:val="28"/>
        </w:rPr>
        <w:t>«</w:t>
      </w:r>
      <w:r>
        <w:rPr>
          <w:sz w:val="28"/>
          <w:szCs w:val="28"/>
        </w:rPr>
        <w:t>Формирование современной городской среды»</w:t>
      </w:r>
      <w:r w:rsidRPr="00374212">
        <w:rPr>
          <w:sz w:val="28"/>
          <w:szCs w:val="28"/>
        </w:rPr>
        <w:t>, следующего содержания:</w:t>
      </w:r>
    </w:p>
    <w:p w:rsidR="007B5962" w:rsidRDefault="007B5962" w:rsidP="007B5962">
      <w:pPr>
        <w:widowControl w:val="0"/>
        <w:autoSpaceDE w:val="0"/>
        <w:autoSpaceDN w:val="0"/>
        <w:adjustRightInd w:val="0"/>
        <w:spacing w:line="360" w:lineRule="exact"/>
        <w:ind w:firstLine="720"/>
        <w:jc w:val="both"/>
        <w:rPr>
          <w:sz w:val="28"/>
          <w:szCs w:val="28"/>
        </w:rPr>
      </w:pPr>
      <w:r>
        <w:rPr>
          <w:sz w:val="28"/>
          <w:szCs w:val="28"/>
        </w:rPr>
        <w:t>1.1. Раздел «Объемы ассигнований программы»</w:t>
      </w:r>
      <w:r w:rsidRPr="00311184">
        <w:rPr>
          <w:sz w:val="28"/>
          <w:szCs w:val="28"/>
        </w:rPr>
        <w:t xml:space="preserve"> </w:t>
      </w:r>
      <w:r>
        <w:rPr>
          <w:sz w:val="28"/>
          <w:szCs w:val="28"/>
        </w:rPr>
        <w:t>Паспорта Программы изложить в новой редакции:</w:t>
      </w:r>
    </w:p>
    <w:tbl>
      <w:tblPr>
        <w:tblpPr w:leftFromText="180" w:rightFromText="180" w:vertAnchor="text" w:horzAnchor="margin" w:tblpY="42"/>
        <w:tblW w:w="0" w:type="auto"/>
        <w:tblCellSpacing w:w="5" w:type="nil"/>
        <w:tblLayout w:type="fixed"/>
        <w:tblCellMar>
          <w:left w:w="75" w:type="dxa"/>
          <w:right w:w="75" w:type="dxa"/>
        </w:tblCellMar>
        <w:tblLook w:val="0000" w:firstRow="0" w:lastRow="0" w:firstColumn="0" w:lastColumn="0" w:noHBand="0" w:noVBand="0"/>
      </w:tblPr>
      <w:tblGrid>
        <w:gridCol w:w="2583"/>
        <w:gridCol w:w="7032"/>
      </w:tblGrid>
      <w:tr w:rsidR="007B5962" w:rsidRPr="00013A4D" w:rsidTr="007B5962">
        <w:trPr>
          <w:trHeight w:val="20"/>
          <w:tblCellSpacing w:w="5" w:type="nil"/>
        </w:trPr>
        <w:tc>
          <w:tcPr>
            <w:tcW w:w="2583" w:type="dxa"/>
            <w:tcBorders>
              <w:top w:val="single" w:sz="4" w:space="0" w:color="auto"/>
              <w:left w:val="single" w:sz="8" w:space="0" w:color="auto"/>
              <w:bottom w:val="single" w:sz="8" w:space="0" w:color="auto"/>
              <w:right w:val="single" w:sz="8" w:space="0" w:color="auto"/>
            </w:tcBorders>
          </w:tcPr>
          <w:p w:rsidR="007B5962" w:rsidRDefault="007B5962" w:rsidP="007B5962">
            <w:pPr>
              <w:widowControl w:val="0"/>
              <w:autoSpaceDE w:val="0"/>
              <w:autoSpaceDN w:val="0"/>
              <w:adjustRightInd w:val="0"/>
              <w:rPr>
                <w:sz w:val="28"/>
                <w:szCs w:val="28"/>
              </w:rPr>
            </w:pPr>
          </w:p>
          <w:p w:rsidR="007B5962" w:rsidRDefault="007B5962" w:rsidP="007B5962">
            <w:pPr>
              <w:widowControl w:val="0"/>
              <w:autoSpaceDE w:val="0"/>
              <w:autoSpaceDN w:val="0"/>
              <w:adjustRightInd w:val="0"/>
              <w:rPr>
                <w:sz w:val="28"/>
                <w:szCs w:val="28"/>
              </w:rPr>
            </w:pPr>
            <w:r w:rsidRPr="00013A4D">
              <w:rPr>
                <w:sz w:val="28"/>
                <w:szCs w:val="28"/>
              </w:rPr>
              <w:t>Объемы ассигнований</w:t>
            </w:r>
            <w:r>
              <w:rPr>
                <w:sz w:val="28"/>
                <w:szCs w:val="28"/>
              </w:rPr>
              <w:t xml:space="preserve"> </w:t>
            </w:r>
          </w:p>
          <w:p w:rsidR="007B5962" w:rsidRDefault="007B5962" w:rsidP="007B5962">
            <w:pPr>
              <w:widowControl w:val="0"/>
              <w:autoSpaceDE w:val="0"/>
              <w:autoSpaceDN w:val="0"/>
              <w:adjustRightInd w:val="0"/>
              <w:rPr>
                <w:sz w:val="28"/>
                <w:szCs w:val="28"/>
              </w:rPr>
            </w:pPr>
            <w:r>
              <w:rPr>
                <w:sz w:val="28"/>
                <w:szCs w:val="28"/>
              </w:rPr>
              <w:t xml:space="preserve">муниципальной </w:t>
            </w:r>
          </w:p>
          <w:p w:rsidR="007B5962" w:rsidRPr="00013A4D" w:rsidRDefault="007B5962" w:rsidP="007B5962">
            <w:pPr>
              <w:widowControl w:val="0"/>
              <w:autoSpaceDE w:val="0"/>
              <w:autoSpaceDN w:val="0"/>
              <w:adjustRightInd w:val="0"/>
              <w:rPr>
                <w:sz w:val="28"/>
                <w:szCs w:val="28"/>
              </w:rPr>
            </w:pPr>
            <w:r w:rsidRPr="00013A4D">
              <w:rPr>
                <w:sz w:val="28"/>
                <w:szCs w:val="28"/>
              </w:rPr>
              <w:t>программы</w:t>
            </w:r>
          </w:p>
        </w:tc>
        <w:tc>
          <w:tcPr>
            <w:tcW w:w="7032" w:type="dxa"/>
            <w:tcBorders>
              <w:top w:val="single" w:sz="4" w:space="0" w:color="auto"/>
              <w:left w:val="single" w:sz="8" w:space="0" w:color="auto"/>
              <w:bottom w:val="single" w:sz="8" w:space="0" w:color="auto"/>
              <w:right w:val="single" w:sz="8" w:space="0" w:color="auto"/>
            </w:tcBorders>
          </w:tcPr>
          <w:p w:rsidR="007B5962" w:rsidRDefault="007B5962" w:rsidP="007B5962">
            <w:pPr>
              <w:widowControl w:val="0"/>
              <w:autoSpaceDE w:val="0"/>
              <w:autoSpaceDN w:val="0"/>
              <w:adjustRightInd w:val="0"/>
              <w:jc w:val="both"/>
              <w:rPr>
                <w:sz w:val="28"/>
                <w:szCs w:val="28"/>
              </w:rPr>
            </w:pPr>
            <w:r>
              <w:rPr>
                <w:sz w:val="28"/>
                <w:szCs w:val="28"/>
              </w:rPr>
              <w:t>Общий объем финансирования –</w:t>
            </w:r>
            <w:r w:rsidRPr="0040561F">
              <w:rPr>
                <w:sz w:val="28"/>
                <w:szCs w:val="28"/>
              </w:rPr>
              <w:t xml:space="preserve"> </w:t>
            </w:r>
            <w:r>
              <w:rPr>
                <w:sz w:val="28"/>
                <w:szCs w:val="28"/>
              </w:rPr>
              <w:t xml:space="preserve">10006,312 </w:t>
            </w:r>
            <w:r w:rsidRPr="0040561F">
              <w:rPr>
                <w:sz w:val="28"/>
                <w:szCs w:val="28"/>
              </w:rPr>
              <w:t>тыс. рублей;</w:t>
            </w:r>
          </w:p>
          <w:p w:rsidR="007B5962" w:rsidRDefault="007B5962" w:rsidP="007B5962">
            <w:pPr>
              <w:widowControl w:val="0"/>
              <w:autoSpaceDE w:val="0"/>
              <w:autoSpaceDN w:val="0"/>
              <w:adjustRightInd w:val="0"/>
              <w:jc w:val="both"/>
              <w:rPr>
                <w:sz w:val="28"/>
                <w:szCs w:val="28"/>
              </w:rPr>
            </w:pPr>
            <w:r>
              <w:rPr>
                <w:sz w:val="28"/>
                <w:szCs w:val="28"/>
              </w:rPr>
              <w:t>С</w:t>
            </w:r>
            <w:r w:rsidRPr="0040561F">
              <w:rPr>
                <w:sz w:val="28"/>
                <w:szCs w:val="28"/>
              </w:rPr>
              <w:t xml:space="preserve">редств </w:t>
            </w:r>
            <w:r>
              <w:rPr>
                <w:sz w:val="28"/>
                <w:szCs w:val="28"/>
              </w:rPr>
              <w:t xml:space="preserve">федерального и </w:t>
            </w:r>
            <w:r w:rsidRPr="0040561F">
              <w:rPr>
                <w:sz w:val="28"/>
                <w:szCs w:val="28"/>
              </w:rPr>
              <w:t>област</w:t>
            </w:r>
            <w:r>
              <w:rPr>
                <w:sz w:val="28"/>
                <w:szCs w:val="28"/>
              </w:rPr>
              <w:t>ного бюджета составляет  9000,0 тыс. рублей;</w:t>
            </w:r>
          </w:p>
          <w:p w:rsidR="007B5962" w:rsidRDefault="007B5962" w:rsidP="007B5962">
            <w:pPr>
              <w:widowControl w:val="0"/>
              <w:autoSpaceDE w:val="0"/>
              <w:autoSpaceDN w:val="0"/>
              <w:adjustRightInd w:val="0"/>
              <w:jc w:val="both"/>
              <w:rPr>
                <w:sz w:val="28"/>
                <w:szCs w:val="28"/>
              </w:rPr>
            </w:pPr>
            <w:r>
              <w:rPr>
                <w:sz w:val="28"/>
                <w:szCs w:val="28"/>
              </w:rPr>
              <w:t>С</w:t>
            </w:r>
            <w:r w:rsidRPr="0040561F">
              <w:rPr>
                <w:sz w:val="28"/>
                <w:szCs w:val="28"/>
              </w:rPr>
              <w:t xml:space="preserve">редств </w:t>
            </w:r>
            <w:r>
              <w:rPr>
                <w:sz w:val="28"/>
                <w:szCs w:val="28"/>
              </w:rPr>
              <w:t xml:space="preserve">местного бюджета составляет 90,912 </w:t>
            </w:r>
            <w:r w:rsidRPr="0040561F">
              <w:rPr>
                <w:sz w:val="28"/>
                <w:szCs w:val="28"/>
              </w:rPr>
              <w:t>тыс.</w:t>
            </w:r>
            <w:r>
              <w:rPr>
                <w:sz w:val="28"/>
                <w:szCs w:val="28"/>
              </w:rPr>
              <w:t xml:space="preserve"> руб.,</w:t>
            </w:r>
            <w:r w:rsidRPr="00013A4D">
              <w:rPr>
                <w:sz w:val="28"/>
                <w:szCs w:val="28"/>
              </w:rPr>
              <w:t xml:space="preserve"> </w:t>
            </w:r>
          </w:p>
          <w:p w:rsidR="007B5962" w:rsidRDefault="007B5962" w:rsidP="007B5962">
            <w:pPr>
              <w:widowControl w:val="0"/>
              <w:autoSpaceDE w:val="0"/>
              <w:autoSpaceDN w:val="0"/>
              <w:adjustRightInd w:val="0"/>
              <w:jc w:val="both"/>
              <w:rPr>
                <w:sz w:val="28"/>
                <w:szCs w:val="28"/>
              </w:rPr>
            </w:pPr>
            <w:r>
              <w:rPr>
                <w:sz w:val="28"/>
                <w:szCs w:val="28"/>
              </w:rPr>
              <w:t>Внебюджетные источники -  0,0 тыс. руб.</w:t>
            </w:r>
          </w:p>
          <w:p w:rsidR="007B5962" w:rsidRPr="00013A4D" w:rsidRDefault="007B5962" w:rsidP="007B5962">
            <w:pPr>
              <w:widowControl w:val="0"/>
              <w:autoSpaceDE w:val="0"/>
              <w:autoSpaceDN w:val="0"/>
              <w:adjustRightInd w:val="0"/>
              <w:jc w:val="both"/>
              <w:rPr>
                <w:sz w:val="28"/>
                <w:szCs w:val="28"/>
              </w:rPr>
            </w:pPr>
            <w:r>
              <w:rPr>
                <w:sz w:val="28"/>
                <w:szCs w:val="28"/>
              </w:rPr>
              <w:t>Средства местного бюджета на ППМИ- 915,4 тыс. руб.</w:t>
            </w:r>
          </w:p>
        </w:tc>
      </w:tr>
    </w:tbl>
    <w:p w:rsidR="007B5962" w:rsidRPr="00CB440D" w:rsidRDefault="007B5962" w:rsidP="007B5962">
      <w:pPr>
        <w:pStyle w:val="ConsPlusNonformat"/>
        <w:spacing w:line="360" w:lineRule="exact"/>
        <w:ind w:firstLine="720"/>
        <w:jc w:val="both"/>
        <w:rPr>
          <w:rFonts w:ascii="Times New Roman" w:hAnsi="Times New Roman" w:cs="Times New Roman"/>
          <w:sz w:val="28"/>
          <w:szCs w:val="28"/>
        </w:rPr>
      </w:pPr>
      <w:bookmarkStart w:id="4" w:name="Par207"/>
      <w:bookmarkEnd w:id="4"/>
      <w:r w:rsidRPr="00CB440D">
        <w:rPr>
          <w:rFonts w:ascii="Times New Roman" w:hAnsi="Times New Roman" w:cs="Times New Roman"/>
          <w:sz w:val="28"/>
          <w:szCs w:val="28"/>
        </w:rPr>
        <w:t>1.2.</w:t>
      </w:r>
      <w:r w:rsidRPr="00CB440D">
        <w:rPr>
          <w:rFonts w:ascii="Times New Roman" w:hAnsi="Times New Roman" w:cs="Times New Roman"/>
          <w:color w:val="000000"/>
          <w:sz w:val="28"/>
          <w:szCs w:val="28"/>
        </w:rPr>
        <w:t xml:space="preserve"> Пункт «Ресурсное обеспечение </w:t>
      </w:r>
      <w:r>
        <w:rPr>
          <w:rFonts w:ascii="Times New Roman" w:hAnsi="Times New Roman" w:cs="Times New Roman"/>
          <w:color w:val="000000"/>
          <w:sz w:val="28"/>
          <w:szCs w:val="28"/>
        </w:rPr>
        <w:t xml:space="preserve">муниципальной </w:t>
      </w:r>
      <w:r w:rsidRPr="00CB440D">
        <w:rPr>
          <w:rFonts w:ascii="Times New Roman" w:hAnsi="Times New Roman" w:cs="Times New Roman"/>
          <w:color w:val="000000"/>
          <w:sz w:val="28"/>
          <w:szCs w:val="28"/>
        </w:rPr>
        <w:t xml:space="preserve">Программы» </w:t>
      </w:r>
      <w:r w:rsidRPr="00CB440D">
        <w:rPr>
          <w:rFonts w:ascii="Times New Roman" w:hAnsi="Times New Roman" w:cs="Times New Roman"/>
          <w:sz w:val="28"/>
          <w:szCs w:val="28"/>
        </w:rPr>
        <w:t>Программы</w:t>
      </w:r>
      <w:r w:rsidRPr="00CB440D">
        <w:rPr>
          <w:rFonts w:ascii="Times New Roman" w:hAnsi="Times New Roman" w:cs="Times New Roman"/>
          <w:color w:val="000000"/>
          <w:sz w:val="28"/>
          <w:szCs w:val="28"/>
        </w:rPr>
        <w:t xml:space="preserve"> изложить в новой редакции:</w:t>
      </w:r>
    </w:p>
    <w:p w:rsidR="007B5962" w:rsidRPr="00CB440D" w:rsidRDefault="007B5962" w:rsidP="007B5962">
      <w:pPr>
        <w:pStyle w:val="ConsPlusNonformat"/>
        <w:spacing w:line="360" w:lineRule="exact"/>
        <w:ind w:firstLine="720"/>
        <w:jc w:val="both"/>
        <w:rPr>
          <w:rFonts w:ascii="Times New Roman" w:hAnsi="Times New Roman" w:cs="Times New Roman"/>
          <w:sz w:val="28"/>
          <w:szCs w:val="28"/>
        </w:rPr>
      </w:pPr>
      <w:r w:rsidRPr="00CB440D">
        <w:rPr>
          <w:rFonts w:ascii="Times New Roman" w:hAnsi="Times New Roman" w:cs="Times New Roman"/>
          <w:color w:val="000000"/>
          <w:sz w:val="28"/>
          <w:szCs w:val="28"/>
        </w:rPr>
        <w:t>«Общий объем финансирован</w:t>
      </w:r>
      <w:r>
        <w:rPr>
          <w:rFonts w:ascii="Times New Roman" w:hAnsi="Times New Roman" w:cs="Times New Roman"/>
          <w:color w:val="000000"/>
          <w:sz w:val="28"/>
          <w:szCs w:val="28"/>
        </w:rPr>
        <w:t>ия муниципальной Программы на 2025 – 2030 годы составляет 10006,312 тыс. руб., в том числе</w:t>
      </w:r>
      <w:r w:rsidRPr="00CB440D">
        <w:rPr>
          <w:rFonts w:ascii="Times New Roman" w:hAnsi="Times New Roman" w:cs="Times New Roman"/>
          <w:color w:val="000000"/>
          <w:sz w:val="28"/>
          <w:szCs w:val="28"/>
        </w:rPr>
        <w:t>:</w:t>
      </w:r>
    </w:p>
    <w:p w:rsidR="007B5962" w:rsidRDefault="007B5962" w:rsidP="007B5962">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Федеральный и областной бюджет – 9000,00 </w:t>
      </w:r>
      <w:r w:rsidRPr="00CB440D">
        <w:rPr>
          <w:rFonts w:ascii="Times New Roman" w:hAnsi="Times New Roman" w:cs="Times New Roman"/>
          <w:color w:val="000000"/>
          <w:sz w:val="28"/>
          <w:szCs w:val="28"/>
        </w:rPr>
        <w:t>тыс. руб.</w:t>
      </w:r>
    </w:p>
    <w:p w:rsidR="007B5962" w:rsidRDefault="007B5962" w:rsidP="007B5962">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Местный бюджет – 90,912 тыс. руб.</w:t>
      </w:r>
    </w:p>
    <w:p w:rsidR="007B5962" w:rsidRDefault="007B5962" w:rsidP="007B5962">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Иные внебюджетные источники – 0,00 тыс. руб.</w:t>
      </w:r>
    </w:p>
    <w:p w:rsidR="007B5962" w:rsidRPr="003D1F8D" w:rsidRDefault="007B5962" w:rsidP="007B5962">
      <w:pPr>
        <w:pStyle w:val="ConsPlusNonformat"/>
        <w:spacing w:line="360" w:lineRule="exact"/>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ППМИ местный бюджет – 915,4 тыс. руб.</w:t>
      </w:r>
    </w:p>
    <w:p w:rsidR="007B5962" w:rsidRPr="00124F5A" w:rsidRDefault="007B5962" w:rsidP="007B5962">
      <w:pPr>
        <w:widowControl w:val="0"/>
        <w:autoSpaceDE w:val="0"/>
        <w:autoSpaceDN w:val="0"/>
        <w:adjustRightInd w:val="0"/>
        <w:spacing w:line="360" w:lineRule="exact"/>
        <w:ind w:firstLine="720"/>
        <w:jc w:val="both"/>
        <w:rPr>
          <w:sz w:val="28"/>
          <w:szCs w:val="28"/>
        </w:rPr>
      </w:pPr>
      <w:r>
        <w:rPr>
          <w:sz w:val="28"/>
          <w:szCs w:val="28"/>
        </w:rPr>
        <w:t>1.3. Приложение № 4 Ресурсное  обеспечение муниципальной программы «Расходы на реализацию муниципальной программы за счет средств бюджета муниципального округа» изложить в новой редакции согласно приложению                   № 1.</w:t>
      </w:r>
    </w:p>
    <w:p w:rsidR="007B5962" w:rsidRPr="00124F5A" w:rsidRDefault="007B5962" w:rsidP="007B5962">
      <w:pPr>
        <w:widowControl w:val="0"/>
        <w:autoSpaceDE w:val="0"/>
        <w:autoSpaceDN w:val="0"/>
        <w:adjustRightInd w:val="0"/>
        <w:spacing w:line="360" w:lineRule="exact"/>
        <w:ind w:firstLine="720"/>
        <w:jc w:val="both"/>
        <w:rPr>
          <w:sz w:val="28"/>
          <w:szCs w:val="28"/>
        </w:rPr>
      </w:pPr>
      <w:r w:rsidRPr="00124F5A">
        <w:rPr>
          <w:color w:val="000000"/>
          <w:sz w:val="28"/>
          <w:szCs w:val="28"/>
        </w:rPr>
        <w:t>1.</w:t>
      </w:r>
      <w:r>
        <w:rPr>
          <w:color w:val="000000"/>
          <w:sz w:val="28"/>
          <w:szCs w:val="28"/>
        </w:rPr>
        <w:t>4</w:t>
      </w:r>
      <w:r>
        <w:rPr>
          <w:sz w:val="28"/>
          <w:szCs w:val="28"/>
        </w:rPr>
        <w:t>. Приложение № 5</w:t>
      </w:r>
      <w:r w:rsidRPr="00124F5A">
        <w:rPr>
          <w:sz w:val="28"/>
          <w:szCs w:val="28"/>
        </w:rPr>
        <w:t xml:space="preserve"> «Прогнозная (справочная) оценка ресурсного обеспечения реализации </w:t>
      </w:r>
      <w:r>
        <w:rPr>
          <w:sz w:val="28"/>
          <w:szCs w:val="28"/>
        </w:rPr>
        <w:t xml:space="preserve">муниципальной </w:t>
      </w:r>
      <w:r w:rsidRPr="00124F5A">
        <w:rPr>
          <w:sz w:val="28"/>
          <w:szCs w:val="28"/>
        </w:rPr>
        <w:t>Про</w:t>
      </w:r>
      <w:r>
        <w:rPr>
          <w:sz w:val="28"/>
          <w:szCs w:val="28"/>
        </w:rPr>
        <w:t>граммы за счет всех источников финансирования»</w:t>
      </w:r>
      <w:r w:rsidRPr="00124F5A">
        <w:rPr>
          <w:sz w:val="28"/>
          <w:szCs w:val="28"/>
        </w:rPr>
        <w:t xml:space="preserve"> изложить </w:t>
      </w:r>
      <w:r>
        <w:rPr>
          <w:sz w:val="28"/>
          <w:szCs w:val="28"/>
        </w:rPr>
        <w:t>в новой редакции согласно приложению № 2.</w:t>
      </w:r>
    </w:p>
    <w:p w:rsidR="007B5962" w:rsidRDefault="007B5962" w:rsidP="007B5962">
      <w:pPr>
        <w:widowControl w:val="0"/>
        <w:autoSpaceDE w:val="0"/>
        <w:autoSpaceDN w:val="0"/>
        <w:adjustRightInd w:val="0"/>
        <w:spacing w:line="360" w:lineRule="exact"/>
        <w:ind w:firstLine="720"/>
        <w:jc w:val="both"/>
        <w:rPr>
          <w:sz w:val="28"/>
          <w:szCs w:val="28"/>
        </w:rPr>
      </w:pPr>
      <w:r w:rsidRPr="00124F5A">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w:t>
      </w:r>
      <w:r>
        <w:rPr>
          <w:sz w:val="28"/>
          <w:szCs w:val="28"/>
        </w:rPr>
        <w:t>ый округ</w:t>
      </w:r>
      <w:r w:rsidRPr="00124F5A">
        <w:rPr>
          <w:sz w:val="28"/>
          <w:szCs w:val="28"/>
        </w:rPr>
        <w:t xml:space="preserve"> Кировской области.</w:t>
      </w:r>
    </w:p>
    <w:p w:rsidR="007B5962" w:rsidRDefault="007B5962" w:rsidP="007B5962">
      <w:pPr>
        <w:widowControl w:val="0"/>
        <w:autoSpaceDE w:val="0"/>
        <w:autoSpaceDN w:val="0"/>
        <w:adjustRightInd w:val="0"/>
        <w:spacing w:line="360" w:lineRule="exact"/>
        <w:ind w:firstLine="720"/>
        <w:jc w:val="both"/>
        <w:rPr>
          <w:sz w:val="28"/>
          <w:szCs w:val="28"/>
        </w:rPr>
      </w:pPr>
    </w:p>
    <w:p w:rsidR="007B5962" w:rsidRDefault="007B5962" w:rsidP="007B5962">
      <w:pPr>
        <w:widowControl w:val="0"/>
        <w:autoSpaceDE w:val="0"/>
        <w:autoSpaceDN w:val="0"/>
        <w:adjustRightInd w:val="0"/>
        <w:spacing w:line="360" w:lineRule="exact"/>
        <w:jc w:val="both"/>
        <w:rPr>
          <w:sz w:val="28"/>
          <w:szCs w:val="28"/>
        </w:rPr>
      </w:pPr>
      <w:r>
        <w:rPr>
          <w:sz w:val="28"/>
          <w:szCs w:val="28"/>
        </w:rPr>
        <w:t>И. о главы Кикнурского</w:t>
      </w:r>
    </w:p>
    <w:p w:rsidR="007B5962" w:rsidRDefault="007B5962" w:rsidP="007B5962">
      <w:pPr>
        <w:widowControl w:val="0"/>
        <w:autoSpaceDE w:val="0"/>
        <w:autoSpaceDN w:val="0"/>
        <w:adjustRightInd w:val="0"/>
        <w:spacing w:line="360" w:lineRule="exact"/>
        <w:jc w:val="both"/>
        <w:rPr>
          <w:sz w:val="28"/>
          <w:szCs w:val="28"/>
        </w:rPr>
      </w:pPr>
      <w:r>
        <w:rPr>
          <w:sz w:val="28"/>
          <w:szCs w:val="28"/>
        </w:rPr>
        <w:t>муниципального округа,</w:t>
      </w:r>
    </w:p>
    <w:p w:rsidR="007B5962" w:rsidRDefault="007B5962" w:rsidP="007B5962">
      <w:pPr>
        <w:widowControl w:val="0"/>
        <w:autoSpaceDE w:val="0"/>
        <w:autoSpaceDN w:val="0"/>
        <w:adjustRightInd w:val="0"/>
        <w:spacing w:line="360" w:lineRule="exact"/>
        <w:jc w:val="both"/>
        <w:rPr>
          <w:sz w:val="28"/>
          <w:szCs w:val="28"/>
        </w:rPr>
      </w:pPr>
      <w:r>
        <w:rPr>
          <w:sz w:val="28"/>
          <w:szCs w:val="28"/>
        </w:rPr>
        <w:t>первый заместитель главы</w:t>
      </w:r>
    </w:p>
    <w:p w:rsidR="007B5962" w:rsidRDefault="007B5962" w:rsidP="007B5962">
      <w:pPr>
        <w:widowControl w:val="0"/>
        <w:autoSpaceDE w:val="0"/>
        <w:autoSpaceDN w:val="0"/>
        <w:adjustRightInd w:val="0"/>
        <w:spacing w:line="360" w:lineRule="exact"/>
        <w:jc w:val="both"/>
        <w:rPr>
          <w:sz w:val="28"/>
          <w:szCs w:val="28"/>
        </w:rPr>
      </w:pPr>
      <w:r>
        <w:rPr>
          <w:sz w:val="28"/>
          <w:szCs w:val="28"/>
        </w:rPr>
        <w:t>администрации округа     М.Н.  Хлыбов</w:t>
      </w: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r>
        <w:rPr>
          <w:sz w:val="28"/>
          <w:szCs w:val="28"/>
        </w:rPr>
        <w:t xml:space="preserve">                                                                                                 Приложение № 1 </w:t>
      </w:r>
    </w:p>
    <w:p w:rsidR="007B5962" w:rsidRDefault="007B5962" w:rsidP="007B5962">
      <w:pPr>
        <w:tabs>
          <w:tab w:val="left" w:pos="7920"/>
        </w:tabs>
        <w:jc w:val="both"/>
        <w:rPr>
          <w:sz w:val="28"/>
          <w:szCs w:val="28"/>
        </w:rPr>
      </w:pPr>
      <w:r>
        <w:rPr>
          <w:sz w:val="28"/>
          <w:szCs w:val="28"/>
        </w:rPr>
        <w:t xml:space="preserve">                                                                                                          Форма № 4</w:t>
      </w:r>
    </w:p>
    <w:p w:rsidR="007B5962" w:rsidRDefault="007B5962" w:rsidP="007B5962">
      <w:pPr>
        <w:tabs>
          <w:tab w:val="left" w:pos="7920"/>
        </w:tabs>
        <w:jc w:val="both"/>
        <w:rPr>
          <w:sz w:val="28"/>
          <w:szCs w:val="28"/>
        </w:rPr>
      </w:pPr>
    </w:p>
    <w:p w:rsidR="007B5962" w:rsidRPr="0051611F" w:rsidRDefault="007B5962" w:rsidP="007B5962">
      <w:pPr>
        <w:widowControl w:val="0"/>
        <w:spacing w:line="298" w:lineRule="exact"/>
        <w:ind w:left="560" w:right="20"/>
        <w:jc w:val="both"/>
        <w:rPr>
          <w:sz w:val="28"/>
          <w:szCs w:val="28"/>
        </w:rPr>
      </w:pPr>
      <w:r>
        <w:rPr>
          <w:sz w:val="28"/>
          <w:szCs w:val="28"/>
        </w:rPr>
        <w:t xml:space="preserve">         </w:t>
      </w:r>
      <w:r w:rsidRPr="0051611F">
        <w:rPr>
          <w:sz w:val="28"/>
          <w:szCs w:val="28"/>
        </w:rPr>
        <w:t xml:space="preserve"> Ресурсное обеспечение  муниципальной программы      </w:t>
      </w:r>
    </w:p>
    <w:p w:rsidR="007B5962" w:rsidRPr="0051611F" w:rsidRDefault="007B5962" w:rsidP="007B5962">
      <w:pPr>
        <w:widowControl w:val="0"/>
        <w:spacing w:line="298" w:lineRule="exact"/>
        <w:ind w:left="560" w:right="20"/>
        <w:jc w:val="both"/>
        <w:rPr>
          <w:sz w:val="28"/>
          <w:szCs w:val="28"/>
        </w:rPr>
      </w:pPr>
      <w:r>
        <w:rPr>
          <w:sz w:val="28"/>
          <w:szCs w:val="28"/>
        </w:rPr>
        <w:t xml:space="preserve">          (расходы </w:t>
      </w:r>
      <w:r w:rsidRPr="0051611F">
        <w:rPr>
          <w:sz w:val="28"/>
          <w:szCs w:val="28"/>
        </w:rPr>
        <w:t xml:space="preserve">на реализацию муниципальной программы </w:t>
      </w:r>
    </w:p>
    <w:p w:rsidR="007B5962" w:rsidRPr="0051611F" w:rsidRDefault="007B5962" w:rsidP="007B5962">
      <w:pPr>
        <w:widowControl w:val="0"/>
        <w:spacing w:line="298" w:lineRule="exact"/>
        <w:ind w:left="560" w:right="20"/>
        <w:jc w:val="both"/>
        <w:rPr>
          <w:sz w:val="28"/>
          <w:szCs w:val="28"/>
        </w:rPr>
      </w:pPr>
      <w:r w:rsidRPr="0051611F">
        <w:rPr>
          <w:sz w:val="28"/>
          <w:szCs w:val="28"/>
        </w:rPr>
        <w:t xml:space="preserve">        </w:t>
      </w:r>
      <w:r>
        <w:rPr>
          <w:sz w:val="28"/>
          <w:szCs w:val="28"/>
        </w:rPr>
        <w:t xml:space="preserve">  </w:t>
      </w:r>
      <w:r w:rsidRPr="0051611F">
        <w:rPr>
          <w:sz w:val="28"/>
          <w:szCs w:val="28"/>
        </w:rPr>
        <w:t xml:space="preserve"> за счет средств бюджета муниципального</w:t>
      </w:r>
      <w:r>
        <w:rPr>
          <w:sz w:val="28"/>
          <w:szCs w:val="28"/>
        </w:rPr>
        <w:t xml:space="preserve"> округа)</w:t>
      </w:r>
      <w:r w:rsidRPr="0051611F">
        <w:rPr>
          <w:sz w:val="28"/>
          <w:szCs w:val="28"/>
        </w:rPr>
        <w:t xml:space="preserve"> </w:t>
      </w:r>
    </w:p>
    <w:p w:rsidR="007B5962" w:rsidRPr="0051611F" w:rsidRDefault="007B5962" w:rsidP="007B5962">
      <w:pPr>
        <w:widowControl w:val="0"/>
        <w:spacing w:line="298" w:lineRule="exact"/>
        <w:ind w:left="560" w:right="20"/>
        <w:jc w:val="both"/>
        <w:rPr>
          <w:sz w:val="28"/>
          <w:szCs w:val="28"/>
        </w:rPr>
      </w:pPr>
      <w:r>
        <w:rPr>
          <w:sz w:val="28"/>
          <w:szCs w:val="28"/>
        </w:rPr>
        <w:t xml:space="preserve">     </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552"/>
        <w:gridCol w:w="850"/>
        <w:gridCol w:w="851"/>
        <w:gridCol w:w="850"/>
        <w:gridCol w:w="851"/>
        <w:gridCol w:w="850"/>
        <w:gridCol w:w="851"/>
        <w:gridCol w:w="850"/>
      </w:tblGrid>
      <w:tr w:rsidR="007B5962" w:rsidRPr="0051611F" w:rsidTr="007B5962">
        <w:trPr>
          <w:cantSplit/>
          <w:trHeight w:val="439"/>
        </w:trPr>
        <w:tc>
          <w:tcPr>
            <w:tcW w:w="2127" w:type="dxa"/>
            <w:vMerge w:val="restart"/>
          </w:tcPr>
          <w:p w:rsidR="007B5962" w:rsidRPr="0051611F" w:rsidRDefault="007B5962" w:rsidP="007B5962">
            <w:pPr>
              <w:autoSpaceDE w:val="0"/>
              <w:autoSpaceDN w:val="0"/>
              <w:adjustRightInd w:val="0"/>
              <w:ind w:left="34" w:right="-141"/>
              <w:jc w:val="both"/>
              <w:rPr>
                <w:sz w:val="28"/>
                <w:szCs w:val="28"/>
              </w:rPr>
            </w:pPr>
            <w:r w:rsidRPr="0051611F">
              <w:rPr>
                <w:sz w:val="28"/>
                <w:szCs w:val="28"/>
              </w:rPr>
              <w:t>Статус</w:t>
            </w:r>
          </w:p>
        </w:tc>
        <w:tc>
          <w:tcPr>
            <w:tcW w:w="2552" w:type="dxa"/>
            <w:vMerge w:val="restart"/>
          </w:tcPr>
          <w:p w:rsidR="007B5962" w:rsidRPr="0051611F" w:rsidRDefault="007B5962" w:rsidP="007B5962">
            <w:pPr>
              <w:autoSpaceDE w:val="0"/>
              <w:autoSpaceDN w:val="0"/>
              <w:adjustRightInd w:val="0"/>
              <w:ind w:right="-141"/>
              <w:jc w:val="both"/>
            </w:pPr>
            <w:r w:rsidRPr="0051611F">
              <w:t xml:space="preserve">Наименование муниципальной программы, подпрограммы, отдельного мероприятия </w:t>
            </w:r>
          </w:p>
        </w:tc>
        <w:tc>
          <w:tcPr>
            <w:tcW w:w="5953" w:type="dxa"/>
            <w:gridSpan w:val="7"/>
            <w:shd w:val="clear" w:color="auto" w:fill="auto"/>
          </w:tcPr>
          <w:p w:rsidR="007B5962" w:rsidRPr="0051611F" w:rsidRDefault="007B5962" w:rsidP="007B5962">
            <w:r w:rsidRPr="0051611F">
              <w:t xml:space="preserve">                               </w:t>
            </w:r>
            <w:r w:rsidRPr="0051611F">
              <w:rPr>
                <w:sz w:val="28"/>
                <w:szCs w:val="28"/>
              </w:rPr>
              <w:t xml:space="preserve">Расходы </w:t>
            </w:r>
            <w:r w:rsidRPr="0051611F">
              <w:t xml:space="preserve">(тыс. руб.) </w:t>
            </w:r>
          </w:p>
        </w:tc>
      </w:tr>
      <w:tr w:rsidR="007B5962" w:rsidRPr="0051611F" w:rsidTr="007B5962">
        <w:trPr>
          <w:cantSplit/>
          <w:trHeight w:val="495"/>
        </w:trPr>
        <w:tc>
          <w:tcPr>
            <w:tcW w:w="2127" w:type="dxa"/>
            <w:vMerge/>
          </w:tcPr>
          <w:p w:rsidR="007B5962" w:rsidRPr="0051611F" w:rsidRDefault="007B5962" w:rsidP="007B5962">
            <w:pPr>
              <w:autoSpaceDE w:val="0"/>
              <w:autoSpaceDN w:val="0"/>
              <w:adjustRightInd w:val="0"/>
              <w:ind w:left="34" w:right="-141"/>
              <w:jc w:val="both"/>
              <w:rPr>
                <w:sz w:val="28"/>
                <w:szCs w:val="28"/>
              </w:rPr>
            </w:pPr>
          </w:p>
        </w:tc>
        <w:tc>
          <w:tcPr>
            <w:tcW w:w="2552" w:type="dxa"/>
            <w:vMerge/>
          </w:tcPr>
          <w:p w:rsidR="007B5962" w:rsidRPr="0051611F" w:rsidRDefault="007B5962" w:rsidP="007B5962">
            <w:pPr>
              <w:autoSpaceDE w:val="0"/>
              <w:autoSpaceDN w:val="0"/>
              <w:adjustRightInd w:val="0"/>
              <w:ind w:right="-141"/>
              <w:jc w:val="both"/>
            </w:pPr>
          </w:p>
        </w:tc>
        <w:tc>
          <w:tcPr>
            <w:tcW w:w="5953" w:type="dxa"/>
            <w:gridSpan w:val="7"/>
            <w:shd w:val="clear" w:color="auto" w:fill="auto"/>
          </w:tcPr>
          <w:p w:rsidR="007B5962" w:rsidRPr="0051611F" w:rsidRDefault="007B5962" w:rsidP="007B5962">
            <w:r w:rsidRPr="0051611F">
              <w:t xml:space="preserve">                               в том числе по годам </w:t>
            </w:r>
          </w:p>
        </w:tc>
      </w:tr>
      <w:tr w:rsidR="007B5962" w:rsidRPr="0051611F" w:rsidTr="007B5962">
        <w:trPr>
          <w:cantSplit/>
          <w:trHeight w:val="469"/>
        </w:trPr>
        <w:tc>
          <w:tcPr>
            <w:tcW w:w="2127" w:type="dxa"/>
            <w:vMerge/>
          </w:tcPr>
          <w:p w:rsidR="007B5962" w:rsidRPr="0051611F" w:rsidRDefault="007B5962" w:rsidP="007B5962">
            <w:pPr>
              <w:autoSpaceDE w:val="0"/>
              <w:autoSpaceDN w:val="0"/>
              <w:adjustRightInd w:val="0"/>
              <w:ind w:left="426" w:right="-1"/>
              <w:jc w:val="both"/>
              <w:rPr>
                <w:sz w:val="28"/>
                <w:szCs w:val="28"/>
              </w:rPr>
            </w:pPr>
          </w:p>
        </w:tc>
        <w:tc>
          <w:tcPr>
            <w:tcW w:w="2552" w:type="dxa"/>
            <w:vMerge/>
          </w:tcPr>
          <w:p w:rsidR="007B5962" w:rsidRPr="0051611F" w:rsidRDefault="007B5962" w:rsidP="007B5962">
            <w:pPr>
              <w:autoSpaceDE w:val="0"/>
              <w:autoSpaceDN w:val="0"/>
              <w:adjustRightInd w:val="0"/>
              <w:ind w:left="426" w:right="-1"/>
              <w:jc w:val="both"/>
              <w:rPr>
                <w:sz w:val="28"/>
                <w:szCs w:val="28"/>
              </w:rPr>
            </w:pPr>
          </w:p>
        </w:tc>
        <w:tc>
          <w:tcPr>
            <w:tcW w:w="850" w:type="dxa"/>
          </w:tcPr>
          <w:p w:rsidR="007B5962" w:rsidRPr="0051611F" w:rsidRDefault="007B5962" w:rsidP="007B5962">
            <w:pPr>
              <w:autoSpaceDE w:val="0"/>
              <w:autoSpaceDN w:val="0"/>
              <w:adjustRightInd w:val="0"/>
              <w:ind w:left="67" w:right="-1"/>
              <w:jc w:val="center"/>
            </w:pPr>
            <w:r w:rsidRPr="0051611F">
              <w:t>2025</w:t>
            </w:r>
          </w:p>
        </w:tc>
        <w:tc>
          <w:tcPr>
            <w:tcW w:w="851" w:type="dxa"/>
          </w:tcPr>
          <w:p w:rsidR="007B5962" w:rsidRPr="0051611F" w:rsidRDefault="007B5962" w:rsidP="007B5962">
            <w:pPr>
              <w:autoSpaceDE w:val="0"/>
              <w:autoSpaceDN w:val="0"/>
              <w:adjustRightInd w:val="0"/>
              <w:ind w:right="-1"/>
              <w:jc w:val="center"/>
            </w:pPr>
            <w:r w:rsidRPr="0051611F">
              <w:t>2026</w:t>
            </w:r>
          </w:p>
        </w:tc>
        <w:tc>
          <w:tcPr>
            <w:tcW w:w="850" w:type="dxa"/>
          </w:tcPr>
          <w:p w:rsidR="007B5962" w:rsidRPr="0051611F" w:rsidRDefault="007B5962" w:rsidP="007B5962">
            <w:pPr>
              <w:autoSpaceDE w:val="0"/>
              <w:autoSpaceDN w:val="0"/>
              <w:adjustRightInd w:val="0"/>
              <w:ind w:right="-1"/>
              <w:jc w:val="center"/>
            </w:pPr>
            <w:r w:rsidRPr="0051611F">
              <w:t>2027</w:t>
            </w:r>
          </w:p>
        </w:tc>
        <w:tc>
          <w:tcPr>
            <w:tcW w:w="851" w:type="dxa"/>
          </w:tcPr>
          <w:p w:rsidR="007B5962" w:rsidRPr="0051611F" w:rsidRDefault="007B5962" w:rsidP="007B5962">
            <w:pPr>
              <w:autoSpaceDE w:val="0"/>
              <w:autoSpaceDN w:val="0"/>
              <w:adjustRightInd w:val="0"/>
              <w:ind w:right="-1"/>
              <w:jc w:val="center"/>
            </w:pPr>
            <w:r w:rsidRPr="0051611F">
              <w:t>2028</w:t>
            </w:r>
          </w:p>
        </w:tc>
        <w:tc>
          <w:tcPr>
            <w:tcW w:w="850" w:type="dxa"/>
          </w:tcPr>
          <w:p w:rsidR="007B5962" w:rsidRPr="0051611F" w:rsidRDefault="007B5962" w:rsidP="007B5962">
            <w:pPr>
              <w:autoSpaceDE w:val="0"/>
              <w:autoSpaceDN w:val="0"/>
              <w:adjustRightInd w:val="0"/>
              <w:ind w:right="-1"/>
              <w:jc w:val="center"/>
            </w:pPr>
            <w:r w:rsidRPr="0051611F">
              <w:t>2029</w:t>
            </w:r>
          </w:p>
        </w:tc>
        <w:tc>
          <w:tcPr>
            <w:tcW w:w="851" w:type="dxa"/>
          </w:tcPr>
          <w:p w:rsidR="007B5962" w:rsidRPr="0051611F" w:rsidRDefault="007B5962" w:rsidP="007B5962">
            <w:pPr>
              <w:autoSpaceDE w:val="0"/>
              <w:autoSpaceDN w:val="0"/>
              <w:adjustRightInd w:val="0"/>
              <w:ind w:right="-1"/>
              <w:jc w:val="center"/>
            </w:pPr>
            <w:r w:rsidRPr="0051611F">
              <w:t>2030</w:t>
            </w:r>
          </w:p>
        </w:tc>
        <w:tc>
          <w:tcPr>
            <w:tcW w:w="850" w:type="dxa"/>
          </w:tcPr>
          <w:p w:rsidR="007B5962" w:rsidRPr="0051611F" w:rsidRDefault="007B5962" w:rsidP="007B5962">
            <w:pPr>
              <w:autoSpaceDE w:val="0"/>
              <w:autoSpaceDN w:val="0"/>
              <w:adjustRightInd w:val="0"/>
              <w:ind w:right="-1"/>
            </w:pPr>
            <w:r w:rsidRPr="0051611F">
              <w:t>всего</w:t>
            </w:r>
          </w:p>
        </w:tc>
      </w:tr>
      <w:tr w:rsidR="007B5962" w:rsidRPr="0051611F" w:rsidTr="007B5962">
        <w:trPr>
          <w:trHeight w:val="466"/>
        </w:trPr>
        <w:tc>
          <w:tcPr>
            <w:tcW w:w="2127" w:type="dxa"/>
          </w:tcPr>
          <w:p w:rsidR="007B5962" w:rsidRPr="0051611F" w:rsidRDefault="007B5962" w:rsidP="007B5962">
            <w:pPr>
              <w:autoSpaceDE w:val="0"/>
              <w:autoSpaceDN w:val="0"/>
              <w:adjustRightInd w:val="0"/>
              <w:ind w:left="34"/>
              <w:jc w:val="both"/>
            </w:pPr>
            <w:r w:rsidRPr="0051611F">
              <w:t xml:space="preserve">Муниципальная программа </w:t>
            </w:r>
          </w:p>
        </w:tc>
        <w:tc>
          <w:tcPr>
            <w:tcW w:w="2552" w:type="dxa"/>
          </w:tcPr>
          <w:p w:rsidR="007B5962" w:rsidRPr="0051611F" w:rsidRDefault="007B5962" w:rsidP="007B5962">
            <w:pPr>
              <w:autoSpaceDE w:val="0"/>
              <w:autoSpaceDN w:val="0"/>
              <w:adjustRightInd w:val="0"/>
              <w:ind w:left="34"/>
              <w:jc w:val="both"/>
            </w:pPr>
            <w:r w:rsidRPr="0051611F">
              <w:t>Формирование современной городской среды</w:t>
            </w:r>
          </w:p>
        </w:tc>
        <w:tc>
          <w:tcPr>
            <w:tcW w:w="850" w:type="dxa"/>
            <w:vAlign w:val="center"/>
          </w:tcPr>
          <w:p w:rsidR="007B5962" w:rsidRPr="0051611F" w:rsidRDefault="007B5962" w:rsidP="007B5962">
            <w:pPr>
              <w:rPr>
                <w:b/>
              </w:rPr>
            </w:pPr>
            <w:r w:rsidRPr="0051611F">
              <w:rPr>
                <w:b/>
              </w:rPr>
              <w:t>945,704</w:t>
            </w:r>
          </w:p>
        </w:tc>
        <w:tc>
          <w:tcPr>
            <w:tcW w:w="851" w:type="dxa"/>
            <w:vAlign w:val="center"/>
          </w:tcPr>
          <w:p w:rsidR="007B5962" w:rsidRPr="0051611F" w:rsidRDefault="007B5962" w:rsidP="007B5962">
            <w:pPr>
              <w:rPr>
                <w:b/>
              </w:rPr>
            </w:pPr>
            <w:r w:rsidRPr="0051611F">
              <w:rPr>
                <w:b/>
              </w:rPr>
              <w:t>30,304</w:t>
            </w:r>
          </w:p>
        </w:tc>
        <w:tc>
          <w:tcPr>
            <w:tcW w:w="850" w:type="dxa"/>
            <w:vAlign w:val="center"/>
          </w:tcPr>
          <w:p w:rsidR="007B5962" w:rsidRPr="0051611F" w:rsidRDefault="007B5962" w:rsidP="007B5962">
            <w:pPr>
              <w:rPr>
                <w:b/>
              </w:rPr>
            </w:pPr>
            <w:r w:rsidRPr="0051611F">
              <w:rPr>
                <w:b/>
              </w:rPr>
              <w:t>30,304</w:t>
            </w:r>
          </w:p>
        </w:tc>
        <w:tc>
          <w:tcPr>
            <w:tcW w:w="851" w:type="dxa"/>
            <w:vAlign w:val="center"/>
          </w:tcPr>
          <w:p w:rsidR="007B5962" w:rsidRPr="0051611F" w:rsidRDefault="007B5962" w:rsidP="007B5962">
            <w:pPr>
              <w:rPr>
                <w:b/>
              </w:rPr>
            </w:pPr>
            <w:r w:rsidRPr="0051611F">
              <w:rPr>
                <w:b/>
              </w:rPr>
              <w:t>0,0</w:t>
            </w:r>
          </w:p>
        </w:tc>
        <w:tc>
          <w:tcPr>
            <w:tcW w:w="850" w:type="dxa"/>
            <w:vAlign w:val="center"/>
          </w:tcPr>
          <w:p w:rsidR="007B5962" w:rsidRPr="0051611F" w:rsidRDefault="007B5962" w:rsidP="007B5962">
            <w:pPr>
              <w:rPr>
                <w:b/>
              </w:rPr>
            </w:pPr>
            <w:r w:rsidRPr="0051611F">
              <w:rPr>
                <w:b/>
              </w:rPr>
              <w:t>0,0</w:t>
            </w:r>
          </w:p>
        </w:tc>
        <w:tc>
          <w:tcPr>
            <w:tcW w:w="851" w:type="dxa"/>
            <w:vAlign w:val="center"/>
          </w:tcPr>
          <w:p w:rsidR="007B5962" w:rsidRPr="0051611F" w:rsidRDefault="007B5962" w:rsidP="007B5962">
            <w:pPr>
              <w:rPr>
                <w:b/>
              </w:rPr>
            </w:pPr>
            <w:r w:rsidRPr="0051611F">
              <w:rPr>
                <w:b/>
              </w:rPr>
              <w:t>0,0</w:t>
            </w:r>
          </w:p>
        </w:tc>
        <w:tc>
          <w:tcPr>
            <w:tcW w:w="850" w:type="dxa"/>
            <w:vAlign w:val="center"/>
          </w:tcPr>
          <w:p w:rsidR="007B5962" w:rsidRPr="0051611F" w:rsidRDefault="007B5962" w:rsidP="007B5962">
            <w:pPr>
              <w:rPr>
                <w:b/>
              </w:rPr>
            </w:pPr>
            <w:r w:rsidRPr="0051611F">
              <w:rPr>
                <w:b/>
              </w:rPr>
              <w:t xml:space="preserve">1006,312 </w:t>
            </w:r>
          </w:p>
        </w:tc>
      </w:tr>
      <w:tr w:rsidR="007B5962" w:rsidRPr="0051611F" w:rsidTr="007B5962">
        <w:trPr>
          <w:trHeight w:val="123"/>
        </w:trPr>
        <w:tc>
          <w:tcPr>
            <w:tcW w:w="2127" w:type="dxa"/>
          </w:tcPr>
          <w:p w:rsidR="007B5962" w:rsidRPr="0051611F" w:rsidRDefault="007B5962" w:rsidP="007B5962">
            <w:pPr>
              <w:autoSpaceDE w:val="0"/>
              <w:autoSpaceDN w:val="0"/>
              <w:adjustRightInd w:val="0"/>
              <w:ind w:left="34"/>
              <w:jc w:val="both"/>
            </w:pPr>
            <w:r w:rsidRPr="0051611F">
              <w:t xml:space="preserve">Подпрограмма </w:t>
            </w:r>
          </w:p>
        </w:tc>
        <w:tc>
          <w:tcPr>
            <w:tcW w:w="2552" w:type="dxa"/>
          </w:tcPr>
          <w:p w:rsidR="007B5962" w:rsidRPr="0051611F" w:rsidRDefault="007B5962" w:rsidP="007B5962">
            <w:pPr>
              <w:autoSpaceDE w:val="0"/>
              <w:autoSpaceDN w:val="0"/>
              <w:adjustRightInd w:val="0"/>
              <w:ind w:left="34"/>
              <w:jc w:val="both"/>
            </w:pPr>
            <w:r w:rsidRPr="0051611F">
              <w:t>отсутствует</w:t>
            </w:r>
          </w:p>
        </w:tc>
        <w:tc>
          <w:tcPr>
            <w:tcW w:w="850" w:type="dxa"/>
            <w:vAlign w:val="center"/>
          </w:tcPr>
          <w:p w:rsidR="007B5962" w:rsidRPr="0051611F" w:rsidRDefault="007B5962" w:rsidP="007B5962">
            <w:pPr>
              <w:jc w:val="center"/>
            </w:pPr>
          </w:p>
        </w:tc>
        <w:tc>
          <w:tcPr>
            <w:tcW w:w="851" w:type="dxa"/>
            <w:vAlign w:val="center"/>
          </w:tcPr>
          <w:p w:rsidR="007B5962" w:rsidRPr="0051611F" w:rsidRDefault="007B5962" w:rsidP="007B5962">
            <w:pPr>
              <w:jc w:val="center"/>
            </w:pPr>
          </w:p>
        </w:tc>
        <w:tc>
          <w:tcPr>
            <w:tcW w:w="850" w:type="dxa"/>
            <w:vAlign w:val="center"/>
          </w:tcPr>
          <w:p w:rsidR="007B5962" w:rsidRPr="0051611F" w:rsidRDefault="007B5962" w:rsidP="007B5962">
            <w:pPr>
              <w:jc w:val="center"/>
            </w:pPr>
          </w:p>
        </w:tc>
        <w:tc>
          <w:tcPr>
            <w:tcW w:w="851" w:type="dxa"/>
            <w:vAlign w:val="center"/>
          </w:tcPr>
          <w:p w:rsidR="007B5962" w:rsidRPr="0051611F" w:rsidRDefault="007B5962" w:rsidP="007B5962">
            <w:pPr>
              <w:jc w:val="center"/>
            </w:pPr>
          </w:p>
        </w:tc>
        <w:tc>
          <w:tcPr>
            <w:tcW w:w="850" w:type="dxa"/>
            <w:vAlign w:val="center"/>
          </w:tcPr>
          <w:p w:rsidR="007B5962" w:rsidRPr="0051611F" w:rsidRDefault="007B5962" w:rsidP="007B5962">
            <w:pPr>
              <w:jc w:val="center"/>
            </w:pPr>
          </w:p>
        </w:tc>
        <w:tc>
          <w:tcPr>
            <w:tcW w:w="851" w:type="dxa"/>
            <w:vAlign w:val="center"/>
          </w:tcPr>
          <w:p w:rsidR="007B5962" w:rsidRPr="0051611F" w:rsidRDefault="007B5962" w:rsidP="007B5962">
            <w:pPr>
              <w:jc w:val="center"/>
            </w:pPr>
          </w:p>
        </w:tc>
        <w:tc>
          <w:tcPr>
            <w:tcW w:w="850" w:type="dxa"/>
            <w:vAlign w:val="center"/>
          </w:tcPr>
          <w:p w:rsidR="007B5962" w:rsidRPr="0051611F" w:rsidRDefault="007B5962" w:rsidP="007B5962">
            <w:pPr>
              <w:jc w:val="center"/>
            </w:pPr>
          </w:p>
        </w:tc>
      </w:tr>
      <w:tr w:rsidR="007B5962" w:rsidRPr="0051611F" w:rsidTr="007B5962">
        <w:trPr>
          <w:trHeight w:val="585"/>
        </w:trPr>
        <w:tc>
          <w:tcPr>
            <w:tcW w:w="2127" w:type="dxa"/>
            <w:vMerge w:val="restart"/>
          </w:tcPr>
          <w:p w:rsidR="007B5962" w:rsidRPr="0051611F" w:rsidRDefault="007B5962" w:rsidP="007B5962">
            <w:pPr>
              <w:autoSpaceDE w:val="0"/>
              <w:autoSpaceDN w:val="0"/>
              <w:adjustRightInd w:val="0"/>
              <w:jc w:val="both"/>
              <w:rPr>
                <w:b/>
              </w:rPr>
            </w:pPr>
            <w:r w:rsidRPr="0051611F">
              <w:rPr>
                <w:b/>
                <w:bCs/>
                <w:lang w:eastAsia="ar-SA"/>
              </w:rPr>
              <w:lastRenderedPageBreak/>
              <w:t>Отдельное мероприятие:</w:t>
            </w:r>
          </w:p>
        </w:tc>
        <w:tc>
          <w:tcPr>
            <w:tcW w:w="2552" w:type="dxa"/>
          </w:tcPr>
          <w:p w:rsidR="007B5962" w:rsidRPr="0051611F" w:rsidRDefault="007B5962" w:rsidP="007B5962">
            <w:pPr>
              <w:autoSpaceDE w:val="0"/>
              <w:autoSpaceDN w:val="0"/>
              <w:adjustRightInd w:val="0"/>
              <w:jc w:val="both"/>
              <w:rPr>
                <w:b/>
                <w:bCs/>
                <w:sz w:val="22"/>
                <w:szCs w:val="22"/>
                <w:lang w:eastAsia="ar-SA"/>
              </w:rPr>
            </w:pPr>
            <w:r w:rsidRPr="0051611F">
              <w:rPr>
                <w:b/>
                <w:bCs/>
                <w:sz w:val="22"/>
                <w:szCs w:val="22"/>
                <w:lang w:eastAsia="ar-SA"/>
              </w:rPr>
              <w:t xml:space="preserve">Благоустройство дворовых </w:t>
            </w:r>
          </w:p>
          <w:p w:rsidR="007B5962" w:rsidRPr="0051611F" w:rsidRDefault="007B5962" w:rsidP="007B5962">
            <w:pPr>
              <w:autoSpaceDE w:val="0"/>
              <w:autoSpaceDN w:val="0"/>
              <w:adjustRightInd w:val="0"/>
              <w:jc w:val="both"/>
              <w:rPr>
                <w:b/>
                <w:bCs/>
                <w:sz w:val="22"/>
                <w:szCs w:val="22"/>
                <w:lang w:eastAsia="ar-SA"/>
              </w:rPr>
            </w:pPr>
            <w:r w:rsidRPr="0051611F">
              <w:rPr>
                <w:b/>
                <w:bCs/>
                <w:sz w:val="22"/>
                <w:szCs w:val="22"/>
                <w:lang w:eastAsia="ar-SA"/>
              </w:rPr>
              <w:t>территорий</w:t>
            </w:r>
          </w:p>
        </w:tc>
        <w:tc>
          <w:tcPr>
            <w:tcW w:w="850" w:type="dxa"/>
            <w:vAlign w:val="center"/>
          </w:tcPr>
          <w:p w:rsidR="007B5962" w:rsidRPr="0051611F" w:rsidRDefault="007B5962" w:rsidP="007B5962">
            <w:pPr>
              <w:rPr>
                <w:b/>
              </w:rPr>
            </w:pPr>
            <w:r w:rsidRPr="0051611F">
              <w:rPr>
                <w:b/>
              </w:rPr>
              <w:t>0,0</w:t>
            </w:r>
          </w:p>
        </w:tc>
        <w:tc>
          <w:tcPr>
            <w:tcW w:w="851" w:type="dxa"/>
            <w:vAlign w:val="center"/>
          </w:tcPr>
          <w:p w:rsidR="007B5962" w:rsidRPr="0051611F" w:rsidRDefault="007B5962" w:rsidP="007B5962">
            <w:pPr>
              <w:rPr>
                <w:b/>
              </w:rPr>
            </w:pPr>
            <w:r w:rsidRPr="0051611F">
              <w:rPr>
                <w:b/>
              </w:rPr>
              <w:t>0,0</w:t>
            </w:r>
          </w:p>
        </w:tc>
        <w:tc>
          <w:tcPr>
            <w:tcW w:w="850" w:type="dxa"/>
            <w:vAlign w:val="center"/>
          </w:tcPr>
          <w:p w:rsidR="007B5962" w:rsidRPr="0051611F" w:rsidRDefault="007B5962" w:rsidP="007B5962">
            <w:pPr>
              <w:rPr>
                <w:b/>
              </w:rPr>
            </w:pPr>
            <w:r w:rsidRPr="0051611F">
              <w:rPr>
                <w:b/>
              </w:rPr>
              <w:t>0,0</w:t>
            </w:r>
          </w:p>
        </w:tc>
        <w:tc>
          <w:tcPr>
            <w:tcW w:w="851" w:type="dxa"/>
            <w:vAlign w:val="center"/>
          </w:tcPr>
          <w:p w:rsidR="007B5962" w:rsidRPr="0051611F" w:rsidRDefault="007B5962" w:rsidP="007B5962">
            <w:pPr>
              <w:rPr>
                <w:b/>
              </w:rPr>
            </w:pPr>
            <w:r w:rsidRPr="0051611F">
              <w:rPr>
                <w:b/>
              </w:rPr>
              <w:t>0,0</w:t>
            </w:r>
          </w:p>
        </w:tc>
        <w:tc>
          <w:tcPr>
            <w:tcW w:w="850" w:type="dxa"/>
            <w:vAlign w:val="center"/>
          </w:tcPr>
          <w:p w:rsidR="007B5962" w:rsidRPr="0051611F" w:rsidRDefault="007B5962" w:rsidP="007B5962">
            <w:pPr>
              <w:rPr>
                <w:b/>
              </w:rPr>
            </w:pPr>
            <w:r w:rsidRPr="0051611F">
              <w:rPr>
                <w:b/>
              </w:rPr>
              <w:t>0,0</w:t>
            </w:r>
          </w:p>
        </w:tc>
        <w:tc>
          <w:tcPr>
            <w:tcW w:w="851" w:type="dxa"/>
            <w:vAlign w:val="center"/>
          </w:tcPr>
          <w:p w:rsidR="007B5962" w:rsidRPr="0051611F" w:rsidRDefault="007B5962" w:rsidP="007B5962">
            <w:pPr>
              <w:rPr>
                <w:b/>
              </w:rPr>
            </w:pPr>
            <w:r w:rsidRPr="0051611F">
              <w:rPr>
                <w:b/>
              </w:rPr>
              <w:t>0,0</w:t>
            </w:r>
          </w:p>
        </w:tc>
        <w:tc>
          <w:tcPr>
            <w:tcW w:w="850" w:type="dxa"/>
            <w:vAlign w:val="center"/>
          </w:tcPr>
          <w:p w:rsidR="007B5962" w:rsidRPr="0051611F" w:rsidRDefault="007B5962" w:rsidP="007B5962">
            <w:pPr>
              <w:rPr>
                <w:b/>
              </w:rPr>
            </w:pPr>
            <w:r w:rsidRPr="0051611F">
              <w:rPr>
                <w:b/>
              </w:rPr>
              <w:t>0,0</w:t>
            </w:r>
          </w:p>
        </w:tc>
      </w:tr>
      <w:tr w:rsidR="007B5962" w:rsidRPr="0051611F" w:rsidTr="007B5962">
        <w:trPr>
          <w:trHeight w:val="111"/>
        </w:trPr>
        <w:tc>
          <w:tcPr>
            <w:tcW w:w="2127" w:type="dxa"/>
            <w:vMerge/>
          </w:tcPr>
          <w:p w:rsidR="007B5962" w:rsidRPr="0051611F" w:rsidRDefault="007B5962" w:rsidP="007B5962">
            <w:pPr>
              <w:autoSpaceDE w:val="0"/>
              <w:autoSpaceDN w:val="0"/>
              <w:adjustRightInd w:val="0"/>
              <w:jc w:val="both"/>
              <w:rPr>
                <w:b/>
                <w:bCs/>
                <w:lang w:eastAsia="ar-SA"/>
              </w:rPr>
            </w:pPr>
          </w:p>
        </w:tc>
        <w:tc>
          <w:tcPr>
            <w:tcW w:w="2552" w:type="dxa"/>
          </w:tcPr>
          <w:p w:rsidR="007B5962" w:rsidRPr="0051611F" w:rsidRDefault="007B5962" w:rsidP="007B5962">
            <w:pPr>
              <w:autoSpaceDE w:val="0"/>
              <w:autoSpaceDN w:val="0"/>
              <w:adjustRightInd w:val="0"/>
              <w:jc w:val="both"/>
              <w:rPr>
                <w:bCs/>
                <w:sz w:val="22"/>
                <w:szCs w:val="22"/>
                <w:lang w:eastAsia="ar-SA"/>
              </w:rPr>
            </w:pPr>
            <w:r w:rsidRPr="0051611F">
              <w:rPr>
                <w:bCs/>
                <w:sz w:val="22"/>
                <w:szCs w:val="22"/>
                <w:lang w:eastAsia="ar-SA"/>
              </w:rPr>
              <w:t>пер. Светлый - 2</w:t>
            </w:r>
          </w:p>
        </w:tc>
        <w:tc>
          <w:tcPr>
            <w:tcW w:w="850" w:type="dxa"/>
            <w:vAlign w:val="center"/>
          </w:tcPr>
          <w:p w:rsidR="007B5962" w:rsidRPr="0051611F" w:rsidRDefault="007B5962" w:rsidP="007B5962">
            <w:pPr>
              <w:rPr>
                <w:sz w:val="22"/>
                <w:szCs w:val="22"/>
              </w:rPr>
            </w:pPr>
            <w:r w:rsidRPr="0051611F">
              <w:rPr>
                <w:sz w:val="22"/>
                <w:szCs w:val="22"/>
              </w:rPr>
              <w:t>0,0</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0,0</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0,0</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0,0</w:t>
            </w:r>
          </w:p>
        </w:tc>
      </w:tr>
      <w:tr w:rsidR="007B5962" w:rsidRPr="0051611F" w:rsidTr="007B5962">
        <w:trPr>
          <w:trHeight w:val="150"/>
        </w:trPr>
        <w:tc>
          <w:tcPr>
            <w:tcW w:w="2127" w:type="dxa"/>
            <w:vMerge/>
          </w:tcPr>
          <w:p w:rsidR="007B5962" w:rsidRPr="0051611F" w:rsidRDefault="007B5962" w:rsidP="007B5962">
            <w:pPr>
              <w:autoSpaceDE w:val="0"/>
              <w:autoSpaceDN w:val="0"/>
              <w:adjustRightInd w:val="0"/>
              <w:jc w:val="both"/>
              <w:rPr>
                <w:b/>
                <w:bCs/>
                <w:lang w:eastAsia="ar-SA"/>
              </w:rPr>
            </w:pPr>
          </w:p>
        </w:tc>
        <w:tc>
          <w:tcPr>
            <w:tcW w:w="2552" w:type="dxa"/>
          </w:tcPr>
          <w:p w:rsidR="007B5962" w:rsidRPr="0051611F" w:rsidRDefault="007B5962" w:rsidP="007B5962">
            <w:pPr>
              <w:autoSpaceDE w:val="0"/>
              <w:autoSpaceDN w:val="0"/>
              <w:adjustRightInd w:val="0"/>
              <w:jc w:val="both"/>
              <w:rPr>
                <w:bCs/>
                <w:sz w:val="22"/>
                <w:szCs w:val="22"/>
                <w:lang w:eastAsia="ar-SA"/>
              </w:rPr>
            </w:pPr>
            <w:r w:rsidRPr="0051611F">
              <w:rPr>
                <w:bCs/>
                <w:sz w:val="22"/>
                <w:szCs w:val="22"/>
                <w:lang w:eastAsia="ar-SA"/>
              </w:rPr>
              <w:t>ул. Черепанова - 13</w:t>
            </w:r>
          </w:p>
        </w:tc>
        <w:tc>
          <w:tcPr>
            <w:tcW w:w="850" w:type="dxa"/>
            <w:vAlign w:val="center"/>
          </w:tcPr>
          <w:p w:rsidR="007B5962" w:rsidRPr="0051611F" w:rsidRDefault="007B5962" w:rsidP="007B5962">
            <w:pPr>
              <w:rPr>
                <w:sz w:val="22"/>
                <w:szCs w:val="22"/>
              </w:rPr>
            </w:pPr>
            <w:r w:rsidRPr="0051611F">
              <w:rPr>
                <w:sz w:val="22"/>
                <w:szCs w:val="22"/>
              </w:rPr>
              <w:t>0,0</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0,0</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0,0</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0,0</w:t>
            </w:r>
          </w:p>
        </w:tc>
      </w:tr>
      <w:tr w:rsidR="007B5962" w:rsidRPr="0051611F" w:rsidTr="007B5962">
        <w:trPr>
          <w:trHeight w:val="754"/>
        </w:trPr>
        <w:tc>
          <w:tcPr>
            <w:tcW w:w="2127" w:type="dxa"/>
            <w:vMerge w:val="restart"/>
          </w:tcPr>
          <w:p w:rsidR="007B5962" w:rsidRPr="0051611F" w:rsidRDefault="007B5962" w:rsidP="007B5962">
            <w:pPr>
              <w:autoSpaceDE w:val="0"/>
              <w:autoSpaceDN w:val="0"/>
              <w:adjustRightInd w:val="0"/>
              <w:jc w:val="both"/>
              <w:rPr>
                <w:b/>
                <w:bCs/>
                <w:lang w:eastAsia="ar-SA"/>
              </w:rPr>
            </w:pPr>
            <w:r w:rsidRPr="0051611F">
              <w:rPr>
                <w:b/>
                <w:bCs/>
                <w:lang w:eastAsia="ar-SA"/>
              </w:rPr>
              <w:t>Отдельное мероприятие:</w:t>
            </w:r>
          </w:p>
        </w:tc>
        <w:tc>
          <w:tcPr>
            <w:tcW w:w="2552" w:type="dxa"/>
          </w:tcPr>
          <w:p w:rsidR="007B5962" w:rsidRPr="0051611F" w:rsidRDefault="007B5962" w:rsidP="007B5962">
            <w:pPr>
              <w:autoSpaceDE w:val="0"/>
              <w:autoSpaceDN w:val="0"/>
              <w:adjustRightInd w:val="0"/>
              <w:jc w:val="both"/>
              <w:rPr>
                <w:b/>
                <w:bCs/>
                <w:sz w:val="22"/>
                <w:szCs w:val="22"/>
                <w:lang w:eastAsia="ar-SA"/>
              </w:rPr>
            </w:pPr>
            <w:r w:rsidRPr="0051611F">
              <w:rPr>
                <w:b/>
                <w:bCs/>
                <w:sz w:val="22"/>
                <w:szCs w:val="22"/>
                <w:lang w:eastAsia="ar-SA"/>
              </w:rPr>
              <w:t>Благоустройство общественных территорий</w:t>
            </w:r>
          </w:p>
        </w:tc>
        <w:tc>
          <w:tcPr>
            <w:tcW w:w="850" w:type="dxa"/>
            <w:vAlign w:val="center"/>
          </w:tcPr>
          <w:p w:rsidR="007B5962" w:rsidRPr="0051611F" w:rsidRDefault="007B5962" w:rsidP="007B5962">
            <w:pPr>
              <w:rPr>
                <w:b/>
              </w:rPr>
            </w:pPr>
            <w:r w:rsidRPr="0051611F">
              <w:rPr>
                <w:b/>
              </w:rPr>
              <w:t>945,704</w:t>
            </w:r>
          </w:p>
        </w:tc>
        <w:tc>
          <w:tcPr>
            <w:tcW w:w="851" w:type="dxa"/>
            <w:vAlign w:val="center"/>
          </w:tcPr>
          <w:p w:rsidR="007B5962" w:rsidRPr="0051611F" w:rsidRDefault="007B5962" w:rsidP="007B5962">
            <w:pPr>
              <w:rPr>
                <w:b/>
              </w:rPr>
            </w:pPr>
            <w:r w:rsidRPr="0051611F">
              <w:rPr>
                <w:b/>
              </w:rPr>
              <w:t>30,304</w:t>
            </w:r>
          </w:p>
        </w:tc>
        <w:tc>
          <w:tcPr>
            <w:tcW w:w="850" w:type="dxa"/>
            <w:vAlign w:val="center"/>
          </w:tcPr>
          <w:p w:rsidR="007B5962" w:rsidRPr="0051611F" w:rsidRDefault="007B5962" w:rsidP="007B5962">
            <w:pPr>
              <w:rPr>
                <w:b/>
              </w:rPr>
            </w:pPr>
            <w:r w:rsidRPr="0051611F">
              <w:rPr>
                <w:b/>
              </w:rPr>
              <w:t>30,304</w:t>
            </w:r>
          </w:p>
        </w:tc>
        <w:tc>
          <w:tcPr>
            <w:tcW w:w="851" w:type="dxa"/>
            <w:vAlign w:val="center"/>
          </w:tcPr>
          <w:p w:rsidR="007B5962" w:rsidRPr="0051611F" w:rsidRDefault="007B5962" w:rsidP="007B5962">
            <w:pPr>
              <w:rPr>
                <w:b/>
              </w:rPr>
            </w:pPr>
            <w:r w:rsidRPr="0051611F">
              <w:rPr>
                <w:b/>
              </w:rPr>
              <w:t>0,0</w:t>
            </w:r>
          </w:p>
        </w:tc>
        <w:tc>
          <w:tcPr>
            <w:tcW w:w="850" w:type="dxa"/>
            <w:vAlign w:val="center"/>
          </w:tcPr>
          <w:p w:rsidR="007B5962" w:rsidRPr="0051611F" w:rsidRDefault="007B5962" w:rsidP="007B5962">
            <w:pPr>
              <w:rPr>
                <w:b/>
              </w:rPr>
            </w:pPr>
            <w:r w:rsidRPr="0051611F">
              <w:rPr>
                <w:b/>
              </w:rPr>
              <w:t>0,0</w:t>
            </w:r>
          </w:p>
        </w:tc>
        <w:tc>
          <w:tcPr>
            <w:tcW w:w="851" w:type="dxa"/>
            <w:vAlign w:val="center"/>
          </w:tcPr>
          <w:p w:rsidR="007B5962" w:rsidRPr="0051611F" w:rsidRDefault="007B5962" w:rsidP="007B5962">
            <w:pPr>
              <w:rPr>
                <w:b/>
              </w:rPr>
            </w:pPr>
            <w:r w:rsidRPr="0051611F">
              <w:rPr>
                <w:b/>
              </w:rPr>
              <w:t>0,0</w:t>
            </w:r>
          </w:p>
        </w:tc>
        <w:tc>
          <w:tcPr>
            <w:tcW w:w="850" w:type="dxa"/>
            <w:vAlign w:val="center"/>
          </w:tcPr>
          <w:p w:rsidR="007B5962" w:rsidRPr="0051611F" w:rsidRDefault="007B5962" w:rsidP="007B5962">
            <w:pPr>
              <w:rPr>
                <w:b/>
              </w:rPr>
            </w:pPr>
            <w:r w:rsidRPr="0051611F">
              <w:rPr>
                <w:b/>
              </w:rPr>
              <w:t>1006,312</w:t>
            </w:r>
          </w:p>
        </w:tc>
      </w:tr>
      <w:tr w:rsidR="007B5962" w:rsidRPr="0051611F" w:rsidTr="007B5962">
        <w:trPr>
          <w:trHeight w:val="77"/>
        </w:trPr>
        <w:tc>
          <w:tcPr>
            <w:tcW w:w="2127" w:type="dxa"/>
            <w:vMerge/>
          </w:tcPr>
          <w:p w:rsidR="007B5962" w:rsidRPr="0051611F" w:rsidRDefault="007B5962" w:rsidP="007B5962">
            <w:pPr>
              <w:autoSpaceDE w:val="0"/>
              <w:autoSpaceDN w:val="0"/>
              <w:adjustRightInd w:val="0"/>
              <w:jc w:val="both"/>
              <w:rPr>
                <w:b/>
                <w:bCs/>
                <w:lang w:eastAsia="ar-SA"/>
              </w:rPr>
            </w:pPr>
          </w:p>
        </w:tc>
        <w:tc>
          <w:tcPr>
            <w:tcW w:w="2552" w:type="dxa"/>
          </w:tcPr>
          <w:p w:rsidR="007B5962" w:rsidRPr="0051611F" w:rsidRDefault="007B5962" w:rsidP="007B5962">
            <w:pPr>
              <w:autoSpaceDE w:val="0"/>
              <w:autoSpaceDN w:val="0"/>
              <w:adjustRightInd w:val="0"/>
              <w:jc w:val="both"/>
              <w:rPr>
                <w:bCs/>
                <w:sz w:val="22"/>
                <w:szCs w:val="22"/>
                <w:lang w:eastAsia="ar-SA"/>
              </w:rPr>
            </w:pPr>
            <w:r>
              <w:rPr>
                <w:bCs/>
                <w:sz w:val="22"/>
                <w:szCs w:val="22"/>
                <w:lang w:eastAsia="ar-SA"/>
              </w:rPr>
              <w:t xml:space="preserve">1- </w:t>
            </w:r>
            <w:r w:rsidRPr="0051611F">
              <w:rPr>
                <w:bCs/>
                <w:sz w:val="22"/>
                <w:szCs w:val="22"/>
                <w:lang w:eastAsia="ar-SA"/>
              </w:rPr>
              <w:t>Благоустройство</w:t>
            </w:r>
            <w:r>
              <w:rPr>
                <w:bCs/>
                <w:sz w:val="22"/>
                <w:szCs w:val="22"/>
                <w:lang w:eastAsia="ar-SA"/>
              </w:rPr>
              <w:t xml:space="preserve">    .</w:t>
            </w:r>
            <w:r w:rsidRPr="0051611F">
              <w:rPr>
                <w:bCs/>
                <w:sz w:val="22"/>
                <w:szCs w:val="22"/>
                <w:lang w:eastAsia="ar-SA"/>
              </w:rPr>
              <w:t xml:space="preserve"> территорий сада «имени 40-летия Октября» </w:t>
            </w:r>
          </w:p>
        </w:tc>
        <w:tc>
          <w:tcPr>
            <w:tcW w:w="850" w:type="dxa"/>
            <w:vAlign w:val="center"/>
          </w:tcPr>
          <w:p w:rsidR="007B5962" w:rsidRPr="0051611F" w:rsidRDefault="007B5962" w:rsidP="007B5962">
            <w:pPr>
              <w:rPr>
                <w:sz w:val="22"/>
                <w:szCs w:val="22"/>
              </w:rPr>
            </w:pPr>
            <w:r w:rsidRPr="0051611F">
              <w:rPr>
                <w:sz w:val="22"/>
                <w:szCs w:val="22"/>
              </w:rPr>
              <w:t>30,304</w:t>
            </w:r>
          </w:p>
        </w:tc>
        <w:tc>
          <w:tcPr>
            <w:tcW w:w="851" w:type="dxa"/>
            <w:vAlign w:val="center"/>
          </w:tcPr>
          <w:p w:rsidR="007B5962" w:rsidRPr="0051611F" w:rsidRDefault="007B5962" w:rsidP="007B5962">
            <w:pPr>
              <w:rPr>
                <w:sz w:val="22"/>
                <w:szCs w:val="22"/>
              </w:rPr>
            </w:pPr>
            <w:r w:rsidRPr="0051611F">
              <w:rPr>
                <w:sz w:val="22"/>
                <w:szCs w:val="22"/>
              </w:rPr>
              <w:t>30,304</w:t>
            </w:r>
          </w:p>
        </w:tc>
        <w:tc>
          <w:tcPr>
            <w:tcW w:w="850" w:type="dxa"/>
            <w:vAlign w:val="center"/>
          </w:tcPr>
          <w:p w:rsidR="007B5962" w:rsidRPr="0051611F" w:rsidRDefault="007B5962" w:rsidP="007B5962">
            <w:pPr>
              <w:rPr>
                <w:sz w:val="22"/>
                <w:szCs w:val="22"/>
              </w:rPr>
            </w:pPr>
            <w:r w:rsidRPr="0051611F">
              <w:rPr>
                <w:sz w:val="22"/>
                <w:szCs w:val="22"/>
              </w:rPr>
              <w:t>30,304</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0,0</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90,912</w:t>
            </w:r>
          </w:p>
        </w:tc>
      </w:tr>
      <w:tr w:rsidR="007B5962" w:rsidRPr="0051611F" w:rsidTr="007B5962">
        <w:trPr>
          <w:trHeight w:val="972"/>
        </w:trPr>
        <w:tc>
          <w:tcPr>
            <w:tcW w:w="2127" w:type="dxa"/>
            <w:vMerge/>
          </w:tcPr>
          <w:p w:rsidR="007B5962" w:rsidRPr="0051611F" w:rsidRDefault="007B5962" w:rsidP="007B5962">
            <w:pPr>
              <w:autoSpaceDE w:val="0"/>
              <w:autoSpaceDN w:val="0"/>
              <w:adjustRightInd w:val="0"/>
              <w:jc w:val="both"/>
              <w:rPr>
                <w:b/>
                <w:bCs/>
                <w:lang w:eastAsia="ar-SA"/>
              </w:rPr>
            </w:pPr>
          </w:p>
        </w:tc>
        <w:tc>
          <w:tcPr>
            <w:tcW w:w="2552" w:type="dxa"/>
          </w:tcPr>
          <w:p w:rsidR="007B5962" w:rsidRPr="0051611F" w:rsidRDefault="007B5962" w:rsidP="007B5962">
            <w:pPr>
              <w:autoSpaceDE w:val="0"/>
              <w:autoSpaceDN w:val="0"/>
              <w:adjustRightInd w:val="0"/>
              <w:jc w:val="both"/>
              <w:rPr>
                <w:bCs/>
                <w:sz w:val="22"/>
                <w:szCs w:val="22"/>
                <w:lang w:eastAsia="ar-SA"/>
              </w:rPr>
            </w:pPr>
            <w:r>
              <w:rPr>
                <w:bCs/>
                <w:sz w:val="22"/>
                <w:szCs w:val="22"/>
                <w:lang w:eastAsia="ar-SA"/>
              </w:rPr>
              <w:t xml:space="preserve">2- </w:t>
            </w:r>
            <w:r w:rsidRPr="0051611F">
              <w:rPr>
                <w:bCs/>
                <w:sz w:val="22"/>
                <w:szCs w:val="22"/>
                <w:lang w:eastAsia="ar-SA"/>
              </w:rPr>
              <w:t>Устройство детской спортивной площадки в саду «имени 40-летия Октября»</w:t>
            </w:r>
          </w:p>
        </w:tc>
        <w:tc>
          <w:tcPr>
            <w:tcW w:w="850" w:type="dxa"/>
            <w:vAlign w:val="center"/>
          </w:tcPr>
          <w:p w:rsidR="007B5962" w:rsidRPr="0051611F" w:rsidRDefault="007B5962" w:rsidP="007B5962">
            <w:pPr>
              <w:rPr>
                <w:sz w:val="22"/>
                <w:szCs w:val="22"/>
              </w:rPr>
            </w:pPr>
            <w:r w:rsidRPr="0051611F">
              <w:rPr>
                <w:sz w:val="22"/>
                <w:szCs w:val="22"/>
              </w:rPr>
              <w:t>915,4</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0,0</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0,0</w:t>
            </w:r>
          </w:p>
        </w:tc>
        <w:tc>
          <w:tcPr>
            <w:tcW w:w="851" w:type="dxa"/>
            <w:vAlign w:val="center"/>
          </w:tcPr>
          <w:p w:rsidR="007B5962" w:rsidRPr="0051611F" w:rsidRDefault="007B5962" w:rsidP="007B5962">
            <w:pPr>
              <w:rPr>
                <w:sz w:val="22"/>
                <w:szCs w:val="22"/>
              </w:rPr>
            </w:pPr>
            <w:r w:rsidRPr="0051611F">
              <w:rPr>
                <w:sz w:val="22"/>
                <w:szCs w:val="22"/>
              </w:rPr>
              <w:t>0,0</w:t>
            </w:r>
          </w:p>
        </w:tc>
        <w:tc>
          <w:tcPr>
            <w:tcW w:w="850" w:type="dxa"/>
            <w:vAlign w:val="center"/>
          </w:tcPr>
          <w:p w:rsidR="007B5962" w:rsidRPr="0051611F" w:rsidRDefault="007B5962" w:rsidP="007B5962">
            <w:pPr>
              <w:rPr>
                <w:sz w:val="22"/>
                <w:szCs w:val="22"/>
              </w:rPr>
            </w:pPr>
            <w:r w:rsidRPr="0051611F">
              <w:rPr>
                <w:sz w:val="22"/>
                <w:szCs w:val="22"/>
              </w:rPr>
              <w:t>915,4</w:t>
            </w:r>
          </w:p>
        </w:tc>
      </w:tr>
      <w:tr w:rsidR="007B5962" w:rsidRPr="0051611F" w:rsidTr="007B5962">
        <w:trPr>
          <w:trHeight w:val="70"/>
        </w:trPr>
        <w:tc>
          <w:tcPr>
            <w:tcW w:w="2127" w:type="dxa"/>
          </w:tcPr>
          <w:p w:rsidR="007B5962" w:rsidRPr="0051611F" w:rsidRDefault="007B5962" w:rsidP="007B5962">
            <w:pPr>
              <w:autoSpaceDE w:val="0"/>
              <w:autoSpaceDN w:val="0"/>
              <w:adjustRightInd w:val="0"/>
              <w:jc w:val="both"/>
              <w:rPr>
                <w:b/>
              </w:rPr>
            </w:pPr>
            <w:r w:rsidRPr="0051611F">
              <w:rPr>
                <w:b/>
                <w:bCs/>
                <w:lang w:eastAsia="ar-SA"/>
              </w:rPr>
              <w:t>Отдельное мероприятие:</w:t>
            </w:r>
          </w:p>
        </w:tc>
        <w:tc>
          <w:tcPr>
            <w:tcW w:w="2552" w:type="dxa"/>
          </w:tcPr>
          <w:p w:rsidR="007B5962" w:rsidRPr="0051611F" w:rsidRDefault="007B5962" w:rsidP="007B5962">
            <w:pPr>
              <w:autoSpaceDE w:val="0"/>
              <w:autoSpaceDN w:val="0"/>
              <w:adjustRightInd w:val="0"/>
              <w:jc w:val="both"/>
              <w:rPr>
                <w:b/>
                <w:sz w:val="28"/>
                <w:szCs w:val="28"/>
              </w:rPr>
            </w:pPr>
            <w:r w:rsidRPr="0051611F">
              <w:rPr>
                <w:b/>
                <w:bCs/>
                <w:lang w:eastAsia="ar-SA"/>
              </w:rPr>
              <w:t>Привлечение               к реализации МП граждан старше 14 л.</w:t>
            </w:r>
          </w:p>
        </w:tc>
        <w:tc>
          <w:tcPr>
            <w:tcW w:w="850" w:type="dxa"/>
            <w:vAlign w:val="center"/>
          </w:tcPr>
          <w:p w:rsidR="007B5962" w:rsidRPr="0051611F" w:rsidRDefault="007B5962" w:rsidP="007B5962">
            <w:pPr>
              <w:jc w:val="center"/>
              <w:rPr>
                <w:b/>
              </w:rPr>
            </w:pPr>
            <w:r w:rsidRPr="0051611F">
              <w:rPr>
                <w:b/>
              </w:rPr>
              <w:t>0,0</w:t>
            </w:r>
          </w:p>
        </w:tc>
        <w:tc>
          <w:tcPr>
            <w:tcW w:w="851" w:type="dxa"/>
            <w:vAlign w:val="center"/>
          </w:tcPr>
          <w:p w:rsidR="007B5962" w:rsidRPr="0051611F" w:rsidRDefault="007B5962" w:rsidP="007B5962">
            <w:pPr>
              <w:jc w:val="center"/>
              <w:rPr>
                <w:b/>
              </w:rPr>
            </w:pPr>
            <w:r w:rsidRPr="0051611F">
              <w:rPr>
                <w:b/>
              </w:rPr>
              <w:t>0,0</w:t>
            </w:r>
          </w:p>
        </w:tc>
        <w:tc>
          <w:tcPr>
            <w:tcW w:w="850" w:type="dxa"/>
            <w:vAlign w:val="center"/>
          </w:tcPr>
          <w:p w:rsidR="007B5962" w:rsidRPr="0051611F" w:rsidRDefault="007B5962" w:rsidP="007B5962">
            <w:pPr>
              <w:jc w:val="center"/>
              <w:rPr>
                <w:b/>
              </w:rPr>
            </w:pPr>
            <w:r w:rsidRPr="0051611F">
              <w:rPr>
                <w:b/>
              </w:rPr>
              <w:t>0,0</w:t>
            </w:r>
          </w:p>
        </w:tc>
        <w:tc>
          <w:tcPr>
            <w:tcW w:w="851" w:type="dxa"/>
            <w:vAlign w:val="center"/>
          </w:tcPr>
          <w:p w:rsidR="007B5962" w:rsidRPr="0051611F" w:rsidRDefault="007B5962" w:rsidP="007B5962">
            <w:pPr>
              <w:jc w:val="center"/>
              <w:rPr>
                <w:b/>
              </w:rPr>
            </w:pPr>
            <w:r w:rsidRPr="0051611F">
              <w:rPr>
                <w:b/>
              </w:rPr>
              <w:t>0,0</w:t>
            </w:r>
          </w:p>
        </w:tc>
        <w:tc>
          <w:tcPr>
            <w:tcW w:w="850" w:type="dxa"/>
            <w:vAlign w:val="center"/>
          </w:tcPr>
          <w:p w:rsidR="007B5962" w:rsidRPr="0051611F" w:rsidRDefault="007B5962" w:rsidP="007B5962">
            <w:pPr>
              <w:jc w:val="center"/>
              <w:rPr>
                <w:b/>
              </w:rPr>
            </w:pPr>
            <w:r w:rsidRPr="0051611F">
              <w:rPr>
                <w:b/>
              </w:rPr>
              <w:t>0,0</w:t>
            </w:r>
          </w:p>
        </w:tc>
        <w:tc>
          <w:tcPr>
            <w:tcW w:w="851" w:type="dxa"/>
            <w:vAlign w:val="center"/>
          </w:tcPr>
          <w:p w:rsidR="007B5962" w:rsidRPr="0051611F" w:rsidRDefault="007B5962" w:rsidP="007B5962">
            <w:pPr>
              <w:jc w:val="center"/>
              <w:rPr>
                <w:b/>
              </w:rPr>
            </w:pPr>
            <w:r w:rsidRPr="0051611F">
              <w:rPr>
                <w:b/>
              </w:rPr>
              <w:t>0,0</w:t>
            </w:r>
          </w:p>
        </w:tc>
        <w:tc>
          <w:tcPr>
            <w:tcW w:w="850" w:type="dxa"/>
            <w:vAlign w:val="center"/>
          </w:tcPr>
          <w:p w:rsidR="007B5962" w:rsidRPr="0051611F" w:rsidRDefault="007B5962" w:rsidP="007B5962">
            <w:pPr>
              <w:jc w:val="center"/>
              <w:rPr>
                <w:b/>
              </w:rPr>
            </w:pPr>
            <w:r w:rsidRPr="0051611F">
              <w:rPr>
                <w:b/>
              </w:rPr>
              <w:t>0,0</w:t>
            </w:r>
          </w:p>
        </w:tc>
      </w:tr>
      <w:tr w:rsidR="007B5962" w:rsidRPr="0051611F" w:rsidTr="007B5962">
        <w:trPr>
          <w:trHeight w:val="70"/>
        </w:trPr>
        <w:tc>
          <w:tcPr>
            <w:tcW w:w="2127" w:type="dxa"/>
            <w:tcBorders>
              <w:top w:val="single" w:sz="4" w:space="0" w:color="auto"/>
              <w:left w:val="single" w:sz="4" w:space="0" w:color="auto"/>
              <w:bottom w:val="single" w:sz="4" w:space="0" w:color="auto"/>
              <w:right w:val="single" w:sz="4" w:space="0" w:color="auto"/>
            </w:tcBorders>
          </w:tcPr>
          <w:p w:rsidR="007B5962" w:rsidRPr="0051611F" w:rsidRDefault="007B5962" w:rsidP="007B5962">
            <w:pPr>
              <w:autoSpaceDE w:val="0"/>
              <w:autoSpaceDN w:val="0"/>
              <w:adjustRightInd w:val="0"/>
              <w:jc w:val="both"/>
              <w:rPr>
                <w:b/>
                <w:bCs/>
                <w:lang w:eastAsia="ar-SA"/>
              </w:rPr>
            </w:pPr>
            <w:r w:rsidRPr="0051611F">
              <w:rPr>
                <w:b/>
                <w:bCs/>
                <w:lang w:eastAsia="ar-SA"/>
              </w:rPr>
              <w:t>Отдельное мероприятие:</w:t>
            </w:r>
          </w:p>
          <w:p w:rsidR="007B5962" w:rsidRPr="0051611F" w:rsidRDefault="007B5962" w:rsidP="007B5962">
            <w:pPr>
              <w:autoSpaceDE w:val="0"/>
              <w:autoSpaceDN w:val="0"/>
              <w:adjustRightInd w:val="0"/>
              <w:jc w:val="both"/>
              <w:rPr>
                <w:b/>
                <w:bCs/>
                <w:lang w:eastAsia="ar-SA"/>
              </w:rPr>
            </w:pPr>
          </w:p>
        </w:tc>
        <w:tc>
          <w:tcPr>
            <w:tcW w:w="2552" w:type="dxa"/>
            <w:tcBorders>
              <w:top w:val="single" w:sz="4" w:space="0" w:color="auto"/>
              <w:left w:val="single" w:sz="4" w:space="0" w:color="auto"/>
              <w:bottom w:val="single" w:sz="4" w:space="0" w:color="auto"/>
              <w:right w:val="single" w:sz="4" w:space="0" w:color="auto"/>
            </w:tcBorders>
          </w:tcPr>
          <w:p w:rsidR="007B5962" w:rsidRPr="0051611F" w:rsidRDefault="007B5962" w:rsidP="007B5962">
            <w:pPr>
              <w:autoSpaceDE w:val="0"/>
              <w:autoSpaceDN w:val="0"/>
              <w:adjustRightInd w:val="0"/>
              <w:jc w:val="both"/>
              <w:rPr>
                <w:b/>
                <w:bCs/>
                <w:lang w:eastAsia="ar-SA"/>
              </w:rPr>
            </w:pPr>
            <w:r w:rsidRPr="0051611F">
              <w:rPr>
                <w:b/>
                <w:bCs/>
                <w:lang w:eastAsia="ar-SA"/>
              </w:rPr>
              <w:t>Проведение общих собрании в МКД электрон. голосован.</w:t>
            </w:r>
          </w:p>
        </w:tc>
        <w:tc>
          <w:tcPr>
            <w:tcW w:w="850" w:type="dxa"/>
            <w:tcBorders>
              <w:top w:val="single" w:sz="4" w:space="0" w:color="auto"/>
              <w:left w:val="single" w:sz="4" w:space="0" w:color="auto"/>
              <w:bottom w:val="single" w:sz="4" w:space="0" w:color="auto"/>
              <w:right w:val="single" w:sz="4" w:space="0" w:color="auto"/>
            </w:tcBorders>
            <w:vAlign w:val="center"/>
          </w:tcPr>
          <w:p w:rsidR="007B5962" w:rsidRPr="0051611F" w:rsidRDefault="007B5962" w:rsidP="007B5962">
            <w:pPr>
              <w:jc w:val="center"/>
              <w:rPr>
                <w:b/>
              </w:rPr>
            </w:pPr>
            <w:r w:rsidRPr="0051611F">
              <w:rPr>
                <w:b/>
              </w:rPr>
              <w:t>0,0</w:t>
            </w:r>
          </w:p>
        </w:tc>
        <w:tc>
          <w:tcPr>
            <w:tcW w:w="851" w:type="dxa"/>
            <w:tcBorders>
              <w:top w:val="single" w:sz="4" w:space="0" w:color="auto"/>
              <w:left w:val="single" w:sz="4" w:space="0" w:color="auto"/>
              <w:bottom w:val="single" w:sz="4" w:space="0" w:color="auto"/>
              <w:right w:val="single" w:sz="4" w:space="0" w:color="auto"/>
            </w:tcBorders>
            <w:vAlign w:val="center"/>
          </w:tcPr>
          <w:p w:rsidR="007B5962" w:rsidRPr="0051611F" w:rsidRDefault="007B5962" w:rsidP="007B5962">
            <w:pPr>
              <w:jc w:val="center"/>
              <w:rPr>
                <w:b/>
              </w:rPr>
            </w:pPr>
            <w:r w:rsidRPr="0051611F">
              <w:rPr>
                <w:b/>
              </w:rPr>
              <w:t>0,0</w:t>
            </w:r>
          </w:p>
        </w:tc>
        <w:tc>
          <w:tcPr>
            <w:tcW w:w="850" w:type="dxa"/>
            <w:tcBorders>
              <w:top w:val="single" w:sz="4" w:space="0" w:color="auto"/>
              <w:left w:val="single" w:sz="4" w:space="0" w:color="auto"/>
              <w:bottom w:val="single" w:sz="4" w:space="0" w:color="auto"/>
              <w:right w:val="single" w:sz="4" w:space="0" w:color="auto"/>
            </w:tcBorders>
            <w:vAlign w:val="center"/>
          </w:tcPr>
          <w:p w:rsidR="007B5962" w:rsidRPr="0051611F" w:rsidRDefault="007B5962" w:rsidP="007B5962">
            <w:pPr>
              <w:jc w:val="center"/>
              <w:rPr>
                <w:b/>
              </w:rPr>
            </w:pPr>
            <w:r w:rsidRPr="0051611F">
              <w:rPr>
                <w:b/>
              </w:rPr>
              <w:t>0,0</w:t>
            </w:r>
          </w:p>
        </w:tc>
        <w:tc>
          <w:tcPr>
            <w:tcW w:w="851" w:type="dxa"/>
            <w:tcBorders>
              <w:top w:val="single" w:sz="4" w:space="0" w:color="auto"/>
              <w:left w:val="single" w:sz="4" w:space="0" w:color="auto"/>
              <w:bottom w:val="single" w:sz="4" w:space="0" w:color="auto"/>
              <w:right w:val="single" w:sz="4" w:space="0" w:color="auto"/>
            </w:tcBorders>
            <w:vAlign w:val="center"/>
          </w:tcPr>
          <w:p w:rsidR="007B5962" w:rsidRPr="0051611F" w:rsidRDefault="007B5962" w:rsidP="007B5962">
            <w:pPr>
              <w:jc w:val="center"/>
              <w:rPr>
                <w:b/>
              </w:rPr>
            </w:pPr>
            <w:r w:rsidRPr="0051611F">
              <w:rPr>
                <w:b/>
              </w:rPr>
              <w:t>0,0</w:t>
            </w:r>
          </w:p>
        </w:tc>
        <w:tc>
          <w:tcPr>
            <w:tcW w:w="850" w:type="dxa"/>
            <w:tcBorders>
              <w:top w:val="single" w:sz="4" w:space="0" w:color="auto"/>
              <w:left w:val="single" w:sz="4" w:space="0" w:color="auto"/>
              <w:bottom w:val="single" w:sz="4" w:space="0" w:color="auto"/>
              <w:right w:val="single" w:sz="4" w:space="0" w:color="auto"/>
            </w:tcBorders>
            <w:vAlign w:val="center"/>
          </w:tcPr>
          <w:p w:rsidR="007B5962" w:rsidRPr="0051611F" w:rsidRDefault="007B5962" w:rsidP="007B5962">
            <w:pPr>
              <w:jc w:val="center"/>
              <w:rPr>
                <w:b/>
              </w:rPr>
            </w:pPr>
            <w:r w:rsidRPr="0051611F">
              <w:rPr>
                <w:b/>
              </w:rPr>
              <w:t>0,0</w:t>
            </w:r>
          </w:p>
        </w:tc>
        <w:tc>
          <w:tcPr>
            <w:tcW w:w="851" w:type="dxa"/>
            <w:tcBorders>
              <w:top w:val="single" w:sz="4" w:space="0" w:color="auto"/>
              <w:left w:val="single" w:sz="4" w:space="0" w:color="auto"/>
              <w:bottom w:val="single" w:sz="4" w:space="0" w:color="auto"/>
              <w:right w:val="single" w:sz="4" w:space="0" w:color="auto"/>
            </w:tcBorders>
            <w:vAlign w:val="center"/>
          </w:tcPr>
          <w:p w:rsidR="007B5962" w:rsidRPr="0051611F" w:rsidRDefault="007B5962" w:rsidP="007B5962">
            <w:pPr>
              <w:jc w:val="center"/>
              <w:rPr>
                <w:b/>
              </w:rPr>
            </w:pPr>
            <w:r w:rsidRPr="0051611F">
              <w:rPr>
                <w:b/>
              </w:rPr>
              <w:t>0,0</w:t>
            </w:r>
          </w:p>
        </w:tc>
        <w:tc>
          <w:tcPr>
            <w:tcW w:w="850" w:type="dxa"/>
            <w:tcBorders>
              <w:top w:val="single" w:sz="4" w:space="0" w:color="auto"/>
              <w:left w:val="single" w:sz="4" w:space="0" w:color="auto"/>
              <w:bottom w:val="single" w:sz="4" w:space="0" w:color="auto"/>
              <w:right w:val="single" w:sz="4" w:space="0" w:color="auto"/>
            </w:tcBorders>
            <w:vAlign w:val="center"/>
          </w:tcPr>
          <w:p w:rsidR="007B5962" w:rsidRPr="0051611F" w:rsidRDefault="007B5962" w:rsidP="007B5962">
            <w:pPr>
              <w:jc w:val="center"/>
              <w:rPr>
                <w:b/>
              </w:rPr>
            </w:pPr>
            <w:r w:rsidRPr="0051611F">
              <w:rPr>
                <w:b/>
              </w:rPr>
              <w:t>0,0</w:t>
            </w:r>
          </w:p>
        </w:tc>
      </w:tr>
    </w:tbl>
    <w:p w:rsidR="007B5962" w:rsidRPr="0051611F" w:rsidRDefault="007B5962" w:rsidP="007B5962">
      <w:pPr>
        <w:autoSpaceDE w:val="0"/>
        <w:autoSpaceDN w:val="0"/>
        <w:adjustRightInd w:val="0"/>
        <w:ind w:right="-1"/>
        <w:jc w:val="both"/>
        <w:rPr>
          <w:sz w:val="20"/>
          <w:szCs w:val="20"/>
        </w:rPr>
      </w:pPr>
      <w:r w:rsidRPr="0051611F">
        <w:rPr>
          <w:sz w:val="20"/>
          <w:szCs w:val="20"/>
        </w:rPr>
        <w:t xml:space="preserve">*-финансирование мероприятий будет после заключения соглашения с министерством энергетики и ЖКХ  </w:t>
      </w: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Default="007B5962" w:rsidP="007B5962">
      <w:pPr>
        <w:tabs>
          <w:tab w:val="left" w:pos="7920"/>
        </w:tabs>
        <w:jc w:val="both"/>
        <w:rPr>
          <w:sz w:val="28"/>
          <w:szCs w:val="28"/>
        </w:rPr>
      </w:pPr>
    </w:p>
    <w:p w:rsidR="007B5962" w:rsidRPr="007952D0" w:rsidRDefault="007B5962" w:rsidP="007B5962">
      <w:pPr>
        <w:rPr>
          <w:sz w:val="28"/>
          <w:szCs w:val="28"/>
        </w:rPr>
      </w:pPr>
    </w:p>
    <w:p w:rsidR="007B5962" w:rsidRPr="004F539D" w:rsidRDefault="007B5962" w:rsidP="007B5962">
      <w:pPr>
        <w:rPr>
          <w:sz w:val="28"/>
          <w:szCs w:val="28"/>
        </w:rPr>
      </w:pPr>
      <w:r>
        <w:rPr>
          <w:sz w:val="22"/>
          <w:szCs w:val="22"/>
        </w:rPr>
        <w:t xml:space="preserve">                                                                                                                             </w:t>
      </w:r>
      <w:r>
        <w:rPr>
          <w:sz w:val="28"/>
          <w:szCs w:val="28"/>
        </w:rPr>
        <w:t>Приложение № 2</w:t>
      </w:r>
      <w:r w:rsidRPr="004F539D">
        <w:rPr>
          <w:sz w:val="28"/>
          <w:szCs w:val="28"/>
        </w:rPr>
        <w:t xml:space="preserve"> </w:t>
      </w:r>
    </w:p>
    <w:p w:rsidR="007B5962" w:rsidRPr="00CD18FE" w:rsidRDefault="007B5962" w:rsidP="007B5962">
      <w:pPr>
        <w:rPr>
          <w:sz w:val="22"/>
          <w:szCs w:val="22"/>
        </w:rPr>
      </w:pPr>
      <w:r w:rsidRPr="00CD18FE">
        <w:rPr>
          <w:sz w:val="22"/>
          <w:szCs w:val="22"/>
        </w:rPr>
        <w:t xml:space="preserve">                                                                                                   </w:t>
      </w:r>
      <w:r>
        <w:rPr>
          <w:sz w:val="22"/>
          <w:szCs w:val="22"/>
        </w:rPr>
        <w:t xml:space="preserve">                              </w:t>
      </w:r>
      <w:r w:rsidRPr="00CD18FE">
        <w:rPr>
          <w:sz w:val="22"/>
          <w:szCs w:val="22"/>
        </w:rPr>
        <w:t xml:space="preserve">            Форма  № 5 </w:t>
      </w:r>
    </w:p>
    <w:p w:rsidR="007B5962" w:rsidRPr="00CD18FE" w:rsidRDefault="007B5962" w:rsidP="007B5962">
      <w:pPr>
        <w:rPr>
          <w:sz w:val="16"/>
          <w:szCs w:val="16"/>
        </w:rPr>
      </w:pPr>
      <w:r w:rsidRPr="00CD18FE">
        <w:rPr>
          <w:sz w:val="16"/>
          <w:szCs w:val="16"/>
        </w:rPr>
        <w:t xml:space="preserve">   </w:t>
      </w:r>
    </w:p>
    <w:p w:rsidR="007B5962" w:rsidRPr="002667FF" w:rsidRDefault="007B5962" w:rsidP="007B5962">
      <w:pPr>
        <w:rPr>
          <w:b/>
          <w:sz w:val="28"/>
          <w:szCs w:val="28"/>
        </w:rPr>
      </w:pPr>
      <w:r>
        <w:rPr>
          <w:sz w:val="22"/>
          <w:szCs w:val="22"/>
        </w:rPr>
        <w:t xml:space="preserve">    </w:t>
      </w:r>
      <w:r w:rsidRPr="002667FF">
        <w:rPr>
          <w:b/>
          <w:sz w:val="28"/>
          <w:szCs w:val="28"/>
        </w:rPr>
        <w:t>Прогнозная</w:t>
      </w:r>
      <w:r>
        <w:rPr>
          <w:b/>
          <w:sz w:val="28"/>
          <w:szCs w:val="28"/>
        </w:rPr>
        <w:t xml:space="preserve"> </w:t>
      </w:r>
      <w:r w:rsidRPr="00371F51">
        <w:rPr>
          <w:b/>
          <w:sz w:val="28"/>
          <w:szCs w:val="28"/>
        </w:rPr>
        <w:t>(справочная)</w:t>
      </w:r>
      <w:r>
        <w:rPr>
          <w:b/>
        </w:rPr>
        <w:t xml:space="preserve"> </w:t>
      </w:r>
      <w:r w:rsidRPr="002667FF">
        <w:rPr>
          <w:b/>
          <w:sz w:val="28"/>
          <w:szCs w:val="28"/>
        </w:rPr>
        <w:t xml:space="preserve">оценка ресурсного обеспечения реализации  </w:t>
      </w:r>
    </w:p>
    <w:p w:rsidR="007B5962" w:rsidRPr="002667FF" w:rsidRDefault="007B5962" w:rsidP="007B5962">
      <w:pPr>
        <w:rPr>
          <w:sz w:val="28"/>
          <w:szCs w:val="28"/>
        </w:rPr>
      </w:pPr>
      <w:r w:rsidRPr="002667FF">
        <w:rPr>
          <w:b/>
          <w:sz w:val="28"/>
          <w:szCs w:val="28"/>
        </w:rPr>
        <w:t xml:space="preserve">  муниципальной программы за счет всех источников финансирования</w:t>
      </w:r>
      <w:r>
        <w:rPr>
          <w:sz w:val="28"/>
          <w:szCs w:val="28"/>
        </w:rPr>
        <w:t xml:space="preserve"> </w:t>
      </w:r>
    </w:p>
    <w:p w:rsidR="007B5962" w:rsidRPr="007952D0" w:rsidRDefault="007B5962" w:rsidP="007B5962">
      <w:pPr>
        <w:autoSpaceDE w:val="0"/>
        <w:autoSpaceDN w:val="0"/>
        <w:adjustRightInd w:val="0"/>
        <w:ind w:firstLine="540"/>
        <w:jc w:val="both"/>
        <w:rPr>
          <w:sz w:val="28"/>
          <w:szCs w:val="28"/>
        </w:rPr>
      </w:pPr>
    </w:p>
    <w:tbl>
      <w:tblPr>
        <w:tblW w:w="11198" w:type="dxa"/>
        <w:tblCellSpacing w:w="5" w:type="nil"/>
        <w:tblInd w:w="-1158" w:type="dxa"/>
        <w:tblLayout w:type="fixed"/>
        <w:tblCellMar>
          <w:left w:w="75" w:type="dxa"/>
          <w:right w:w="75" w:type="dxa"/>
        </w:tblCellMar>
        <w:tblLook w:val="0000" w:firstRow="0" w:lastRow="0" w:firstColumn="0" w:lastColumn="0" w:noHBand="0" w:noVBand="0"/>
      </w:tblPr>
      <w:tblGrid>
        <w:gridCol w:w="425"/>
        <w:gridCol w:w="1560"/>
        <w:gridCol w:w="2224"/>
        <w:gridCol w:w="1886"/>
        <w:gridCol w:w="709"/>
        <w:gridCol w:w="708"/>
        <w:gridCol w:w="709"/>
        <w:gridCol w:w="709"/>
        <w:gridCol w:w="709"/>
        <w:gridCol w:w="708"/>
        <w:gridCol w:w="851"/>
      </w:tblGrid>
      <w:tr w:rsidR="007B5962" w:rsidRPr="000D1F0D" w:rsidTr="007B5962">
        <w:trPr>
          <w:trHeight w:val="320"/>
          <w:tblCellSpacing w:w="5" w:type="nil"/>
        </w:trPr>
        <w:tc>
          <w:tcPr>
            <w:tcW w:w="425" w:type="dxa"/>
            <w:vMerge w:val="restart"/>
            <w:tcBorders>
              <w:top w:val="single" w:sz="8"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p>
          <w:p w:rsidR="007B5962" w:rsidRPr="000D1F0D" w:rsidRDefault="007B5962" w:rsidP="007B5962">
            <w:pPr>
              <w:autoSpaceDE w:val="0"/>
              <w:autoSpaceDN w:val="0"/>
              <w:adjustRightInd w:val="0"/>
            </w:pPr>
            <w:r w:rsidRPr="000D1F0D">
              <w:t>№</w:t>
            </w:r>
          </w:p>
        </w:tc>
        <w:tc>
          <w:tcPr>
            <w:tcW w:w="1560" w:type="dxa"/>
            <w:vMerge w:val="restart"/>
            <w:tcBorders>
              <w:top w:val="single" w:sz="8"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    </w:t>
            </w:r>
          </w:p>
          <w:p w:rsidR="007B5962" w:rsidRPr="000D1F0D" w:rsidRDefault="007B5962" w:rsidP="007B5962">
            <w:pPr>
              <w:autoSpaceDE w:val="0"/>
              <w:autoSpaceDN w:val="0"/>
              <w:adjustRightInd w:val="0"/>
            </w:pPr>
            <w:r w:rsidRPr="000D1F0D">
              <w:t xml:space="preserve">Статус     </w:t>
            </w:r>
          </w:p>
        </w:tc>
        <w:tc>
          <w:tcPr>
            <w:tcW w:w="2224" w:type="dxa"/>
            <w:vMerge w:val="restart"/>
            <w:tcBorders>
              <w:top w:val="single" w:sz="8"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 Наименование  </w:t>
            </w:r>
          </w:p>
          <w:p w:rsidR="007B5962" w:rsidRPr="000D1F0D" w:rsidRDefault="007B5962" w:rsidP="007B5962">
            <w:pPr>
              <w:autoSpaceDE w:val="0"/>
              <w:autoSpaceDN w:val="0"/>
              <w:adjustRightInd w:val="0"/>
            </w:pPr>
            <w:r w:rsidRPr="000D1F0D">
              <w:t>муниципальной</w:t>
            </w:r>
          </w:p>
          <w:p w:rsidR="007B5962" w:rsidRPr="000D1F0D" w:rsidRDefault="007B5962" w:rsidP="007B5962">
            <w:pPr>
              <w:autoSpaceDE w:val="0"/>
              <w:autoSpaceDN w:val="0"/>
              <w:adjustRightInd w:val="0"/>
            </w:pPr>
            <w:r w:rsidRPr="000D1F0D">
              <w:t xml:space="preserve">  программы,   </w:t>
            </w:r>
          </w:p>
          <w:p w:rsidR="007B5962" w:rsidRPr="000D1F0D" w:rsidRDefault="007B5962" w:rsidP="007B5962">
            <w:pPr>
              <w:autoSpaceDE w:val="0"/>
              <w:autoSpaceDN w:val="0"/>
              <w:adjustRightInd w:val="0"/>
            </w:pPr>
            <w:r w:rsidRPr="000D1F0D">
              <w:t xml:space="preserve"> подпрограммы, </w:t>
            </w:r>
          </w:p>
          <w:p w:rsidR="007B5962" w:rsidRPr="000D1F0D" w:rsidRDefault="007B5962" w:rsidP="007B5962">
            <w:pPr>
              <w:autoSpaceDE w:val="0"/>
              <w:autoSpaceDN w:val="0"/>
              <w:adjustRightInd w:val="0"/>
            </w:pPr>
            <w:r w:rsidRPr="000D1F0D">
              <w:t xml:space="preserve">  отдельного   </w:t>
            </w:r>
          </w:p>
          <w:p w:rsidR="007B5962" w:rsidRPr="000D1F0D" w:rsidRDefault="007B5962" w:rsidP="007B5962">
            <w:pPr>
              <w:autoSpaceDE w:val="0"/>
              <w:autoSpaceDN w:val="0"/>
              <w:adjustRightInd w:val="0"/>
            </w:pPr>
            <w:r w:rsidRPr="000D1F0D">
              <w:t xml:space="preserve">  мероприятия  </w:t>
            </w:r>
          </w:p>
        </w:tc>
        <w:tc>
          <w:tcPr>
            <w:tcW w:w="1886" w:type="dxa"/>
            <w:vMerge w:val="restart"/>
            <w:tcBorders>
              <w:top w:val="single" w:sz="8"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  </w:t>
            </w:r>
          </w:p>
          <w:p w:rsidR="007B5962" w:rsidRPr="000D1F0D" w:rsidRDefault="007B5962" w:rsidP="007B5962">
            <w:pPr>
              <w:autoSpaceDE w:val="0"/>
              <w:autoSpaceDN w:val="0"/>
              <w:adjustRightInd w:val="0"/>
            </w:pPr>
            <w:r w:rsidRPr="000D1F0D">
              <w:t xml:space="preserve"> Источники   </w:t>
            </w:r>
          </w:p>
          <w:p w:rsidR="007B5962" w:rsidRPr="000D1F0D" w:rsidRDefault="007B5962" w:rsidP="007B5962">
            <w:pPr>
              <w:autoSpaceDE w:val="0"/>
              <w:autoSpaceDN w:val="0"/>
              <w:adjustRightInd w:val="0"/>
            </w:pPr>
            <w:r w:rsidRPr="000D1F0D">
              <w:t xml:space="preserve">финансирования </w:t>
            </w:r>
          </w:p>
        </w:tc>
        <w:tc>
          <w:tcPr>
            <w:tcW w:w="5103" w:type="dxa"/>
            <w:gridSpan w:val="7"/>
            <w:tcBorders>
              <w:top w:val="single" w:sz="8"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 </w:t>
            </w:r>
            <w:r>
              <w:t xml:space="preserve">    </w:t>
            </w:r>
            <w:r w:rsidRPr="000D1F0D">
              <w:t xml:space="preserve"> Оценка</w:t>
            </w:r>
            <w:r>
              <w:t xml:space="preserve"> </w:t>
            </w:r>
            <w:r w:rsidRPr="000D1F0D">
              <w:t xml:space="preserve"> расходов (тыс. рублей)  </w:t>
            </w:r>
          </w:p>
        </w:tc>
      </w:tr>
      <w:tr w:rsidR="007B5962" w:rsidRPr="000D1F0D" w:rsidTr="007B5962">
        <w:trPr>
          <w:trHeight w:val="1339"/>
          <w:tblCellSpacing w:w="5" w:type="nil"/>
        </w:trPr>
        <w:tc>
          <w:tcPr>
            <w:tcW w:w="425"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709" w:type="dxa"/>
            <w:tcBorders>
              <w:left w:val="single" w:sz="8" w:space="0" w:color="auto"/>
              <w:bottom w:val="single" w:sz="8" w:space="0" w:color="auto"/>
              <w:right w:val="single" w:sz="8" w:space="0" w:color="auto"/>
            </w:tcBorders>
          </w:tcPr>
          <w:p w:rsidR="007B5962" w:rsidRDefault="007B5962" w:rsidP="007B5962">
            <w:pPr>
              <w:autoSpaceDE w:val="0"/>
              <w:autoSpaceDN w:val="0"/>
              <w:adjustRightInd w:val="0"/>
            </w:pPr>
          </w:p>
          <w:p w:rsidR="007B5962" w:rsidRPr="000D1F0D" w:rsidRDefault="007B5962" w:rsidP="007B5962">
            <w:pPr>
              <w:autoSpaceDE w:val="0"/>
              <w:autoSpaceDN w:val="0"/>
              <w:adjustRightInd w:val="0"/>
            </w:pPr>
            <w:r>
              <w:t>2025</w:t>
            </w:r>
          </w:p>
        </w:tc>
        <w:tc>
          <w:tcPr>
            <w:tcW w:w="708" w:type="dxa"/>
            <w:tcBorders>
              <w:left w:val="single" w:sz="8" w:space="0" w:color="auto"/>
              <w:bottom w:val="single" w:sz="8" w:space="0" w:color="auto"/>
              <w:right w:val="single" w:sz="8" w:space="0" w:color="auto"/>
            </w:tcBorders>
          </w:tcPr>
          <w:p w:rsidR="007B5962" w:rsidRDefault="007B5962" w:rsidP="007B5962">
            <w:pPr>
              <w:autoSpaceDE w:val="0"/>
              <w:autoSpaceDN w:val="0"/>
              <w:adjustRightInd w:val="0"/>
            </w:pPr>
          </w:p>
          <w:p w:rsidR="007B5962" w:rsidRPr="000D1F0D" w:rsidRDefault="007B5962" w:rsidP="007B5962">
            <w:pPr>
              <w:autoSpaceDE w:val="0"/>
              <w:autoSpaceDN w:val="0"/>
              <w:adjustRightInd w:val="0"/>
            </w:pPr>
            <w:r>
              <w:t>2026</w:t>
            </w:r>
            <w:r w:rsidRPr="000D1F0D">
              <w:t xml:space="preserve"> </w:t>
            </w:r>
          </w:p>
        </w:tc>
        <w:tc>
          <w:tcPr>
            <w:tcW w:w="709" w:type="dxa"/>
            <w:tcBorders>
              <w:left w:val="single" w:sz="8" w:space="0" w:color="auto"/>
              <w:bottom w:val="single" w:sz="8" w:space="0" w:color="auto"/>
              <w:right w:val="single" w:sz="8" w:space="0" w:color="auto"/>
            </w:tcBorders>
          </w:tcPr>
          <w:p w:rsidR="007B5962" w:rsidRDefault="007B5962" w:rsidP="007B5962">
            <w:pPr>
              <w:autoSpaceDE w:val="0"/>
              <w:autoSpaceDN w:val="0"/>
              <w:adjustRightInd w:val="0"/>
            </w:pPr>
          </w:p>
          <w:p w:rsidR="007B5962" w:rsidRPr="000D1F0D" w:rsidRDefault="007B5962" w:rsidP="007B5962">
            <w:pPr>
              <w:autoSpaceDE w:val="0"/>
              <w:autoSpaceDN w:val="0"/>
              <w:adjustRightInd w:val="0"/>
            </w:pPr>
            <w:r>
              <w:t>2027</w:t>
            </w:r>
          </w:p>
        </w:tc>
        <w:tc>
          <w:tcPr>
            <w:tcW w:w="709" w:type="dxa"/>
            <w:tcBorders>
              <w:left w:val="single" w:sz="8" w:space="0" w:color="auto"/>
              <w:bottom w:val="single" w:sz="8" w:space="0" w:color="auto"/>
              <w:right w:val="single" w:sz="4" w:space="0" w:color="auto"/>
            </w:tcBorders>
          </w:tcPr>
          <w:p w:rsidR="007B5962" w:rsidRDefault="007B5962" w:rsidP="007B5962">
            <w:pPr>
              <w:autoSpaceDE w:val="0"/>
              <w:autoSpaceDN w:val="0"/>
              <w:adjustRightInd w:val="0"/>
            </w:pPr>
            <w:r w:rsidRPr="000D1F0D">
              <w:t xml:space="preserve"> </w:t>
            </w:r>
          </w:p>
          <w:p w:rsidR="007B5962" w:rsidRPr="000D1F0D" w:rsidRDefault="007B5962" w:rsidP="007B5962">
            <w:pPr>
              <w:autoSpaceDE w:val="0"/>
              <w:autoSpaceDN w:val="0"/>
              <w:adjustRightInd w:val="0"/>
            </w:pPr>
            <w:r>
              <w:t>2028</w:t>
            </w:r>
            <w:r w:rsidRPr="000D1F0D">
              <w:t xml:space="preserve"> </w:t>
            </w:r>
          </w:p>
        </w:tc>
        <w:tc>
          <w:tcPr>
            <w:tcW w:w="709" w:type="dxa"/>
            <w:tcBorders>
              <w:left w:val="single" w:sz="4" w:space="0" w:color="auto"/>
              <w:bottom w:val="single" w:sz="8" w:space="0" w:color="auto"/>
              <w:right w:val="single" w:sz="4" w:space="0" w:color="auto"/>
            </w:tcBorders>
          </w:tcPr>
          <w:p w:rsidR="007B5962" w:rsidRDefault="007B5962" w:rsidP="007B5962">
            <w:pPr>
              <w:autoSpaceDE w:val="0"/>
              <w:autoSpaceDN w:val="0"/>
              <w:adjustRightInd w:val="0"/>
            </w:pPr>
          </w:p>
          <w:p w:rsidR="007B5962" w:rsidRPr="000D1F0D" w:rsidRDefault="007B5962" w:rsidP="007B5962">
            <w:pPr>
              <w:autoSpaceDE w:val="0"/>
              <w:autoSpaceDN w:val="0"/>
              <w:adjustRightInd w:val="0"/>
            </w:pPr>
            <w:r>
              <w:t>2029</w:t>
            </w:r>
          </w:p>
        </w:tc>
        <w:tc>
          <w:tcPr>
            <w:tcW w:w="708" w:type="dxa"/>
            <w:tcBorders>
              <w:left w:val="single" w:sz="4" w:space="0" w:color="auto"/>
              <w:bottom w:val="single" w:sz="8" w:space="0" w:color="auto"/>
              <w:right w:val="single" w:sz="8" w:space="0" w:color="auto"/>
            </w:tcBorders>
          </w:tcPr>
          <w:p w:rsidR="007B5962" w:rsidRDefault="007B5962" w:rsidP="007B5962">
            <w:pPr>
              <w:autoSpaceDE w:val="0"/>
              <w:autoSpaceDN w:val="0"/>
              <w:adjustRightInd w:val="0"/>
            </w:pPr>
          </w:p>
          <w:p w:rsidR="007B5962" w:rsidRPr="000D1F0D" w:rsidRDefault="007B5962" w:rsidP="007B5962">
            <w:pPr>
              <w:autoSpaceDE w:val="0"/>
              <w:autoSpaceDN w:val="0"/>
              <w:adjustRightInd w:val="0"/>
            </w:pPr>
            <w:r>
              <w:t>2030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итого</w:t>
            </w:r>
          </w:p>
        </w:tc>
      </w:tr>
      <w:tr w:rsidR="007B5962" w:rsidRPr="000D1F0D" w:rsidTr="007B5962">
        <w:trPr>
          <w:trHeight w:val="320"/>
          <w:tblCellSpacing w:w="5" w:type="nil"/>
        </w:trPr>
        <w:tc>
          <w:tcPr>
            <w:tcW w:w="425" w:type="dxa"/>
            <w:vMerge w:val="restart"/>
            <w:tcBorders>
              <w:left w:val="single" w:sz="8" w:space="0" w:color="auto"/>
              <w:bottom w:val="single" w:sz="8" w:space="0" w:color="auto"/>
              <w:right w:val="single" w:sz="8" w:space="0" w:color="auto"/>
            </w:tcBorders>
          </w:tcPr>
          <w:p w:rsidR="007B5962" w:rsidRDefault="007B5962" w:rsidP="007B5962">
            <w:pPr>
              <w:autoSpaceDE w:val="0"/>
              <w:autoSpaceDN w:val="0"/>
              <w:adjustRightInd w:val="0"/>
              <w:ind w:firstLine="540"/>
              <w:jc w:val="both"/>
            </w:pPr>
          </w:p>
          <w:p w:rsidR="007B5962" w:rsidRPr="000A5A0B" w:rsidRDefault="007B5962" w:rsidP="007B5962">
            <w:r>
              <w:t>1.</w:t>
            </w:r>
          </w:p>
        </w:tc>
        <w:tc>
          <w:tcPr>
            <w:tcW w:w="1560" w:type="dxa"/>
            <w:vMerge w:val="restart"/>
            <w:tcBorders>
              <w:left w:val="single" w:sz="8" w:space="0" w:color="auto"/>
              <w:bottom w:val="single" w:sz="8" w:space="0" w:color="auto"/>
              <w:right w:val="single" w:sz="8" w:space="0" w:color="auto"/>
            </w:tcBorders>
          </w:tcPr>
          <w:p w:rsidR="007B5962" w:rsidRDefault="007B5962" w:rsidP="007B5962">
            <w:pPr>
              <w:autoSpaceDE w:val="0"/>
              <w:autoSpaceDN w:val="0"/>
              <w:adjustRightInd w:val="0"/>
            </w:pPr>
          </w:p>
          <w:p w:rsidR="007B5962" w:rsidRPr="000D1F0D" w:rsidRDefault="007B5962" w:rsidP="007B5962">
            <w:pPr>
              <w:autoSpaceDE w:val="0"/>
              <w:autoSpaceDN w:val="0"/>
              <w:adjustRightInd w:val="0"/>
            </w:pPr>
            <w:r w:rsidRPr="000D1F0D">
              <w:t>Муниципальная</w:t>
            </w:r>
          </w:p>
          <w:p w:rsidR="007B5962" w:rsidRPr="000D1F0D" w:rsidRDefault="007B5962" w:rsidP="007B5962">
            <w:pPr>
              <w:autoSpaceDE w:val="0"/>
              <w:autoSpaceDN w:val="0"/>
              <w:adjustRightInd w:val="0"/>
            </w:pPr>
            <w:r w:rsidRPr="000D1F0D">
              <w:t xml:space="preserve">программа      </w:t>
            </w:r>
          </w:p>
        </w:tc>
        <w:tc>
          <w:tcPr>
            <w:tcW w:w="2224" w:type="dxa"/>
            <w:vMerge w:val="restart"/>
            <w:tcBorders>
              <w:left w:val="single" w:sz="8" w:space="0" w:color="auto"/>
              <w:bottom w:val="single" w:sz="8" w:space="0" w:color="auto"/>
              <w:right w:val="single" w:sz="8" w:space="0" w:color="auto"/>
            </w:tcBorders>
          </w:tcPr>
          <w:p w:rsidR="007B5962" w:rsidRDefault="007B5962" w:rsidP="007B5962">
            <w:pPr>
              <w:autoSpaceDE w:val="0"/>
              <w:autoSpaceDN w:val="0"/>
              <w:adjustRightInd w:val="0"/>
            </w:pPr>
          </w:p>
          <w:p w:rsidR="007B5962" w:rsidRPr="000D1F0D" w:rsidRDefault="007B5962" w:rsidP="007B5962">
            <w:pPr>
              <w:autoSpaceDE w:val="0"/>
              <w:autoSpaceDN w:val="0"/>
              <w:adjustRightInd w:val="0"/>
            </w:pPr>
            <w:r>
              <w:t xml:space="preserve">«Формирование современной  городской  среды» </w:t>
            </w: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всего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3945,704</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3030,304</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3030,304</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10006,312</w:t>
            </w:r>
          </w:p>
        </w:tc>
      </w:tr>
      <w:tr w:rsidR="007B5962" w:rsidRPr="000D1F0D" w:rsidTr="007B5962">
        <w:trPr>
          <w:trHeight w:val="480"/>
          <w:tblCellSpacing w:w="5" w:type="nil"/>
        </w:trPr>
        <w:tc>
          <w:tcPr>
            <w:tcW w:w="425"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федеральный    </w:t>
            </w:r>
          </w:p>
          <w:p w:rsidR="007B5962" w:rsidRPr="000D1F0D" w:rsidRDefault="007B5962" w:rsidP="007B5962">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3000,0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3000,0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3000,0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9000,0</w:t>
            </w:r>
          </w:p>
        </w:tc>
      </w:tr>
      <w:tr w:rsidR="007B5962" w:rsidRPr="000D1F0D" w:rsidTr="007B5962">
        <w:trPr>
          <w:trHeight w:val="480"/>
          <w:tblCellSpacing w:w="5" w:type="nil"/>
        </w:trPr>
        <w:tc>
          <w:tcPr>
            <w:tcW w:w="425"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областной      </w:t>
            </w:r>
          </w:p>
          <w:p w:rsidR="007B5962" w:rsidRPr="000D1F0D" w:rsidRDefault="007B5962" w:rsidP="007B5962">
            <w:pPr>
              <w:autoSpaceDE w:val="0"/>
              <w:autoSpaceDN w:val="0"/>
              <w:adjustRightInd w:val="0"/>
            </w:pPr>
            <w:r w:rsidRPr="000D1F0D">
              <w:lastRenderedPageBreak/>
              <w:t xml:space="preserve">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lastRenderedPageBreak/>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320"/>
          <w:tblCellSpacing w:w="5" w:type="nil"/>
        </w:trPr>
        <w:tc>
          <w:tcPr>
            <w:tcW w:w="425"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местный 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30,304</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30,304</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30,304</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Default="007B5962" w:rsidP="007B5962">
            <w:pPr>
              <w:autoSpaceDE w:val="0"/>
              <w:autoSpaceDN w:val="0"/>
              <w:adjustRightInd w:val="0"/>
            </w:pPr>
            <w:r>
              <w:t>90,912</w:t>
            </w:r>
          </w:p>
          <w:p w:rsidR="007B5962" w:rsidRPr="000D1F0D" w:rsidRDefault="007B5962" w:rsidP="007B5962">
            <w:pPr>
              <w:autoSpaceDE w:val="0"/>
              <w:autoSpaceDN w:val="0"/>
              <w:adjustRightInd w:val="0"/>
            </w:pPr>
            <w:r>
              <w:t>915,4</w:t>
            </w:r>
          </w:p>
        </w:tc>
      </w:tr>
      <w:tr w:rsidR="007B5962" w:rsidRPr="000D1F0D" w:rsidTr="007B5962">
        <w:trPr>
          <w:trHeight w:val="284"/>
          <w:tblCellSpacing w:w="5" w:type="nil"/>
        </w:trPr>
        <w:tc>
          <w:tcPr>
            <w:tcW w:w="425"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rPr>
                <w:sz w:val="22"/>
                <w:szCs w:val="22"/>
              </w:rPr>
              <w:t xml:space="preserve">внебюджетные   </w:t>
            </w:r>
          </w:p>
          <w:p w:rsidR="007B5962" w:rsidRPr="000D1F0D" w:rsidRDefault="007B5962" w:rsidP="007B5962">
            <w:pPr>
              <w:autoSpaceDE w:val="0"/>
              <w:autoSpaceDN w:val="0"/>
              <w:adjustRightInd w:val="0"/>
            </w:pPr>
            <w:r w:rsidRPr="000D1F0D">
              <w:rPr>
                <w:sz w:val="22"/>
                <w:szCs w:val="22"/>
              </w:rPr>
              <w:t xml:space="preserve">источники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r>
      <w:tr w:rsidR="007B5962" w:rsidRPr="000D1F0D" w:rsidTr="007B5962">
        <w:trPr>
          <w:gridAfter w:val="1"/>
          <w:wAfter w:w="851" w:type="dxa"/>
          <w:trHeight w:val="320"/>
          <w:tblCellSpacing w:w="5" w:type="nil"/>
        </w:trPr>
        <w:tc>
          <w:tcPr>
            <w:tcW w:w="425"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2</w:t>
            </w:r>
            <w:r w:rsidRPr="000D1F0D">
              <w:t xml:space="preserve">. </w:t>
            </w:r>
          </w:p>
        </w:tc>
        <w:tc>
          <w:tcPr>
            <w:tcW w:w="1560"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rPr>
                <w:sz w:val="20"/>
                <w:szCs w:val="20"/>
              </w:rPr>
            </w:pPr>
            <w:r w:rsidRPr="000D1F0D">
              <w:rPr>
                <w:sz w:val="20"/>
                <w:szCs w:val="20"/>
              </w:rPr>
              <w:t>Под</w:t>
            </w:r>
          </w:p>
          <w:p w:rsidR="007B5962" w:rsidRPr="000D1F0D" w:rsidRDefault="007B5962" w:rsidP="007B5962">
            <w:pPr>
              <w:autoSpaceDE w:val="0"/>
              <w:autoSpaceDN w:val="0"/>
              <w:adjustRightInd w:val="0"/>
            </w:pPr>
            <w:r w:rsidRPr="000D1F0D">
              <w:rPr>
                <w:sz w:val="20"/>
                <w:szCs w:val="20"/>
              </w:rPr>
              <w:t>программа</w:t>
            </w:r>
            <w:r w:rsidRPr="000D1F0D">
              <w:t xml:space="preserve">   </w:t>
            </w:r>
          </w:p>
        </w:tc>
        <w:tc>
          <w:tcPr>
            <w:tcW w:w="2224" w:type="dxa"/>
            <w:tcBorders>
              <w:top w:val="single" w:sz="4" w:space="0" w:color="auto"/>
              <w:left w:val="single" w:sz="8" w:space="0" w:color="auto"/>
              <w:bottom w:val="single" w:sz="8" w:space="0" w:color="auto"/>
              <w:right w:val="single" w:sz="8" w:space="0" w:color="auto"/>
            </w:tcBorders>
          </w:tcPr>
          <w:p w:rsidR="007B5962" w:rsidRPr="00C8481F" w:rsidRDefault="007B5962" w:rsidP="007B5962">
            <w:pPr>
              <w:autoSpaceDE w:val="0"/>
              <w:autoSpaceDN w:val="0"/>
              <w:adjustRightInd w:val="0"/>
            </w:pPr>
            <w:r w:rsidRPr="00C8481F">
              <w:t xml:space="preserve">Отсутствует </w:t>
            </w:r>
          </w:p>
        </w:tc>
        <w:tc>
          <w:tcPr>
            <w:tcW w:w="1886"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всего          </w:t>
            </w:r>
          </w:p>
        </w:tc>
        <w:tc>
          <w:tcPr>
            <w:tcW w:w="709"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p>
        </w:tc>
        <w:tc>
          <w:tcPr>
            <w:tcW w:w="708"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p>
        </w:tc>
        <w:tc>
          <w:tcPr>
            <w:tcW w:w="709"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p>
        </w:tc>
        <w:tc>
          <w:tcPr>
            <w:tcW w:w="709" w:type="dxa"/>
            <w:tcBorders>
              <w:top w:val="single" w:sz="4" w:space="0" w:color="auto"/>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p>
        </w:tc>
        <w:tc>
          <w:tcPr>
            <w:tcW w:w="709" w:type="dxa"/>
            <w:tcBorders>
              <w:top w:val="single" w:sz="4" w:space="0" w:color="auto"/>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p>
        </w:tc>
        <w:tc>
          <w:tcPr>
            <w:tcW w:w="708" w:type="dxa"/>
            <w:tcBorders>
              <w:top w:val="single" w:sz="4" w:space="0" w:color="auto"/>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p>
        </w:tc>
      </w:tr>
      <w:tr w:rsidR="007B5962" w:rsidRPr="000D1F0D" w:rsidTr="007B5962">
        <w:trPr>
          <w:trHeight w:val="320"/>
          <w:tblCellSpacing w:w="5" w:type="nil"/>
        </w:trPr>
        <w:tc>
          <w:tcPr>
            <w:tcW w:w="425" w:type="dxa"/>
            <w:vMerge w:val="restart"/>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p>
          <w:p w:rsidR="007B5962" w:rsidRPr="000D1F0D" w:rsidRDefault="007B5962" w:rsidP="007B5962">
            <w:pPr>
              <w:autoSpaceDE w:val="0"/>
              <w:autoSpaceDN w:val="0"/>
              <w:adjustRightInd w:val="0"/>
            </w:pPr>
            <w:r>
              <w:t>3</w:t>
            </w:r>
            <w:r w:rsidRPr="000D1F0D">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p>
          <w:p w:rsidR="007B5962" w:rsidRPr="000D1F0D" w:rsidRDefault="007B5962" w:rsidP="007B5962">
            <w:pPr>
              <w:autoSpaceDE w:val="0"/>
              <w:autoSpaceDN w:val="0"/>
              <w:adjustRightInd w:val="0"/>
            </w:pPr>
            <w:r>
              <w:t xml:space="preserve">Отдельное </w:t>
            </w:r>
            <w:r w:rsidRPr="000D1F0D">
              <w:t xml:space="preserve">  </w:t>
            </w:r>
          </w:p>
          <w:p w:rsidR="007B5962" w:rsidRPr="000D1F0D" w:rsidRDefault="007B5962" w:rsidP="007B5962">
            <w:pPr>
              <w:autoSpaceDE w:val="0"/>
              <w:autoSpaceDN w:val="0"/>
              <w:adjustRightInd w:val="0"/>
            </w:pPr>
            <w:r w:rsidRPr="000D1F0D">
              <w:t>мероприятие</w:t>
            </w:r>
            <w:r w:rsidRPr="000D1F0D">
              <w:rPr>
                <w:sz w:val="16"/>
                <w:szCs w:val="16"/>
              </w:rPr>
              <w:t xml:space="preserve">    </w:t>
            </w:r>
          </w:p>
        </w:tc>
        <w:tc>
          <w:tcPr>
            <w:tcW w:w="2224" w:type="dxa"/>
            <w:vMerge w:val="restart"/>
            <w:tcBorders>
              <w:top w:val="single" w:sz="4" w:space="0" w:color="auto"/>
              <w:left w:val="single" w:sz="8" w:space="0" w:color="auto"/>
              <w:bottom w:val="single" w:sz="8" w:space="0" w:color="auto"/>
              <w:right w:val="single" w:sz="8" w:space="0" w:color="auto"/>
            </w:tcBorders>
          </w:tcPr>
          <w:p w:rsidR="007B5962" w:rsidRDefault="007B5962" w:rsidP="007B5962">
            <w:pPr>
              <w:autoSpaceDE w:val="0"/>
              <w:autoSpaceDN w:val="0"/>
              <w:adjustRightInd w:val="0"/>
            </w:pPr>
            <w:r>
              <w:t xml:space="preserve">Благоустройство дворовых территорий </w:t>
            </w:r>
          </w:p>
          <w:p w:rsidR="007B5962" w:rsidRPr="008F5899" w:rsidRDefault="007B5962" w:rsidP="007B5962">
            <w:pPr>
              <w:autoSpaceDE w:val="0"/>
              <w:autoSpaceDN w:val="0"/>
              <w:adjustRightInd w:val="0"/>
              <w:rPr>
                <w:sz w:val="16"/>
                <w:szCs w:val="16"/>
              </w:rPr>
            </w:pPr>
          </w:p>
          <w:p w:rsidR="007B5962" w:rsidRPr="00CD18FE" w:rsidRDefault="007B5962" w:rsidP="007B5962">
            <w:pPr>
              <w:autoSpaceDE w:val="0"/>
              <w:autoSpaceDN w:val="0"/>
              <w:adjustRightInd w:val="0"/>
              <w:rPr>
                <w:sz w:val="20"/>
                <w:szCs w:val="20"/>
              </w:rPr>
            </w:pPr>
            <w:r w:rsidRPr="00CD18FE">
              <w:rPr>
                <w:sz w:val="20"/>
                <w:szCs w:val="20"/>
              </w:rPr>
              <w:t xml:space="preserve">- Обустройство дворовой территории по пер. Светлый – 2, </w:t>
            </w:r>
          </w:p>
          <w:p w:rsidR="007B5962" w:rsidRPr="00CD18FE" w:rsidRDefault="007B5962" w:rsidP="007B5962">
            <w:pPr>
              <w:autoSpaceDE w:val="0"/>
              <w:autoSpaceDN w:val="0"/>
              <w:adjustRightInd w:val="0"/>
              <w:rPr>
                <w:sz w:val="16"/>
                <w:szCs w:val="16"/>
              </w:rPr>
            </w:pPr>
          </w:p>
          <w:p w:rsidR="007B5962" w:rsidRPr="000D1F0D" w:rsidRDefault="007B5962" w:rsidP="007B5962">
            <w:pPr>
              <w:autoSpaceDE w:val="0"/>
              <w:autoSpaceDN w:val="0"/>
              <w:adjustRightInd w:val="0"/>
            </w:pPr>
            <w:r w:rsidRPr="00CD18FE">
              <w:rPr>
                <w:sz w:val="20"/>
                <w:szCs w:val="20"/>
              </w:rPr>
              <w:t>- Обустройство дворовой территории по ул. Черепанова - 13</w:t>
            </w:r>
          </w:p>
        </w:tc>
        <w:tc>
          <w:tcPr>
            <w:tcW w:w="1886"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всего          </w:t>
            </w:r>
          </w:p>
        </w:tc>
        <w:tc>
          <w:tcPr>
            <w:tcW w:w="709"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top w:val="single" w:sz="4" w:space="0" w:color="auto"/>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top w:val="single" w:sz="4" w:space="0" w:color="auto"/>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top w:val="single" w:sz="4" w:space="0" w:color="auto"/>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480"/>
          <w:tblCellSpacing w:w="5" w:type="nil"/>
        </w:trPr>
        <w:tc>
          <w:tcPr>
            <w:tcW w:w="425"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федеральный    </w:t>
            </w:r>
          </w:p>
          <w:p w:rsidR="007B5962" w:rsidRPr="000D1F0D" w:rsidRDefault="007B5962" w:rsidP="007B5962">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480"/>
          <w:tblCellSpacing w:w="5" w:type="nil"/>
        </w:trPr>
        <w:tc>
          <w:tcPr>
            <w:tcW w:w="425"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областной      </w:t>
            </w:r>
          </w:p>
          <w:p w:rsidR="007B5962" w:rsidRPr="000D1F0D" w:rsidRDefault="007B5962" w:rsidP="007B5962">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320"/>
          <w:tblCellSpacing w:w="5" w:type="nil"/>
        </w:trPr>
        <w:tc>
          <w:tcPr>
            <w:tcW w:w="425"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местный 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487"/>
          <w:tblCellSpacing w:w="5" w:type="nil"/>
        </w:trPr>
        <w:tc>
          <w:tcPr>
            <w:tcW w:w="425"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rPr>
                <w:sz w:val="22"/>
                <w:szCs w:val="22"/>
              </w:rPr>
              <w:t xml:space="preserve">внебюджетные   </w:t>
            </w:r>
          </w:p>
          <w:p w:rsidR="007B5962" w:rsidRPr="000D1F0D" w:rsidRDefault="007B5962" w:rsidP="007B5962">
            <w:pPr>
              <w:autoSpaceDE w:val="0"/>
              <w:autoSpaceDN w:val="0"/>
              <w:adjustRightInd w:val="0"/>
            </w:pPr>
            <w:r w:rsidRPr="000D1F0D">
              <w:rPr>
                <w:sz w:val="22"/>
                <w:szCs w:val="22"/>
              </w:rPr>
              <w:t xml:space="preserve">источники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752"/>
          <w:tblCellSpacing w:w="5" w:type="nil"/>
        </w:trPr>
        <w:tc>
          <w:tcPr>
            <w:tcW w:w="425" w:type="dxa"/>
            <w:vMerge w:val="restart"/>
            <w:tcBorders>
              <w:top w:val="single" w:sz="4" w:space="0" w:color="auto"/>
              <w:left w:val="single" w:sz="8" w:space="0" w:color="auto"/>
              <w:right w:val="single" w:sz="8" w:space="0" w:color="auto"/>
            </w:tcBorders>
          </w:tcPr>
          <w:p w:rsidR="007B5962" w:rsidRPr="000D1F0D" w:rsidRDefault="007B5962" w:rsidP="007B5962">
            <w:pPr>
              <w:autoSpaceDE w:val="0"/>
              <w:autoSpaceDN w:val="0"/>
              <w:adjustRightInd w:val="0"/>
            </w:pPr>
          </w:p>
          <w:p w:rsidR="007B5962" w:rsidRPr="000D1F0D" w:rsidRDefault="007B5962" w:rsidP="007B5962">
            <w:pPr>
              <w:autoSpaceDE w:val="0"/>
              <w:autoSpaceDN w:val="0"/>
              <w:adjustRightInd w:val="0"/>
            </w:pPr>
            <w:r>
              <w:t>4</w:t>
            </w:r>
            <w:r w:rsidRPr="000D1F0D">
              <w:t xml:space="preserve">. </w:t>
            </w:r>
          </w:p>
        </w:tc>
        <w:tc>
          <w:tcPr>
            <w:tcW w:w="1560" w:type="dxa"/>
            <w:vMerge w:val="restart"/>
            <w:tcBorders>
              <w:top w:val="single" w:sz="4" w:space="0" w:color="auto"/>
              <w:left w:val="single" w:sz="8" w:space="0" w:color="auto"/>
              <w:right w:val="single" w:sz="8" w:space="0" w:color="auto"/>
            </w:tcBorders>
          </w:tcPr>
          <w:p w:rsidR="007B5962" w:rsidRDefault="007B5962" w:rsidP="007B5962">
            <w:pPr>
              <w:autoSpaceDE w:val="0"/>
              <w:autoSpaceDN w:val="0"/>
              <w:adjustRightInd w:val="0"/>
            </w:pPr>
          </w:p>
          <w:p w:rsidR="007B5962" w:rsidRPr="000D1F0D" w:rsidRDefault="007B5962" w:rsidP="007B5962">
            <w:pPr>
              <w:autoSpaceDE w:val="0"/>
              <w:autoSpaceDN w:val="0"/>
              <w:adjustRightInd w:val="0"/>
            </w:pPr>
            <w:r w:rsidRPr="000D1F0D">
              <w:t xml:space="preserve">Отдельное      </w:t>
            </w:r>
          </w:p>
          <w:p w:rsidR="007B5962" w:rsidRDefault="007B5962" w:rsidP="007B5962">
            <w:pPr>
              <w:autoSpaceDE w:val="0"/>
              <w:autoSpaceDN w:val="0"/>
              <w:adjustRightInd w:val="0"/>
            </w:pPr>
            <w:r>
              <w:t>м</w:t>
            </w:r>
            <w:r w:rsidRPr="000D1F0D">
              <w:t>ероприятие</w:t>
            </w:r>
            <w:r w:rsidRPr="001E4B1A">
              <w:t>:</w:t>
            </w:r>
          </w:p>
          <w:p w:rsidR="007B5962" w:rsidRPr="001E4B1A" w:rsidRDefault="007B5962" w:rsidP="007B5962">
            <w:pPr>
              <w:autoSpaceDE w:val="0"/>
              <w:autoSpaceDN w:val="0"/>
              <w:adjustRightInd w:val="0"/>
            </w:pPr>
          </w:p>
          <w:p w:rsidR="007B5962" w:rsidRPr="000D1F0D" w:rsidRDefault="007B5962" w:rsidP="007B5962">
            <w:pPr>
              <w:autoSpaceDE w:val="0"/>
              <w:autoSpaceDN w:val="0"/>
              <w:adjustRightInd w:val="0"/>
            </w:pPr>
          </w:p>
        </w:tc>
        <w:tc>
          <w:tcPr>
            <w:tcW w:w="2224" w:type="dxa"/>
            <w:vMerge w:val="restart"/>
            <w:tcBorders>
              <w:top w:val="single" w:sz="4" w:space="0" w:color="auto"/>
              <w:left w:val="single" w:sz="8" w:space="0" w:color="auto"/>
              <w:right w:val="single" w:sz="8" w:space="0" w:color="auto"/>
            </w:tcBorders>
          </w:tcPr>
          <w:p w:rsidR="007B5962" w:rsidRDefault="007B5962" w:rsidP="007B5962">
            <w:pPr>
              <w:autoSpaceDE w:val="0"/>
              <w:autoSpaceDN w:val="0"/>
              <w:adjustRightInd w:val="0"/>
              <w:rPr>
                <w:bCs/>
                <w:lang w:eastAsia="ar-SA"/>
              </w:rPr>
            </w:pPr>
            <w:r w:rsidRPr="00CD1907">
              <w:rPr>
                <w:bCs/>
                <w:lang w:eastAsia="ar-SA"/>
              </w:rPr>
              <w:t>Благоустройство общественных территорий</w:t>
            </w:r>
            <w:r>
              <w:rPr>
                <w:bCs/>
                <w:lang w:eastAsia="ar-SA"/>
              </w:rPr>
              <w:t xml:space="preserve">               </w:t>
            </w:r>
          </w:p>
          <w:p w:rsidR="007B5962" w:rsidRPr="008F5899" w:rsidRDefault="007B5962" w:rsidP="007B5962">
            <w:pPr>
              <w:autoSpaceDE w:val="0"/>
              <w:autoSpaceDN w:val="0"/>
              <w:adjustRightInd w:val="0"/>
              <w:rPr>
                <w:bCs/>
                <w:sz w:val="16"/>
                <w:szCs w:val="16"/>
                <w:lang w:eastAsia="ar-SA"/>
              </w:rPr>
            </w:pPr>
          </w:p>
          <w:p w:rsidR="007B5962" w:rsidRDefault="007B5962" w:rsidP="007B5962">
            <w:pPr>
              <w:autoSpaceDE w:val="0"/>
              <w:autoSpaceDN w:val="0"/>
              <w:adjustRightInd w:val="0"/>
              <w:rPr>
                <w:sz w:val="20"/>
                <w:szCs w:val="20"/>
              </w:rPr>
            </w:pPr>
            <w:r>
              <w:t>1-</w:t>
            </w:r>
            <w:r w:rsidRPr="00CD18FE">
              <w:rPr>
                <w:sz w:val="20"/>
                <w:szCs w:val="20"/>
              </w:rPr>
              <w:t xml:space="preserve">Благоустройство территории сада «имени 40-летия Октября» </w:t>
            </w:r>
          </w:p>
          <w:p w:rsidR="007B5962" w:rsidRDefault="007B5962" w:rsidP="007B5962">
            <w:pPr>
              <w:autoSpaceDE w:val="0"/>
              <w:autoSpaceDN w:val="0"/>
              <w:adjustRightInd w:val="0"/>
              <w:rPr>
                <w:sz w:val="20"/>
                <w:szCs w:val="20"/>
              </w:rPr>
            </w:pPr>
          </w:p>
          <w:p w:rsidR="007B5962" w:rsidRDefault="007B5962" w:rsidP="007B5962">
            <w:pPr>
              <w:autoSpaceDE w:val="0"/>
              <w:autoSpaceDN w:val="0"/>
              <w:adjustRightInd w:val="0"/>
              <w:rPr>
                <w:sz w:val="20"/>
                <w:szCs w:val="20"/>
              </w:rPr>
            </w:pPr>
          </w:p>
          <w:p w:rsidR="007B5962" w:rsidRDefault="007B5962" w:rsidP="007B5962">
            <w:pPr>
              <w:autoSpaceDE w:val="0"/>
              <w:autoSpaceDN w:val="0"/>
              <w:adjustRightInd w:val="0"/>
              <w:rPr>
                <w:sz w:val="20"/>
                <w:szCs w:val="20"/>
              </w:rPr>
            </w:pPr>
          </w:p>
          <w:p w:rsidR="007B5962" w:rsidRDefault="007B5962" w:rsidP="007B5962">
            <w:pPr>
              <w:autoSpaceDE w:val="0"/>
              <w:autoSpaceDN w:val="0"/>
              <w:adjustRightInd w:val="0"/>
              <w:rPr>
                <w:sz w:val="20"/>
                <w:szCs w:val="20"/>
              </w:rPr>
            </w:pPr>
          </w:p>
          <w:p w:rsidR="007B5962" w:rsidRDefault="007B5962" w:rsidP="007B5962">
            <w:pPr>
              <w:autoSpaceDE w:val="0"/>
              <w:autoSpaceDN w:val="0"/>
              <w:adjustRightInd w:val="0"/>
              <w:rPr>
                <w:sz w:val="20"/>
                <w:szCs w:val="20"/>
              </w:rPr>
            </w:pPr>
          </w:p>
          <w:p w:rsidR="007B5962" w:rsidRPr="000D1F0D" w:rsidRDefault="007B5962" w:rsidP="007B5962">
            <w:pPr>
              <w:autoSpaceDE w:val="0"/>
              <w:autoSpaceDN w:val="0"/>
              <w:adjustRightInd w:val="0"/>
            </w:pPr>
          </w:p>
        </w:tc>
        <w:tc>
          <w:tcPr>
            <w:tcW w:w="1886"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всего          </w:t>
            </w:r>
          </w:p>
        </w:tc>
        <w:tc>
          <w:tcPr>
            <w:tcW w:w="709"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3945,704</w:t>
            </w:r>
          </w:p>
        </w:tc>
        <w:tc>
          <w:tcPr>
            <w:tcW w:w="708"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3030,304</w:t>
            </w:r>
          </w:p>
        </w:tc>
        <w:tc>
          <w:tcPr>
            <w:tcW w:w="709"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3030,304</w:t>
            </w:r>
          </w:p>
        </w:tc>
        <w:tc>
          <w:tcPr>
            <w:tcW w:w="709" w:type="dxa"/>
            <w:tcBorders>
              <w:top w:val="single" w:sz="4" w:space="0" w:color="auto"/>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top w:val="single" w:sz="4" w:space="0" w:color="auto"/>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top w:val="single" w:sz="4" w:space="0" w:color="auto"/>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10006,312</w:t>
            </w:r>
          </w:p>
        </w:tc>
      </w:tr>
      <w:tr w:rsidR="007B5962" w:rsidRPr="000D1F0D" w:rsidTr="007B5962">
        <w:trPr>
          <w:trHeight w:val="756"/>
          <w:tblCellSpacing w:w="5" w:type="nil"/>
        </w:trPr>
        <w:tc>
          <w:tcPr>
            <w:tcW w:w="425"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федеральный    </w:t>
            </w:r>
          </w:p>
          <w:p w:rsidR="007B5962" w:rsidRPr="000D1F0D" w:rsidRDefault="007B5962" w:rsidP="007B5962">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3000,0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3000,0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3000,0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9000,0</w:t>
            </w:r>
          </w:p>
        </w:tc>
      </w:tr>
      <w:tr w:rsidR="007B5962" w:rsidRPr="000D1F0D" w:rsidTr="007B5962">
        <w:trPr>
          <w:trHeight w:val="755"/>
          <w:tblCellSpacing w:w="5" w:type="nil"/>
        </w:trPr>
        <w:tc>
          <w:tcPr>
            <w:tcW w:w="425"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областной      </w:t>
            </w:r>
          </w:p>
          <w:p w:rsidR="007B5962" w:rsidRPr="000D1F0D" w:rsidRDefault="007B5962" w:rsidP="007B5962">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682"/>
          <w:tblCellSpacing w:w="5" w:type="nil"/>
        </w:trPr>
        <w:tc>
          <w:tcPr>
            <w:tcW w:w="425"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местный бюджет</w:t>
            </w:r>
            <w:r>
              <w:t>,</w:t>
            </w:r>
            <w:r w:rsidRPr="000D1F0D">
              <w:t xml:space="preserve">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30,304</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30,304</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30,304</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Default="007B5962" w:rsidP="007B5962">
            <w:pPr>
              <w:autoSpaceDE w:val="0"/>
              <w:autoSpaceDN w:val="0"/>
              <w:adjustRightInd w:val="0"/>
            </w:pPr>
            <w:r>
              <w:t>90,912</w:t>
            </w:r>
          </w:p>
          <w:p w:rsidR="007B5962" w:rsidRPr="000D1F0D" w:rsidRDefault="007B5962" w:rsidP="007B5962">
            <w:pPr>
              <w:autoSpaceDE w:val="0"/>
              <w:autoSpaceDN w:val="0"/>
              <w:adjustRightInd w:val="0"/>
            </w:pPr>
          </w:p>
        </w:tc>
      </w:tr>
      <w:tr w:rsidR="007B5962" w:rsidRPr="000D1F0D" w:rsidTr="007B5962">
        <w:trPr>
          <w:trHeight w:val="642"/>
          <w:tblCellSpacing w:w="5" w:type="nil"/>
        </w:trPr>
        <w:tc>
          <w:tcPr>
            <w:tcW w:w="425"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vMerge/>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ind w:firstLine="540"/>
              <w:jc w:val="both"/>
            </w:pPr>
          </w:p>
        </w:tc>
        <w:tc>
          <w:tcPr>
            <w:tcW w:w="1886" w:type="dxa"/>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pPr>
            <w:r w:rsidRPr="000D1F0D">
              <w:rPr>
                <w:sz w:val="22"/>
                <w:szCs w:val="22"/>
              </w:rPr>
              <w:t xml:space="preserve">внебюджетные   </w:t>
            </w:r>
          </w:p>
          <w:p w:rsidR="007B5962" w:rsidRPr="000F24F2" w:rsidRDefault="007B5962" w:rsidP="007B5962">
            <w:pPr>
              <w:autoSpaceDE w:val="0"/>
              <w:autoSpaceDN w:val="0"/>
              <w:adjustRightInd w:val="0"/>
              <w:rPr>
                <w:sz w:val="22"/>
                <w:szCs w:val="22"/>
              </w:rPr>
            </w:pPr>
            <w:r w:rsidRPr="000D1F0D">
              <w:rPr>
                <w:sz w:val="22"/>
                <w:szCs w:val="22"/>
              </w:rPr>
              <w:t xml:space="preserve">источники       </w:t>
            </w:r>
          </w:p>
        </w:tc>
        <w:tc>
          <w:tcPr>
            <w:tcW w:w="709" w:type="dxa"/>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4"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4"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4"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660"/>
          <w:tblCellSpacing w:w="5" w:type="nil"/>
        </w:trPr>
        <w:tc>
          <w:tcPr>
            <w:tcW w:w="425" w:type="dxa"/>
            <w:vMerge/>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ind w:firstLine="540"/>
              <w:jc w:val="both"/>
            </w:pPr>
          </w:p>
        </w:tc>
        <w:tc>
          <w:tcPr>
            <w:tcW w:w="2224" w:type="dxa"/>
            <w:tcBorders>
              <w:top w:val="single" w:sz="4" w:space="0" w:color="auto"/>
              <w:left w:val="single" w:sz="8" w:space="0" w:color="auto"/>
              <w:bottom w:val="single" w:sz="4" w:space="0" w:color="auto"/>
              <w:right w:val="single" w:sz="8" w:space="0" w:color="auto"/>
            </w:tcBorders>
          </w:tcPr>
          <w:p w:rsidR="007B5962" w:rsidRPr="00CD18FE" w:rsidRDefault="007B5962" w:rsidP="007B5962">
            <w:pPr>
              <w:autoSpaceDE w:val="0"/>
              <w:autoSpaceDN w:val="0"/>
              <w:adjustRightInd w:val="0"/>
              <w:rPr>
                <w:sz w:val="16"/>
                <w:szCs w:val="16"/>
              </w:rPr>
            </w:pPr>
          </w:p>
          <w:p w:rsidR="007B5962" w:rsidRPr="000D1F0D" w:rsidRDefault="007B5962" w:rsidP="007B5962">
            <w:pPr>
              <w:autoSpaceDE w:val="0"/>
              <w:autoSpaceDN w:val="0"/>
              <w:adjustRightInd w:val="0"/>
            </w:pPr>
            <w:r>
              <w:rPr>
                <w:sz w:val="20"/>
                <w:szCs w:val="20"/>
              </w:rPr>
              <w:t>2</w:t>
            </w:r>
            <w:r w:rsidRPr="00CD18FE">
              <w:rPr>
                <w:sz w:val="20"/>
                <w:szCs w:val="20"/>
              </w:rPr>
              <w:t xml:space="preserve">- Устройство детской спортивной площадки в саду «имени 40-летия Октября» </w:t>
            </w:r>
            <w:r>
              <w:rPr>
                <w:sz w:val="20"/>
                <w:szCs w:val="20"/>
              </w:rPr>
              <w:t>- ППМИ</w:t>
            </w:r>
          </w:p>
        </w:tc>
        <w:tc>
          <w:tcPr>
            <w:tcW w:w="1886" w:type="dxa"/>
            <w:tcBorders>
              <w:top w:val="single" w:sz="4" w:space="0" w:color="auto"/>
              <w:left w:val="single" w:sz="8" w:space="0" w:color="auto"/>
              <w:bottom w:val="single" w:sz="8" w:space="0" w:color="auto"/>
              <w:right w:val="single" w:sz="8" w:space="0" w:color="auto"/>
            </w:tcBorders>
          </w:tcPr>
          <w:p w:rsidR="007B5962" w:rsidRDefault="007B5962" w:rsidP="007B5962">
            <w:pPr>
              <w:autoSpaceDE w:val="0"/>
              <w:autoSpaceDN w:val="0"/>
              <w:adjustRightInd w:val="0"/>
              <w:rPr>
                <w:sz w:val="22"/>
                <w:szCs w:val="22"/>
              </w:rPr>
            </w:pPr>
            <w:r>
              <w:rPr>
                <w:sz w:val="22"/>
                <w:szCs w:val="22"/>
              </w:rPr>
              <w:t>ППМИ -</w:t>
            </w:r>
          </w:p>
          <w:p w:rsidR="007B5962" w:rsidRDefault="007B5962" w:rsidP="007B5962">
            <w:pPr>
              <w:autoSpaceDE w:val="0"/>
              <w:autoSpaceDN w:val="0"/>
              <w:adjustRightInd w:val="0"/>
              <w:rPr>
                <w:sz w:val="22"/>
                <w:szCs w:val="22"/>
              </w:rPr>
            </w:pPr>
            <w:r>
              <w:rPr>
                <w:sz w:val="22"/>
                <w:szCs w:val="22"/>
              </w:rPr>
              <w:t>Местный бюджет</w:t>
            </w:r>
          </w:p>
          <w:p w:rsidR="007B5962" w:rsidRPr="000D1F0D" w:rsidRDefault="007B5962" w:rsidP="007B5962">
            <w:pPr>
              <w:autoSpaceDE w:val="0"/>
              <w:autoSpaceDN w:val="0"/>
              <w:adjustRightInd w:val="0"/>
              <w:rPr>
                <w:sz w:val="22"/>
                <w:szCs w:val="22"/>
              </w:rPr>
            </w:pPr>
          </w:p>
        </w:tc>
        <w:tc>
          <w:tcPr>
            <w:tcW w:w="709" w:type="dxa"/>
            <w:tcBorders>
              <w:top w:val="single" w:sz="4" w:space="0" w:color="auto"/>
              <w:left w:val="single" w:sz="8" w:space="0" w:color="auto"/>
              <w:bottom w:val="single" w:sz="8" w:space="0" w:color="auto"/>
              <w:right w:val="single" w:sz="8" w:space="0" w:color="auto"/>
            </w:tcBorders>
          </w:tcPr>
          <w:p w:rsidR="007B5962" w:rsidRDefault="007B5962" w:rsidP="007B5962">
            <w:pPr>
              <w:autoSpaceDE w:val="0"/>
              <w:autoSpaceDN w:val="0"/>
              <w:adjustRightInd w:val="0"/>
            </w:pPr>
            <w:r>
              <w:t>915,4</w:t>
            </w:r>
          </w:p>
        </w:tc>
        <w:tc>
          <w:tcPr>
            <w:tcW w:w="708" w:type="dxa"/>
            <w:tcBorders>
              <w:top w:val="single" w:sz="4" w:space="0" w:color="auto"/>
              <w:left w:val="single" w:sz="8" w:space="0" w:color="auto"/>
              <w:bottom w:val="single" w:sz="8" w:space="0" w:color="auto"/>
              <w:right w:val="single" w:sz="8" w:space="0" w:color="auto"/>
            </w:tcBorders>
          </w:tcPr>
          <w:p w:rsidR="007B5962" w:rsidRDefault="007B5962" w:rsidP="007B5962">
            <w:pPr>
              <w:autoSpaceDE w:val="0"/>
              <w:autoSpaceDN w:val="0"/>
              <w:adjustRightInd w:val="0"/>
            </w:pPr>
            <w:r>
              <w:t>0,0</w:t>
            </w:r>
          </w:p>
        </w:tc>
        <w:tc>
          <w:tcPr>
            <w:tcW w:w="709" w:type="dxa"/>
            <w:tcBorders>
              <w:top w:val="single" w:sz="4" w:space="0" w:color="auto"/>
              <w:left w:val="single" w:sz="8" w:space="0" w:color="auto"/>
              <w:bottom w:val="single" w:sz="8" w:space="0" w:color="auto"/>
              <w:right w:val="single" w:sz="8" w:space="0" w:color="auto"/>
            </w:tcBorders>
          </w:tcPr>
          <w:p w:rsidR="007B5962" w:rsidRDefault="007B5962" w:rsidP="007B5962">
            <w:pPr>
              <w:autoSpaceDE w:val="0"/>
              <w:autoSpaceDN w:val="0"/>
              <w:adjustRightInd w:val="0"/>
            </w:pPr>
            <w:r>
              <w:t>0,0</w:t>
            </w:r>
          </w:p>
        </w:tc>
        <w:tc>
          <w:tcPr>
            <w:tcW w:w="709" w:type="dxa"/>
            <w:tcBorders>
              <w:top w:val="single" w:sz="4" w:space="0" w:color="auto"/>
              <w:left w:val="single" w:sz="8" w:space="0" w:color="auto"/>
              <w:bottom w:val="single" w:sz="8" w:space="0" w:color="auto"/>
              <w:right w:val="single" w:sz="4" w:space="0" w:color="auto"/>
            </w:tcBorders>
          </w:tcPr>
          <w:p w:rsidR="007B5962" w:rsidRDefault="007B5962" w:rsidP="007B5962">
            <w:pPr>
              <w:autoSpaceDE w:val="0"/>
              <w:autoSpaceDN w:val="0"/>
              <w:adjustRightInd w:val="0"/>
            </w:pPr>
            <w:r>
              <w:t>0,0</w:t>
            </w:r>
          </w:p>
        </w:tc>
        <w:tc>
          <w:tcPr>
            <w:tcW w:w="709" w:type="dxa"/>
            <w:tcBorders>
              <w:top w:val="single" w:sz="4" w:space="0" w:color="auto"/>
              <w:left w:val="single" w:sz="4" w:space="0" w:color="auto"/>
              <w:bottom w:val="single" w:sz="8" w:space="0" w:color="auto"/>
              <w:right w:val="single" w:sz="4" w:space="0" w:color="auto"/>
            </w:tcBorders>
          </w:tcPr>
          <w:p w:rsidR="007B5962" w:rsidRDefault="007B5962" w:rsidP="007B5962">
            <w:pPr>
              <w:autoSpaceDE w:val="0"/>
              <w:autoSpaceDN w:val="0"/>
              <w:adjustRightInd w:val="0"/>
            </w:pPr>
            <w:r>
              <w:t>0,0</w:t>
            </w:r>
          </w:p>
        </w:tc>
        <w:tc>
          <w:tcPr>
            <w:tcW w:w="708" w:type="dxa"/>
            <w:tcBorders>
              <w:top w:val="single" w:sz="4" w:space="0" w:color="auto"/>
              <w:left w:val="single" w:sz="4" w:space="0" w:color="auto"/>
              <w:bottom w:val="single" w:sz="8" w:space="0" w:color="auto"/>
              <w:right w:val="single" w:sz="8" w:space="0" w:color="auto"/>
            </w:tcBorders>
          </w:tcPr>
          <w:p w:rsidR="007B5962" w:rsidRDefault="007B5962" w:rsidP="007B5962">
            <w:pPr>
              <w:autoSpaceDE w:val="0"/>
              <w:autoSpaceDN w:val="0"/>
              <w:adjustRightInd w:val="0"/>
            </w:pPr>
            <w:r>
              <w:t>0,0</w:t>
            </w:r>
          </w:p>
        </w:tc>
        <w:tc>
          <w:tcPr>
            <w:tcW w:w="851" w:type="dxa"/>
            <w:tcBorders>
              <w:top w:val="single" w:sz="4" w:space="0" w:color="auto"/>
              <w:left w:val="single" w:sz="8" w:space="0" w:color="auto"/>
              <w:bottom w:val="single" w:sz="8" w:space="0" w:color="auto"/>
              <w:right w:val="single" w:sz="8" w:space="0" w:color="auto"/>
            </w:tcBorders>
          </w:tcPr>
          <w:p w:rsidR="007B5962" w:rsidRDefault="007B5962" w:rsidP="007B5962">
            <w:pPr>
              <w:autoSpaceDE w:val="0"/>
              <w:autoSpaceDN w:val="0"/>
              <w:adjustRightInd w:val="0"/>
            </w:pPr>
            <w:r>
              <w:t>915,4</w:t>
            </w:r>
          </w:p>
        </w:tc>
      </w:tr>
    </w:tbl>
    <w:p w:rsidR="007B5962" w:rsidRPr="00CD18FE" w:rsidRDefault="007B5962" w:rsidP="007B5962">
      <w:pPr>
        <w:pStyle w:val="afc"/>
        <w:spacing w:before="0" w:beforeAutospacing="0" w:after="0" w:afterAutospacing="0"/>
        <w:jc w:val="both"/>
        <w:rPr>
          <w:color w:val="3B2D36"/>
          <w:sz w:val="28"/>
          <w:szCs w:val="28"/>
        </w:rPr>
      </w:pPr>
    </w:p>
    <w:p w:rsidR="007B5962" w:rsidRPr="00CD18FE" w:rsidRDefault="007B5962" w:rsidP="007B5962">
      <w:pPr>
        <w:pStyle w:val="afc"/>
        <w:spacing w:before="0" w:beforeAutospacing="0" w:after="0" w:afterAutospacing="0"/>
        <w:jc w:val="both"/>
        <w:rPr>
          <w:color w:val="3B2D36"/>
          <w:sz w:val="28"/>
          <w:szCs w:val="28"/>
        </w:rPr>
      </w:pPr>
    </w:p>
    <w:p w:rsidR="007B5962" w:rsidRPr="00CD18FE" w:rsidRDefault="007B5962" w:rsidP="007B5962">
      <w:pPr>
        <w:pStyle w:val="afc"/>
        <w:spacing w:before="0" w:beforeAutospacing="0" w:after="0" w:afterAutospacing="0"/>
        <w:jc w:val="both"/>
        <w:rPr>
          <w:color w:val="3B2D36"/>
          <w:sz w:val="28"/>
          <w:szCs w:val="28"/>
        </w:rPr>
      </w:pPr>
    </w:p>
    <w:tbl>
      <w:tblPr>
        <w:tblW w:w="11057" w:type="dxa"/>
        <w:tblCellSpacing w:w="5" w:type="nil"/>
        <w:tblInd w:w="-1059" w:type="dxa"/>
        <w:tblLayout w:type="fixed"/>
        <w:tblCellMar>
          <w:left w:w="75" w:type="dxa"/>
          <w:right w:w="75" w:type="dxa"/>
        </w:tblCellMar>
        <w:tblLook w:val="0000" w:firstRow="0" w:lastRow="0" w:firstColumn="0" w:lastColumn="0" w:noHBand="0" w:noVBand="0"/>
      </w:tblPr>
      <w:tblGrid>
        <w:gridCol w:w="567"/>
        <w:gridCol w:w="1560"/>
        <w:gridCol w:w="1842"/>
        <w:gridCol w:w="1985"/>
        <w:gridCol w:w="709"/>
        <w:gridCol w:w="708"/>
        <w:gridCol w:w="709"/>
        <w:gridCol w:w="709"/>
        <w:gridCol w:w="709"/>
        <w:gridCol w:w="708"/>
        <w:gridCol w:w="851"/>
      </w:tblGrid>
      <w:tr w:rsidR="007B5962" w:rsidRPr="000D1F0D" w:rsidTr="007B5962">
        <w:trPr>
          <w:trHeight w:val="402"/>
          <w:tblCellSpacing w:w="5" w:type="nil"/>
        </w:trPr>
        <w:tc>
          <w:tcPr>
            <w:tcW w:w="567" w:type="dxa"/>
            <w:vMerge w:val="restart"/>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5</w:t>
            </w:r>
            <w:r w:rsidRPr="000D1F0D">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Отдельное      </w:t>
            </w:r>
          </w:p>
          <w:p w:rsidR="007B5962" w:rsidRPr="000D1F0D" w:rsidRDefault="007B5962" w:rsidP="007B5962">
            <w:pPr>
              <w:autoSpaceDE w:val="0"/>
              <w:autoSpaceDN w:val="0"/>
              <w:adjustRightInd w:val="0"/>
            </w:pPr>
            <w:r w:rsidRPr="000D1F0D">
              <w:t>мероприятие</w:t>
            </w:r>
            <w:r w:rsidRPr="000D1F0D">
              <w:rPr>
                <w:sz w:val="16"/>
                <w:szCs w:val="16"/>
              </w:rPr>
              <w:t xml:space="preserve">    </w:t>
            </w:r>
          </w:p>
        </w:tc>
        <w:tc>
          <w:tcPr>
            <w:tcW w:w="1842" w:type="dxa"/>
            <w:vMerge w:val="restart"/>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Pr>
                <w:bCs/>
                <w:lang w:eastAsia="ar-SA"/>
              </w:rPr>
              <w:t xml:space="preserve">Привлечение               к </w:t>
            </w:r>
            <w:r w:rsidRPr="00CD1907">
              <w:rPr>
                <w:bCs/>
                <w:lang w:eastAsia="ar-SA"/>
              </w:rPr>
              <w:t>реализации МП граждан старше 14 лет</w:t>
            </w:r>
          </w:p>
        </w:tc>
        <w:tc>
          <w:tcPr>
            <w:tcW w:w="1985"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всего          </w:t>
            </w:r>
          </w:p>
        </w:tc>
        <w:tc>
          <w:tcPr>
            <w:tcW w:w="709"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top w:val="single" w:sz="4" w:space="0" w:color="auto"/>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top w:val="single" w:sz="4" w:space="0" w:color="auto"/>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top w:val="single" w:sz="4" w:space="0" w:color="auto"/>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550"/>
          <w:tblCellSpacing w:w="5" w:type="nil"/>
        </w:trPr>
        <w:tc>
          <w:tcPr>
            <w:tcW w:w="567"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федеральный    </w:t>
            </w:r>
          </w:p>
          <w:p w:rsidR="007B5962" w:rsidRPr="000D1F0D" w:rsidRDefault="007B5962" w:rsidP="007B5962">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544"/>
          <w:tblCellSpacing w:w="5" w:type="nil"/>
        </w:trPr>
        <w:tc>
          <w:tcPr>
            <w:tcW w:w="567"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областной      </w:t>
            </w:r>
          </w:p>
          <w:p w:rsidR="007B5962" w:rsidRPr="000D1F0D" w:rsidRDefault="007B5962" w:rsidP="007B5962">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410"/>
          <w:tblCellSpacing w:w="5" w:type="nil"/>
        </w:trPr>
        <w:tc>
          <w:tcPr>
            <w:tcW w:w="567"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местный 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460"/>
          <w:tblCellSpacing w:w="5" w:type="nil"/>
        </w:trPr>
        <w:tc>
          <w:tcPr>
            <w:tcW w:w="567" w:type="dxa"/>
            <w:vMerge/>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ind w:firstLine="540"/>
              <w:jc w:val="both"/>
            </w:pPr>
          </w:p>
        </w:tc>
        <w:tc>
          <w:tcPr>
            <w:tcW w:w="1842" w:type="dxa"/>
            <w:vMerge/>
            <w:tcBorders>
              <w:left w:val="single" w:sz="8" w:space="0" w:color="auto"/>
              <w:bottom w:val="single" w:sz="4" w:space="0" w:color="auto"/>
              <w:right w:val="single" w:sz="8" w:space="0" w:color="auto"/>
            </w:tcBorders>
          </w:tcPr>
          <w:p w:rsidR="007B5962" w:rsidRPr="000D1F0D" w:rsidRDefault="007B5962" w:rsidP="007B5962">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C82242">
              <w:t xml:space="preserve">внебюджетные   </w:t>
            </w:r>
          </w:p>
          <w:p w:rsidR="007B5962" w:rsidRPr="000D1F0D" w:rsidRDefault="007B5962" w:rsidP="007B5962">
            <w:pPr>
              <w:autoSpaceDE w:val="0"/>
              <w:autoSpaceDN w:val="0"/>
              <w:adjustRightInd w:val="0"/>
            </w:pPr>
            <w:r w:rsidRPr="00C82242">
              <w:t xml:space="preserve">источники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430"/>
          <w:tblCellSpacing w:w="5" w:type="nil"/>
        </w:trPr>
        <w:tc>
          <w:tcPr>
            <w:tcW w:w="567" w:type="dxa"/>
            <w:vMerge w:val="restart"/>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6</w:t>
            </w:r>
            <w:r w:rsidRPr="000D1F0D">
              <w:t xml:space="preserve">. </w:t>
            </w:r>
          </w:p>
        </w:tc>
        <w:tc>
          <w:tcPr>
            <w:tcW w:w="1560" w:type="dxa"/>
            <w:vMerge w:val="restart"/>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Отдельное      </w:t>
            </w:r>
          </w:p>
          <w:p w:rsidR="007B5962" w:rsidRPr="000D1F0D" w:rsidRDefault="007B5962" w:rsidP="007B5962">
            <w:pPr>
              <w:autoSpaceDE w:val="0"/>
              <w:autoSpaceDN w:val="0"/>
              <w:adjustRightInd w:val="0"/>
            </w:pPr>
            <w:r w:rsidRPr="000D1F0D">
              <w:t>мероприятие</w:t>
            </w:r>
            <w:r w:rsidRPr="000D1F0D">
              <w:rPr>
                <w:sz w:val="16"/>
                <w:szCs w:val="16"/>
              </w:rPr>
              <w:t xml:space="preserve">    </w:t>
            </w:r>
          </w:p>
        </w:tc>
        <w:tc>
          <w:tcPr>
            <w:tcW w:w="1842" w:type="dxa"/>
            <w:vMerge w:val="restart"/>
            <w:tcBorders>
              <w:top w:val="single" w:sz="4" w:space="0" w:color="auto"/>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Pr>
                <w:bCs/>
                <w:lang w:eastAsia="ar-SA"/>
              </w:rPr>
              <w:t xml:space="preserve">Проведение общих собрании помещении в МКД </w:t>
            </w:r>
            <w:r>
              <w:rPr>
                <w:bCs/>
                <w:lang w:eastAsia="ar-SA"/>
              </w:rPr>
              <w:lastRenderedPageBreak/>
              <w:t xml:space="preserve">посредством электронного голосования </w:t>
            </w:r>
          </w:p>
        </w:tc>
        <w:tc>
          <w:tcPr>
            <w:tcW w:w="1985"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lastRenderedPageBreak/>
              <w:t xml:space="preserve">всего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527"/>
          <w:tblCellSpacing w:w="5" w:type="nil"/>
        </w:trPr>
        <w:tc>
          <w:tcPr>
            <w:tcW w:w="567"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федеральный    </w:t>
            </w:r>
          </w:p>
          <w:p w:rsidR="007B5962" w:rsidRPr="000D1F0D" w:rsidRDefault="007B5962" w:rsidP="007B5962">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521"/>
          <w:tblCellSpacing w:w="5" w:type="nil"/>
        </w:trPr>
        <w:tc>
          <w:tcPr>
            <w:tcW w:w="567"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областной      </w:t>
            </w:r>
          </w:p>
          <w:p w:rsidR="007B5962" w:rsidRPr="000D1F0D" w:rsidRDefault="007B5962" w:rsidP="007B5962">
            <w:pPr>
              <w:autoSpaceDE w:val="0"/>
              <w:autoSpaceDN w:val="0"/>
              <w:adjustRightInd w:val="0"/>
            </w:pPr>
            <w:r w:rsidRPr="000D1F0D">
              <w:t xml:space="preserve">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387"/>
          <w:tblCellSpacing w:w="5" w:type="nil"/>
        </w:trPr>
        <w:tc>
          <w:tcPr>
            <w:tcW w:w="567"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0D1F0D">
              <w:t xml:space="preserve">местный бюджет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r w:rsidR="007B5962" w:rsidRPr="000D1F0D" w:rsidTr="007B5962">
        <w:trPr>
          <w:trHeight w:val="583"/>
          <w:tblCellSpacing w:w="5" w:type="nil"/>
        </w:trPr>
        <w:tc>
          <w:tcPr>
            <w:tcW w:w="567"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560"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842" w:type="dxa"/>
            <w:vMerge/>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ind w:firstLine="540"/>
              <w:jc w:val="both"/>
            </w:pPr>
          </w:p>
        </w:tc>
        <w:tc>
          <w:tcPr>
            <w:tcW w:w="1985"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rsidRPr="00C82242">
              <w:t xml:space="preserve">внебюджетные   </w:t>
            </w:r>
          </w:p>
          <w:p w:rsidR="007B5962" w:rsidRPr="000D1F0D" w:rsidRDefault="007B5962" w:rsidP="007B5962">
            <w:pPr>
              <w:autoSpaceDE w:val="0"/>
              <w:autoSpaceDN w:val="0"/>
              <w:adjustRightInd w:val="0"/>
            </w:pPr>
            <w:r w:rsidRPr="00C82242">
              <w:t xml:space="preserve">источники       </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8"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709" w:type="dxa"/>
            <w:tcBorders>
              <w:left w:val="single" w:sz="8"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9" w:type="dxa"/>
            <w:tcBorders>
              <w:left w:val="single" w:sz="4" w:space="0" w:color="auto"/>
              <w:bottom w:val="single" w:sz="8" w:space="0" w:color="auto"/>
              <w:right w:val="single" w:sz="4" w:space="0" w:color="auto"/>
            </w:tcBorders>
          </w:tcPr>
          <w:p w:rsidR="007B5962" w:rsidRPr="000D1F0D" w:rsidRDefault="007B5962" w:rsidP="007B5962">
            <w:pPr>
              <w:autoSpaceDE w:val="0"/>
              <w:autoSpaceDN w:val="0"/>
              <w:adjustRightInd w:val="0"/>
            </w:pPr>
            <w:r>
              <w:t>0,0</w:t>
            </w:r>
          </w:p>
        </w:tc>
        <w:tc>
          <w:tcPr>
            <w:tcW w:w="708" w:type="dxa"/>
            <w:tcBorders>
              <w:left w:val="single" w:sz="4"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c>
          <w:tcPr>
            <w:tcW w:w="851" w:type="dxa"/>
            <w:tcBorders>
              <w:left w:val="single" w:sz="8" w:space="0" w:color="auto"/>
              <w:bottom w:val="single" w:sz="8" w:space="0" w:color="auto"/>
              <w:right w:val="single" w:sz="8" w:space="0" w:color="auto"/>
            </w:tcBorders>
          </w:tcPr>
          <w:p w:rsidR="007B5962" w:rsidRPr="000D1F0D" w:rsidRDefault="007B5962" w:rsidP="007B5962">
            <w:pPr>
              <w:autoSpaceDE w:val="0"/>
              <w:autoSpaceDN w:val="0"/>
              <w:adjustRightInd w:val="0"/>
            </w:pPr>
            <w:r>
              <w:t>0,0</w:t>
            </w:r>
          </w:p>
        </w:tc>
      </w:tr>
    </w:tbl>
    <w:p w:rsidR="007B5962" w:rsidRPr="00401E56" w:rsidRDefault="007B5962" w:rsidP="007B5962">
      <w:pPr>
        <w:rPr>
          <w:sz w:val="16"/>
          <w:szCs w:val="16"/>
        </w:rPr>
      </w:pPr>
    </w:p>
    <w:p w:rsidR="007B5962" w:rsidRDefault="007B5962" w:rsidP="007B5962">
      <w:pPr>
        <w:rPr>
          <w:sz w:val="20"/>
          <w:szCs w:val="20"/>
        </w:rPr>
      </w:pPr>
      <w:r w:rsidRPr="00401E56">
        <w:rPr>
          <w:sz w:val="20"/>
          <w:szCs w:val="20"/>
        </w:rPr>
        <w:t>*- финансирование мероприятий будет после заключения соглашения с министерством энергетики и ЖКХ</w:t>
      </w:r>
      <w:r>
        <w:rPr>
          <w:sz w:val="20"/>
          <w:szCs w:val="20"/>
        </w:rPr>
        <w:t xml:space="preserve"> </w:t>
      </w:r>
    </w:p>
    <w:p w:rsidR="007B5962" w:rsidRDefault="007B5962" w:rsidP="007B5962">
      <w:pPr>
        <w:rPr>
          <w:sz w:val="20"/>
          <w:szCs w:val="20"/>
        </w:rPr>
      </w:pPr>
      <w:r>
        <w:rPr>
          <w:sz w:val="20"/>
          <w:szCs w:val="20"/>
        </w:rPr>
        <w:t xml:space="preserve">Кировской области. </w:t>
      </w:r>
    </w:p>
    <w:p w:rsidR="007B5962" w:rsidRDefault="007B5962" w:rsidP="007B5962">
      <w:pPr>
        <w:rPr>
          <w:sz w:val="20"/>
          <w:szCs w:val="20"/>
        </w:rPr>
      </w:pPr>
    </w:p>
    <w:p w:rsidR="008169E8" w:rsidRDefault="008169E8">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rsidP="007B5962">
      <w:pPr>
        <w:ind w:firstLine="709"/>
        <w:jc w:val="center"/>
        <w:rPr>
          <w:b/>
          <w:sz w:val="28"/>
          <w:szCs w:val="28"/>
        </w:rPr>
      </w:pPr>
      <w:r>
        <w:rPr>
          <w:b/>
          <w:noProof/>
          <w:sz w:val="28"/>
          <w:szCs w:val="28"/>
        </w:rPr>
        <w:drawing>
          <wp:anchor distT="0" distB="0" distL="114300" distR="114300" simplePos="0" relativeHeight="251663360" behindDoc="0" locked="0" layoutInCell="1" allowOverlap="1">
            <wp:simplePos x="0" y="0"/>
            <wp:positionH relativeFrom="column">
              <wp:posOffset>2743200</wp:posOffset>
            </wp:positionH>
            <wp:positionV relativeFrom="paragraph">
              <wp:posOffset>-148590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962" w:rsidRDefault="007B5962" w:rsidP="007B5962">
      <w:pPr>
        <w:jc w:val="center"/>
        <w:rPr>
          <w:b/>
          <w:sz w:val="28"/>
          <w:szCs w:val="28"/>
        </w:rPr>
      </w:pPr>
    </w:p>
    <w:p w:rsidR="007B5962" w:rsidRDefault="007B5962" w:rsidP="007B5962">
      <w:pPr>
        <w:jc w:val="center"/>
        <w:rPr>
          <w:b/>
          <w:sz w:val="28"/>
          <w:szCs w:val="28"/>
        </w:rPr>
      </w:pPr>
    </w:p>
    <w:p w:rsidR="007B5962" w:rsidRDefault="007B5962" w:rsidP="007B5962">
      <w:pPr>
        <w:jc w:val="center"/>
        <w:rPr>
          <w:b/>
          <w:sz w:val="28"/>
          <w:szCs w:val="28"/>
        </w:rPr>
      </w:pPr>
      <w:r>
        <w:rPr>
          <w:b/>
          <w:sz w:val="28"/>
          <w:szCs w:val="28"/>
        </w:rPr>
        <w:t xml:space="preserve">АДМИНИСТРАЦИЯ КИКНУРСКОГО </w:t>
      </w:r>
    </w:p>
    <w:p w:rsidR="007B5962" w:rsidRDefault="007B5962" w:rsidP="007B5962">
      <w:pPr>
        <w:jc w:val="center"/>
        <w:rPr>
          <w:b/>
          <w:sz w:val="28"/>
          <w:szCs w:val="28"/>
        </w:rPr>
      </w:pPr>
      <w:r>
        <w:rPr>
          <w:b/>
          <w:sz w:val="28"/>
          <w:szCs w:val="28"/>
        </w:rPr>
        <w:t>МУНИЦИПАЛЬНОГО ОКРУГА</w:t>
      </w:r>
    </w:p>
    <w:p w:rsidR="007B5962" w:rsidRDefault="007B5962" w:rsidP="007B5962">
      <w:pPr>
        <w:jc w:val="center"/>
        <w:rPr>
          <w:b/>
          <w:sz w:val="28"/>
          <w:szCs w:val="28"/>
        </w:rPr>
      </w:pPr>
      <w:r>
        <w:rPr>
          <w:b/>
          <w:sz w:val="28"/>
          <w:szCs w:val="28"/>
        </w:rPr>
        <w:t>КИРОВСКОЙ ОБЛАСТИ</w:t>
      </w:r>
    </w:p>
    <w:p w:rsidR="007B5962" w:rsidRDefault="007B5962" w:rsidP="007B5962">
      <w:pPr>
        <w:jc w:val="center"/>
        <w:rPr>
          <w:b/>
          <w:sz w:val="28"/>
          <w:szCs w:val="28"/>
        </w:rPr>
      </w:pPr>
    </w:p>
    <w:p w:rsidR="007B5962" w:rsidRDefault="007B5962" w:rsidP="007B5962">
      <w:pPr>
        <w:jc w:val="center"/>
        <w:rPr>
          <w:b/>
          <w:sz w:val="32"/>
          <w:szCs w:val="32"/>
        </w:rPr>
      </w:pPr>
      <w:r>
        <w:rPr>
          <w:b/>
          <w:sz w:val="32"/>
          <w:szCs w:val="32"/>
        </w:rPr>
        <w:t>ПОСТАНОВЛЕНИЕ</w:t>
      </w:r>
    </w:p>
    <w:p w:rsidR="007B5962" w:rsidRPr="001716A2" w:rsidRDefault="007B5962" w:rsidP="007B5962">
      <w:pPr>
        <w:jc w:val="center"/>
        <w:rPr>
          <w:b/>
          <w:sz w:val="28"/>
          <w:szCs w:val="28"/>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B5962" w:rsidRPr="00982FC0" w:rsidTr="007B5962">
        <w:tc>
          <w:tcPr>
            <w:tcW w:w="1843" w:type="dxa"/>
            <w:tcBorders>
              <w:bottom w:val="single" w:sz="4" w:space="0" w:color="auto"/>
            </w:tcBorders>
          </w:tcPr>
          <w:p w:rsidR="007B5962" w:rsidRPr="00982FC0" w:rsidRDefault="007B5962" w:rsidP="007B5962">
            <w:pPr>
              <w:rPr>
                <w:sz w:val="28"/>
                <w:szCs w:val="28"/>
              </w:rPr>
            </w:pPr>
            <w:r>
              <w:rPr>
                <w:sz w:val="28"/>
                <w:szCs w:val="28"/>
              </w:rPr>
              <w:t>13.01.2025</w:t>
            </w:r>
          </w:p>
        </w:tc>
        <w:tc>
          <w:tcPr>
            <w:tcW w:w="2837" w:type="dxa"/>
          </w:tcPr>
          <w:p w:rsidR="007B5962" w:rsidRPr="00982FC0" w:rsidRDefault="007B5962" w:rsidP="007B5962">
            <w:pPr>
              <w:jc w:val="center"/>
              <w:rPr>
                <w:position w:val="-6"/>
                <w:sz w:val="28"/>
                <w:szCs w:val="28"/>
                <w:u w:val="single"/>
              </w:rPr>
            </w:pPr>
          </w:p>
        </w:tc>
        <w:tc>
          <w:tcPr>
            <w:tcW w:w="2975" w:type="dxa"/>
            <w:tcBorders>
              <w:left w:val="nil"/>
            </w:tcBorders>
          </w:tcPr>
          <w:p w:rsidR="007B5962" w:rsidRPr="00982FC0" w:rsidRDefault="007B5962" w:rsidP="007B5962">
            <w:pPr>
              <w:jc w:val="right"/>
              <w:rPr>
                <w:sz w:val="28"/>
                <w:szCs w:val="28"/>
              </w:rPr>
            </w:pPr>
            <w:r w:rsidRPr="00982FC0">
              <w:rPr>
                <w:position w:val="-6"/>
                <w:sz w:val="28"/>
                <w:szCs w:val="28"/>
              </w:rPr>
              <w:t>№</w:t>
            </w:r>
          </w:p>
        </w:tc>
        <w:tc>
          <w:tcPr>
            <w:tcW w:w="1843" w:type="dxa"/>
            <w:tcBorders>
              <w:bottom w:val="single" w:sz="4" w:space="0" w:color="auto"/>
            </w:tcBorders>
          </w:tcPr>
          <w:p w:rsidR="007B5962" w:rsidRPr="00982FC0" w:rsidRDefault="007B5962" w:rsidP="007B5962">
            <w:pPr>
              <w:rPr>
                <w:sz w:val="28"/>
                <w:szCs w:val="28"/>
              </w:rPr>
            </w:pPr>
            <w:r>
              <w:rPr>
                <w:sz w:val="28"/>
                <w:szCs w:val="28"/>
              </w:rPr>
              <w:t>9</w:t>
            </w:r>
          </w:p>
        </w:tc>
      </w:tr>
      <w:tr w:rsidR="007B5962" w:rsidRPr="00DB02B5" w:rsidTr="007B5962">
        <w:tc>
          <w:tcPr>
            <w:tcW w:w="9498" w:type="dxa"/>
            <w:gridSpan w:val="4"/>
          </w:tcPr>
          <w:p w:rsidR="007B5962" w:rsidRPr="00DB02B5" w:rsidRDefault="007B5962" w:rsidP="007B5962">
            <w:pPr>
              <w:spacing w:after="480"/>
              <w:jc w:val="center"/>
              <w:rPr>
                <w:sz w:val="28"/>
                <w:szCs w:val="28"/>
              </w:rPr>
            </w:pPr>
            <w:r w:rsidRPr="00DB02B5">
              <w:rPr>
                <w:sz w:val="28"/>
                <w:szCs w:val="28"/>
              </w:rPr>
              <w:t>пгт Кикнур</w:t>
            </w:r>
          </w:p>
        </w:tc>
      </w:tr>
    </w:tbl>
    <w:p w:rsidR="007B5962" w:rsidRDefault="007B5962" w:rsidP="007B5962">
      <w:pPr>
        <w:jc w:val="center"/>
        <w:rPr>
          <w:sz w:val="28"/>
          <w:szCs w:val="28"/>
        </w:rPr>
      </w:pPr>
    </w:p>
    <w:p w:rsidR="007B5962" w:rsidRPr="006E4D31" w:rsidRDefault="007B5962" w:rsidP="007B5962">
      <w:pPr>
        <w:spacing w:after="360"/>
        <w:jc w:val="center"/>
        <w:rPr>
          <w:sz w:val="28"/>
          <w:szCs w:val="28"/>
        </w:rPr>
      </w:pPr>
      <w:r w:rsidRPr="00EE0003">
        <w:rPr>
          <w:b/>
          <w:sz w:val="28"/>
          <w:szCs w:val="28"/>
        </w:rPr>
        <w:t xml:space="preserve">Об утверждении </w:t>
      </w:r>
      <w:r>
        <w:rPr>
          <w:b/>
          <w:sz w:val="28"/>
          <w:szCs w:val="28"/>
        </w:rPr>
        <w:t>стандартов уровня платежа граждан                                  за коммунальные услуги  с 1 января 2025 по 31 декабря 2025 года                 на территории муниципального образования Кикнурский муниципальный округ Кировской области</w:t>
      </w:r>
    </w:p>
    <w:p w:rsidR="007B5962" w:rsidRPr="00EA0C62" w:rsidRDefault="007B5962" w:rsidP="007B5962">
      <w:pPr>
        <w:widowControl w:val="0"/>
        <w:autoSpaceDE w:val="0"/>
        <w:autoSpaceDN w:val="0"/>
        <w:adjustRightInd w:val="0"/>
        <w:spacing w:line="360" w:lineRule="auto"/>
        <w:jc w:val="both"/>
        <w:rPr>
          <w:sz w:val="28"/>
          <w:szCs w:val="28"/>
        </w:rPr>
      </w:pPr>
      <w:r w:rsidRPr="006E4D31">
        <w:rPr>
          <w:sz w:val="28"/>
          <w:szCs w:val="28"/>
        </w:rPr>
        <w:tab/>
      </w:r>
      <w:r>
        <w:rPr>
          <w:sz w:val="28"/>
          <w:szCs w:val="28"/>
        </w:rPr>
        <w:t>В соответствии со</w:t>
      </w:r>
      <w:r w:rsidRPr="006E4D31">
        <w:rPr>
          <w:sz w:val="28"/>
          <w:szCs w:val="28"/>
        </w:rPr>
        <w:t xml:space="preserve"> </w:t>
      </w:r>
      <w:r>
        <w:rPr>
          <w:sz w:val="28"/>
          <w:szCs w:val="28"/>
        </w:rPr>
        <w:t xml:space="preserve">статьей </w:t>
      </w:r>
      <w:hyperlink r:id="rId16" w:history="1">
        <w:r>
          <w:rPr>
            <w:sz w:val="28"/>
            <w:szCs w:val="28"/>
          </w:rPr>
          <w:t>157.1</w:t>
        </w:r>
      </w:hyperlink>
      <w:r w:rsidRPr="006E4D31">
        <w:rPr>
          <w:sz w:val="28"/>
          <w:szCs w:val="28"/>
        </w:rPr>
        <w:t xml:space="preserve"> Жилищного кодекса Российской Федерации,</w:t>
      </w:r>
      <w:r>
        <w:rPr>
          <w:sz w:val="28"/>
          <w:szCs w:val="28"/>
        </w:rPr>
        <w:t xml:space="preserve"> постановлением</w:t>
      </w:r>
      <w:r w:rsidRPr="006A2041">
        <w:rPr>
          <w:sz w:val="28"/>
          <w:szCs w:val="28"/>
        </w:rPr>
        <w:t xml:space="preserve"> Правительства Р</w:t>
      </w:r>
      <w:r>
        <w:rPr>
          <w:sz w:val="28"/>
          <w:szCs w:val="28"/>
        </w:rPr>
        <w:t xml:space="preserve">оссийской </w:t>
      </w:r>
      <w:r w:rsidRPr="006A2041">
        <w:rPr>
          <w:sz w:val="28"/>
          <w:szCs w:val="28"/>
        </w:rPr>
        <w:t>Ф</w:t>
      </w:r>
      <w:r>
        <w:rPr>
          <w:sz w:val="28"/>
          <w:szCs w:val="28"/>
        </w:rPr>
        <w:t>едерации</w:t>
      </w:r>
      <w:r w:rsidRPr="006A2041">
        <w:rPr>
          <w:sz w:val="28"/>
          <w:szCs w:val="28"/>
        </w:rPr>
        <w:t xml:space="preserve"> от 30.04</w:t>
      </w:r>
      <w:r>
        <w:rPr>
          <w:sz w:val="28"/>
          <w:szCs w:val="28"/>
        </w:rPr>
        <w:t xml:space="preserve">.2014 N 400 </w:t>
      </w:r>
      <w:r w:rsidRPr="006A2041">
        <w:rPr>
          <w:sz w:val="28"/>
          <w:szCs w:val="28"/>
        </w:rPr>
        <w:t xml:space="preserve"> "О формировании индексов изменения размера платы граждан за коммунальные услуги в Российской Федерации"</w:t>
      </w:r>
      <w:r>
        <w:rPr>
          <w:sz w:val="28"/>
          <w:szCs w:val="28"/>
        </w:rPr>
        <w:t xml:space="preserve"> от 14.11.2022 </w:t>
      </w:r>
      <w:r w:rsidRPr="00394CAA">
        <w:rPr>
          <w:sz w:val="28"/>
          <w:szCs w:val="28"/>
          <w:highlight w:val="yellow"/>
        </w:rPr>
        <w:t xml:space="preserve"> </w:t>
      </w:r>
      <w:r w:rsidRPr="00CE1195">
        <w:rPr>
          <w:sz w:val="28"/>
          <w:szCs w:val="28"/>
        </w:rPr>
        <w:t>Указом Губернатора Кировской области от 13.12.2023 N 167 "Об утверждении предельных (максимальных) индексов изменения размера вносимой гражданами платы за коммунальные услуги в муниципальных образованиях Кировской области на период с 01 января 2024 года по 31 декабря 2028 года", постановлением Правительства Кировской области от</w:t>
      </w:r>
      <w:r w:rsidRPr="00900251">
        <w:rPr>
          <w:sz w:val="28"/>
          <w:szCs w:val="28"/>
        </w:rPr>
        <w:t xml:space="preserve"> 28.09.200</w:t>
      </w:r>
      <w:r>
        <w:rPr>
          <w:sz w:val="28"/>
          <w:szCs w:val="28"/>
        </w:rPr>
        <w:t>7 N 107/401</w:t>
      </w:r>
      <w:r w:rsidRPr="00900251">
        <w:rPr>
          <w:sz w:val="28"/>
          <w:szCs w:val="28"/>
        </w:rPr>
        <w:t xml:space="preserve">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r>
        <w:rPr>
          <w:sz w:val="28"/>
          <w:szCs w:val="28"/>
        </w:rPr>
        <w:t>, администрация Кикнурского муниципального  округа ПОСТАНОВЛЯЕТ</w:t>
      </w:r>
      <w:r w:rsidRPr="00EA0C62">
        <w:rPr>
          <w:sz w:val="28"/>
          <w:szCs w:val="28"/>
        </w:rPr>
        <w:t>:</w:t>
      </w:r>
    </w:p>
    <w:p w:rsidR="007B5962" w:rsidRDefault="007B5962" w:rsidP="007B5962">
      <w:pPr>
        <w:spacing w:line="360" w:lineRule="auto"/>
        <w:jc w:val="both"/>
        <w:rPr>
          <w:sz w:val="28"/>
          <w:szCs w:val="28"/>
        </w:rPr>
      </w:pPr>
      <w:r>
        <w:rPr>
          <w:sz w:val="28"/>
          <w:szCs w:val="28"/>
        </w:rPr>
        <w:tab/>
        <w:t>1. Утвердить стандарты уровня платежа граждан за жилищно-коммунальные услуги с 1 января 2025 года по 30 июня 2025 года на территории муниципального образования Кикнурский муниципальный округ Кировской области:</w:t>
      </w:r>
    </w:p>
    <w:p w:rsidR="007B5962" w:rsidRDefault="007B5962" w:rsidP="007B5962">
      <w:pPr>
        <w:spacing w:line="360" w:lineRule="auto"/>
        <w:jc w:val="both"/>
        <w:rPr>
          <w:sz w:val="28"/>
          <w:szCs w:val="28"/>
        </w:rPr>
      </w:pPr>
      <w:r>
        <w:rPr>
          <w:sz w:val="28"/>
          <w:szCs w:val="28"/>
        </w:rPr>
        <w:t xml:space="preserve">        1.1. За услугу холодного водоснабжения, оказываемую муниципальным унитарным предприятием «Коммунальщик» на территории пгт Кикнур, д. М. Шарыгино, д. Б. Шарыгино, д. Турусиново, д. Ермолкино, д. Кокшага, в размере 98,8432%;</w:t>
      </w:r>
    </w:p>
    <w:p w:rsidR="007B5962" w:rsidRDefault="007B5962" w:rsidP="007B5962">
      <w:pPr>
        <w:spacing w:line="360" w:lineRule="auto"/>
        <w:jc w:val="both"/>
        <w:rPr>
          <w:sz w:val="28"/>
          <w:szCs w:val="28"/>
        </w:rPr>
      </w:pPr>
      <w:r>
        <w:rPr>
          <w:sz w:val="28"/>
          <w:szCs w:val="28"/>
        </w:rPr>
        <w:lastRenderedPageBreak/>
        <w:t xml:space="preserve">        1.2.</w:t>
      </w:r>
      <w:r w:rsidRPr="00F811FE">
        <w:rPr>
          <w:sz w:val="28"/>
          <w:szCs w:val="28"/>
        </w:rPr>
        <w:t xml:space="preserve"> </w:t>
      </w:r>
      <w:r>
        <w:rPr>
          <w:sz w:val="28"/>
          <w:szCs w:val="28"/>
        </w:rPr>
        <w:t>За услугу холодного водоснабжения, оказываемую муниципальным унитарным предприятием «Коммунальщик» на территории с. Кокшага, с. Цекеево, с. Потняк, д. Пижанчурга, с. Русские Краи,  с. Шапта, д. Лужанка, д. Марийская Толшева, с. Беляево,  с. Падерино, д. Майда, с. Тырышкино, в размере 30,5105%;</w:t>
      </w:r>
    </w:p>
    <w:p w:rsidR="007B5962" w:rsidRDefault="007B5962" w:rsidP="007B5962">
      <w:pPr>
        <w:spacing w:line="360" w:lineRule="auto"/>
        <w:jc w:val="both"/>
        <w:rPr>
          <w:sz w:val="28"/>
          <w:szCs w:val="28"/>
        </w:rPr>
      </w:pPr>
      <w:r>
        <w:rPr>
          <w:sz w:val="28"/>
          <w:szCs w:val="28"/>
        </w:rPr>
        <w:t xml:space="preserve">         1.3. За услугу холодного водоснабжения, оказываемую муниципальным унитарным предприятием «Коммунальщик» на территории д. Ваштранга, д. Кулянур, с. Кресты в размере 25,8287%;</w:t>
      </w:r>
    </w:p>
    <w:p w:rsidR="007B5962" w:rsidRDefault="007B5962" w:rsidP="007B5962">
      <w:pPr>
        <w:spacing w:line="360" w:lineRule="auto"/>
        <w:jc w:val="both"/>
        <w:rPr>
          <w:sz w:val="28"/>
          <w:szCs w:val="28"/>
        </w:rPr>
      </w:pPr>
      <w:r>
        <w:rPr>
          <w:sz w:val="28"/>
          <w:szCs w:val="28"/>
        </w:rPr>
        <w:t xml:space="preserve">         1.4. За услугу холодного водоснабжения, оказываемую муниципальным унитарным предприятием «Коммунальщик» на территории</w:t>
      </w:r>
      <w:r w:rsidRPr="00F811FE">
        <w:rPr>
          <w:sz w:val="28"/>
          <w:szCs w:val="28"/>
        </w:rPr>
        <w:t xml:space="preserve"> </w:t>
      </w:r>
      <w:r>
        <w:rPr>
          <w:sz w:val="28"/>
          <w:szCs w:val="28"/>
        </w:rPr>
        <w:t>д. Березовка, в размере 100%;</w:t>
      </w:r>
    </w:p>
    <w:p w:rsidR="007B5962" w:rsidRDefault="007B5962" w:rsidP="007B5962">
      <w:pPr>
        <w:spacing w:line="360" w:lineRule="auto"/>
        <w:jc w:val="both"/>
        <w:rPr>
          <w:sz w:val="28"/>
          <w:szCs w:val="28"/>
        </w:rPr>
      </w:pPr>
      <w:r>
        <w:rPr>
          <w:sz w:val="28"/>
          <w:szCs w:val="28"/>
        </w:rPr>
        <w:t xml:space="preserve">        1.5.  За услугу водоотведения, оказываемую муниципальным унитарным предприятием «Коммунальщик», в размере 58,3271%;</w:t>
      </w:r>
    </w:p>
    <w:p w:rsidR="007B5962" w:rsidRDefault="007B5962" w:rsidP="007B5962">
      <w:pPr>
        <w:spacing w:line="360" w:lineRule="auto"/>
        <w:jc w:val="both"/>
        <w:rPr>
          <w:sz w:val="28"/>
          <w:szCs w:val="28"/>
        </w:rPr>
      </w:pPr>
      <w:r>
        <w:rPr>
          <w:sz w:val="28"/>
          <w:szCs w:val="28"/>
        </w:rPr>
        <w:t xml:space="preserve">        1.6.</w:t>
      </w:r>
      <w:r w:rsidRPr="00995D6E">
        <w:rPr>
          <w:sz w:val="28"/>
          <w:szCs w:val="28"/>
        </w:rPr>
        <w:t xml:space="preserve"> </w:t>
      </w:r>
      <w:r>
        <w:rPr>
          <w:sz w:val="28"/>
          <w:szCs w:val="28"/>
        </w:rPr>
        <w:t>За услугу теплоснабжения, оказываемую муниципальным унитарным предприятием «Коммунальщик»:</w:t>
      </w:r>
    </w:p>
    <w:p w:rsidR="007B5962" w:rsidRDefault="007B5962" w:rsidP="007B5962">
      <w:pPr>
        <w:spacing w:line="360" w:lineRule="auto"/>
        <w:jc w:val="both"/>
        <w:rPr>
          <w:sz w:val="28"/>
          <w:szCs w:val="28"/>
        </w:rPr>
      </w:pPr>
      <w:r>
        <w:rPr>
          <w:sz w:val="28"/>
          <w:szCs w:val="28"/>
        </w:rPr>
        <w:t xml:space="preserve">        - для многоквартирных и жилых домов 2-этажных до 1999 года постройки в размере 55,7546%;</w:t>
      </w:r>
    </w:p>
    <w:p w:rsidR="007B5962" w:rsidRDefault="007B5962" w:rsidP="007B5962">
      <w:pPr>
        <w:spacing w:line="360" w:lineRule="auto"/>
        <w:jc w:val="both"/>
        <w:rPr>
          <w:sz w:val="28"/>
          <w:szCs w:val="28"/>
        </w:rPr>
      </w:pPr>
      <w:r>
        <w:rPr>
          <w:sz w:val="28"/>
          <w:szCs w:val="28"/>
        </w:rPr>
        <w:t xml:space="preserve">        - для многоквартирных и жилых домов 3-этажных до 1999 года постройки в размере 68,7644%;</w:t>
      </w:r>
    </w:p>
    <w:p w:rsidR="007B5962" w:rsidRDefault="007B5962" w:rsidP="007B5962">
      <w:pPr>
        <w:spacing w:line="360" w:lineRule="auto"/>
        <w:jc w:val="both"/>
        <w:rPr>
          <w:sz w:val="28"/>
          <w:szCs w:val="28"/>
        </w:rPr>
      </w:pPr>
      <w:r>
        <w:rPr>
          <w:sz w:val="28"/>
          <w:szCs w:val="28"/>
        </w:rPr>
        <w:t xml:space="preserve">        - для домов с общедомовыми приборами учета и полностью с индивидуальными приборами учета в размере 68,7644%;</w:t>
      </w:r>
    </w:p>
    <w:p w:rsidR="007B5962" w:rsidRDefault="007B5962" w:rsidP="007B5962">
      <w:pPr>
        <w:spacing w:line="360" w:lineRule="auto"/>
        <w:jc w:val="both"/>
        <w:rPr>
          <w:sz w:val="28"/>
          <w:szCs w:val="28"/>
        </w:rPr>
      </w:pPr>
      <w:r>
        <w:rPr>
          <w:sz w:val="28"/>
          <w:szCs w:val="28"/>
        </w:rPr>
        <w:t xml:space="preserve">        1.7. За сжиженный газ емкостной, реализуемый обществом с ограниченной ответственностью «Газэнергосеть Киров», в размере 21,9395</w:t>
      </w:r>
      <w:r w:rsidRPr="00AE59D4">
        <w:rPr>
          <w:sz w:val="28"/>
          <w:szCs w:val="28"/>
        </w:rPr>
        <w:t>%;</w:t>
      </w:r>
    </w:p>
    <w:p w:rsidR="007B5962" w:rsidRDefault="007B5962" w:rsidP="007B5962">
      <w:pPr>
        <w:spacing w:line="360" w:lineRule="auto"/>
        <w:jc w:val="both"/>
        <w:rPr>
          <w:sz w:val="28"/>
          <w:szCs w:val="28"/>
        </w:rPr>
      </w:pPr>
      <w:r>
        <w:rPr>
          <w:sz w:val="28"/>
          <w:szCs w:val="28"/>
        </w:rPr>
        <w:t xml:space="preserve">        1.8.</w:t>
      </w:r>
      <w:r w:rsidRPr="007B5DEA">
        <w:rPr>
          <w:sz w:val="28"/>
          <w:szCs w:val="28"/>
        </w:rPr>
        <w:t xml:space="preserve"> </w:t>
      </w:r>
      <w:r>
        <w:rPr>
          <w:sz w:val="28"/>
          <w:szCs w:val="28"/>
        </w:rPr>
        <w:t>За сжиженный газ баллонный без доставки, реализуемый обществом с ограниченной ответственностью «Газэнергосеть Киров», в размере 25,7287</w:t>
      </w:r>
      <w:r w:rsidRPr="00AE59D4">
        <w:rPr>
          <w:sz w:val="28"/>
          <w:szCs w:val="28"/>
        </w:rPr>
        <w:t>%;</w:t>
      </w:r>
    </w:p>
    <w:p w:rsidR="007B5962" w:rsidRDefault="007B5962" w:rsidP="007B5962">
      <w:pPr>
        <w:spacing w:line="360" w:lineRule="auto"/>
        <w:jc w:val="both"/>
        <w:rPr>
          <w:sz w:val="28"/>
          <w:szCs w:val="28"/>
        </w:rPr>
      </w:pPr>
      <w:r>
        <w:rPr>
          <w:sz w:val="28"/>
          <w:szCs w:val="28"/>
        </w:rPr>
        <w:t xml:space="preserve">        1.9. За сжиженный газ баллонный с доставкой, реализуемый обществом с ограниченной ответственностью «Газэнергосеть Киров», в размере 30,4326</w:t>
      </w:r>
      <w:r w:rsidRPr="00AE59D4">
        <w:rPr>
          <w:sz w:val="28"/>
          <w:szCs w:val="28"/>
        </w:rPr>
        <w:t>%;</w:t>
      </w:r>
      <w:r>
        <w:rPr>
          <w:sz w:val="28"/>
          <w:szCs w:val="28"/>
        </w:rPr>
        <w:t xml:space="preserve">        </w:t>
      </w:r>
    </w:p>
    <w:p w:rsidR="007B5962" w:rsidRDefault="007B5962" w:rsidP="007B5962">
      <w:pPr>
        <w:spacing w:line="360" w:lineRule="auto"/>
        <w:jc w:val="both"/>
        <w:rPr>
          <w:sz w:val="28"/>
          <w:szCs w:val="28"/>
        </w:rPr>
      </w:pPr>
      <w:r>
        <w:rPr>
          <w:sz w:val="28"/>
          <w:szCs w:val="28"/>
        </w:rPr>
        <w:t xml:space="preserve">       </w:t>
      </w:r>
      <w:r w:rsidRPr="006920CE">
        <w:rPr>
          <w:sz w:val="28"/>
          <w:szCs w:val="28"/>
        </w:rPr>
        <w:t xml:space="preserve"> </w:t>
      </w:r>
      <w:r>
        <w:rPr>
          <w:sz w:val="28"/>
          <w:szCs w:val="28"/>
        </w:rPr>
        <w:t xml:space="preserve">2. Утвердить стандарты уровня платежа граждан за жилищно-коммунальные услуги с 1 июля 2025 года по 31 декабря 2025 года на территории </w:t>
      </w:r>
      <w:r>
        <w:rPr>
          <w:sz w:val="28"/>
          <w:szCs w:val="28"/>
        </w:rPr>
        <w:lastRenderedPageBreak/>
        <w:t>муниципального образования Кикнурский муниципальный округ Кировской области:</w:t>
      </w:r>
    </w:p>
    <w:p w:rsidR="007B5962" w:rsidRDefault="007B5962" w:rsidP="007B5962">
      <w:pPr>
        <w:spacing w:line="360" w:lineRule="auto"/>
        <w:jc w:val="both"/>
        <w:rPr>
          <w:sz w:val="28"/>
          <w:szCs w:val="28"/>
        </w:rPr>
      </w:pPr>
      <w:r>
        <w:rPr>
          <w:sz w:val="28"/>
          <w:szCs w:val="28"/>
        </w:rPr>
        <w:t xml:space="preserve">        2.1. За услугу холодного водоснабжения, оказываемую муниципальным унитарным предприятием «Коммунальщик» на территории пгт Кикнур, д. М. Шарыгино, д. Б. Шарыгино, д. Турусиново, д. Ермолкино, д. Кокшага, в размере 100%;</w:t>
      </w:r>
    </w:p>
    <w:p w:rsidR="007B5962" w:rsidRDefault="007B5962" w:rsidP="007B5962">
      <w:pPr>
        <w:spacing w:line="360" w:lineRule="auto"/>
        <w:jc w:val="both"/>
        <w:rPr>
          <w:sz w:val="28"/>
          <w:szCs w:val="28"/>
        </w:rPr>
      </w:pPr>
      <w:r>
        <w:rPr>
          <w:sz w:val="28"/>
          <w:szCs w:val="28"/>
        </w:rPr>
        <w:t xml:space="preserve">        2.2.</w:t>
      </w:r>
      <w:r w:rsidRPr="00F811FE">
        <w:rPr>
          <w:sz w:val="28"/>
          <w:szCs w:val="28"/>
        </w:rPr>
        <w:t xml:space="preserve"> </w:t>
      </w:r>
      <w:r>
        <w:rPr>
          <w:sz w:val="28"/>
          <w:szCs w:val="28"/>
        </w:rPr>
        <w:t>За услугу холодного водоснабжения, оказываемую муниципальным унитарным предприятием «Коммунальщик» на территории с. Кокшага, с. Цекеево, с. Потняк, д. Пижанчурга, с. Русские Краи,  с. Шапта, д. Лужанка, д. Марийская Толшева, с. Беляево,  с. Падерино, д. Майда, с. Тырышкино, в размере 34,1104%;</w:t>
      </w:r>
    </w:p>
    <w:p w:rsidR="007B5962" w:rsidRDefault="007B5962" w:rsidP="007B5962">
      <w:pPr>
        <w:spacing w:line="360" w:lineRule="auto"/>
        <w:jc w:val="both"/>
        <w:rPr>
          <w:sz w:val="28"/>
          <w:szCs w:val="28"/>
        </w:rPr>
      </w:pPr>
      <w:r>
        <w:rPr>
          <w:sz w:val="28"/>
          <w:szCs w:val="28"/>
        </w:rPr>
        <w:t xml:space="preserve">         2.3. За услугу холодного водоснабжения, оказываемую муниципальным унитарным предприятием «Коммунальщик» на территории д. Ваштранга, д. Кулянур, с. Кресты в размере 28,8679%;</w:t>
      </w:r>
    </w:p>
    <w:p w:rsidR="007B5962" w:rsidRDefault="007B5962" w:rsidP="007B5962">
      <w:pPr>
        <w:spacing w:line="360" w:lineRule="auto"/>
        <w:jc w:val="both"/>
        <w:rPr>
          <w:sz w:val="28"/>
          <w:szCs w:val="28"/>
        </w:rPr>
      </w:pPr>
      <w:r>
        <w:rPr>
          <w:sz w:val="28"/>
          <w:szCs w:val="28"/>
        </w:rPr>
        <w:t xml:space="preserve">         2.4. За услугу холодного водоснабжения, оказываемую муниципальным унитарным предприятием «Коммунальщик» на территории</w:t>
      </w:r>
      <w:r w:rsidRPr="00F811FE">
        <w:rPr>
          <w:sz w:val="28"/>
          <w:szCs w:val="28"/>
        </w:rPr>
        <w:t xml:space="preserve"> </w:t>
      </w:r>
      <w:r>
        <w:rPr>
          <w:sz w:val="28"/>
          <w:szCs w:val="28"/>
        </w:rPr>
        <w:t>д. Березовка, в размере 100%;</w:t>
      </w:r>
    </w:p>
    <w:p w:rsidR="007B5962" w:rsidRDefault="007B5962" w:rsidP="007B5962">
      <w:pPr>
        <w:spacing w:line="360" w:lineRule="auto"/>
        <w:jc w:val="both"/>
        <w:rPr>
          <w:sz w:val="28"/>
          <w:szCs w:val="28"/>
        </w:rPr>
      </w:pPr>
      <w:r>
        <w:rPr>
          <w:sz w:val="28"/>
          <w:szCs w:val="28"/>
        </w:rPr>
        <w:t xml:space="preserve">        2.5.  За услугу водоотведения, оказываемую муниципальным унитарным предприятием «Коммунальщик»,  в размере 51,9075%;</w:t>
      </w:r>
    </w:p>
    <w:p w:rsidR="007B5962" w:rsidRDefault="007B5962" w:rsidP="007B5962">
      <w:pPr>
        <w:spacing w:line="360" w:lineRule="auto"/>
        <w:jc w:val="both"/>
        <w:rPr>
          <w:sz w:val="28"/>
          <w:szCs w:val="28"/>
        </w:rPr>
      </w:pPr>
      <w:r>
        <w:rPr>
          <w:sz w:val="28"/>
          <w:szCs w:val="28"/>
        </w:rPr>
        <w:t xml:space="preserve">        2.7.</w:t>
      </w:r>
      <w:r w:rsidRPr="00995D6E">
        <w:rPr>
          <w:sz w:val="28"/>
          <w:szCs w:val="28"/>
        </w:rPr>
        <w:t xml:space="preserve"> </w:t>
      </w:r>
      <w:r>
        <w:rPr>
          <w:sz w:val="28"/>
          <w:szCs w:val="28"/>
        </w:rPr>
        <w:t>За услугу теплоснабжения, оказываемую муниципальным унитарным предприятием «Коммунальщик»:</w:t>
      </w:r>
    </w:p>
    <w:p w:rsidR="007B5962" w:rsidRDefault="007B5962" w:rsidP="007B5962">
      <w:pPr>
        <w:spacing w:line="360" w:lineRule="auto"/>
        <w:jc w:val="both"/>
        <w:rPr>
          <w:sz w:val="28"/>
          <w:szCs w:val="28"/>
        </w:rPr>
      </w:pPr>
      <w:r>
        <w:rPr>
          <w:sz w:val="28"/>
          <w:szCs w:val="28"/>
        </w:rPr>
        <w:t xml:space="preserve">        - для многоквартирных и жилых домов 2-этажных до 1999 года постройки в размере 60,8810%;</w:t>
      </w:r>
    </w:p>
    <w:p w:rsidR="007B5962" w:rsidRDefault="007B5962" w:rsidP="007B5962">
      <w:pPr>
        <w:spacing w:line="360" w:lineRule="auto"/>
        <w:jc w:val="both"/>
        <w:rPr>
          <w:sz w:val="28"/>
          <w:szCs w:val="28"/>
        </w:rPr>
      </w:pPr>
      <w:r>
        <w:rPr>
          <w:sz w:val="28"/>
          <w:szCs w:val="28"/>
        </w:rPr>
        <w:t xml:space="preserve">        - для многоквартирных и жилых домов 3-этажных до 1999 года постройки в размере 75,0869%;</w:t>
      </w:r>
    </w:p>
    <w:p w:rsidR="007B5962" w:rsidRDefault="007B5962" w:rsidP="007B5962">
      <w:pPr>
        <w:spacing w:line="360" w:lineRule="auto"/>
        <w:jc w:val="both"/>
        <w:rPr>
          <w:sz w:val="28"/>
          <w:szCs w:val="28"/>
        </w:rPr>
      </w:pPr>
      <w:r>
        <w:rPr>
          <w:sz w:val="28"/>
          <w:szCs w:val="28"/>
        </w:rPr>
        <w:t xml:space="preserve">        - для домов с общедомовыми приборами учета и полностью с индивидуальными приборами учета в размере 75,0869%;</w:t>
      </w:r>
    </w:p>
    <w:p w:rsidR="007B5962" w:rsidRDefault="007B5962" w:rsidP="007B5962">
      <w:pPr>
        <w:spacing w:line="360" w:lineRule="auto"/>
        <w:jc w:val="both"/>
        <w:rPr>
          <w:sz w:val="28"/>
          <w:szCs w:val="28"/>
        </w:rPr>
      </w:pPr>
      <w:r>
        <w:rPr>
          <w:sz w:val="28"/>
          <w:szCs w:val="28"/>
        </w:rPr>
        <w:t xml:space="preserve">        2.8. За сжиженный газ емкостной, реализуемый обществом с ограниченной ответственностью «Газэнергосеть Киров», в размере 24,5275</w:t>
      </w:r>
      <w:r w:rsidRPr="00AE59D4">
        <w:rPr>
          <w:sz w:val="28"/>
          <w:szCs w:val="28"/>
        </w:rPr>
        <w:t>%;</w:t>
      </w:r>
    </w:p>
    <w:p w:rsidR="007B5962" w:rsidRDefault="007B5962" w:rsidP="007B5962">
      <w:pPr>
        <w:spacing w:line="360" w:lineRule="auto"/>
        <w:jc w:val="both"/>
        <w:rPr>
          <w:sz w:val="28"/>
          <w:szCs w:val="28"/>
        </w:rPr>
      </w:pPr>
      <w:r>
        <w:rPr>
          <w:sz w:val="28"/>
          <w:szCs w:val="28"/>
        </w:rPr>
        <w:lastRenderedPageBreak/>
        <w:t xml:space="preserve">        2.9.</w:t>
      </w:r>
      <w:r w:rsidRPr="007B5DEA">
        <w:rPr>
          <w:sz w:val="28"/>
          <w:szCs w:val="28"/>
        </w:rPr>
        <w:t xml:space="preserve"> </w:t>
      </w:r>
      <w:r>
        <w:rPr>
          <w:sz w:val="28"/>
          <w:szCs w:val="28"/>
        </w:rPr>
        <w:t>За сжиженный газ баллонный без доставки, реализуемый обществом с ограниченной ответственностью «Газэнергосеть Киров», в размере 28,7647</w:t>
      </w:r>
      <w:r w:rsidRPr="00AE59D4">
        <w:rPr>
          <w:sz w:val="28"/>
          <w:szCs w:val="28"/>
        </w:rPr>
        <w:t>%;</w:t>
      </w:r>
    </w:p>
    <w:p w:rsidR="007B5962" w:rsidRDefault="007B5962" w:rsidP="007B5962">
      <w:pPr>
        <w:spacing w:line="360" w:lineRule="auto"/>
        <w:jc w:val="both"/>
        <w:rPr>
          <w:sz w:val="28"/>
          <w:szCs w:val="28"/>
        </w:rPr>
      </w:pPr>
      <w:r>
        <w:rPr>
          <w:sz w:val="28"/>
          <w:szCs w:val="28"/>
        </w:rPr>
        <w:t xml:space="preserve">        2.10. За сжиженный газ баллонный с доставкой, реализуемый обществом с ограниченной ответственностью «Газэнергосеть Киров», в размере 34.0210</w:t>
      </w:r>
      <w:r w:rsidRPr="00AE59D4">
        <w:rPr>
          <w:sz w:val="28"/>
          <w:szCs w:val="28"/>
        </w:rPr>
        <w:t>%;</w:t>
      </w:r>
      <w:r>
        <w:rPr>
          <w:sz w:val="28"/>
          <w:szCs w:val="28"/>
        </w:rPr>
        <w:t xml:space="preserve">      </w:t>
      </w:r>
    </w:p>
    <w:p w:rsidR="007B5962" w:rsidRPr="007F189B" w:rsidRDefault="007B5962" w:rsidP="007B5962">
      <w:pPr>
        <w:widowControl w:val="0"/>
        <w:autoSpaceDE w:val="0"/>
        <w:autoSpaceDN w:val="0"/>
        <w:adjustRightInd w:val="0"/>
        <w:spacing w:line="360" w:lineRule="auto"/>
        <w:ind w:firstLine="540"/>
        <w:jc w:val="both"/>
        <w:rPr>
          <w:sz w:val="28"/>
          <w:szCs w:val="28"/>
        </w:rPr>
      </w:pPr>
      <w:r>
        <w:rPr>
          <w:sz w:val="28"/>
          <w:szCs w:val="28"/>
        </w:rPr>
        <w:t>3. Настоящее постановление</w:t>
      </w:r>
      <w:r w:rsidRPr="007F189B">
        <w:rPr>
          <w:sz w:val="28"/>
          <w:szCs w:val="28"/>
        </w:rPr>
        <w:t xml:space="preserve"> </w:t>
      </w:r>
      <w:r>
        <w:rPr>
          <w:sz w:val="28"/>
          <w:szCs w:val="28"/>
        </w:rPr>
        <w:t>опубликовать</w:t>
      </w:r>
      <w:r w:rsidRPr="007F189B">
        <w:rPr>
          <w:sz w:val="28"/>
          <w:szCs w:val="28"/>
        </w:rPr>
        <w:t xml:space="preserve">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w:t>
      </w:r>
    </w:p>
    <w:p w:rsidR="007B5962" w:rsidRDefault="007B5962" w:rsidP="007B5962">
      <w:pPr>
        <w:widowControl w:val="0"/>
        <w:autoSpaceDE w:val="0"/>
        <w:autoSpaceDN w:val="0"/>
        <w:adjustRightInd w:val="0"/>
        <w:spacing w:after="720" w:line="360" w:lineRule="auto"/>
        <w:ind w:firstLine="539"/>
        <w:jc w:val="both"/>
        <w:rPr>
          <w:sz w:val="28"/>
          <w:szCs w:val="28"/>
        </w:rPr>
      </w:pPr>
      <w:r>
        <w:rPr>
          <w:sz w:val="28"/>
          <w:szCs w:val="28"/>
        </w:rPr>
        <w:t>4. Настоящее постановление</w:t>
      </w:r>
      <w:r w:rsidRPr="007F189B">
        <w:rPr>
          <w:sz w:val="28"/>
          <w:szCs w:val="28"/>
        </w:rPr>
        <w:t xml:space="preserve"> вступает в силу после официального опубликования</w:t>
      </w:r>
      <w:r>
        <w:rPr>
          <w:sz w:val="28"/>
          <w:szCs w:val="28"/>
        </w:rPr>
        <w:t xml:space="preserve"> (обнародования)</w:t>
      </w:r>
      <w:r w:rsidRPr="007F189B">
        <w:rPr>
          <w:sz w:val="28"/>
          <w:szCs w:val="28"/>
        </w:rPr>
        <w:t xml:space="preserve"> и распространяется на правоо</w:t>
      </w:r>
      <w:r>
        <w:rPr>
          <w:sz w:val="28"/>
          <w:szCs w:val="28"/>
        </w:rPr>
        <w:t>тношения, возникшие с 01.01.2025 года</w:t>
      </w:r>
      <w:r w:rsidRPr="007F189B">
        <w:rPr>
          <w:sz w:val="28"/>
          <w:szCs w:val="28"/>
        </w:rPr>
        <w:t>.</w:t>
      </w:r>
    </w:p>
    <w:p w:rsidR="007B5962" w:rsidRPr="006579F2" w:rsidRDefault="007B5962" w:rsidP="007B5962">
      <w:pPr>
        <w:jc w:val="both"/>
        <w:rPr>
          <w:sz w:val="28"/>
          <w:szCs w:val="28"/>
        </w:rPr>
      </w:pPr>
      <w:r>
        <w:rPr>
          <w:sz w:val="28"/>
          <w:szCs w:val="28"/>
        </w:rPr>
        <w:t>И.о</w:t>
      </w:r>
      <w:r w:rsidRPr="006579F2">
        <w:rPr>
          <w:sz w:val="28"/>
          <w:szCs w:val="28"/>
        </w:rPr>
        <w:t xml:space="preserve"> главы Кикнурского муниципального </w:t>
      </w:r>
    </w:p>
    <w:p w:rsidR="007B5962" w:rsidRPr="006579F2" w:rsidRDefault="007B5962" w:rsidP="007B5962">
      <w:pPr>
        <w:jc w:val="both"/>
        <w:rPr>
          <w:sz w:val="28"/>
          <w:szCs w:val="28"/>
        </w:rPr>
      </w:pPr>
      <w:r w:rsidRPr="006579F2">
        <w:rPr>
          <w:sz w:val="28"/>
          <w:szCs w:val="28"/>
        </w:rPr>
        <w:t xml:space="preserve">округа, первый заместитель </w:t>
      </w:r>
    </w:p>
    <w:p w:rsidR="007B5962" w:rsidRPr="006579F2" w:rsidRDefault="007B5962" w:rsidP="007B5962">
      <w:pPr>
        <w:jc w:val="both"/>
        <w:rPr>
          <w:sz w:val="28"/>
          <w:szCs w:val="28"/>
        </w:rPr>
      </w:pPr>
      <w:r w:rsidRPr="006579F2">
        <w:rPr>
          <w:sz w:val="28"/>
          <w:szCs w:val="28"/>
        </w:rPr>
        <w:t xml:space="preserve">главы администрации округа            М.Н. Хлыбов                                                              </w:t>
      </w:r>
    </w:p>
    <w:p w:rsidR="007B5962" w:rsidRPr="006579F2" w:rsidRDefault="007B5962" w:rsidP="007B5962">
      <w:pPr>
        <w:spacing w:after="60"/>
        <w:jc w:val="both"/>
      </w:pPr>
    </w:p>
    <w:p w:rsidR="007B5962" w:rsidRDefault="007B5962" w:rsidP="007B5962">
      <w:pPr>
        <w:jc w:val="both"/>
        <w:rPr>
          <w:sz w:val="28"/>
        </w:rPr>
      </w:pPr>
    </w:p>
    <w:p w:rsidR="007B5962" w:rsidRDefault="007B5962" w:rsidP="007B5962">
      <w:pPr>
        <w:jc w:val="both"/>
        <w:rPr>
          <w:sz w:val="28"/>
          <w:szCs w:val="28"/>
        </w:rPr>
      </w:pPr>
    </w:p>
    <w:p w:rsidR="007B5962" w:rsidRDefault="007B5962" w:rsidP="007B5962">
      <w:pPr>
        <w:jc w:val="both"/>
        <w:rPr>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rsidP="007B5962">
      <w:pPr>
        <w:jc w:val="center"/>
        <w:rPr>
          <w:b/>
          <w:sz w:val="28"/>
          <w:szCs w:val="28"/>
        </w:rPr>
      </w:pPr>
      <w:r>
        <w:rPr>
          <w:b/>
          <w:noProof/>
          <w:sz w:val="28"/>
          <w:szCs w:val="28"/>
        </w:rPr>
        <w:drawing>
          <wp:inline distT="0" distB="0" distL="0" distR="0">
            <wp:extent cx="572135" cy="720090"/>
            <wp:effectExtent l="0" t="0" r="0" b="3810"/>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Pr>
          <w:b/>
          <w:sz w:val="28"/>
          <w:szCs w:val="28"/>
        </w:rPr>
        <w:t xml:space="preserve">                     </w:t>
      </w:r>
    </w:p>
    <w:p w:rsidR="007B5962" w:rsidRDefault="007B5962" w:rsidP="007B5962">
      <w:pPr>
        <w:jc w:val="center"/>
        <w:rPr>
          <w:b/>
          <w:sz w:val="28"/>
          <w:szCs w:val="28"/>
        </w:rPr>
      </w:pPr>
      <w:r w:rsidRPr="00FE7F41">
        <w:rPr>
          <w:b/>
          <w:sz w:val="28"/>
          <w:szCs w:val="28"/>
        </w:rPr>
        <w:t xml:space="preserve">АДМИНИСТРАЦИЯ КИКНУРСКОГО   </w:t>
      </w:r>
    </w:p>
    <w:p w:rsidR="007B5962" w:rsidRPr="00FE7F41" w:rsidRDefault="007B5962" w:rsidP="007B5962">
      <w:pPr>
        <w:jc w:val="center"/>
        <w:rPr>
          <w:b/>
          <w:sz w:val="28"/>
          <w:szCs w:val="28"/>
        </w:rPr>
      </w:pPr>
      <w:r>
        <w:rPr>
          <w:b/>
          <w:sz w:val="28"/>
          <w:szCs w:val="28"/>
        </w:rPr>
        <w:t>МУНИЦИПАЛЬНОГО ОКРУГА</w:t>
      </w:r>
    </w:p>
    <w:p w:rsidR="007B5962" w:rsidRPr="00FE7F41" w:rsidRDefault="007B5962" w:rsidP="007B5962">
      <w:pPr>
        <w:jc w:val="center"/>
        <w:rPr>
          <w:b/>
          <w:sz w:val="28"/>
          <w:szCs w:val="28"/>
        </w:rPr>
      </w:pPr>
      <w:r w:rsidRPr="00FE7F41">
        <w:rPr>
          <w:b/>
          <w:sz w:val="28"/>
          <w:szCs w:val="28"/>
        </w:rPr>
        <w:t>КИРОВСКОЙ  ОБЛАСТИ</w:t>
      </w:r>
    </w:p>
    <w:p w:rsidR="007B5962" w:rsidRPr="00FE7F41" w:rsidRDefault="007B5962" w:rsidP="007B5962">
      <w:pPr>
        <w:jc w:val="center"/>
        <w:rPr>
          <w:b/>
          <w:sz w:val="28"/>
          <w:szCs w:val="28"/>
        </w:rPr>
      </w:pPr>
    </w:p>
    <w:p w:rsidR="007B5962" w:rsidRPr="008A4AF4" w:rsidRDefault="007B5962" w:rsidP="007B5962">
      <w:pPr>
        <w:jc w:val="center"/>
        <w:rPr>
          <w:b/>
          <w:sz w:val="32"/>
          <w:szCs w:val="32"/>
        </w:rPr>
      </w:pPr>
      <w:r>
        <w:rPr>
          <w:b/>
          <w:sz w:val="32"/>
          <w:szCs w:val="32"/>
        </w:rPr>
        <w:t>ПОСТАНОВЛЕНИЕ</w:t>
      </w:r>
    </w:p>
    <w:p w:rsidR="007B5962" w:rsidRDefault="007B5962" w:rsidP="007B5962">
      <w:pPr>
        <w:rPr>
          <w:sz w:val="28"/>
          <w:szCs w:val="28"/>
        </w:rPr>
      </w:pPr>
      <w:r>
        <w:rPr>
          <w:sz w:val="28"/>
          <w:szCs w:val="28"/>
        </w:rPr>
        <w:t xml:space="preserve">       </w:t>
      </w:r>
    </w:p>
    <w:p w:rsidR="007B5962" w:rsidRDefault="007B5962" w:rsidP="007B5962">
      <w:pPr>
        <w:jc w:val="both"/>
        <w:rPr>
          <w:sz w:val="28"/>
          <w:szCs w:val="28"/>
        </w:rPr>
      </w:pPr>
      <w:r>
        <w:rPr>
          <w:sz w:val="28"/>
          <w:szCs w:val="28"/>
        </w:rPr>
        <w:t>13.01.2025                                                                                                     № 10</w:t>
      </w:r>
    </w:p>
    <w:p w:rsidR="007B5962" w:rsidRDefault="007B5962" w:rsidP="007B5962">
      <w:pPr>
        <w:jc w:val="center"/>
        <w:rPr>
          <w:sz w:val="28"/>
          <w:szCs w:val="28"/>
        </w:rPr>
      </w:pPr>
      <w:r>
        <w:rPr>
          <w:sz w:val="28"/>
          <w:szCs w:val="28"/>
        </w:rPr>
        <w:t>пгт Кикнур</w:t>
      </w:r>
    </w:p>
    <w:p w:rsidR="007B5962" w:rsidRDefault="007B5962" w:rsidP="007B5962">
      <w:pPr>
        <w:jc w:val="center"/>
        <w:rPr>
          <w:sz w:val="28"/>
          <w:szCs w:val="28"/>
        </w:rPr>
      </w:pPr>
    </w:p>
    <w:p w:rsidR="007B5962" w:rsidRPr="00EB4BC3" w:rsidRDefault="007B5962" w:rsidP="007B5962">
      <w:pPr>
        <w:spacing w:after="480"/>
        <w:jc w:val="center"/>
        <w:rPr>
          <w:b/>
          <w:sz w:val="28"/>
          <w:szCs w:val="28"/>
        </w:rPr>
      </w:pPr>
      <w:r>
        <w:rPr>
          <w:b/>
          <w:sz w:val="28"/>
          <w:szCs w:val="28"/>
        </w:rPr>
        <w:t>О проведении общественных обсуждений по предварительным материалам оценки воздействия на окружающую среду объекта «Газопровод межпоселковый к пгт Кикнур Кикнурского муниципального округа Кировской области»</w:t>
      </w:r>
    </w:p>
    <w:p w:rsidR="007B5962" w:rsidRDefault="007B5962" w:rsidP="007B5962">
      <w:pPr>
        <w:shd w:val="clear" w:color="auto" w:fill="FFFFFF"/>
        <w:tabs>
          <w:tab w:val="left" w:pos="0"/>
        </w:tabs>
        <w:spacing w:line="360" w:lineRule="exact"/>
        <w:ind w:firstLine="567"/>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пп. «а» п. 7.9.3 Требований к материалам ОВОС, утвержденных приказом Минприроды России от 01.12.2020 № 999, на основании заявления общества с ограниченной ответственностью «Научно-Исследовательский Институт Переработки Газа» (ООО «НИИПГаза») от 28.12.2024 № И/1/04/6854/24, администрация Кикнурского муниципального округа Кировской области ПОСТАНОВЛЯЕТ:</w:t>
      </w:r>
    </w:p>
    <w:p w:rsidR="007B5962" w:rsidRDefault="007B5962" w:rsidP="007B5962">
      <w:pPr>
        <w:shd w:val="clear" w:color="auto" w:fill="FFFFFF"/>
        <w:tabs>
          <w:tab w:val="left" w:pos="0"/>
        </w:tabs>
        <w:spacing w:line="360" w:lineRule="exact"/>
        <w:ind w:firstLine="567"/>
        <w:jc w:val="both"/>
        <w:rPr>
          <w:sz w:val="28"/>
          <w:szCs w:val="28"/>
        </w:rPr>
      </w:pPr>
      <w:r>
        <w:rPr>
          <w:sz w:val="28"/>
          <w:szCs w:val="28"/>
        </w:rPr>
        <w:t>1.  Назначить общественные обсуждения по предварительным материалам оценки воздействия на окружающую среду объекта «Газопровод межпоселковый к пгт Кикнур Кикнурского муниципального округа Кировской области» с 24 января 2025 года по 24.02.2025 года.</w:t>
      </w:r>
    </w:p>
    <w:p w:rsidR="007B5962" w:rsidRDefault="007B5962" w:rsidP="007B5962">
      <w:pPr>
        <w:tabs>
          <w:tab w:val="left" w:pos="0"/>
        </w:tabs>
        <w:spacing w:line="360" w:lineRule="exact"/>
        <w:ind w:firstLine="567"/>
        <w:jc w:val="both"/>
        <w:rPr>
          <w:sz w:val="28"/>
          <w:szCs w:val="28"/>
        </w:rPr>
      </w:pPr>
      <w:r>
        <w:rPr>
          <w:sz w:val="28"/>
          <w:szCs w:val="28"/>
        </w:rPr>
        <w:t>2. Отделу градостроительства, архитектуры и жизнеобеспечения администрации Кикнурского муниципального округа обеспечить:</w:t>
      </w:r>
    </w:p>
    <w:p w:rsidR="007B5962" w:rsidRDefault="007B5962" w:rsidP="007B5962">
      <w:pPr>
        <w:tabs>
          <w:tab w:val="left" w:pos="0"/>
        </w:tabs>
        <w:spacing w:line="360" w:lineRule="exact"/>
        <w:ind w:firstLine="567"/>
        <w:jc w:val="both"/>
        <w:rPr>
          <w:sz w:val="28"/>
          <w:szCs w:val="28"/>
        </w:rPr>
      </w:pPr>
      <w:r>
        <w:rPr>
          <w:sz w:val="28"/>
          <w:szCs w:val="28"/>
        </w:rPr>
        <w:t>2.1. размещение информационного сообщения о начале общественных обсуждений по обсуждаемому вопросу не позднее 20.01.2025 года;</w:t>
      </w:r>
    </w:p>
    <w:p w:rsidR="007B5962" w:rsidRDefault="007B5962" w:rsidP="007B5962">
      <w:pPr>
        <w:tabs>
          <w:tab w:val="left" w:pos="0"/>
        </w:tabs>
        <w:spacing w:line="360" w:lineRule="exact"/>
        <w:ind w:firstLine="567"/>
        <w:jc w:val="both"/>
        <w:rPr>
          <w:sz w:val="28"/>
          <w:szCs w:val="28"/>
        </w:rPr>
      </w:pPr>
      <w:r>
        <w:rPr>
          <w:sz w:val="28"/>
          <w:szCs w:val="28"/>
        </w:rPr>
        <w:t>2.2. подготовку и оформление протокола общественных обсуждений;</w:t>
      </w:r>
    </w:p>
    <w:p w:rsidR="007B5962" w:rsidRDefault="007B5962" w:rsidP="007B5962">
      <w:pPr>
        <w:tabs>
          <w:tab w:val="left" w:pos="0"/>
        </w:tabs>
        <w:spacing w:line="360" w:lineRule="exact"/>
        <w:ind w:firstLine="567"/>
        <w:jc w:val="both"/>
        <w:rPr>
          <w:sz w:val="28"/>
          <w:szCs w:val="28"/>
        </w:rPr>
      </w:pPr>
      <w:r>
        <w:rPr>
          <w:sz w:val="28"/>
          <w:szCs w:val="28"/>
        </w:rPr>
        <w:t>2.3. подготовку и опубликование заключения о результатах общественных обсуждений.</w:t>
      </w:r>
    </w:p>
    <w:p w:rsidR="007B5962" w:rsidRDefault="007B5962" w:rsidP="007B5962">
      <w:pPr>
        <w:tabs>
          <w:tab w:val="left" w:pos="0"/>
        </w:tabs>
        <w:spacing w:line="360" w:lineRule="exact"/>
        <w:ind w:firstLine="567"/>
        <w:jc w:val="both"/>
        <w:rPr>
          <w:sz w:val="28"/>
          <w:szCs w:val="28"/>
        </w:rPr>
      </w:pPr>
      <w:r>
        <w:rPr>
          <w:sz w:val="28"/>
          <w:szCs w:val="28"/>
        </w:rPr>
        <w:lastRenderedPageBreak/>
        <w:t xml:space="preserve">3. Прием предложений и замечаний, касающихся предварительных материалов оценки воздействия на окружающую среду объекта «Газопровод межпоселковый к пгт Кикнур Кикнурского муниципального округа Кировской области», осуществляется в письменной форме в адрес администрации Кикнурского муниципального округа Кировской области на почтовый адрес: (612300, Кировская обл., пгт Кикнур, ул. Советская, д. 36), на адрес электронной почты Администрации Кикнурского муниципального округа Кировской области: </w:t>
      </w:r>
      <w:hyperlink r:id="rId17" w:history="1">
        <w:r w:rsidRPr="00DC12FA">
          <w:rPr>
            <w:rStyle w:val="af9"/>
            <w:sz w:val="28"/>
            <w:szCs w:val="28"/>
            <w:lang w:val="en-US"/>
          </w:rPr>
          <w:t>admkikn</w:t>
        </w:r>
        <w:r w:rsidRPr="00DC12FA">
          <w:rPr>
            <w:rStyle w:val="af9"/>
            <w:sz w:val="28"/>
            <w:szCs w:val="28"/>
          </w:rPr>
          <w:t>@</w:t>
        </w:r>
        <w:r w:rsidRPr="00DC12FA">
          <w:rPr>
            <w:rStyle w:val="af9"/>
            <w:sz w:val="28"/>
            <w:szCs w:val="28"/>
            <w:lang w:val="en-US"/>
          </w:rPr>
          <w:t>kirovreg</w:t>
        </w:r>
        <w:r w:rsidRPr="00DC12FA">
          <w:rPr>
            <w:rStyle w:val="af9"/>
            <w:sz w:val="28"/>
            <w:szCs w:val="28"/>
          </w:rPr>
          <w:t>.</w:t>
        </w:r>
        <w:r w:rsidRPr="00DC12FA">
          <w:rPr>
            <w:rStyle w:val="af9"/>
            <w:sz w:val="28"/>
            <w:szCs w:val="28"/>
            <w:lang w:val="en-US"/>
          </w:rPr>
          <w:t>ru</w:t>
        </w:r>
      </w:hyperlink>
      <w:r>
        <w:rPr>
          <w:sz w:val="28"/>
          <w:szCs w:val="28"/>
        </w:rPr>
        <w:t xml:space="preserve"> с темой «общественные обсуждения», а также через Единый портал государственных и муниципальных услуг (функций) </w:t>
      </w:r>
      <w:r w:rsidRPr="006450DB">
        <w:rPr>
          <w:sz w:val="28"/>
          <w:szCs w:val="28"/>
        </w:rPr>
        <w:t xml:space="preserve">с использованием платформы обратной связи единого портала в информационно-телекоммуникационной сети «Интернет» по адресу </w:t>
      </w:r>
      <w:hyperlink r:id="rId18" w:history="1">
        <w:r w:rsidRPr="00E7443D">
          <w:rPr>
            <w:color w:val="0563C1"/>
            <w:sz w:val="28"/>
            <w:szCs w:val="28"/>
            <w:u w:val="single"/>
            <w:lang w:val="en-US"/>
          </w:rPr>
          <w:t>https</w:t>
        </w:r>
        <w:r w:rsidRPr="00E7443D">
          <w:rPr>
            <w:color w:val="0563C1"/>
            <w:sz w:val="28"/>
            <w:szCs w:val="28"/>
            <w:u w:val="single"/>
          </w:rPr>
          <w:t>://</w:t>
        </w:r>
        <w:r w:rsidRPr="00E7443D">
          <w:rPr>
            <w:color w:val="0563C1"/>
            <w:sz w:val="28"/>
            <w:szCs w:val="28"/>
            <w:u w:val="single"/>
            <w:lang w:val="en-US"/>
          </w:rPr>
          <w:t>pos</w:t>
        </w:r>
        <w:r w:rsidRPr="00E7443D">
          <w:rPr>
            <w:color w:val="0563C1"/>
            <w:sz w:val="28"/>
            <w:szCs w:val="28"/>
            <w:u w:val="single"/>
          </w:rPr>
          <w:t>.</w:t>
        </w:r>
        <w:r w:rsidRPr="00E7443D">
          <w:rPr>
            <w:color w:val="0563C1"/>
            <w:sz w:val="28"/>
            <w:szCs w:val="28"/>
            <w:u w:val="single"/>
            <w:lang w:val="en-US"/>
          </w:rPr>
          <w:t>gosuslugi</w:t>
        </w:r>
        <w:r w:rsidRPr="00E7443D">
          <w:rPr>
            <w:color w:val="0563C1"/>
            <w:sz w:val="28"/>
            <w:szCs w:val="28"/>
            <w:u w:val="single"/>
          </w:rPr>
          <w:t>.</w:t>
        </w:r>
        <w:r w:rsidRPr="00E7443D">
          <w:rPr>
            <w:color w:val="0563C1"/>
            <w:sz w:val="28"/>
            <w:szCs w:val="28"/>
            <w:u w:val="single"/>
            <w:lang w:val="en-US"/>
          </w:rPr>
          <w:t>ru</w:t>
        </w:r>
      </w:hyperlink>
      <w:r>
        <w:rPr>
          <w:sz w:val="28"/>
          <w:szCs w:val="28"/>
        </w:rPr>
        <w:t xml:space="preserve"> . </w:t>
      </w:r>
    </w:p>
    <w:p w:rsidR="007B5962" w:rsidRDefault="007B5962" w:rsidP="007B5962">
      <w:pPr>
        <w:spacing w:line="360" w:lineRule="exact"/>
        <w:ind w:firstLine="720"/>
        <w:jc w:val="both"/>
        <w:rPr>
          <w:sz w:val="28"/>
          <w:szCs w:val="28"/>
        </w:rPr>
      </w:pPr>
      <w:r>
        <w:rPr>
          <w:sz w:val="28"/>
          <w:szCs w:val="28"/>
        </w:rPr>
        <w:t>4. Замечания и предложения принимаются со дня размещения предварительных материалов ОВОС для общественности с 24.01.2025 по 24.02.2025 г., и в течение 10 календарных дней после окончания срока общественных обсуждений с 25.02.2025 по 06.03.2025 года включительно.</w:t>
      </w:r>
    </w:p>
    <w:p w:rsidR="007B5962" w:rsidRPr="00870F92" w:rsidRDefault="007B5962" w:rsidP="007B5962">
      <w:pPr>
        <w:autoSpaceDE w:val="0"/>
        <w:autoSpaceDN w:val="0"/>
        <w:adjustRightInd w:val="0"/>
        <w:spacing w:line="360" w:lineRule="exact"/>
        <w:ind w:firstLine="540"/>
        <w:jc w:val="both"/>
        <w:rPr>
          <w:sz w:val="28"/>
          <w:szCs w:val="28"/>
        </w:rPr>
      </w:pPr>
      <w:r>
        <w:rPr>
          <w:sz w:val="28"/>
          <w:szCs w:val="28"/>
        </w:rPr>
        <w:t>5.</w:t>
      </w:r>
      <w:r w:rsidRPr="00E7443D">
        <w:rPr>
          <w:sz w:val="28"/>
          <w:szCs w:val="28"/>
        </w:rPr>
        <w:t xml:space="preserve"> </w:t>
      </w:r>
      <w:r w:rsidRPr="00870F92">
        <w:rPr>
          <w:sz w:val="28"/>
          <w:szCs w:val="28"/>
        </w:rPr>
        <w:t xml:space="preserve">Настоящее постановление опубликовать на официальном сайте </w:t>
      </w:r>
      <w:r>
        <w:rPr>
          <w:sz w:val="28"/>
          <w:szCs w:val="28"/>
        </w:rPr>
        <w:t xml:space="preserve">муниципального образования </w:t>
      </w:r>
      <w:r w:rsidRPr="00870F92">
        <w:rPr>
          <w:sz w:val="28"/>
          <w:szCs w:val="28"/>
        </w:rPr>
        <w:t>Кикнурск</w:t>
      </w:r>
      <w:r>
        <w:rPr>
          <w:sz w:val="28"/>
          <w:szCs w:val="28"/>
        </w:rPr>
        <w:t>ий</w:t>
      </w:r>
      <w:r w:rsidRPr="00870F92">
        <w:rPr>
          <w:sz w:val="28"/>
          <w:szCs w:val="28"/>
        </w:rPr>
        <w:t xml:space="preserve"> муниципальн</w:t>
      </w:r>
      <w:r>
        <w:rPr>
          <w:sz w:val="28"/>
          <w:szCs w:val="28"/>
        </w:rPr>
        <w:t>ый</w:t>
      </w:r>
      <w:r w:rsidRPr="00870F92">
        <w:rPr>
          <w:sz w:val="28"/>
          <w:szCs w:val="28"/>
        </w:rPr>
        <w:t xml:space="preserve"> </w:t>
      </w:r>
      <w:r>
        <w:rPr>
          <w:sz w:val="28"/>
          <w:szCs w:val="28"/>
        </w:rPr>
        <w:t>округ</w:t>
      </w:r>
      <w:r w:rsidRPr="00870F92">
        <w:rPr>
          <w:sz w:val="28"/>
          <w:szCs w:val="28"/>
        </w:rPr>
        <w:t xml:space="preserve"> Кировской области в информационно-телекоммуникационной сети «Интернет» не позднее </w:t>
      </w:r>
      <w:r>
        <w:rPr>
          <w:sz w:val="28"/>
          <w:szCs w:val="28"/>
        </w:rPr>
        <w:t>3</w:t>
      </w:r>
      <w:r w:rsidRPr="00870F92">
        <w:rPr>
          <w:sz w:val="28"/>
          <w:szCs w:val="28"/>
        </w:rPr>
        <w:t xml:space="preserve"> рабочих дней до начала проведения </w:t>
      </w:r>
      <w:r>
        <w:rPr>
          <w:sz w:val="28"/>
          <w:szCs w:val="28"/>
        </w:rPr>
        <w:t>общественных обсуждений.</w:t>
      </w:r>
    </w:p>
    <w:p w:rsidR="007B5962" w:rsidRPr="0079332C" w:rsidRDefault="007B5962" w:rsidP="007B5962">
      <w:pPr>
        <w:spacing w:line="360" w:lineRule="exact"/>
        <w:ind w:firstLine="709"/>
        <w:jc w:val="both"/>
        <w:rPr>
          <w:sz w:val="28"/>
          <w:szCs w:val="28"/>
        </w:rPr>
      </w:pPr>
      <w:r>
        <w:rPr>
          <w:sz w:val="28"/>
          <w:szCs w:val="28"/>
        </w:rPr>
        <w:t>6. Настоящее постановление вступает в силу со дня официального опубликования (обнародования).</w:t>
      </w:r>
    </w:p>
    <w:p w:rsidR="007B5962" w:rsidRDefault="007B5962" w:rsidP="007B5962">
      <w:pPr>
        <w:jc w:val="both"/>
        <w:rPr>
          <w:sz w:val="28"/>
          <w:szCs w:val="28"/>
        </w:rPr>
      </w:pPr>
    </w:p>
    <w:p w:rsidR="007B5962" w:rsidRDefault="007B5962" w:rsidP="007B5962">
      <w:pPr>
        <w:jc w:val="both"/>
        <w:rPr>
          <w:sz w:val="28"/>
          <w:szCs w:val="28"/>
        </w:rPr>
      </w:pPr>
    </w:p>
    <w:p w:rsidR="007B5962" w:rsidRDefault="007B5962" w:rsidP="007B5962">
      <w:pPr>
        <w:jc w:val="both"/>
        <w:rPr>
          <w:sz w:val="28"/>
          <w:szCs w:val="28"/>
        </w:rPr>
      </w:pPr>
      <w:r>
        <w:rPr>
          <w:sz w:val="28"/>
          <w:szCs w:val="28"/>
        </w:rPr>
        <w:t>И.о главы Кикнурского муниципального</w:t>
      </w:r>
    </w:p>
    <w:p w:rsidR="007B5962" w:rsidRDefault="007B5962" w:rsidP="007B5962">
      <w:pPr>
        <w:jc w:val="both"/>
        <w:rPr>
          <w:sz w:val="28"/>
          <w:szCs w:val="28"/>
        </w:rPr>
      </w:pPr>
      <w:r>
        <w:rPr>
          <w:sz w:val="28"/>
          <w:szCs w:val="28"/>
        </w:rPr>
        <w:t xml:space="preserve">округа, первый заместитель главы </w:t>
      </w:r>
    </w:p>
    <w:p w:rsidR="007B5962" w:rsidRDefault="007B5962" w:rsidP="007B5962">
      <w:pPr>
        <w:jc w:val="both"/>
        <w:rPr>
          <w:rFonts w:ascii="Calibri" w:hAnsi="Calibri"/>
          <w:sz w:val="28"/>
          <w:szCs w:val="28"/>
        </w:rPr>
      </w:pPr>
      <w:r>
        <w:rPr>
          <w:sz w:val="28"/>
          <w:szCs w:val="28"/>
        </w:rPr>
        <w:t>администрации округа       М.Н. Хлыбов</w:t>
      </w:r>
    </w:p>
    <w:p w:rsidR="007B5962" w:rsidRDefault="007B5962" w:rsidP="007B5962">
      <w:pPr>
        <w:spacing w:before="720"/>
        <w:jc w:val="both"/>
        <w:rPr>
          <w:rFonts w:ascii="Calibri" w:hAnsi="Calibri"/>
          <w:sz w:val="28"/>
          <w:szCs w:val="28"/>
        </w:rPr>
      </w:pPr>
      <w:r>
        <w:rPr>
          <w:rFonts w:ascii="Calibri" w:hAnsi="Calibri"/>
          <w:sz w:val="28"/>
          <w:szCs w:val="28"/>
        </w:rPr>
        <w:t xml:space="preserve"> </w:t>
      </w: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rsidP="007B5962">
      <w:r>
        <w:rPr>
          <w:noProof/>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962" w:rsidRPr="00265A1B" w:rsidRDefault="007B5962" w:rsidP="007B5962"/>
    <w:p w:rsidR="007B5962" w:rsidRPr="00265A1B" w:rsidRDefault="007B5962" w:rsidP="007B5962"/>
    <w:p w:rsidR="007B5962" w:rsidRPr="00265A1B" w:rsidRDefault="007B5962" w:rsidP="007B5962"/>
    <w:p w:rsidR="007B5962" w:rsidRDefault="007B5962" w:rsidP="007B5962">
      <w:pPr>
        <w:jc w:val="center"/>
        <w:rPr>
          <w:b/>
          <w:sz w:val="28"/>
          <w:szCs w:val="28"/>
        </w:rPr>
      </w:pPr>
      <w:r>
        <w:rPr>
          <w:b/>
          <w:sz w:val="28"/>
          <w:szCs w:val="28"/>
        </w:rPr>
        <w:t>АДМИНИСТРАЦИЯ КИКНУРСКОГО</w:t>
      </w:r>
    </w:p>
    <w:p w:rsidR="007B5962" w:rsidRDefault="007B5962" w:rsidP="007B5962">
      <w:pPr>
        <w:jc w:val="center"/>
        <w:rPr>
          <w:b/>
          <w:sz w:val="28"/>
          <w:szCs w:val="28"/>
        </w:rPr>
      </w:pPr>
      <w:r>
        <w:rPr>
          <w:b/>
          <w:sz w:val="28"/>
          <w:szCs w:val="28"/>
        </w:rPr>
        <w:t>МУНИЦИПАЛЬНОГО ОКРУГА</w:t>
      </w:r>
    </w:p>
    <w:p w:rsidR="007B5962" w:rsidRDefault="007B5962" w:rsidP="007B5962">
      <w:pPr>
        <w:jc w:val="center"/>
        <w:rPr>
          <w:b/>
          <w:sz w:val="28"/>
          <w:szCs w:val="28"/>
        </w:rPr>
      </w:pPr>
      <w:r>
        <w:rPr>
          <w:b/>
          <w:sz w:val="28"/>
          <w:szCs w:val="28"/>
        </w:rPr>
        <w:t>КИРОВСКОЙ ОБЛАСТИ</w:t>
      </w:r>
    </w:p>
    <w:p w:rsidR="007B5962" w:rsidRDefault="007B5962" w:rsidP="007B5962">
      <w:pPr>
        <w:jc w:val="center"/>
        <w:rPr>
          <w:b/>
          <w:sz w:val="28"/>
          <w:szCs w:val="28"/>
        </w:rPr>
      </w:pPr>
    </w:p>
    <w:p w:rsidR="007B5962" w:rsidRPr="00595616" w:rsidRDefault="007B5962" w:rsidP="007B5962">
      <w:pPr>
        <w:jc w:val="center"/>
        <w:rPr>
          <w:b/>
          <w:sz w:val="32"/>
          <w:szCs w:val="32"/>
        </w:rPr>
      </w:pPr>
      <w:r w:rsidRPr="00595616">
        <w:rPr>
          <w:b/>
          <w:sz w:val="32"/>
          <w:szCs w:val="32"/>
        </w:rPr>
        <w:t>ПОСТАНОВЛЕНИЕ</w:t>
      </w:r>
    </w:p>
    <w:p w:rsidR="007B5962" w:rsidRDefault="007B5962" w:rsidP="007B5962">
      <w:pPr>
        <w:rPr>
          <w:b/>
          <w:sz w:val="28"/>
          <w:szCs w:val="28"/>
        </w:rPr>
      </w:pPr>
    </w:p>
    <w:p w:rsidR="007B5962" w:rsidRDefault="007B5962" w:rsidP="007B5962">
      <w:pPr>
        <w:rPr>
          <w:b/>
          <w:sz w:val="28"/>
          <w:szCs w:val="28"/>
        </w:rPr>
      </w:pPr>
      <w:r>
        <w:rPr>
          <w:sz w:val="28"/>
          <w:szCs w:val="28"/>
          <w:u w:val="single"/>
        </w:rPr>
        <w:t>13.01.2025</w:t>
      </w:r>
      <w:r>
        <w:rPr>
          <w:sz w:val="28"/>
          <w:szCs w:val="28"/>
        </w:rPr>
        <w:t xml:space="preserve">                                                                                                 № </w:t>
      </w:r>
      <w:r>
        <w:rPr>
          <w:sz w:val="28"/>
          <w:szCs w:val="28"/>
          <w:u w:val="single"/>
        </w:rPr>
        <w:t>11</w:t>
      </w:r>
    </w:p>
    <w:p w:rsidR="007B5962" w:rsidRDefault="007B5962" w:rsidP="007B5962">
      <w:pPr>
        <w:jc w:val="center"/>
        <w:rPr>
          <w:sz w:val="28"/>
          <w:szCs w:val="28"/>
        </w:rPr>
      </w:pPr>
      <w:r>
        <w:rPr>
          <w:sz w:val="28"/>
          <w:szCs w:val="28"/>
        </w:rPr>
        <w:t>пгт Кикнур</w:t>
      </w:r>
    </w:p>
    <w:p w:rsidR="007B5962" w:rsidRDefault="007B5962" w:rsidP="007B5962">
      <w:pPr>
        <w:jc w:val="center"/>
        <w:rPr>
          <w:sz w:val="28"/>
          <w:szCs w:val="28"/>
        </w:rPr>
      </w:pPr>
    </w:p>
    <w:p w:rsidR="007B5962" w:rsidRDefault="007B5962" w:rsidP="007B5962">
      <w:pPr>
        <w:spacing w:line="360" w:lineRule="exact"/>
        <w:ind w:firstLine="708"/>
        <w:jc w:val="both"/>
        <w:rPr>
          <w:sz w:val="28"/>
          <w:szCs w:val="28"/>
        </w:rPr>
      </w:pPr>
    </w:p>
    <w:p w:rsidR="007B5962" w:rsidRDefault="007B5962" w:rsidP="007B5962">
      <w:pPr>
        <w:jc w:val="center"/>
        <w:rPr>
          <w:b/>
          <w:sz w:val="28"/>
          <w:szCs w:val="28"/>
        </w:rPr>
      </w:pPr>
      <w:r>
        <w:rPr>
          <w:b/>
          <w:sz w:val="28"/>
          <w:szCs w:val="28"/>
        </w:rPr>
        <w:t>О повышении минимального размера оплаты труда работников муниципальных учреждений Кикнурского муниципального округа</w:t>
      </w:r>
    </w:p>
    <w:p w:rsidR="007B5962" w:rsidRDefault="007B5962" w:rsidP="007B5962">
      <w:pPr>
        <w:jc w:val="center"/>
        <w:rPr>
          <w:b/>
          <w:sz w:val="28"/>
          <w:szCs w:val="28"/>
        </w:rPr>
      </w:pPr>
    </w:p>
    <w:p w:rsidR="007B5962" w:rsidRDefault="007B5962" w:rsidP="007B5962">
      <w:pPr>
        <w:spacing w:line="360" w:lineRule="auto"/>
        <w:jc w:val="both"/>
        <w:rPr>
          <w:b/>
          <w:sz w:val="28"/>
          <w:szCs w:val="28"/>
        </w:rPr>
      </w:pPr>
    </w:p>
    <w:p w:rsidR="007B5962" w:rsidRDefault="007B5962" w:rsidP="007B5962">
      <w:pPr>
        <w:autoSpaceDE w:val="0"/>
        <w:autoSpaceDN w:val="0"/>
        <w:adjustRightInd w:val="0"/>
        <w:spacing w:line="360" w:lineRule="exact"/>
        <w:ind w:firstLine="720"/>
        <w:jc w:val="both"/>
        <w:rPr>
          <w:sz w:val="28"/>
          <w:szCs w:val="28"/>
        </w:rPr>
      </w:pPr>
      <w:r w:rsidRPr="00065DCD">
        <w:rPr>
          <w:sz w:val="28"/>
          <w:szCs w:val="28"/>
        </w:rPr>
        <w:t xml:space="preserve">В соответствии с Федеральным законом </w:t>
      </w:r>
      <w:r>
        <w:rPr>
          <w:sz w:val="28"/>
          <w:szCs w:val="28"/>
        </w:rPr>
        <w:t>от 19.06.2000 № 82</w:t>
      </w:r>
      <w:r w:rsidRPr="00065DCD">
        <w:rPr>
          <w:sz w:val="28"/>
          <w:szCs w:val="28"/>
        </w:rPr>
        <w:t>-ФЗ</w:t>
      </w:r>
      <w:r>
        <w:rPr>
          <w:sz w:val="28"/>
          <w:szCs w:val="28"/>
        </w:rPr>
        <w:t xml:space="preserve"> (от </w:t>
      </w:r>
      <w:r w:rsidRPr="00C913EB">
        <w:rPr>
          <w:iCs/>
          <w:color w:val="000000"/>
          <w:sz w:val="28"/>
          <w:szCs w:val="28"/>
          <w:shd w:val="clear" w:color="auto" w:fill="FFFFFF"/>
        </w:rPr>
        <w:t>29 октября 2024 г. N 365-ФЗ</w:t>
      </w:r>
      <w:r>
        <w:rPr>
          <w:sz w:val="28"/>
          <w:szCs w:val="28"/>
        </w:rPr>
        <w:t>)</w:t>
      </w:r>
      <w:r w:rsidRPr="00065DCD">
        <w:rPr>
          <w:sz w:val="28"/>
          <w:szCs w:val="28"/>
        </w:rPr>
        <w:t xml:space="preserve"> «О</w:t>
      </w:r>
      <w:r>
        <w:rPr>
          <w:sz w:val="28"/>
          <w:szCs w:val="28"/>
        </w:rPr>
        <w:t xml:space="preserve"> минимальном размере оплаты труда» администрация Кикнурского муниципального округа</w:t>
      </w:r>
      <w:r w:rsidRPr="00065DCD">
        <w:rPr>
          <w:sz w:val="28"/>
          <w:szCs w:val="28"/>
        </w:rPr>
        <w:t xml:space="preserve"> ПОСТАНОВЛЯЕТ:</w:t>
      </w:r>
    </w:p>
    <w:p w:rsidR="007B5962" w:rsidRDefault="007B5962" w:rsidP="007B5962">
      <w:pPr>
        <w:autoSpaceDE w:val="0"/>
        <w:autoSpaceDN w:val="0"/>
        <w:adjustRightInd w:val="0"/>
        <w:ind w:firstLine="709"/>
        <w:jc w:val="both"/>
        <w:outlineLvl w:val="0"/>
        <w:rPr>
          <w:sz w:val="28"/>
          <w:szCs w:val="28"/>
        </w:rPr>
      </w:pPr>
      <w:r>
        <w:rPr>
          <w:sz w:val="28"/>
          <w:szCs w:val="28"/>
        </w:rPr>
        <w:t xml:space="preserve"> </w:t>
      </w:r>
      <w:r w:rsidRPr="00065DCD">
        <w:rPr>
          <w:sz w:val="28"/>
          <w:szCs w:val="28"/>
        </w:rPr>
        <w:t xml:space="preserve">1. Установить минимальный размер оплаты труда с </w:t>
      </w:r>
      <w:r>
        <w:rPr>
          <w:sz w:val="28"/>
          <w:szCs w:val="28"/>
        </w:rPr>
        <w:t>1 января 2025</w:t>
      </w:r>
      <w:r w:rsidRPr="00065DCD">
        <w:rPr>
          <w:sz w:val="28"/>
          <w:szCs w:val="28"/>
        </w:rPr>
        <w:t xml:space="preserve"> года в сумме </w:t>
      </w:r>
      <w:r>
        <w:rPr>
          <w:sz w:val="28"/>
          <w:szCs w:val="28"/>
        </w:rPr>
        <w:t>22 440 рублей в месяц.</w:t>
      </w:r>
    </w:p>
    <w:p w:rsidR="007B5962" w:rsidRDefault="007B5962" w:rsidP="007B5962">
      <w:pPr>
        <w:spacing w:line="360" w:lineRule="exact"/>
        <w:ind w:firstLine="720"/>
        <w:jc w:val="both"/>
        <w:rPr>
          <w:sz w:val="28"/>
          <w:szCs w:val="28"/>
        </w:rPr>
      </w:pPr>
      <w:r>
        <w:rPr>
          <w:sz w:val="28"/>
          <w:szCs w:val="28"/>
        </w:rPr>
        <w:t xml:space="preserve">2. Руководителям муниципальных учреждений, финансируемых за счет средств бюджета муниципального округа, принять меры по регулированию с 1 января 2025 года оплаты труда, определения размеров пособий по временной нетрудоспособности, по беременности и родам, а также для иных целей обязательного социального страхования, исходя из вновь установленного минимального размера оплаты труда. </w:t>
      </w:r>
    </w:p>
    <w:p w:rsidR="007B5962" w:rsidRDefault="007B5962" w:rsidP="007B5962">
      <w:pPr>
        <w:spacing w:line="360" w:lineRule="exact"/>
        <w:ind w:firstLine="720"/>
        <w:jc w:val="both"/>
        <w:rPr>
          <w:sz w:val="28"/>
          <w:szCs w:val="28"/>
        </w:rPr>
      </w:pPr>
      <w:r>
        <w:rPr>
          <w:sz w:val="28"/>
          <w:szCs w:val="28"/>
        </w:rPr>
        <w:t xml:space="preserve">3. Заместителям главы администрации Кикнурского муниципального округа, начальнику управления образования (Русинов П.А.) довести настоящее </w:t>
      </w:r>
      <w:r>
        <w:rPr>
          <w:sz w:val="28"/>
          <w:szCs w:val="28"/>
        </w:rPr>
        <w:lastRenderedPageBreak/>
        <w:t>постановление до руководителей подведомственных им муниципальных учреждений Кикнурского муниципального округа.</w:t>
      </w:r>
    </w:p>
    <w:p w:rsidR="007B5962" w:rsidRPr="00065DCD" w:rsidRDefault="007B5962" w:rsidP="007B5962">
      <w:pPr>
        <w:pStyle w:val="ConsPlusNormal"/>
        <w:spacing w:line="360" w:lineRule="exact"/>
        <w:ind w:firstLine="720"/>
        <w:jc w:val="both"/>
        <w:rPr>
          <w:rFonts w:ascii="Times New Roman" w:hAnsi="Times New Roman" w:cs="Times New Roman"/>
          <w:sz w:val="28"/>
          <w:szCs w:val="28"/>
        </w:rPr>
      </w:pPr>
      <w:r>
        <w:rPr>
          <w:rFonts w:ascii="Times New Roman" w:hAnsi="Times New Roman" w:cs="Times New Roman"/>
          <w:sz w:val="28"/>
          <w:szCs w:val="28"/>
        </w:rPr>
        <w:t>4</w:t>
      </w:r>
      <w:r w:rsidRPr="00065DCD">
        <w:rPr>
          <w:rFonts w:ascii="Times New Roman" w:hAnsi="Times New Roman" w:cs="Times New Roman"/>
          <w:sz w:val="28"/>
          <w:szCs w:val="28"/>
        </w:rPr>
        <w:t>. Настоящее постановление опубликовать в Сборнике муниципальных правовых актов органов местного самоуправления муниципального образовани</w:t>
      </w:r>
      <w:r>
        <w:rPr>
          <w:rFonts w:ascii="Times New Roman" w:hAnsi="Times New Roman" w:cs="Times New Roman"/>
          <w:sz w:val="28"/>
          <w:szCs w:val="28"/>
        </w:rPr>
        <w:t>я Кикнурский муниципальный округ</w:t>
      </w:r>
      <w:r w:rsidRPr="00065DCD">
        <w:rPr>
          <w:rFonts w:ascii="Times New Roman" w:hAnsi="Times New Roman" w:cs="Times New Roman"/>
          <w:sz w:val="28"/>
          <w:szCs w:val="28"/>
        </w:rPr>
        <w:t xml:space="preserve"> Кировской области.</w:t>
      </w:r>
    </w:p>
    <w:p w:rsidR="007B5962" w:rsidRPr="00065DCD" w:rsidRDefault="007B5962" w:rsidP="007B5962">
      <w:pPr>
        <w:spacing w:line="360" w:lineRule="exact"/>
        <w:ind w:firstLine="720"/>
        <w:jc w:val="both"/>
        <w:rPr>
          <w:sz w:val="28"/>
          <w:szCs w:val="28"/>
        </w:rPr>
      </w:pPr>
      <w:r>
        <w:rPr>
          <w:sz w:val="28"/>
          <w:szCs w:val="28"/>
        </w:rPr>
        <w:t>5</w:t>
      </w:r>
      <w:r w:rsidRPr="00065DCD">
        <w:rPr>
          <w:sz w:val="28"/>
          <w:szCs w:val="28"/>
        </w:rPr>
        <w:t xml:space="preserve">. Настоящее постановление вступает в силу с </w:t>
      </w:r>
      <w:r>
        <w:rPr>
          <w:sz w:val="28"/>
          <w:szCs w:val="28"/>
        </w:rPr>
        <w:t>01.01.2025</w:t>
      </w:r>
      <w:r w:rsidRPr="00065DCD">
        <w:rPr>
          <w:sz w:val="28"/>
          <w:szCs w:val="28"/>
        </w:rPr>
        <w:t>.</w:t>
      </w:r>
    </w:p>
    <w:p w:rsidR="007B5962" w:rsidRDefault="007B5962" w:rsidP="007B5962">
      <w:pPr>
        <w:jc w:val="both"/>
        <w:rPr>
          <w:sz w:val="28"/>
          <w:szCs w:val="28"/>
        </w:rPr>
      </w:pPr>
    </w:p>
    <w:p w:rsidR="007B5962" w:rsidRDefault="007B5962" w:rsidP="007B5962">
      <w:pPr>
        <w:tabs>
          <w:tab w:val="left" w:pos="7020"/>
          <w:tab w:val="left" w:pos="7560"/>
          <w:tab w:val="left" w:pos="7740"/>
        </w:tabs>
        <w:jc w:val="both"/>
        <w:rPr>
          <w:sz w:val="28"/>
          <w:szCs w:val="28"/>
        </w:rPr>
      </w:pPr>
      <w:r>
        <w:rPr>
          <w:sz w:val="28"/>
          <w:szCs w:val="28"/>
        </w:rPr>
        <w:t xml:space="preserve">И.о главы Кикнурского </w:t>
      </w:r>
    </w:p>
    <w:p w:rsidR="007B5962" w:rsidRDefault="007B5962" w:rsidP="007B5962">
      <w:pPr>
        <w:tabs>
          <w:tab w:val="left" w:pos="7020"/>
          <w:tab w:val="left" w:pos="7560"/>
          <w:tab w:val="left" w:pos="7740"/>
        </w:tabs>
        <w:jc w:val="both"/>
        <w:rPr>
          <w:sz w:val="28"/>
          <w:szCs w:val="28"/>
        </w:rPr>
      </w:pPr>
      <w:r>
        <w:rPr>
          <w:sz w:val="28"/>
          <w:szCs w:val="28"/>
        </w:rPr>
        <w:t>муниципального округа, первый</w:t>
      </w:r>
    </w:p>
    <w:p w:rsidR="007B5962" w:rsidRDefault="007B5962" w:rsidP="007B5962">
      <w:pPr>
        <w:tabs>
          <w:tab w:val="left" w:pos="7020"/>
          <w:tab w:val="left" w:pos="7560"/>
          <w:tab w:val="left" w:pos="7740"/>
        </w:tabs>
        <w:jc w:val="both"/>
        <w:rPr>
          <w:sz w:val="28"/>
          <w:szCs w:val="28"/>
        </w:rPr>
      </w:pPr>
      <w:r>
        <w:rPr>
          <w:sz w:val="28"/>
          <w:szCs w:val="28"/>
        </w:rPr>
        <w:t xml:space="preserve">заместитель главы администрации округа   М.Н. Хлыбов          </w:t>
      </w:r>
    </w:p>
    <w:p w:rsidR="007B5962" w:rsidRDefault="007B5962" w:rsidP="007B5962">
      <w:pPr>
        <w:jc w:val="both"/>
        <w:rPr>
          <w:sz w:val="28"/>
          <w:szCs w:val="28"/>
        </w:rPr>
      </w:pPr>
    </w:p>
    <w:p w:rsidR="007B5962" w:rsidRDefault="007B5962" w:rsidP="007B5962">
      <w:pPr>
        <w:jc w:val="both"/>
        <w:rPr>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rsidP="007B5962">
      <w:pPr>
        <w:jc w:val="center"/>
        <w:rPr>
          <w:b/>
          <w:bCs/>
          <w:sz w:val="28"/>
          <w:szCs w:val="28"/>
        </w:rPr>
      </w:pPr>
      <w:r>
        <w:rPr>
          <w:b/>
          <w:bCs/>
          <w:noProof/>
          <w:sz w:val="28"/>
          <w:szCs w:val="28"/>
        </w:rPr>
        <w:drawing>
          <wp:anchor distT="0" distB="0" distL="114300" distR="114300" simplePos="0" relativeHeight="251667456" behindDoc="0" locked="0" layoutInCell="1" allowOverlap="1">
            <wp:simplePos x="0" y="0"/>
            <wp:positionH relativeFrom="column">
              <wp:posOffset>2743200</wp:posOffset>
            </wp:positionH>
            <wp:positionV relativeFrom="paragraph">
              <wp:posOffset>-123190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962" w:rsidRDefault="007B5962" w:rsidP="007B5962">
      <w:pPr>
        <w:jc w:val="center"/>
        <w:rPr>
          <w:b/>
          <w:bCs/>
          <w:sz w:val="28"/>
          <w:szCs w:val="28"/>
        </w:rPr>
      </w:pPr>
    </w:p>
    <w:p w:rsidR="007B5962" w:rsidRDefault="007B5962" w:rsidP="007B5962">
      <w:pPr>
        <w:jc w:val="center"/>
        <w:rPr>
          <w:b/>
          <w:bCs/>
          <w:sz w:val="28"/>
          <w:szCs w:val="28"/>
        </w:rPr>
      </w:pPr>
    </w:p>
    <w:p w:rsidR="007B5962" w:rsidRDefault="007B5962" w:rsidP="007B5962">
      <w:pPr>
        <w:jc w:val="center"/>
        <w:rPr>
          <w:b/>
          <w:bCs/>
          <w:sz w:val="28"/>
          <w:szCs w:val="28"/>
        </w:rPr>
      </w:pPr>
    </w:p>
    <w:p w:rsidR="007B5962" w:rsidRDefault="007B5962" w:rsidP="007B5962">
      <w:pPr>
        <w:jc w:val="center"/>
        <w:rPr>
          <w:b/>
          <w:sz w:val="28"/>
          <w:szCs w:val="28"/>
        </w:rPr>
      </w:pPr>
      <w:r>
        <w:rPr>
          <w:b/>
          <w:sz w:val="28"/>
          <w:szCs w:val="28"/>
        </w:rPr>
        <w:t xml:space="preserve">АДМИНИСТРАЦИЯ </w:t>
      </w:r>
      <w:r w:rsidRPr="00AF4B86">
        <w:rPr>
          <w:b/>
          <w:sz w:val="28"/>
          <w:szCs w:val="28"/>
        </w:rPr>
        <w:t xml:space="preserve">КИКНУРСКОГО </w:t>
      </w:r>
    </w:p>
    <w:p w:rsidR="007B5962" w:rsidRPr="00AF4B86" w:rsidRDefault="007B5962" w:rsidP="007B5962">
      <w:pPr>
        <w:jc w:val="center"/>
        <w:rPr>
          <w:b/>
          <w:sz w:val="28"/>
          <w:szCs w:val="28"/>
        </w:rPr>
      </w:pPr>
      <w:r>
        <w:rPr>
          <w:b/>
          <w:sz w:val="28"/>
          <w:szCs w:val="28"/>
        </w:rPr>
        <w:t>МУНИЦИПАЛЬНОГО ОКРУГА</w:t>
      </w:r>
    </w:p>
    <w:p w:rsidR="007B5962" w:rsidRPr="00AF4B86" w:rsidRDefault="007B5962" w:rsidP="007B5962">
      <w:pPr>
        <w:jc w:val="center"/>
        <w:rPr>
          <w:b/>
          <w:sz w:val="28"/>
          <w:szCs w:val="28"/>
        </w:rPr>
      </w:pPr>
      <w:r w:rsidRPr="00AF4B86">
        <w:rPr>
          <w:b/>
          <w:sz w:val="28"/>
          <w:szCs w:val="28"/>
        </w:rPr>
        <w:t>КИРОВСКОЙ ОБЛАСТИ</w:t>
      </w:r>
    </w:p>
    <w:p w:rsidR="007B5962" w:rsidRPr="00E7422B" w:rsidRDefault="007B5962" w:rsidP="007B5962">
      <w:pPr>
        <w:jc w:val="center"/>
        <w:rPr>
          <w:b/>
          <w:sz w:val="36"/>
          <w:szCs w:val="36"/>
        </w:rPr>
      </w:pPr>
    </w:p>
    <w:p w:rsidR="007B5962" w:rsidRPr="00513227" w:rsidRDefault="007B5962" w:rsidP="007B5962">
      <w:pPr>
        <w:jc w:val="center"/>
        <w:rPr>
          <w:b/>
          <w:sz w:val="32"/>
          <w:szCs w:val="32"/>
        </w:rPr>
      </w:pPr>
      <w:r>
        <w:rPr>
          <w:b/>
          <w:sz w:val="32"/>
          <w:szCs w:val="32"/>
        </w:rPr>
        <w:t>ПОСТАНОВЛЕНИЕ</w:t>
      </w:r>
    </w:p>
    <w:p w:rsidR="007B5962" w:rsidRPr="00306C5B" w:rsidRDefault="007B5962" w:rsidP="007B5962">
      <w:pPr>
        <w:jc w:val="center"/>
        <w:rPr>
          <w:b/>
          <w:bCs/>
          <w:sz w:val="36"/>
          <w:szCs w:val="36"/>
        </w:rPr>
      </w:pPr>
    </w:p>
    <w:p w:rsidR="007B5962" w:rsidRDefault="007B5962" w:rsidP="007B5962">
      <w:pPr>
        <w:jc w:val="center"/>
        <w:rPr>
          <w:sz w:val="28"/>
          <w:szCs w:val="28"/>
        </w:rPr>
      </w:pPr>
      <w:r>
        <w:rPr>
          <w:sz w:val="28"/>
          <w:szCs w:val="28"/>
        </w:rPr>
        <w:t>15.01.2025                                                                                                          №18</w:t>
      </w:r>
    </w:p>
    <w:p w:rsidR="007B5962" w:rsidRDefault="007B5962" w:rsidP="007B5962">
      <w:pPr>
        <w:jc w:val="center"/>
        <w:rPr>
          <w:sz w:val="28"/>
          <w:szCs w:val="28"/>
        </w:rPr>
      </w:pPr>
      <w:r>
        <w:rPr>
          <w:sz w:val="28"/>
          <w:szCs w:val="28"/>
        </w:rPr>
        <w:t>пгт Кикнур</w:t>
      </w:r>
    </w:p>
    <w:p w:rsidR="007B5962" w:rsidRPr="008026E9" w:rsidRDefault="007B5962" w:rsidP="007B5962">
      <w:pPr>
        <w:jc w:val="center"/>
        <w:rPr>
          <w:b/>
          <w:bCs/>
          <w:sz w:val="52"/>
          <w:szCs w:val="52"/>
        </w:rPr>
      </w:pPr>
    </w:p>
    <w:p w:rsidR="007B5962" w:rsidRDefault="007B5962" w:rsidP="007B5962">
      <w:pPr>
        <w:ind w:left="851" w:right="793"/>
        <w:jc w:val="center"/>
        <w:rPr>
          <w:b/>
          <w:sz w:val="28"/>
          <w:szCs w:val="28"/>
        </w:rPr>
      </w:pPr>
      <w:r w:rsidRPr="00F60D53">
        <w:rPr>
          <w:b/>
          <w:sz w:val="28"/>
          <w:szCs w:val="28"/>
        </w:rPr>
        <w:t>О выдаче разрешения на использование земель или земельного участка,</w:t>
      </w:r>
      <w:r>
        <w:rPr>
          <w:b/>
          <w:sz w:val="28"/>
          <w:szCs w:val="28"/>
        </w:rPr>
        <w:t xml:space="preserve"> </w:t>
      </w:r>
      <w:r w:rsidRPr="00F60D53">
        <w:rPr>
          <w:b/>
          <w:sz w:val="28"/>
          <w:szCs w:val="28"/>
        </w:rPr>
        <w:t>государственная собственность на которые не разграничена, без предоставления земельного участка и установления сервитута</w:t>
      </w:r>
      <w:r>
        <w:rPr>
          <w:b/>
          <w:sz w:val="28"/>
          <w:szCs w:val="28"/>
        </w:rPr>
        <w:t xml:space="preserve"> </w:t>
      </w:r>
    </w:p>
    <w:p w:rsidR="007B5962" w:rsidRPr="002B14AE" w:rsidRDefault="007B5962" w:rsidP="007B5962">
      <w:pPr>
        <w:jc w:val="center"/>
        <w:rPr>
          <w:sz w:val="48"/>
          <w:szCs w:val="48"/>
        </w:rPr>
      </w:pPr>
    </w:p>
    <w:p w:rsidR="007B5962" w:rsidRPr="00793965" w:rsidRDefault="007B5962" w:rsidP="007B5962">
      <w:pPr>
        <w:spacing w:line="440" w:lineRule="exact"/>
        <w:ind w:firstLine="720"/>
        <w:jc w:val="both"/>
        <w:rPr>
          <w:sz w:val="28"/>
          <w:szCs w:val="28"/>
        </w:rPr>
      </w:pPr>
      <w:r>
        <w:rPr>
          <w:sz w:val="28"/>
          <w:szCs w:val="28"/>
        </w:rPr>
        <w:t>В</w:t>
      </w:r>
      <w:r w:rsidRPr="00F60D53">
        <w:rPr>
          <w:sz w:val="28"/>
          <w:szCs w:val="28"/>
        </w:rPr>
        <w:t xml:space="preserve"> соответствии со ст</w:t>
      </w:r>
      <w:r>
        <w:rPr>
          <w:sz w:val="28"/>
          <w:szCs w:val="28"/>
        </w:rPr>
        <w:t>.</w:t>
      </w:r>
      <w:r w:rsidRPr="00F60D53">
        <w:rPr>
          <w:sz w:val="28"/>
          <w:szCs w:val="28"/>
        </w:rPr>
        <w:t xml:space="preserve"> 39.3</w:t>
      </w:r>
      <w:r>
        <w:rPr>
          <w:sz w:val="28"/>
          <w:szCs w:val="28"/>
        </w:rPr>
        <w:t>6</w:t>
      </w:r>
      <w:r w:rsidRPr="00F60D53">
        <w:rPr>
          <w:sz w:val="28"/>
          <w:szCs w:val="28"/>
        </w:rPr>
        <w:t xml:space="preserve"> Земельного кодекса Российской Федерации, </w:t>
      </w:r>
      <w:r>
        <w:rPr>
          <w:sz w:val="28"/>
          <w:szCs w:val="28"/>
        </w:rPr>
        <w:t>п</w:t>
      </w:r>
      <w:r w:rsidRPr="00F60D53">
        <w:rPr>
          <w:sz w:val="28"/>
          <w:szCs w:val="28"/>
        </w:rPr>
        <w:t>остановлением Правительства Р</w:t>
      </w:r>
      <w:r>
        <w:rPr>
          <w:sz w:val="28"/>
          <w:szCs w:val="28"/>
        </w:rPr>
        <w:t xml:space="preserve">оссийской Федерации </w:t>
      </w:r>
      <w:r w:rsidRPr="00F60D53">
        <w:rPr>
          <w:sz w:val="28"/>
          <w:szCs w:val="28"/>
        </w:rPr>
        <w:t>от 03.12.2014 № 1300</w:t>
      </w:r>
      <w:r>
        <w:rPr>
          <w:sz w:val="28"/>
          <w:szCs w:val="28"/>
        </w:rPr>
        <w:t xml:space="preserve"> «Об утверждении </w:t>
      </w:r>
      <w:r w:rsidRPr="00BD3283">
        <w:rPr>
          <w:sz w:val="28"/>
          <w:szCs w:val="28"/>
        </w:rPr>
        <w:t>Перечн</w:t>
      </w:r>
      <w:r>
        <w:rPr>
          <w:sz w:val="28"/>
          <w:szCs w:val="28"/>
        </w:rPr>
        <w:t>я</w:t>
      </w:r>
      <w:r w:rsidRPr="00BD3283">
        <w:rPr>
          <w:sz w:val="28"/>
          <w:szCs w:val="28"/>
        </w:rPr>
        <w:t xml:space="preserve">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w:t>
      </w:r>
      <w:r w:rsidRPr="00A57396">
        <w:rPr>
          <w:sz w:val="28"/>
          <w:szCs w:val="28"/>
        </w:rPr>
        <w:t xml:space="preserve">участков и установления сервитутов», постановлением Правительства Кировской области от 27.11.2019 № 604-П «Об утверждении </w:t>
      </w:r>
      <w:hyperlink r:id="rId19" w:history="1">
        <w:r w:rsidRPr="00A57396">
          <w:rPr>
            <w:sz w:val="28"/>
            <w:szCs w:val="28"/>
          </w:rPr>
          <w:t>Поряд</w:t>
        </w:r>
      </w:hyperlink>
      <w:r w:rsidRPr="00A57396">
        <w:rPr>
          <w:sz w:val="28"/>
          <w:szCs w:val="28"/>
        </w:rPr>
        <w:t xml:space="preserve">ка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постановлением администрации Кикнурского муниципального округа Кировской области от 07.06.2021 № 403 «Об 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w:t>
      </w:r>
      <w:r w:rsidRPr="00793965">
        <w:rPr>
          <w:sz w:val="28"/>
          <w:szCs w:val="28"/>
        </w:rPr>
        <w:t>публичного сервитута»</w:t>
      </w:r>
      <w:r>
        <w:rPr>
          <w:sz w:val="28"/>
          <w:szCs w:val="28"/>
        </w:rPr>
        <w:t>,</w:t>
      </w:r>
      <w:r w:rsidRPr="00E71EA5">
        <w:rPr>
          <w:sz w:val="28"/>
          <w:szCs w:val="28"/>
        </w:rPr>
        <w:t xml:space="preserve"> </w:t>
      </w:r>
      <w:r>
        <w:rPr>
          <w:sz w:val="28"/>
          <w:szCs w:val="28"/>
        </w:rPr>
        <w:t>р</w:t>
      </w:r>
      <w:r w:rsidRPr="00F60D53">
        <w:rPr>
          <w:sz w:val="28"/>
          <w:szCs w:val="28"/>
        </w:rPr>
        <w:t xml:space="preserve">ассмотрев заявление </w:t>
      </w:r>
      <w:r>
        <w:rPr>
          <w:sz w:val="28"/>
          <w:szCs w:val="28"/>
        </w:rPr>
        <w:t xml:space="preserve">заведующего территориальным отделом  по работе с сельскими территориями </w:t>
      </w:r>
      <w:r w:rsidRPr="00764785">
        <w:rPr>
          <w:sz w:val="28"/>
          <w:szCs w:val="28"/>
        </w:rPr>
        <w:t>администрации Кикнурского муниципального округа Кировской области</w:t>
      </w:r>
      <w:r w:rsidRPr="00F60D53">
        <w:rPr>
          <w:sz w:val="28"/>
          <w:szCs w:val="28"/>
        </w:rPr>
        <w:t xml:space="preserve"> </w:t>
      </w:r>
      <w:r>
        <w:rPr>
          <w:sz w:val="28"/>
          <w:szCs w:val="28"/>
        </w:rPr>
        <w:t xml:space="preserve">Долгушева В.В. </w:t>
      </w:r>
      <w:r w:rsidRPr="00F60D53">
        <w:rPr>
          <w:sz w:val="28"/>
          <w:szCs w:val="28"/>
        </w:rPr>
        <w:t xml:space="preserve">от </w:t>
      </w:r>
      <w:r>
        <w:rPr>
          <w:sz w:val="28"/>
          <w:szCs w:val="28"/>
        </w:rPr>
        <w:t>28.12</w:t>
      </w:r>
      <w:r w:rsidRPr="00F60D53">
        <w:rPr>
          <w:sz w:val="28"/>
          <w:szCs w:val="28"/>
        </w:rPr>
        <w:t>.2024 о выдаче разрешения на использование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w:t>
      </w:r>
      <w:r w:rsidRPr="00764785">
        <w:rPr>
          <w:sz w:val="28"/>
          <w:szCs w:val="28"/>
        </w:rPr>
        <w:t xml:space="preserve"> </w:t>
      </w:r>
      <w:r>
        <w:rPr>
          <w:sz w:val="28"/>
          <w:szCs w:val="28"/>
        </w:rPr>
        <w:t>на размещение объектов уличного освещения в селе Улеш Кикнурского района</w:t>
      </w:r>
      <w:r w:rsidRPr="00F60D53">
        <w:rPr>
          <w:sz w:val="28"/>
          <w:szCs w:val="28"/>
        </w:rPr>
        <w:t>,</w:t>
      </w:r>
      <w:r w:rsidRPr="00793965">
        <w:rPr>
          <w:sz w:val="28"/>
          <w:szCs w:val="28"/>
        </w:rPr>
        <w:t xml:space="preserve"> администрация Кикнурского муниципального округа ПОСТАНОВЛЯЕТ:</w:t>
      </w:r>
    </w:p>
    <w:p w:rsidR="007B5962" w:rsidRPr="00793965" w:rsidRDefault="007B5962" w:rsidP="007B5962">
      <w:pPr>
        <w:spacing w:line="440" w:lineRule="exact"/>
        <w:ind w:firstLine="720"/>
        <w:jc w:val="both"/>
        <w:rPr>
          <w:sz w:val="28"/>
          <w:szCs w:val="28"/>
        </w:rPr>
      </w:pPr>
      <w:r w:rsidRPr="00793965">
        <w:rPr>
          <w:sz w:val="28"/>
          <w:szCs w:val="28"/>
        </w:rPr>
        <w:t>1. Выдать администрации Кикнурского муниципального округа Кировской области ИНН 4311003837, ОГРН 1204300009638, юридический адрес: 612300, Кировская область, пгт Кикнур, ул Советская, д.36, разрешение на использование земель или земельного участка, государственная собственность на которые не разграничена, без предоставлени</w:t>
      </w:r>
      <w:r>
        <w:rPr>
          <w:sz w:val="28"/>
          <w:szCs w:val="28"/>
        </w:rPr>
        <w:t>я</w:t>
      </w:r>
      <w:r w:rsidRPr="00793965">
        <w:rPr>
          <w:sz w:val="28"/>
          <w:szCs w:val="28"/>
        </w:rPr>
        <w:t xml:space="preserve"> земельного участка и установления сервитута согласно приложению.</w:t>
      </w:r>
    </w:p>
    <w:p w:rsidR="007B5962" w:rsidRPr="00793965" w:rsidRDefault="007B5962" w:rsidP="007B5962">
      <w:pPr>
        <w:spacing w:line="440" w:lineRule="exact"/>
        <w:ind w:firstLine="720"/>
        <w:jc w:val="both"/>
        <w:rPr>
          <w:sz w:val="28"/>
          <w:szCs w:val="28"/>
        </w:rPr>
      </w:pPr>
      <w:r w:rsidRPr="00793965">
        <w:rPr>
          <w:sz w:val="28"/>
          <w:szCs w:val="28"/>
        </w:rPr>
        <w:t>2. Установить, что лицо, указанное в пункте 1 настоящего постановления, обязано привести используемые на основании разрешения земли или земельный участок в состояние, пригодное для их использования в соответствии с разрешенным использованием, а также выполнить необходимые работы по их рекультивации в случае, если использование земель или земельного участка на основании разрешения привело к порче либо уничтожению плодородного слоя почвы в границах используемых земель или земельного участка.</w:t>
      </w:r>
    </w:p>
    <w:p w:rsidR="007B5962" w:rsidRPr="00793965" w:rsidRDefault="007B5962" w:rsidP="007B5962">
      <w:pPr>
        <w:spacing w:line="440" w:lineRule="exact"/>
        <w:ind w:firstLine="720"/>
        <w:jc w:val="both"/>
        <w:rPr>
          <w:sz w:val="28"/>
          <w:szCs w:val="28"/>
        </w:rPr>
      </w:pPr>
      <w:r w:rsidRPr="00793965">
        <w:rPr>
          <w:sz w:val="28"/>
          <w:szCs w:val="28"/>
        </w:rPr>
        <w:lastRenderedPageBreak/>
        <w:t>3. Действие разрешения может быть прекращено досрочно в случаях, определенных пунктом 12 Порядка и условий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утвержденного постановлением Правительства Кировской области от 27.11.2019 № 604-П.</w:t>
      </w:r>
    </w:p>
    <w:p w:rsidR="007B5962" w:rsidRPr="00F60D53" w:rsidRDefault="007B5962" w:rsidP="007B5962">
      <w:pPr>
        <w:spacing w:line="440" w:lineRule="exact"/>
        <w:ind w:firstLine="720"/>
        <w:jc w:val="both"/>
        <w:rPr>
          <w:sz w:val="28"/>
          <w:szCs w:val="28"/>
        </w:rPr>
      </w:pPr>
      <w:r w:rsidRPr="00F60D53">
        <w:rPr>
          <w:sz w:val="28"/>
          <w:szCs w:val="28"/>
        </w:rPr>
        <w:t xml:space="preserve">4. Настоящее постановление </w:t>
      </w:r>
      <w:r w:rsidRPr="00793965">
        <w:rPr>
          <w:sz w:val="28"/>
          <w:szCs w:val="28"/>
        </w:rPr>
        <w:t>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Pr>
          <w:sz w:val="28"/>
          <w:szCs w:val="28"/>
        </w:rPr>
        <w:t>»</w:t>
      </w:r>
      <w:r w:rsidRPr="00F60D53">
        <w:rPr>
          <w:sz w:val="28"/>
          <w:szCs w:val="28"/>
        </w:rPr>
        <w:t>.</w:t>
      </w:r>
    </w:p>
    <w:p w:rsidR="007B5962" w:rsidRPr="00F60D53" w:rsidRDefault="007B5962" w:rsidP="007B5962">
      <w:pPr>
        <w:spacing w:line="440" w:lineRule="exact"/>
        <w:ind w:firstLine="720"/>
        <w:jc w:val="both"/>
        <w:rPr>
          <w:sz w:val="28"/>
          <w:szCs w:val="28"/>
        </w:rPr>
      </w:pPr>
      <w:r w:rsidRPr="00F60D53">
        <w:rPr>
          <w:sz w:val="28"/>
          <w:szCs w:val="28"/>
        </w:rPr>
        <w:t>5. Настоящее постановление вступает в силу с даты подписания.</w:t>
      </w:r>
    </w:p>
    <w:p w:rsidR="007B5962" w:rsidRPr="00F616BF" w:rsidRDefault="007B5962" w:rsidP="007B5962">
      <w:pPr>
        <w:rPr>
          <w:sz w:val="56"/>
          <w:szCs w:val="56"/>
        </w:rPr>
      </w:pPr>
    </w:p>
    <w:p w:rsidR="007B5962" w:rsidRPr="00793965" w:rsidRDefault="007B5962" w:rsidP="007B5962">
      <w:pPr>
        <w:jc w:val="both"/>
        <w:rPr>
          <w:sz w:val="28"/>
          <w:szCs w:val="28"/>
        </w:rPr>
      </w:pPr>
      <w:r>
        <w:rPr>
          <w:sz w:val="28"/>
          <w:szCs w:val="28"/>
        </w:rPr>
        <w:t>И.о г</w:t>
      </w:r>
      <w:r w:rsidRPr="00793965">
        <w:rPr>
          <w:sz w:val="28"/>
          <w:szCs w:val="28"/>
        </w:rPr>
        <w:t>лав</w:t>
      </w:r>
      <w:r>
        <w:rPr>
          <w:sz w:val="28"/>
          <w:szCs w:val="28"/>
        </w:rPr>
        <w:t>ы</w:t>
      </w:r>
      <w:r w:rsidRPr="00793965">
        <w:rPr>
          <w:sz w:val="28"/>
          <w:szCs w:val="28"/>
        </w:rPr>
        <w:t xml:space="preserve"> Кикнурского</w:t>
      </w:r>
    </w:p>
    <w:p w:rsidR="007B5962" w:rsidRDefault="007B5962" w:rsidP="007B5962">
      <w:pPr>
        <w:jc w:val="both"/>
        <w:rPr>
          <w:sz w:val="28"/>
          <w:szCs w:val="28"/>
        </w:rPr>
      </w:pPr>
      <w:r w:rsidRPr="00793965">
        <w:rPr>
          <w:sz w:val="28"/>
          <w:szCs w:val="28"/>
        </w:rPr>
        <w:t>муниципального округа</w:t>
      </w:r>
      <w:r>
        <w:rPr>
          <w:sz w:val="28"/>
          <w:szCs w:val="28"/>
        </w:rPr>
        <w:t xml:space="preserve">, </w:t>
      </w:r>
    </w:p>
    <w:p w:rsidR="007B5962" w:rsidRDefault="007B5962" w:rsidP="007B5962">
      <w:pPr>
        <w:jc w:val="both"/>
        <w:rPr>
          <w:sz w:val="28"/>
          <w:szCs w:val="28"/>
        </w:rPr>
      </w:pPr>
      <w:r>
        <w:rPr>
          <w:sz w:val="28"/>
          <w:szCs w:val="28"/>
        </w:rPr>
        <w:t>первый заместитель главы</w:t>
      </w:r>
    </w:p>
    <w:p w:rsidR="007B5962" w:rsidRPr="00793965" w:rsidRDefault="007B5962" w:rsidP="007B5962">
      <w:pPr>
        <w:jc w:val="both"/>
        <w:rPr>
          <w:sz w:val="28"/>
          <w:szCs w:val="28"/>
        </w:rPr>
      </w:pPr>
      <w:r>
        <w:rPr>
          <w:sz w:val="28"/>
          <w:szCs w:val="28"/>
        </w:rPr>
        <w:t>администрации округа</w:t>
      </w:r>
      <w:r w:rsidRPr="00793965">
        <w:rPr>
          <w:sz w:val="28"/>
          <w:szCs w:val="28"/>
        </w:rPr>
        <w:t xml:space="preserve">          </w:t>
      </w:r>
      <w:r>
        <w:rPr>
          <w:sz w:val="28"/>
          <w:szCs w:val="28"/>
        </w:rPr>
        <w:t>М.Н. Хлыбов</w:t>
      </w:r>
    </w:p>
    <w:p w:rsidR="007B5962" w:rsidRPr="00824ECA" w:rsidRDefault="007B5962" w:rsidP="007B5962">
      <w:pPr>
        <w:tabs>
          <w:tab w:val="left" w:pos="7380"/>
        </w:tabs>
        <w:jc w:val="both"/>
        <w:rPr>
          <w:color w:val="FFFFFF"/>
          <w:sz w:val="36"/>
          <w:szCs w:val="36"/>
        </w:rPr>
      </w:pPr>
      <w:r w:rsidRPr="00824ECA">
        <w:rPr>
          <w:color w:val="FFFFFF"/>
          <w:sz w:val="36"/>
          <w:szCs w:val="36"/>
        </w:rPr>
        <w:t>___________________________________________________</w:t>
      </w:r>
    </w:p>
    <w:p w:rsidR="007B5962" w:rsidRPr="00824ECA" w:rsidRDefault="007B5962" w:rsidP="007B5962">
      <w:pPr>
        <w:tabs>
          <w:tab w:val="left" w:pos="7380"/>
        </w:tabs>
        <w:jc w:val="both"/>
        <w:rPr>
          <w:color w:val="FFFFFF"/>
          <w:sz w:val="36"/>
          <w:szCs w:val="36"/>
        </w:rPr>
      </w:pPr>
    </w:p>
    <w:p w:rsidR="007B5962" w:rsidRPr="00824ECA" w:rsidRDefault="007B5962" w:rsidP="007B5962">
      <w:pPr>
        <w:tabs>
          <w:tab w:val="left" w:pos="7380"/>
        </w:tabs>
        <w:jc w:val="both"/>
        <w:rPr>
          <w:color w:val="FFFFFF"/>
          <w:sz w:val="28"/>
          <w:szCs w:val="28"/>
        </w:rPr>
      </w:pPr>
      <w:r w:rsidRPr="00824ECA">
        <w:rPr>
          <w:color w:val="FFFFFF"/>
          <w:sz w:val="28"/>
          <w:szCs w:val="28"/>
        </w:rPr>
        <w:t>ПОДГОТОВЛЕНО</w:t>
      </w:r>
    </w:p>
    <w:p w:rsidR="007B5962" w:rsidRPr="00824ECA" w:rsidRDefault="007B5962" w:rsidP="007B5962">
      <w:pPr>
        <w:tabs>
          <w:tab w:val="left" w:pos="7380"/>
        </w:tabs>
        <w:jc w:val="both"/>
        <w:rPr>
          <w:color w:val="FFFFFF"/>
          <w:sz w:val="40"/>
          <w:szCs w:val="40"/>
        </w:rPr>
      </w:pPr>
    </w:p>
    <w:p w:rsidR="007B5962" w:rsidRPr="00824ECA" w:rsidRDefault="007B5962" w:rsidP="007B5962">
      <w:pPr>
        <w:tabs>
          <w:tab w:val="left" w:pos="7380"/>
        </w:tabs>
        <w:jc w:val="both"/>
        <w:rPr>
          <w:color w:val="FFFFFF"/>
          <w:sz w:val="28"/>
          <w:szCs w:val="28"/>
        </w:rPr>
      </w:pPr>
      <w:r w:rsidRPr="00824ECA">
        <w:rPr>
          <w:color w:val="FFFFFF"/>
          <w:sz w:val="28"/>
          <w:szCs w:val="28"/>
        </w:rPr>
        <w:t>Главный специалист отдела по</w:t>
      </w:r>
    </w:p>
    <w:p w:rsidR="007B5962" w:rsidRPr="00824ECA" w:rsidRDefault="007B5962" w:rsidP="007B5962">
      <w:pPr>
        <w:jc w:val="both"/>
        <w:rPr>
          <w:color w:val="FFFFFF"/>
          <w:sz w:val="28"/>
          <w:szCs w:val="28"/>
        </w:rPr>
      </w:pPr>
      <w:r w:rsidRPr="00824ECA">
        <w:rPr>
          <w:color w:val="FFFFFF"/>
          <w:sz w:val="28"/>
          <w:szCs w:val="28"/>
        </w:rPr>
        <w:t>муниципальному имуществу</w:t>
      </w:r>
    </w:p>
    <w:p w:rsidR="007B5962" w:rsidRPr="00824ECA" w:rsidRDefault="007B5962" w:rsidP="007B5962">
      <w:pPr>
        <w:jc w:val="both"/>
        <w:rPr>
          <w:color w:val="FFFFFF"/>
          <w:sz w:val="48"/>
          <w:szCs w:val="48"/>
        </w:rPr>
      </w:pPr>
      <w:r w:rsidRPr="00824ECA">
        <w:rPr>
          <w:color w:val="FFFFFF"/>
          <w:sz w:val="28"/>
          <w:szCs w:val="28"/>
        </w:rPr>
        <w:t>и земельным ресурсам                                                                   Е.Н. Ермолова</w:t>
      </w:r>
    </w:p>
    <w:p w:rsidR="007B5962" w:rsidRPr="00824ECA" w:rsidRDefault="007B5962" w:rsidP="007B5962">
      <w:pPr>
        <w:jc w:val="both"/>
        <w:rPr>
          <w:color w:val="FFFFFF"/>
          <w:sz w:val="40"/>
          <w:szCs w:val="40"/>
        </w:rPr>
      </w:pPr>
    </w:p>
    <w:p w:rsidR="007B5962" w:rsidRPr="00824ECA" w:rsidRDefault="007B5962" w:rsidP="007B5962">
      <w:pPr>
        <w:jc w:val="both"/>
        <w:rPr>
          <w:color w:val="FFFFFF"/>
          <w:sz w:val="28"/>
          <w:szCs w:val="28"/>
        </w:rPr>
      </w:pPr>
      <w:r w:rsidRPr="00824ECA">
        <w:rPr>
          <w:color w:val="FFFFFF"/>
          <w:sz w:val="28"/>
          <w:szCs w:val="28"/>
        </w:rPr>
        <w:t>СОГЛАСОВАНО</w:t>
      </w:r>
    </w:p>
    <w:p w:rsidR="007B5962" w:rsidRPr="00824ECA" w:rsidRDefault="007B5962" w:rsidP="007B5962">
      <w:pPr>
        <w:jc w:val="both"/>
        <w:rPr>
          <w:color w:val="FFFFFF"/>
          <w:sz w:val="40"/>
          <w:szCs w:val="40"/>
        </w:rPr>
      </w:pPr>
    </w:p>
    <w:p w:rsidR="007B5962" w:rsidRPr="00824ECA" w:rsidRDefault="007B5962" w:rsidP="007B5962">
      <w:pPr>
        <w:tabs>
          <w:tab w:val="left" w:pos="7380"/>
        </w:tabs>
        <w:jc w:val="both"/>
        <w:rPr>
          <w:color w:val="FFFFFF"/>
          <w:sz w:val="28"/>
          <w:szCs w:val="28"/>
        </w:rPr>
      </w:pPr>
      <w:r w:rsidRPr="00824ECA">
        <w:rPr>
          <w:color w:val="FFFFFF"/>
          <w:sz w:val="28"/>
          <w:szCs w:val="28"/>
        </w:rPr>
        <w:t xml:space="preserve">Заведующий отделом по </w:t>
      </w:r>
    </w:p>
    <w:p w:rsidR="007B5962" w:rsidRPr="00824ECA" w:rsidRDefault="007B5962" w:rsidP="007B5962">
      <w:pPr>
        <w:tabs>
          <w:tab w:val="left" w:pos="7380"/>
        </w:tabs>
        <w:jc w:val="both"/>
        <w:rPr>
          <w:color w:val="FFFFFF"/>
          <w:sz w:val="28"/>
          <w:szCs w:val="28"/>
        </w:rPr>
      </w:pPr>
      <w:r w:rsidRPr="00824ECA">
        <w:rPr>
          <w:color w:val="FFFFFF"/>
          <w:sz w:val="28"/>
          <w:szCs w:val="28"/>
        </w:rPr>
        <w:t>муниципальному имуществу</w:t>
      </w:r>
    </w:p>
    <w:p w:rsidR="007B5962" w:rsidRPr="00824ECA" w:rsidRDefault="007B5962" w:rsidP="007B5962">
      <w:pPr>
        <w:tabs>
          <w:tab w:val="left" w:pos="7380"/>
        </w:tabs>
        <w:jc w:val="both"/>
        <w:rPr>
          <w:color w:val="FFFFFF"/>
          <w:sz w:val="28"/>
          <w:szCs w:val="28"/>
        </w:rPr>
      </w:pPr>
      <w:r w:rsidRPr="00824ECA">
        <w:rPr>
          <w:color w:val="FFFFFF"/>
          <w:sz w:val="28"/>
          <w:szCs w:val="28"/>
        </w:rPr>
        <w:t>и земельным ресурсам                                                                   Л.Г. Корчагина</w:t>
      </w:r>
    </w:p>
    <w:p w:rsidR="007B5962" w:rsidRPr="00824ECA" w:rsidRDefault="007B5962" w:rsidP="007B5962">
      <w:pPr>
        <w:jc w:val="both"/>
        <w:rPr>
          <w:color w:val="FFFFFF"/>
          <w:sz w:val="40"/>
          <w:szCs w:val="40"/>
        </w:rPr>
      </w:pPr>
    </w:p>
    <w:p w:rsidR="007B5962" w:rsidRPr="00824ECA" w:rsidRDefault="007B5962" w:rsidP="007B5962">
      <w:pPr>
        <w:jc w:val="both"/>
        <w:rPr>
          <w:color w:val="FFFFFF"/>
          <w:sz w:val="28"/>
          <w:szCs w:val="28"/>
        </w:rPr>
      </w:pPr>
      <w:r w:rsidRPr="00824ECA">
        <w:rPr>
          <w:color w:val="FFFFFF"/>
          <w:sz w:val="28"/>
          <w:szCs w:val="28"/>
        </w:rPr>
        <w:t>Управляющий делами, заведующий</w:t>
      </w:r>
    </w:p>
    <w:p w:rsidR="007B5962" w:rsidRPr="00824ECA" w:rsidRDefault="007B5962" w:rsidP="007B5962">
      <w:pPr>
        <w:jc w:val="both"/>
        <w:rPr>
          <w:color w:val="FFFFFF"/>
          <w:sz w:val="28"/>
          <w:szCs w:val="28"/>
        </w:rPr>
      </w:pPr>
      <w:r w:rsidRPr="00824ECA">
        <w:rPr>
          <w:color w:val="FFFFFF"/>
          <w:sz w:val="28"/>
          <w:szCs w:val="28"/>
        </w:rPr>
        <w:t>отделом материально-технического</w:t>
      </w:r>
    </w:p>
    <w:p w:rsidR="007B5962" w:rsidRPr="00824ECA" w:rsidRDefault="007B5962" w:rsidP="007B5962">
      <w:pPr>
        <w:jc w:val="both"/>
        <w:rPr>
          <w:color w:val="FFFFFF"/>
          <w:sz w:val="28"/>
          <w:szCs w:val="28"/>
        </w:rPr>
      </w:pPr>
      <w:r w:rsidRPr="00824ECA">
        <w:rPr>
          <w:color w:val="FFFFFF"/>
          <w:sz w:val="28"/>
          <w:szCs w:val="28"/>
        </w:rPr>
        <w:t>обеспечения                                                                                    А.Г. Дегтярёв</w:t>
      </w:r>
    </w:p>
    <w:p w:rsidR="007B5962" w:rsidRPr="00824ECA" w:rsidRDefault="007B5962" w:rsidP="007B5962">
      <w:pPr>
        <w:jc w:val="both"/>
        <w:rPr>
          <w:color w:val="FFFFFF"/>
          <w:sz w:val="40"/>
          <w:szCs w:val="40"/>
        </w:rPr>
      </w:pPr>
    </w:p>
    <w:p w:rsidR="007B5962" w:rsidRPr="00824ECA" w:rsidRDefault="007B5962" w:rsidP="007B5962">
      <w:pPr>
        <w:jc w:val="both"/>
        <w:rPr>
          <w:color w:val="FFFFFF"/>
          <w:sz w:val="28"/>
          <w:szCs w:val="28"/>
        </w:rPr>
      </w:pPr>
      <w:r w:rsidRPr="00824ECA">
        <w:rPr>
          <w:color w:val="FFFFFF"/>
          <w:sz w:val="28"/>
          <w:szCs w:val="28"/>
        </w:rPr>
        <w:t xml:space="preserve">Заведующий отделом по </w:t>
      </w:r>
    </w:p>
    <w:p w:rsidR="007B5962" w:rsidRPr="00824ECA" w:rsidRDefault="007B5962" w:rsidP="007B5962">
      <w:pPr>
        <w:jc w:val="both"/>
        <w:rPr>
          <w:color w:val="FFFFFF"/>
          <w:sz w:val="28"/>
          <w:szCs w:val="28"/>
        </w:rPr>
      </w:pPr>
      <w:r w:rsidRPr="00824ECA">
        <w:rPr>
          <w:color w:val="FFFFFF"/>
          <w:sz w:val="28"/>
          <w:szCs w:val="28"/>
        </w:rPr>
        <w:t>организационно-правовым и</w:t>
      </w:r>
    </w:p>
    <w:p w:rsidR="007B5962" w:rsidRPr="00824ECA" w:rsidRDefault="007B5962" w:rsidP="007B5962">
      <w:pPr>
        <w:ind w:right="-427"/>
        <w:jc w:val="both"/>
        <w:rPr>
          <w:color w:val="FFFFFF"/>
          <w:sz w:val="28"/>
          <w:szCs w:val="28"/>
        </w:rPr>
      </w:pPr>
      <w:r w:rsidRPr="00824ECA">
        <w:rPr>
          <w:color w:val="FFFFFF"/>
          <w:sz w:val="28"/>
          <w:szCs w:val="28"/>
        </w:rPr>
        <w:lastRenderedPageBreak/>
        <w:t>кадровым вопросам                                                                       И.Н. Чернодарова</w:t>
      </w:r>
    </w:p>
    <w:p w:rsidR="007B5962" w:rsidRPr="00824ECA" w:rsidRDefault="007B5962" w:rsidP="007B5962">
      <w:pPr>
        <w:jc w:val="both"/>
        <w:rPr>
          <w:color w:val="FFFFFF"/>
          <w:sz w:val="40"/>
          <w:szCs w:val="40"/>
        </w:rPr>
      </w:pPr>
    </w:p>
    <w:p w:rsidR="007B5962" w:rsidRPr="00824ECA" w:rsidRDefault="007B5962" w:rsidP="007B5962">
      <w:pPr>
        <w:jc w:val="both"/>
        <w:rPr>
          <w:color w:val="FFFFFF"/>
          <w:sz w:val="28"/>
          <w:szCs w:val="28"/>
        </w:rPr>
      </w:pPr>
      <w:r w:rsidRPr="00824ECA">
        <w:rPr>
          <w:color w:val="FFFFFF"/>
          <w:sz w:val="28"/>
          <w:szCs w:val="28"/>
        </w:rPr>
        <w:t>Разослать: отделу по МИ и ЗР-3</w:t>
      </w:r>
    </w:p>
    <w:p w:rsidR="007B5962" w:rsidRPr="00793965" w:rsidRDefault="007B5962" w:rsidP="007B5962">
      <w:pPr>
        <w:ind w:left="5245" w:right="-427"/>
        <w:jc w:val="both"/>
        <w:rPr>
          <w:sz w:val="28"/>
          <w:szCs w:val="28"/>
        </w:rPr>
      </w:pPr>
      <w:r>
        <w:rPr>
          <w:sz w:val="28"/>
          <w:szCs w:val="28"/>
        </w:rPr>
        <w:br w:type="page"/>
      </w:r>
      <w:r>
        <w:rPr>
          <w:sz w:val="28"/>
          <w:szCs w:val="28"/>
        </w:rPr>
        <w:lastRenderedPageBreak/>
        <w:t xml:space="preserve">Приложение </w:t>
      </w:r>
      <w:r w:rsidRPr="00793965">
        <w:rPr>
          <w:sz w:val="28"/>
          <w:szCs w:val="28"/>
        </w:rPr>
        <w:t xml:space="preserve"> </w:t>
      </w:r>
    </w:p>
    <w:p w:rsidR="007B5962" w:rsidRPr="00793965" w:rsidRDefault="007B5962" w:rsidP="007B5962">
      <w:pPr>
        <w:ind w:left="5245" w:right="-427"/>
        <w:jc w:val="both"/>
        <w:rPr>
          <w:sz w:val="28"/>
          <w:szCs w:val="28"/>
        </w:rPr>
      </w:pPr>
    </w:p>
    <w:p w:rsidR="007B5962" w:rsidRPr="00793965" w:rsidRDefault="007B5962" w:rsidP="007B5962">
      <w:pPr>
        <w:ind w:left="5245" w:right="-427"/>
        <w:jc w:val="both"/>
        <w:rPr>
          <w:sz w:val="28"/>
          <w:szCs w:val="28"/>
        </w:rPr>
      </w:pPr>
      <w:r>
        <w:rPr>
          <w:sz w:val="28"/>
          <w:szCs w:val="28"/>
        </w:rPr>
        <w:t xml:space="preserve">к </w:t>
      </w:r>
      <w:r w:rsidRPr="00793965">
        <w:rPr>
          <w:sz w:val="28"/>
          <w:szCs w:val="28"/>
        </w:rPr>
        <w:t>постановлени</w:t>
      </w:r>
      <w:r>
        <w:rPr>
          <w:sz w:val="28"/>
          <w:szCs w:val="28"/>
        </w:rPr>
        <w:t>ю</w:t>
      </w:r>
      <w:r w:rsidRPr="00793965">
        <w:rPr>
          <w:sz w:val="28"/>
          <w:szCs w:val="28"/>
        </w:rPr>
        <w:t xml:space="preserve"> администрации </w:t>
      </w:r>
    </w:p>
    <w:p w:rsidR="007B5962" w:rsidRPr="00793965" w:rsidRDefault="007B5962" w:rsidP="007B5962">
      <w:pPr>
        <w:ind w:left="5245" w:right="84"/>
        <w:jc w:val="both"/>
        <w:rPr>
          <w:sz w:val="28"/>
          <w:szCs w:val="28"/>
        </w:rPr>
      </w:pPr>
      <w:r w:rsidRPr="00793965">
        <w:rPr>
          <w:sz w:val="28"/>
          <w:szCs w:val="28"/>
        </w:rPr>
        <w:t>Кикнурского муниципального округа Кировской области</w:t>
      </w:r>
    </w:p>
    <w:p w:rsidR="007B5962" w:rsidRPr="00793965" w:rsidRDefault="007B5962" w:rsidP="007B5962">
      <w:pPr>
        <w:ind w:left="5245" w:right="-427"/>
        <w:jc w:val="both"/>
        <w:rPr>
          <w:sz w:val="28"/>
          <w:szCs w:val="28"/>
        </w:rPr>
      </w:pPr>
      <w:r w:rsidRPr="00793965">
        <w:rPr>
          <w:sz w:val="28"/>
          <w:szCs w:val="28"/>
        </w:rPr>
        <w:t xml:space="preserve">от </w:t>
      </w:r>
      <w:r>
        <w:rPr>
          <w:sz w:val="28"/>
          <w:szCs w:val="28"/>
        </w:rPr>
        <w:t xml:space="preserve"> 15.01.2025</w:t>
      </w:r>
      <w:r w:rsidRPr="00793965">
        <w:rPr>
          <w:sz w:val="28"/>
          <w:szCs w:val="28"/>
        </w:rPr>
        <w:t xml:space="preserve"> № </w:t>
      </w:r>
      <w:r>
        <w:rPr>
          <w:sz w:val="28"/>
          <w:szCs w:val="28"/>
        </w:rPr>
        <w:t xml:space="preserve"> 18</w:t>
      </w:r>
    </w:p>
    <w:p w:rsidR="007B5962" w:rsidRDefault="007B5962" w:rsidP="007B5962">
      <w:pPr>
        <w:ind w:left="6237"/>
        <w:jc w:val="both"/>
        <w:rPr>
          <w:sz w:val="28"/>
          <w:szCs w:val="28"/>
        </w:rPr>
      </w:pPr>
    </w:p>
    <w:p w:rsidR="007B5962" w:rsidRDefault="007B5962" w:rsidP="007B5962">
      <w:pPr>
        <w:ind w:left="6237"/>
        <w:jc w:val="both"/>
        <w:rPr>
          <w:sz w:val="28"/>
          <w:szCs w:val="28"/>
        </w:rPr>
      </w:pPr>
    </w:p>
    <w:p w:rsidR="007B5962" w:rsidRDefault="007B5962" w:rsidP="007B5962">
      <w:pPr>
        <w:ind w:left="6237"/>
        <w:jc w:val="both"/>
        <w:rPr>
          <w:sz w:val="28"/>
          <w:szCs w:val="28"/>
        </w:rPr>
      </w:pPr>
    </w:p>
    <w:p w:rsidR="007B5962" w:rsidRPr="00793965" w:rsidRDefault="007B5962" w:rsidP="007B5962">
      <w:pPr>
        <w:ind w:firstLine="709"/>
        <w:jc w:val="center"/>
        <w:rPr>
          <w:b/>
          <w:sz w:val="28"/>
          <w:szCs w:val="28"/>
        </w:rPr>
      </w:pPr>
      <w:bookmarkStart w:id="5" w:name="P237"/>
      <w:bookmarkEnd w:id="5"/>
      <w:r w:rsidRPr="00793965">
        <w:rPr>
          <w:b/>
          <w:sz w:val="28"/>
          <w:szCs w:val="28"/>
        </w:rPr>
        <w:t>РАЗРЕШЕНИЕ</w:t>
      </w:r>
    </w:p>
    <w:p w:rsidR="007B5962" w:rsidRPr="00793965" w:rsidRDefault="007B5962" w:rsidP="007B5962">
      <w:pPr>
        <w:ind w:firstLine="709"/>
        <w:jc w:val="center"/>
        <w:rPr>
          <w:b/>
          <w:sz w:val="28"/>
          <w:szCs w:val="28"/>
        </w:rPr>
      </w:pPr>
      <w:r w:rsidRPr="00793965">
        <w:rPr>
          <w:b/>
          <w:sz w:val="28"/>
          <w:szCs w:val="28"/>
        </w:rPr>
        <w:t>на размещение объекта без предоставления</w:t>
      </w:r>
    </w:p>
    <w:p w:rsidR="007B5962" w:rsidRPr="00793965" w:rsidRDefault="007B5962" w:rsidP="007B5962">
      <w:pPr>
        <w:ind w:firstLine="709"/>
        <w:jc w:val="center"/>
        <w:rPr>
          <w:b/>
          <w:sz w:val="28"/>
          <w:szCs w:val="28"/>
        </w:rPr>
      </w:pPr>
      <w:r w:rsidRPr="00793965">
        <w:rPr>
          <w:b/>
          <w:sz w:val="28"/>
          <w:szCs w:val="28"/>
        </w:rPr>
        <w:t>земельного участка и установления сервитута № 66-2025</w:t>
      </w:r>
    </w:p>
    <w:p w:rsidR="007B5962" w:rsidRPr="00793965" w:rsidRDefault="007B5962" w:rsidP="007B5962">
      <w:pPr>
        <w:ind w:firstLine="709"/>
        <w:jc w:val="both"/>
        <w:rPr>
          <w:sz w:val="28"/>
          <w:szCs w:val="28"/>
        </w:rPr>
      </w:pPr>
    </w:p>
    <w:p w:rsidR="007B5962" w:rsidRPr="00793965" w:rsidRDefault="007B5962" w:rsidP="007B5962">
      <w:pPr>
        <w:ind w:firstLine="709"/>
        <w:jc w:val="both"/>
        <w:rPr>
          <w:sz w:val="28"/>
          <w:szCs w:val="28"/>
        </w:rPr>
      </w:pPr>
    </w:p>
    <w:p w:rsidR="007B5962" w:rsidRDefault="007B5962" w:rsidP="007B5962">
      <w:pPr>
        <w:spacing w:line="276" w:lineRule="auto"/>
        <w:ind w:firstLine="709"/>
        <w:jc w:val="both"/>
        <w:rPr>
          <w:sz w:val="28"/>
          <w:szCs w:val="28"/>
        </w:rPr>
      </w:pPr>
      <w:r>
        <w:rPr>
          <w:sz w:val="28"/>
          <w:szCs w:val="28"/>
        </w:rPr>
        <w:t>Р</w:t>
      </w:r>
      <w:r w:rsidRPr="00793965">
        <w:rPr>
          <w:sz w:val="28"/>
          <w:szCs w:val="28"/>
        </w:rPr>
        <w:t>уководствуясь Земельн</w:t>
      </w:r>
      <w:r>
        <w:rPr>
          <w:sz w:val="28"/>
          <w:szCs w:val="28"/>
        </w:rPr>
        <w:t>ым</w:t>
      </w:r>
      <w:r w:rsidRPr="00793965">
        <w:rPr>
          <w:sz w:val="28"/>
          <w:szCs w:val="28"/>
        </w:rPr>
        <w:t xml:space="preserve"> кодекс</w:t>
      </w:r>
      <w:r>
        <w:rPr>
          <w:sz w:val="28"/>
          <w:szCs w:val="28"/>
        </w:rPr>
        <w:t>ом</w:t>
      </w:r>
      <w:r w:rsidRPr="00793965">
        <w:rPr>
          <w:sz w:val="28"/>
          <w:szCs w:val="28"/>
        </w:rPr>
        <w:t xml:space="preserve"> Р</w:t>
      </w:r>
      <w:r>
        <w:rPr>
          <w:sz w:val="28"/>
          <w:szCs w:val="28"/>
        </w:rPr>
        <w:t xml:space="preserve">оссийской </w:t>
      </w:r>
      <w:r w:rsidRPr="00793965">
        <w:rPr>
          <w:sz w:val="28"/>
          <w:szCs w:val="28"/>
        </w:rPr>
        <w:t>Ф</w:t>
      </w:r>
      <w:r>
        <w:rPr>
          <w:sz w:val="28"/>
          <w:szCs w:val="28"/>
        </w:rPr>
        <w:t>едерации</w:t>
      </w:r>
      <w:r w:rsidRPr="00793965">
        <w:rPr>
          <w:sz w:val="28"/>
          <w:szCs w:val="28"/>
        </w:rPr>
        <w:t xml:space="preserve">, постановлением Правительства Кировской области от 27.11.2019 № 604-П «Об утверждении </w:t>
      </w:r>
      <w:hyperlink r:id="rId20" w:history="1">
        <w:r w:rsidRPr="00793965">
          <w:rPr>
            <w:rStyle w:val="af9"/>
            <w:sz w:val="28"/>
            <w:szCs w:val="28"/>
          </w:rPr>
          <w:t>Поряд</w:t>
        </w:r>
      </w:hyperlink>
      <w:r w:rsidRPr="00793965">
        <w:rPr>
          <w:sz w:val="28"/>
          <w:szCs w:val="28"/>
        </w:rPr>
        <w:t>ка и условия размещения на территории Кировской области объектов, которые могут быть размещены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разреш</w:t>
      </w:r>
      <w:r>
        <w:rPr>
          <w:sz w:val="28"/>
          <w:szCs w:val="28"/>
        </w:rPr>
        <w:t>ить</w:t>
      </w:r>
    </w:p>
    <w:p w:rsidR="007B5962" w:rsidRDefault="007B5962" w:rsidP="007B5962">
      <w:pPr>
        <w:spacing w:line="276" w:lineRule="auto"/>
        <w:ind w:firstLine="709"/>
        <w:jc w:val="both"/>
        <w:rPr>
          <w:sz w:val="28"/>
          <w:szCs w:val="28"/>
        </w:rPr>
      </w:pPr>
      <w:r w:rsidRPr="00793965">
        <w:rPr>
          <w:sz w:val="28"/>
          <w:szCs w:val="28"/>
        </w:rPr>
        <w:t>администрации Кикнурского муниципального округа Кировской области</w:t>
      </w:r>
      <w:r>
        <w:rPr>
          <w:sz w:val="28"/>
          <w:szCs w:val="28"/>
        </w:rPr>
        <w:t xml:space="preserve"> (далее – администрация)</w:t>
      </w:r>
      <w:r w:rsidRPr="00793965">
        <w:rPr>
          <w:sz w:val="28"/>
          <w:szCs w:val="28"/>
        </w:rPr>
        <w:t xml:space="preserve">, </w:t>
      </w:r>
    </w:p>
    <w:p w:rsidR="007B5962" w:rsidRDefault="007B5962" w:rsidP="007B5962">
      <w:pPr>
        <w:spacing w:line="276" w:lineRule="auto"/>
        <w:ind w:firstLine="709"/>
        <w:jc w:val="both"/>
        <w:rPr>
          <w:sz w:val="28"/>
          <w:szCs w:val="28"/>
        </w:rPr>
      </w:pPr>
      <w:r>
        <w:rPr>
          <w:sz w:val="28"/>
          <w:szCs w:val="28"/>
        </w:rPr>
        <w:t xml:space="preserve">в </w:t>
      </w:r>
      <w:r w:rsidRPr="00793965">
        <w:rPr>
          <w:sz w:val="28"/>
          <w:szCs w:val="28"/>
        </w:rPr>
        <w:t>кадастрово</w:t>
      </w:r>
      <w:r>
        <w:rPr>
          <w:sz w:val="28"/>
          <w:szCs w:val="28"/>
        </w:rPr>
        <w:t>м</w:t>
      </w:r>
      <w:r w:rsidRPr="00793965">
        <w:rPr>
          <w:sz w:val="28"/>
          <w:szCs w:val="28"/>
        </w:rPr>
        <w:t xml:space="preserve"> квартал</w:t>
      </w:r>
      <w:r>
        <w:rPr>
          <w:sz w:val="28"/>
          <w:szCs w:val="28"/>
        </w:rPr>
        <w:t>е</w:t>
      </w:r>
      <w:r w:rsidRPr="00793965">
        <w:rPr>
          <w:sz w:val="28"/>
          <w:szCs w:val="28"/>
        </w:rPr>
        <w:t xml:space="preserve"> 43:10:440501 в селе Улеш Кикнурского района</w:t>
      </w:r>
    </w:p>
    <w:p w:rsidR="007B5962" w:rsidRPr="00793965" w:rsidRDefault="007B5962" w:rsidP="007B5962">
      <w:pPr>
        <w:spacing w:line="276" w:lineRule="auto"/>
        <w:ind w:firstLine="709"/>
        <w:jc w:val="both"/>
        <w:rPr>
          <w:sz w:val="28"/>
          <w:szCs w:val="28"/>
        </w:rPr>
      </w:pPr>
      <w:r w:rsidRPr="00793965">
        <w:rPr>
          <w:sz w:val="28"/>
          <w:szCs w:val="28"/>
        </w:rPr>
        <w:t xml:space="preserve">размещение объекта </w:t>
      </w:r>
      <w:r>
        <w:rPr>
          <w:sz w:val="28"/>
          <w:szCs w:val="28"/>
        </w:rPr>
        <w:t>– «объекты наружного освещения»</w:t>
      </w:r>
      <w:r w:rsidRPr="00793965">
        <w:rPr>
          <w:sz w:val="28"/>
          <w:szCs w:val="28"/>
        </w:rPr>
        <w:t xml:space="preserve"> на землях общего пользования. Местоположение: Кировская область, Кикнурский район, с.Улеш.</w:t>
      </w:r>
    </w:p>
    <w:p w:rsidR="007B5962" w:rsidRPr="00793965" w:rsidRDefault="007B5962" w:rsidP="007B5962">
      <w:pPr>
        <w:spacing w:line="276" w:lineRule="auto"/>
        <w:ind w:firstLine="709"/>
        <w:jc w:val="both"/>
        <w:rPr>
          <w:sz w:val="28"/>
          <w:szCs w:val="28"/>
        </w:rPr>
      </w:pPr>
      <w:r w:rsidRPr="00793965">
        <w:rPr>
          <w:sz w:val="28"/>
          <w:szCs w:val="28"/>
        </w:rPr>
        <w:t>Разрешение выдано на срок: 36 (тридцать шесть) месяцев.</w:t>
      </w:r>
    </w:p>
    <w:p w:rsidR="007B5962" w:rsidRDefault="007B5962" w:rsidP="007B5962">
      <w:pPr>
        <w:ind w:firstLine="709"/>
        <w:jc w:val="both"/>
        <w:rPr>
          <w:sz w:val="28"/>
          <w:szCs w:val="28"/>
        </w:rPr>
      </w:pPr>
      <w:bookmarkStart w:id="6" w:name="P131"/>
      <w:bookmarkStart w:id="7" w:name="P159"/>
      <w:bookmarkStart w:id="8" w:name="P160"/>
      <w:bookmarkEnd w:id="6"/>
      <w:bookmarkEnd w:id="7"/>
      <w:bookmarkEnd w:id="8"/>
    </w:p>
    <w:p w:rsidR="007B5962" w:rsidRPr="00793965" w:rsidRDefault="007B5962" w:rsidP="007B5962">
      <w:pPr>
        <w:ind w:firstLine="709"/>
        <w:jc w:val="both"/>
        <w:rPr>
          <w:sz w:val="28"/>
          <w:szCs w:val="28"/>
        </w:rPr>
      </w:pPr>
    </w:p>
    <w:p w:rsidR="007B5962" w:rsidRPr="00793965" w:rsidRDefault="007B5962" w:rsidP="007B5962">
      <w:pPr>
        <w:jc w:val="both"/>
        <w:rPr>
          <w:sz w:val="28"/>
          <w:szCs w:val="28"/>
        </w:rPr>
      </w:pPr>
      <w:r w:rsidRPr="00793965">
        <w:rPr>
          <w:sz w:val="28"/>
          <w:szCs w:val="28"/>
        </w:rPr>
        <w:t>Приложение: схема границ предполагаемых к использованию земель или земельного участка на кадастровом плане территории.</w:t>
      </w:r>
    </w:p>
    <w:p w:rsidR="007B5962" w:rsidRPr="00793965" w:rsidRDefault="007B5962" w:rsidP="007B5962">
      <w:pPr>
        <w:ind w:firstLine="709"/>
        <w:jc w:val="both"/>
        <w:rPr>
          <w:sz w:val="28"/>
          <w:szCs w:val="28"/>
        </w:rPr>
      </w:pPr>
    </w:p>
    <w:p w:rsidR="007B5962" w:rsidRPr="00793965" w:rsidRDefault="007B5962" w:rsidP="007B5962">
      <w:pPr>
        <w:ind w:firstLine="709"/>
        <w:jc w:val="both"/>
        <w:rPr>
          <w:sz w:val="28"/>
          <w:szCs w:val="28"/>
        </w:rPr>
      </w:pPr>
    </w:p>
    <w:p w:rsidR="007B5962" w:rsidRPr="00793965" w:rsidRDefault="007B5962" w:rsidP="007B5962">
      <w:pPr>
        <w:jc w:val="both"/>
        <w:rPr>
          <w:sz w:val="28"/>
          <w:szCs w:val="28"/>
        </w:rPr>
      </w:pPr>
      <w:r>
        <w:rPr>
          <w:sz w:val="28"/>
          <w:szCs w:val="28"/>
        </w:rPr>
        <w:t>И.о г</w:t>
      </w:r>
      <w:r w:rsidRPr="00793965">
        <w:rPr>
          <w:sz w:val="28"/>
          <w:szCs w:val="28"/>
        </w:rPr>
        <w:t>лав</w:t>
      </w:r>
      <w:r>
        <w:rPr>
          <w:sz w:val="28"/>
          <w:szCs w:val="28"/>
        </w:rPr>
        <w:t>ы</w:t>
      </w:r>
      <w:r w:rsidRPr="00793965">
        <w:rPr>
          <w:sz w:val="28"/>
          <w:szCs w:val="28"/>
        </w:rPr>
        <w:t xml:space="preserve"> Кикнурского</w:t>
      </w:r>
    </w:p>
    <w:p w:rsidR="007B5962" w:rsidRDefault="007B5962" w:rsidP="007B5962">
      <w:pPr>
        <w:jc w:val="both"/>
        <w:rPr>
          <w:sz w:val="28"/>
          <w:szCs w:val="28"/>
        </w:rPr>
      </w:pPr>
      <w:r w:rsidRPr="00793965">
        <w:rPr>
          <w:sz w:val="28"/>
          <w:szCs w:val="28"/>
        </w:rPr>
        <w:t>муниципального округа</w:t>
      </w:r>
      <w:r>
        <w:rPr>
          <w:sz w:val="28"/>
          <w:szCs w:val="28"/>
        </w:rPr>
        <w:t xml:space="preserve">, </w:t>
      </w:r>
    </w:p>
    <w:p w:rsidR="007B5962" w:rsidRDefault="007B5962" w:rsidP="007B5962">
      <w:pPr>
        <w:jc w:val="both"/>
        <w:rPr>
          <w:sz w:val="28"/>
          <w:szCs w:val="28"/>
        </w:rPr>
      </w:pPr>
      <w:r>
        <w:rPr>
          <w:sz w:val="28"/>
          <w:szCs w:val="28"/>
        </w:rPr>
        <w:t>первый заместитель главы</w:t>
      </w:r>
    </w:p>
    <w:p w:rsidR="007B5962" w:rsidRPr="00793965" w:rsidRDefault="007B5962" w:rsidP="007B5962">
      <w:pPr>
        <w:jc w:val="both"/>
        <w:rPr>
          <w:sz w:val="28"/>
          <w:szCs w:val="28"/>
        </w:rPr>
      </w:pPr>
      <w:r>
        <w:rPr>
          <w:sz w:val="28"/>
          <w:szCs w:val="28"/>
        </w:rPr>
        <w:t>администрации округа</w:t>
      </w:r>
      <w:r w:rsidRPr="00793965">
        <w:rPr>
          <w:sz w:val="28"/>
          <w:szCs w:val="28"/>
        </w:rPr>
        <w:t xml:space="preserve">                                                                       </w:t>
      </w:r>
      <w:r>
        <w:rPr>
          <w:sz w:val="28"/>
          <w:szCs w:val="28"/>
        </w:rPr>
        <w:t>М.Н. Хлыбов</w:t>
      </w:r>
    </w:p>
    <w:p w:rsidR="007B5962" w:rsidRDefault="007B5962" w:rsidP="007B5962">
      <w:pPr>
        <w:jc w:val="both"/>
      </w:pPr>
    </w:p>
    <w:p w:rsidR="007B5962" w:rsidRPr="00793965" w:rsidRDefault="007B5962" w:rsidP="007B5962">
      <w:pPr>
        <w:jc w:val="both"/>
      </w:pPr>
    </w:p>
    <w:p w:rsidR="007B5962" w:rsidRPr="00793965" w:rsidRDefault="007B5962" w:rsidP="007B5962">
      <w:pPr>
        <w:jc w:val="both"/>
      </w:pPr>
      <w:r w:rsidRPr="00793965">
        <w:t xml:space="preserve">                                                  М.П.</w:t>
      </w: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rsidP="007B5962">
      <w:pPr>
        <w:jc w:val="center"/>
        <w:rPr>
          <w:b/>
          <w:sz w:val="28"/>
          <w:szCs w:val="28"/>
        </w:rPr>
      </w:pPr>
      <w:r>
        <w:rPr>
          <w:noProof/>
        </w:rPr>
        <w:drawing>
          <wp:anchor distT="0" distB="0" distL="114300" distR="114300" simplePos="0" relativeHeight="251669504" behindDoc="0" locked="0" layoutInCell="1" allowOverlap="1">
            <wp:simplePos x="0" y="0"/>
            <wp:positionH relativeFrom="column">
              <wp:posOffset>2849880</wp:posOffset>
            </wp:positionH>
            <wp:positionV relativeFrom="paragraph">
              <wp:posOffset>-571500</wp:posOffset>
            </wp:positionV>
            <wp:extent cx="572135" cy="720090"/>
            <wp:effectExtent l="0" t="0" r="0" b="3810"/>
            <wp:wrapNone/>
            <wp:docPr id="7" name="Рисунок 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7B5962" w:rsidRDefault="007B5962" w:rsidP="007B5962">
      <w:pPr>
        <w:jc w:val="center"/>
        <w:rPr>
          <w:b/>
          <w:sz w:val="28"/>
          <w:szCs w:val="28"/>
        </w:rPr>
      </w:pPr>
      <w:r w:rsidRPr="00775AB7">
        <w:rPr>
          <w:b/>
          <w:sz w:val="28"/>
          <w:szCs w:val="28"/>
        </w:rPr>
        <w:t xml:space="preserve">АДМИНИСТРАЦИЯ КИКНУРСКОГО </w:t>
      </w:r>
    </w:p>
    <w:p w:rsidR="007B5962" w:rsidRPr="00775AB7" w:rsidRDefault="007B5962" w:rsidP="007B5962">
      <w:pPr>
        <w:jc w:val="center"/>
        <w:rPr>
          <w:b/>
          <w:sz w:val="28"/>
          <w:szCs w:val="28"/>
        </w:rPr>
      </w:pPr>
      <w:r>
        <w:rPr>
          <w:b/>
          <w:sz w:val="28"/>
          <w:szCs w:val="28"/>
        </w:rPr>
        <w:t>МУНИЦИПАЛЬНОГО ОКРУГА</w:t>
      </w:r>
    </w:p>
    <w:p w:rsidR="007B5962" w:rsidRPr="00775AB7" w:rsidRDefault="007B5962" w:rsidP="007B5962">
      <w:pPr>
        <w:jc w:val="center"/>
        <w:rPr>
          <w:b/>
          <w:sz w:val="28"/>
          <w:szCs w:val="28"/>
        </w:rPr>
      </w:pPr>
      <w:r w:rsidRPr="00775AB7">
        <w:rPr>
          <w:b/>
          <w:sz w:val="28"/>
          <w:szCs w:val="28"/>
        </w:rPr>
        <w:t>КИРОВСКОЙ ОБЛАСТИ</w:t>
      </w:r>
    </w:p>
    <w:p w:rsidR="007B5962" w:rsidRPr="00775AB7" w:rsidRDefault="007B5962" w:rsidP="007B5962">
      <w:pPr>
        <w:jc w:val="center"/>
        <w:rPr>
          <w:b/>
          <w:sz w:val="28"/>
          <w:szCs w:val="28"/>
        </w:rPr>
      </w:pPr>
    </w:p>
    <w:p w:rsidR="007B5962" w:rsidRDefault="007B5962" w:rsidP="007B5962">
      <w:pPr>
        <w:jc w:val="center"/>
        <w:rPr>
          <w:b/>
          <w:sz w:val="32"/>
          <w:szCs w:val="32"/>
        </w:rPr>
      </w:pPr>
      <w:r w:rsidRPr="00775AB7">
        <w:rPr>
          <w:b/>
          <w:sz w:val="32"/>
          <w:szCs w:val="32"/>
        </w:rPr>
        <w:t>ПОСТАНОВЛЕНИЕ</w:t>
      </w:r>
    </w:p>
    <w:p w:rsidR="007B5962" w:rsidRPr="002A29B5" w:rsidRDefault="007B5962" w:rsidP="007B5962">
      <w:pPr>
        <w:jc w:val="center"/>
        <w:rPr>
          <w:b/>
          <w:sz w:val="28"/>
          <w:szCs w:val="28"/>
        </w:rPr>
      </w:pPr>
    </w:p>
    <w:p w:rsidR="007B5962" w:rsidRPr="008E58ED" w:rsidRDefault="007B5962" w:rsidP="007B5962">
      <w:pPr>
        <w:jc w:val="center"/>
        <w:rPr>
          <w:sz w:val="28"/>
          <w:szCs w:val="28"/>
          <w:u w:val="single"/>
        </w:rPr>
      </w:pPr>
      <w:r>
        <w:rPr>
          <w:sz w:val="28"/>
          <w:szCs w:val="28"/>
        </w:rPr>
        <w:t>16.01.2025                                                                               № 20</w:t>
      </w:r>
    </w:p>
    <w:p w:rsidR="007B5962" w:rsidRDefault="007B5962" w:rsidP="007B5962">
      <w:pPr>
        <w:jc w:val="center"/>
        <w:rPr>
          <w:sz w:val="32"/>
          <w:szCs w:val="32"/>
        </w:rPr>
      </w:pPr>
      <w:r>
        <w:rPr>
          <w:sz w:val="32"/>
          <w:szCs w:val="32"/>
        </w:rPr>
        <w:t xml:space="preserve">  </w:t>
      </w:r>
    </w:p>
    <w:p w:rsidR="007B5962" w:rsidRDefault="007B5962" w:rsidP="007B5962">
      <w:pPr>
        <w:jc w:val="center"/>
        <w:rPr>
          <w:sz w:val="28"/>
          <w:szCs w:val="28"/>
        </w:rPr>
      </w:pPr>
      <w:r>
        <w:rPr>
          <w:sz w:val="28"/>
          <w:szCs w:val="28"/>
        </w:rPr>
        <w:t>пгт Кикнур</w:t>
      </w:r>
    </w:p>
    <w:p w:rsidR="007B5962" w:rsidRDefault="007B5962" w:rsidP="007B5962">
      <w:pPr>
        <w:rPr>
          <w:sz w:val="28"/>
          <w:szCs w:val="28"/>
        </w:rPr>
      </w:pPr>
    </w:p>
    <w:p w:rsidR="007B5962" w:rsidRDefault="007B5962" w:rsidP="007B5962">
      <w:pPr>
        <w:jc w:val="center"/>
        <w:rPr>
          <w:b/>
          <w:sz w:val="28"/>
          <w:szCs w:val="28"/>
        </w:rPr>
      </w:pPr>
      <w:r>
        <w:rPr>
          <w:b/>
          <w:sz w:val="28"/>
          <w:szCs w:val="28"/>
        </w:rPr>
        <w:t>О внесении изменений в постановление</w:t>
      </w:r>
    </w:p>
    <w:p w:rsidR="007B5962" w:rsidRDefault="007B5962" w:rsidP="007B5962">
      <w:pPr>
        <w:jc w:val="center"/>
        <w:rPr>
          <w:b/>
          <w:sz w:val="28"/>
          <w:szCs w:val="28"/>
        </w:rPr>
      </w:pPr>
      <w:r>
        <w:rPr>
          <w:b/>
          <w:sz w:val="28"/>
          <w:szCs w:val="28"/>
        </w:rPr>
        <w:t>администрации Кикнурского муниципального округа</w:t>
      </w:r>
    </w:p>
    <w:p w:rsidR="007B5962" w:rsidRPr="00775AB7" w:rsidRDefault="007B5962" w:rsidP="007B5962">
      <w:pPr>
        <w:jc w:val="center"/>
        <w:rPr>
          <w:b/>
          <w:sz w:val="28"/>
          <w:szCs w:val="28"/>
        </w:rPr>
      </w:pPr>
      <w:r>
        <w:rPr>
          <w:b/>
          <w:sz w:val="28"/>
          <w:szCs w:val="28"/>
        </w:rPr>
        <w:t>Кировской области от 10.10.2024 № 680</w:t>
      </w:r>
    </w:p>
    <w:p w:rsidR="007B5962" w:rsidRDefault="007B5962" w:rsidP="007B5962">
      <w:pPr>
        <w:spacing w:line="360" w:lineRule="auto"/>
        <w:ind w:firstLine="708"/>
        <w:jc w:val="both"/>
        <w:rPr>
          <w:sz w:val="28"/>
          <w:szCs w:val="28"/>
        </w:rPr>
      </w:pPr>
      <w:r>
        <w:rPr>
          <w:sz w:val="28"/>
          <w:szCs w:val="28"/>
        </w:rPr>
        <w:t>На основании решения Думы Кикнурского муниципального округа Кировской области от 12.12.2024</w:t>
      </w:r>
      <w:r w:rsidRPr="00C65BA3">
        <w:rPr>
          <w:sz w:val="28"/>
          <w:szCs w:val="28"/>
        </w:rPr>
        <w:t xml:space="preserve"> №</w:t>
      </w:r>
      <w:r>
        <w:rPr>
          <w:sz w:val="28"/>
          <w:szCs w:val="28"/>
        </w:rPr>
        <w:t xml:space="preserve"> 42-353 "О бюджете Кикнурского муниципального округа на 2025 год и на плановый период 2026 и 2027 годов", администрация Кикнурского муниципального округа ПОСТАНОВЛЯЕТ:</w:t>
      </w:r>
    </w:p>
    <w:p w:rsidR="007B5962" w:rsidRDefault="007B5962" w:rsidP="007B5962">
      <w:pPr>
        <w:spacing w:line="360" w:lineRule="auto"/>
        <w:jc w:val="both"/>
        <w:rPr>
          <w:sz w:val="28"/>
          <w:szCs w:val="28"/>
        </w:rPr>
      </w:pPr>
      <w:r>
        <w:rPr>
          <w:sz w:val="28"/>
        </w:rPr>
        <w:tab/>
        <w:t>1. Внести изменения в муниципальную программу Кикнурского муниципального округа «Развитие муниципального управления"</w:t>
      </w:r>
      <w:r w:rsidRPr="00417A44">
        <w:rPr>
          <w:sz w:val="28"/>
          <w:szCs w:val="28"/>
        </w:rPr>
        <w:t xml:space="preserve"> </w:t>
      </w:r>
      <w:r>
        <w:rPr>
          <w:sz w:val="28"/>
        </w:rPr>
        <w:t>(далее – Программа), утвержденную постановлением администрации Кикнурского муниципального района Кировской области от 10.10.2024 № 680 "Об утверждении муниципальной программы муниципального образования Кикнурский муниципальный округ Кировской области «Развитие муниципального управления</w:t>
      </w:r>
      <w:r w:rsidRPr="00417A44">
        <w:rPr>
          <w:sz w:val="28"/>
          <w:szCs w:val="28"/>
        </w:rPr>
        <w:t>"</w:t>
      </w:r>
      <w:r>
        <w:rPr>
          <w:sz w:val="28"/>
          <w:szCs w:val="28"/>
        </w:rPr>
        <w:t>, следующего содержания:</w:t>
      </w:r>
    </w:p>
    <w:p w:rsidR="007B5962" w:rsidRDefault="007B5962" w:rsidP="007B5962">
      <w:pPr>
        <w:spacing w:line="360" w:lineRule="auto"/>
        <w:jc w:val="both"/>
        <w:rPr>
          <w:sz w:val="28"/>
          <w:szCs w:val="28"/>
        </w:rPr>
      </w:pPr>
      <w:r>
        <w:rPr>
          <w:sz w:val="28"/>
          <w:szCs w:val="28"/>
        </w:rPr>
        <w:tab/>
        <w:t>1.1. Раздел "Объемы ассигнований муниципальной программы" паспорта Программы изложить в следующей редакции:</w:t>
      </w:r>
    </w:p>
    <w:p w:rsidR="007B5962" w:rsidRDefault="007B5962" w:rsidP="007B5962">
      <w:pPr>
        <w:spacing w:line="360" w:lineRule="auto"/>
        <w:jc w:val="both"/>
        <w:rPr>
          <w:sz w:val="28"/>
          <w:szCs w:val="28"/>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713"/>
      </w:tblGrid>
      <w:tr w:rsidR="007B5962" w:rsidRPr="00605403" w:rsidTr="007B5962">
        <w:tc>
          <w:tcPr>
            <w:tcW w:w="3168" w:type="dxa"/>
          </w:tcPr>
          <w:p w:rsidR="007B5962" w:rsidRPr="00605403" w:rsidRDefault="007B5962" w:rsidP="007B5962">
            <w:pPr>
              <w:rPr>
                <w:sz w:val="28"/>
              </w:rPr>
            </w:pPr>
            <w:r w:rsidRPr="00605403">
              <w:rPr>
                <w:sz w:val="28"/>
              </w:rPr>
              <w:t>Объемы ассигнований муниципальной программы</w:t>
            </w:r>
          </w:p>
        </w:tc>
        <w:tc>
          <w:tcPr>
            <w:tcW w:w="6713" w:type="dxa"/>
          </w:tcPr>
          <w:p w:rsidR="007B5962" w:rsidRPr="00605403" w:rsidRDefault="007B5962" w:rsidP="007B5962">
            <w:pPr>
              <w:rPr>
                <w:sz w:val="28"/>
              </w:rPr>
            </w:pPr>
            <w:r w:rsidRPr="00605403">
              <w:rPr>
                <w:sz w:val="28"/>
              </w:rPr>
              <w:t xml:space="preserve">Общий объем ассигнований муниципальной программы составит    </w:t>
            </w:r>
            <w:r>
              <w:rPr>
                <w:sz w:val="28"/>
              </w:rPr>
              <w:t xml:space="preserve">285 142,00200 </w:t>
            </w:r>
            <w:r w:rsidRPr="00605403">
              <w:rPr>
                <w:sz w:val="28"/>
              </w:rPr>
              <w:t xml:space="preserve">тыс.рублей, </w:t>
            </w:r>
          </w:p>
          <w:p w:rsidR="007B5962" w:rsidRPr="00605403" w:rsidRDefault="007B5962" w:rsidP="007B5962">
            <w:pPr>
              <w:rPr>
                <w:sz w:val="28"/>
              </w:rPr>
            </w:pPr>
            <w:r w:rsidRPr="00605403">
              <w:rPr>
                <w:sz w:val="28"/>
              </w:rPr>
              <w:t xml:space="preserve">из них по источникам </w:t>
            </w:r>
            <w:r>
              <w:rPr>
                <w:sz w:val="28"/>
              </w:rPr>
              <w:t>ф</w:t>
            </w:r>
            <w:r w:rsidRPr="00605403">
              <w:rPr>
                <w:sz w:val="28"/>
              </w:rPr>
              <w:t>инансирования:</w:t>
            </w:r>
          </w:p>
          <w:p w:rsidR="007B5962" w:rsidRPr="00605403" w:rsidRDefault="007B5962" w:rsidP="007B5962">
            <w:pPr>
              <w:rPr>
                <w:sz w:val="28"/>
              </w:rPr>
            </w:pPr>
            <w:r w:rsidRPr="00605403">
              <w:rPr>
                <w:sz w:val="28"/>
              </w:rPr>
              <w:t xml:space="preserve">федеральный бюджет – </w:t>
            </w:r>
            <w:r>
              <w:rPr>
                <w:sz w:val="28"/>
              </w:rPr>
              <w:t xml:space="preserve">84,4500 </w:t>
            </w:r>
            <w:r w:rsidRPr="00605403">
              <w:rPr>
                <w:sz w:val="28"/>
              </w:rPr>
              <w:t>тыс. руб</w:t>
            </w:r>
            <w:r>
              <w:rPr>
                <w:sz w:val="28"/>
              </w:rPr>
              <w:t>.</w:t>
            </w:r>
          </w:p>
          <w:p w:rsidR="007B5962" w:rsidRPr="00605403" w:rsidRDefault="007B5962" w:rsidP="007B5962">
            <w:pPr>
              <w:rPr>
                <w:sz w:val="28"/>
              </w:rPr>
            </w:pPr>
            <w:r w:rsidRPr="00605403">
              <w:rPr>
                <w:sz w:val="28"/>
              </w:rPr>
              <w:t xml:space="preserve">областной бюджет   - </w:t>
            </w:r>
            <w:r>
              <w:rPr>
                <w:sz w:val="28"/>
              </w:rPr>
              <w:t>127 873,0060</w:t>
            </w:r>
            <w:r w:rsidRPr="00605403">
              <w:rPr>
                <w:sz w:val="28"/>
              </w:rPr>
              <w:t xml:space="preserve"> тыс. руб</w:t>
            </w:r>
            <w:r>
              <w:rPr>
                <w:sz w:val="28"/>
              </w:rPr>
              <w:t>.</w:t>
            </w:r>
            <w:r w:rsidRPr="00605403">
              <w:rPr>
                <w:sz w:val="28"/>
              </w:rPr>
              <w:t>;</w:t>
            </w:r>
          </w:p>
          <w:p w:rsidR="007B5962" w:rsidRPr="00605403" w:rsidRDefault="007B5962" w:rsidP="007B5962">
            <w:pPr>
              <w:rPr>
                <w:sz w:val="28"/>
              </w:rPr>
            </w:pPr>
            <w:r w:rsidRPr="00605403">
              <w:rPr>
                <w:sz w:val="28"/>
              </w:rPr>
              <w:t xml:space="preserve">местный бюджет      -   </w:t>
            </w:r>
            <w:r>
              <w:rPr>
                <w:sz w:val="28"/>
              </w:rPr>
              <w:t>157 184,5460</w:t>
            </w:r>
            <w:r w:rsidRPr="00605403">
              <w:rPr>
                <w:sz w:val="28"/>
              </w:rPr>
              <w:t xml:space="preserve"> тыс. руб</w:t>
            </w:r>
            <w:r>
              <w:rPr>
                <w:sz w:val="28"/>
              </w:rPr>
              <w:t>.</w:t>
            </w:r>
          </w:p>
        </w:tc>
      </w:tr>
    </w:tbl>
    <w:p w:rsidR="007B5962" w:rsidRDefault="007B5962" w:rsidP="007B5962">
      <w:pPr>
        <w:spacing w:line="360" w:lineRule="auto"/>
        <w:ind w:firstLine="708"/>
        <w:jc w:val="both"/>
        <w:rPr>
          <w:sz w:val="28"/>
        </w:rPr>
      </w:pPr>
      <w:r>
        <w:rPr>
          <w:sz w:val="28"/>
        </w:rPr>
        <w:t>1.2. Раздел 5 "Ресурсное обеспечение муниципальной программы" Программы изложить в следующей редакции:</w:t>
      </w:r>
    </w:p>
    <w:p w:rsidR="007B5962" w:rsidRDefault="007B5962" w:rsidP="007B5962">
      <w:pPr>
        <w:spacing w:line="360" w:lineRule="auto"/>
        <w:jc w:val="both"/>
        <w:rPr>
          <w:sz w:val="28"/>
        </w:rPr>
      </w:pPr>
    </w:p>
    <w:tbl>
      <w:tblPr>
        <w:tblW w:w="5415" w:type="pct"/>
        <w:jc w:val="center"/>
        <w:tblCellMar>
          <w:left w:w="0" w:type="dxa"/>
          <w:right w:w="0" w:type="dxa"/>
        </w:tblCellMar>
        <w:tblLook w:val="0000" w:firstRow="0" w:lastRow="0" w:firstColumn="0" w:lastColumn="0" w:noHBand="0" w:noVBand="0"/>
      </w:tblPr>
      <w:tblGrid>
        <w:gridCol w:w="1720"/>
        <w:gridCol w:w="1176"/>
        <w:gridCol w:w="69"/>
        <w:gridCol w:w="1066"/>
        <w:gridCol w:w="1270"/>
        <w:gridCol w:w="1179"/>
        <w:gridCol w:w="1179"/>
        <w:gridCol w:w="1265"/>
        <w:gridCol w:w="1349"/>
      </w:tblGrid>
      <w:tr w:rsidR="007B5962" w:rsidRPr="005944C8" w:rsidTr="007B5962">
        <w:trPr>
          <w:trHeight w:hRule="exact" w:val="660"/>
          <w:tblHeader/>
          <w:jc w:val="center"/>
        </w:trPr>
        <w:tc>
          <w:tcPr>
            <w:tcW w:w="788" w:type="pct"/>
            <w:vMerge w:val="restart"/>
            <w:tcBorders>
              <w:top w:val="single" w:sz="4" w:space="0" w:color="auto"/>
              <w:left w:val="single" w:sz="4" w:space="0" w:color="auto"/>
              <w:bottom w:val="nil"/>
              <w:right w:val="single" w:sz="4" w:space="0" w:color="auto"/>
            </w:tcBorders>
            <w:shd w:val="clear" w:color="auto" w:fill="FFFFFF"/>
          </w:tcPr>
          <w:p w:rsidR="007B5962" w:rsidRPr="00522A07" w:rsidRDefault="007B5962" w:rsidP="007B5962">
            <w:pPr>
              <w:pStyle w:val="aff6"/>
              <w:jc w:val="center"/>
              <w:rPr>
                <w:color w:val="000000"/>
                <w:sz w:val="24"/>
              </w:rPr>
            </w:pPr>
            <w:r w:rsidRPr="00522A07">
              <w:rPr>
                <w:color w:val="000000"/>
                <w:sz w:val="24"/>
              </w:rPr>
              <w:t>Источники</w:t>
            </w:r>
          </w:p>
          <w:p w:rsidR="007B5962" w:rsidRPr="005944C8" w:rsidRDefault="007B5962" w:rsidP="007B5962">
            <w:pPr>
              <w:pStyle w:val="aff6"/>
              <w:jc w:val="center"/>
            </w:pPr>
            <w:r w:rsidRPr="00522A07">
              <w:rPr>
                <w:color w:val="000000"/>
                <w:sz w:val="24"/>
              </w:rPr>
              <w:t>финансирования</w:t>
            </w:r>
          </w:p>
        </w:tc>
        <w:tc>
          <w:tcPr>
            <w:tcW w:w="617" w:type="pct"/>
            <w:gridSpan w:val="2"/>
            <w:tcBorders>
              <w:top w:val="single" w:sz="4" w:space="0" w:color="auto"/>
              <w:bottom w:val="single" w:sz="4" w:space="0" w:color="auto"/>
            </w:tcBorders>
          </w:tcPr>
          <w:p w:rsidR="007B5962" w:rsidRDefault="007B5962" w:rsidP="007B5962">
            <w:pPr>
              <w:ind w:right="-460"/>
              <w:jc w:val="center"/>
              <w:rPr>
                <w:sz w:val="20"/>
                <w:szCs w:val="20"/>
              </w:rPr>
            </w:pPr>
          </w:p>
        </w:tc>
        <w:tc>
          <w:tcPr>
            <w:tcW w:w="3595" w:type="pct"/>
            <w:gridSpan w:val="6"/>
            <w:tcBorders>
              <w:top w:val="single" w:sz="4" w:space="0" w:color="auto"/>
              <w:bottom w:val="single" w:sz="4" w:space="0" w:color="auto"/>
              <w:right w:val="single" w:sz="4" w:space="0" w:color="auto"/>
            </w:tcBorders>
            <w:shd w:val="clear" w:color="auto" w:fill="auto"/>
          </w:tcPr>
          <w:p w:rsidR="007B5962" w:rsidRDefault="007B5962" w:rsidP="007B5962">
            <w:pPr>
              <w:ind w:right="-460"/>
              <w:jc w:val="center"/>
              <w:rPr>
                <w:sz w:val="20"/>
                <w:szCs w:val="20"/>
              </w:rPr>
            </w:pPr>
          </w:p>
          <w:p w:rsidR="007B5962" w:rsidRPr="00522A07" w:rsidRDefault="007B5962" w:rsidP="007B5962">
            <w:pPr>
              <w:ind w:right="-460"/>
              <w:jc w:val="center"/>
            </w:pPr>
            <w:r w:rsidRPr="00522A07">
              <w:t>Оценка расходов (тыс. рублей)</w:t>
            </w:r>
          </w:p>
        </w:tc>
      </w:tr>
      <w:tr w:rsidR="007B5962" w:rsidRPr="005944C8" w:rsidTr="007B5962">
        <w:trPr>
          <w:trHeight w:hRule="exact" w:val="609"/>
          <w:tblHeader/>
          <w:jc w:val="center"/>
        </w:trPr>
        <w:tc>
          <w:tcPr>
            <w:tcW w:w="788" w:type="pct"/>
            <w:vMerge/>
            <w:tcBorders>
              <w:top w:val="nil"/>
              <w:left w:val="single" w:sz="4" w:space="0" w:color="auto"/>
              <w:bottom w:val="nil"/>
              <w:right w:val="nil"/>
            </w:tcBorders>
            <w:shd w:val="clear" w:color="auto" w:fill="FFFFFF"/>
          </w:tcPr>
          <w:p w:rsidR="007B5962" w:rsidRPr="005944C8" w:rsidRDefault="007B5962" w:rsidP="007B5962">
            <w:pPr>
              <w:pStyle w:val="aff6"/>
              <w:jc w:val="center"/>
            </w:pPr>
          </w:p>
        </w:tc>
        <w:tc>
          <w:tcPr>
            <w:tcW w:w="581" w:type="pct"/>
            <w:tcBorders>
              <w:top w:val="single" w:sz="4" w:space="0" w:color="auto"/>
              <w:left w:val="single" w:sz="4" w:space="0" w:color="auto"/>
              <w:bottom w:val="nil"/>
              <w:right w:val="nil"/>
            </w:tcBorders>
            <w:shd w:val="clear" w:color="auto" w:fill="FFFFFF"/>
            <w:vAlign w:val="center"/>
          </w:tcPr>
          <w:p w:rsidR="007B5962" w:rsidRPr="00522A07" w:rsidRDefault="007B5962" w:rsidP="007B5962">
            <w:pPr>
              <w:pStyle w:val="aff6"/>
              <w:ind w:left="198"/>
              <w:jc w:val="center"/>
              <w:rPr>
                <w:sz w:val="24"/>
              </w:rPr>
            </w:pPr>
            <w:r>
              <w:rPr>
                <w:sz w:val="24"/>
              </w:rPr>
              <w:t>2025</w:t>
            </w:r>
          </w:p>
          <w:p w:rsidR="007B5962" w:rsidRPr="00522A07" w:rsidRDefault="007B5962" w:rsidP="007B5962">
            <w:pPr>
              <w:pStyle w:val="aff6"/>
              <w:ind w:left="198"/>
              <w:jc w:val="center"/>
              <w:rPr>
                <w:sz w:val="24"/>
              </w:rPr>
            </w:pPr>
            <w:r w:rsidRPr="00522A07">
              <w:rPr>
                <w:sz w:val="24"/>
              </w:rPr>
              <w:t>год</w:t>
            </w:r>
          </w:p>
          <w:p w:rsidR="007B5962" w:rsidRPr="00522A07" w:rsidRDefault="007B5962" w:rsidP="007B5962">
            <w:pPr>
              <w:pStyle w:val="aff6"/>
              <w:ind w:left="198"/>
              <w:jc w:val="center"/>
              <w:rPr>
                <w:sz w:val="24"/>
              </w:rPr>
            </w:pPr>
          </w:p>
        </w:tc>
        <w:tc>
          <w:tcPr>
            <w:tcW w:w="569" w:type="pct"/>
            <w:gridSpan w:val="2"/>
            <w:tcBorders>
              <w:top w:val="single" w:sz="4" w:space="0" w:color="auto"/>
              <w:left w:val="single" w:sz="4" w:space="0" w:color="auto"/>
              <w:bottom w:val="nil"/>
              <w:right w:val="nil"/>
            </w:tcBorders>
            <w:shd w:val="clear" w:color="auto" w:fill="FFFFFF"/>
            <w:vAlign w:val="center"/>
          </w:tcPr>
          <w:p w:rsidR="007B5962" w:rsidRPr="00522A07" w:rsidRDefault="007B5962" w:rsidP="007B5962">
            <w:pPr>
              <w:pStyle w:val="aff6"/>
              <w:ind w:left="198"/>
              <w:jc w:val="center"/>
              <w:rPr>
                <w:sz w:val="24"/>
              </w:rPr>
            </w:pPr>
            <w:r>
              <w:rPr>
                <w:sz w:val="24"/>
              </w:rPr>
              <w:t>2026</w:t>
            </w:r>
          </w:p>
          <w:p w:rsidR="007B5962" w:rsidRPr="00522A07" w:rsidRDefault="007B5962" w:rsidP="007B5962">
            <w:pPr>
              <w:pStyle w:val="aff6"/>
              <w:ind w:left="198"/>
              <w:jc w:val="center"/>
              <w:rPr>
                <w:sz w:val="24"/>
              </w:rPr>
            </w:pPr>
            <w:r w:rsidRPr="00522A07">
              <w:rPr>
                <w:sz w:val="24"/>
              </w:rPr>
              <w:t>год</w:t>
            </w:r>
          </w:p>
          <w:p w:rsidR="007B5962" w:rsidRPr="00522A07" w:rsidRDefault="007B5962" w:rsidP="007B5962">
            <w:pPr>
              <w:pStyle w:val="aff6"/>
              <w:ind w:left="198"/>
              <w:rPr>
                <w:sz w:val="24"/>
              </w:rPr>
            </w:pPr>
          </w:p>
        </w:tc>
        <w:tc>
          <w:tcPr>
            <w:tcW w:w="609" w:type="pct"/>
            <w:tcBorders>
              <w:top w:val="single" w:sz="4" w:space="0" w:color="auto"/>
              <w:left w:val="single" w:sz="4" w:space="0" w:color="auto"/>
              <w:bottom w:val="nil"/>
              <w:right w:val="nil"/>
            </w:tcBorders>
            <w:shd w:val="clear" w:color="auto" w:fill="FFFFFF"/>
            <w:vAlign w:val="center"/>
          </w:tcPr>
          <w:p w:rsidR="007B5962" w:rsidRPr="00522A07" w:rsidRDefault="007B5962" w:rsidP="007B5962">
            <w:pPr>
              <w:jc w:val="center"/>
            </w:pPr>
            <w:r>
              <w:t>2027</w:t>
            </w:r>
          </w:p>
          <w:p w:rsidR="007B5962" w:rsidRPr="00522A07" w:rsidRDefault="007B5962" w:rsidP="007B5962">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7B5962" w:rsidRPr="00522A07" w:rsidRDefault="007B5962" w:rsidP="007B5962">
            <w:pPr>
              <w:jc w:val="center"/>
            </w:pPr>
            <w:r>
              <w:t>2028</w:t>
            </w:r>
          </w:p>
          <w:p w:rsidR="007B5962" w:rsidRPr="00522A07" w:rsidRDefault="007B5962" w:rsidP="007B5962">
            <w:pPr>
              <w:jc w:val="center"/>
            </w:pPr>
            <w:r w:rsidRPr="00522A07">
              <w:t>год</w:t>
            </w:r>
          </w:p>
        </w:tc>
        <w:tc>
          <w:tcPr>
            <w:tcW w:w="582" w:type="pct"/>
            <w:tcBorders>
              <w:top w:val="single" w:sz="4" w:space="0" w:color="auto"/>
              <w:left w:val="single" w:sz="4" w:space="0" w:color="auto"/>
              <w:bottom w:val="nil"/>
              <w:right w:val="single" w:sz="4" w:space="0" w:color="auto"/>
            </w:tcBorders>
            <w:shd w:val="clear" w:color="auto" w:fill="FFFFFF"/>
            <w:vAlign w:val="center"/>
          </w:tcPr>
          <w:p w:rsidR="007B5962" w:rsidRPr="00522A07" w:rsidRDefault="007B5962" w:rsidP="007B5962">
            <w:pPr>
              <w:pStyle w:val="aff6"/>
              <w:jc w:val="center"/>
              <w:rPr>
                <w:sz w:val="24"/>
              </w:rPr>
            </w:pPr>
            <w:r>
              <w:rPr>
                <w:sz w:val="24"/>
              </w:rPr>
              <w:t>2029</w:t>
            </w:r>
          </w:p>
          <w:p w:rsidR="007B5962" w:rsidRPr="00522A07" w:rsidRDefault="007B5962" w:rsidP="007B5962">
            <w:pPr>
              <w:pStyle w:val="aff6"/>
              <w:jc w:val="center"/>
              <w:rPr>
                <w:sz w:val="24"/>
              </w:rPr>
            </w:pPr>
            <w:r w:rsidRPr="00522A07">
              <w:rPr>
                <w:sz w:val="24"/>
              </w:rPr>
              <w:t>год</w:t>
            </w:r>
          </w:p>
          <w:p w:rsidR="007B5962" w:rsidRPr="00522A07" w:rsidRDefault="007B5962" w:rsidP="007B5962">
            <w:pPr>
              <w:pStyle w:val="aff6"/>
              <w:jc w:val="center"/>
              <w:rPr>
                <w:sz w:val="24"/>
              </w:rPr>
            </w:pPr>
            <w:r w:rsidRPr="00522A07">
              <w:rPr>
                <w:sz w:val="24"/>
              </w:rPr>
              <w:t>год</w:t>
            </w:r>
          </w:p>
          <w:p w:rsidR="007B5962" w:rsidRPr="00522A07" w:rsidRDefault="007B5962" w:rsidP="007B5962">
            <w:pPr>
              <w:pStyle w:val="aff6"/>
              <w:jc w:val="center"/>
              <w:rPr>
                <w:sz w:val="24"/>
              </w:rPr>
            </w:pPr>
            <w:r w:rsidRPr="00522A07">
              <w:rPr>
                <w:sz w:val="24"/>
              </w:rPr>
              <w:t>год</w:t>
            </w:r>
          </w:p>
        </w:tc>
        <w:tc>
          <w:tcPr>
            <w:tcW w:w="624" w:type="pct"/>
            <w:tcBorders>
              <w:top w:val="single" w:sz="4" w:space="0" w:color="auto"/>
              <w:left w:val="single" w:sz="4" w:space="0" w:color="auto"/>
              <w:bottom w:val="nil"/>
              <w:right w:val="single" w:sz="4" w:space="0" w:color="auto"/>
            </w:tcBorders>
            <w:shd w:val="clear" w:color="auto" w:fill="FFFFFF"/>
          </w:tcPr>
          <w:p w:rsidR="007B5962" w:rsidRDefault="007B5962" w:rsidP="007B5962">
            <w:pPr>
              <w:pStyle w:val="aff6"/>
              <w:jc w:val="center"/>
              <w:rPr>
                <w:sz w:val="24"/>
              </w:rPr>
            </w:pPr>
            <w:r>
              <w:rPr>
                <w:sz w:val="24"/>
              </w:rPr>
              <w:t>2030</w:t>
            </w:r>
          </w:p>
          <w:p w:rsidR="007B5962" w:rsidRPr="00522A07" w:rsidRDefault="007B5962" w:rsidP="007B5962">
            <w:pPr>
              <w:pStyle w:val="aff6"/>
              <w:jc w:val="center"/>
              <w:rPr>
                <w:sz w:val="24"/>
              </w:rPr>
            </w:pPr>
            <w:r>
              <w:rPr>
                <w:sz w:val="24"/>
              </w:rPr>
              <w:t>год</w:t>
            </w:r>
          </w:p>
        </w:tc>
        <w:tc>
          <w:tcPr>
            <w:tcW w:w="664" w:type="pct"/>
            <w:tcBorders>
              <w:top w:val="single" w:sz="4" w:space="0" w:color="auto"/>
              <w:left w:val="single" w:sz="4" w:space="0" w:color="auto"/>
              <w:bottom w:val="nil"/>
              <w:right w:val="single" w:sz="4" w:space="0" w:color="auto"/>
            </w:tcBorders>
            <w:shd w:val="clear" w:color="auto" w:fill="FFFFFF"/>
            <w:vAlign w:val="center"/>
          </w:tcPr>
          <w:p w:rsidR="007B5962" w:rsidRPr="00522A07" w:rsidRDefault="007B5962" w:rsidP="007B5962">
            <w:pPr>
              <w:pStyle w:val="aff6"/>
              <w:jc w:val="center"/>
              <w:rPr>
                <w:sz w:val="24"/>
              </w:rPr>
            </w:pPr>
            <w:r w:rsidRPr="00522A07">
              <w:rPr>
                <w:sz w:val="24"/>
              </w:rPr>
              <w:t>Итого</w:t>
            </w:r>
          </w:p>
        </w:tc>
      </w:tr>
      <w:tr w:rsidR="007B5962" w:rsidRPr="005944C8" w:rsidTr="007B5962">
        <w:trPr>
          <w:cantSplit/>
          <w:trHeight w:hRule="exact" w:val="1293"/>
          <w:jc w:val="center"/>
        </w:trPr>
        <w:tc>
          <w:tcPr>
            <w:tcW w:w="788" w:type="pct"/>
            <w:tcBorders>
              <w:top w:val="single" w:sz="4" w:space="0" w:color="auto"/>
              <w:left w:val="single" w:sz="4" w:space="0" w:color="auto"/>
              <w:bottom w:val="nil"/>
              <w:right w:val="nil"/>
            </w:tcBorders>
            <w:shd w:val="clear" w:color="auto" w:fill="FFFFFF"/>
          </w:tcPr>
          <w:p w:rsidR="007B5962" w:rsidRPr="00522A07" w:rsidRDefault="007B5962" w:rsidP="007B5962">
            <w:pPr>
              <w:pStyle w:val="aff6"/>
              <w:ind w:left="-1123" w:firstLine="1123"/>
              <w:jc w:val="center"/>
              <w:rPr>
                <w:b/>
                <w:sz w:val="24"/>
              </w:rPr>
            </w:pPr>
            <w:r>
              <w:rPr>
                <w:rStyle w:val="112"/>
                <w:b w:val="0"/>
                <w:color w:val="000000"/>
              </w:rPr>
              <w:t>всего</w:t>
            </w:r>
          </w:p>
        </w:tc>
        <w:tc>
          <w:tcPr>
            <w:tcW w:w="581" w:type="pct"/>
            <w:tcBorders>
              <w:top w:val="single" w:sz="4" w:space="0" w:color="auto"/>
              <w:left w:val="single" w:sz="4" w:space="0" w:color="auto"/>
              <w:bottom w:val="nil"/>
              <w:right w:val="nil"/>
            </w:tcBorders>
            <w:shd w:val="clear" w:color="auto" w:fill="FFFFFF"/>
          </w:tcPr>
          <w:p w:rsidR="007B5962" w:rsidRPr="00574346" w:rsidRDefault="007B5962" w:rsidP="007B5962">
            <w:pPr>
              <w:pStyle w:val="aff6"/>
              <w:jc w:val="center"/>
              <w:rPr>
                <w:sz w:val="24"/>
              </w:rPr>
            </w:pPr>
            <w:r>
              <w:rPr>
                <w:sz w:val="24"/>
              </w:rPr>
              <w:t>50560,470</w:t>
            </w:r>
          </w:p>
        </w:tc>
        <w:tc>
          <w:tcPr>
            <w:tcW w:w="569" w:type="pct"/>
            <w:gridSpan w:val="2"/>
            <w:tcBorders>
              <w:top w:val="single" w:sz="4" w:space="0" w:color="auto"/>
              <w:left w:val="single" w:sz="4" w:space="0" w:color="auto"/>
              <w:bottom w:val="nil"/>
              <w:right w:val="nil"/>
            </w:tcBorders>
            <w:shd w:val="clear" w:color="auto" w:fill="FFFFFF"/>
          </w:tcPr>
          <w:p w:rsidR="007B5962" w:rsidRPr="00574346" w:rsidRDefault="007B5962" w:rsidP="007B5962">
            <w:pPr>
              <w:pStyle w:val="aff6"/>
              <w:jc w:val="center"/>
              <w:rPr>
                <w:sz w:val="24"/>
              </w:rPr>
            </w:pPr>
            <w:r>
              <w:rPr>
                <w:sz w:val="24"/>
              </w:rPr>
              <w:t>49 320,710</w:t>
            </w:r>
          </w:p>
        </w:tc>
        <w:tc>
          <w:tcPr>
            <w:tcW w:w="609" w:type="pct"/>
            <w:tcBorders>
              <w:top w:val="single" w:sz="4" w:space="0" w:color="auto"/>
              <w:left w:val="single" w:sz="4" w:space="0" w:color="auto"/>
              <w:bottom w:val="nil"/>
              <w:right w:val="nil"/>
            </w:tcBorders>
            <w:shd w:val="clear" w:color="auto" w:fill="FFFFFF"/>
          </w:tcPr>
          <w:p w:rsidR="007B5962" w:rsidRPr="00574346" w:rsidRDefault="007B5962" w:rsidP="007B5962">
            <w:pPr>
              <w:pStyle w:val="aff6"/>
              <w:jc w:val="center"/>
              <w:rPr>
                <w:sz w:val="24"/>
              </w:rPr>
            </w:pPr>
            <w:r>
              <w:rPr>
                <w:sz w:val="24"/>
              </w:rPr>
              <w:t>49361,77000</w:t>
            </w:r>
          </w:p>
        </w:tc>
        <w:tc>
          <w:tcPr>
            <w:tcW w:w="582" w:type="pct"/>
            <w:tcBorders>
              <w:top w:val="single" w:sz="4" w:space="0" w:color="auto"/>
              <w:left w:val="single" w:sz="4" w:space="0" w:color="auto"/>
              <w:bottom w:val="nil"/>
              <w:right w:val="single" w:sz="4" w:space="0" w:color="auto"/>
            </w:tcBorders>
            <w:shd w:val="clear" w:color="auto" w:fill="FFFFFF"/>
          </w:tcPr>
          <w:p w:rsidR="007B5962" w:rsidRPr="00574346" w:rsidRDefault="007B5962" w:rsidP="007B5962">
            <w:pPr>
              <w:jc w:val="center"/>
            </w:pPr>
            <w:r>
              <w:t>45 299,684</w:t>
            </w:r>
          </w:p>
        </w:tc>
        <w:tc>
          <w:tcPr>
            <w:tcW w:w="582" w:type="pct"/>
            <w:tcBorders>
              <w:top w:val="single" w:sz="4" w:space="0" w:color="auto"/>
              <w:left w:val="single" w:sz="4" w:space="0" w:color="auto"/>
              <w:bottom w:val="nil"/>
              <w:right w:val="single" w:sz="4" w:space="0" w:color="auto"/>
            </w:tcBorders>
            <w:shd w:val="clear" w:color="auto" w:fill="FFFFFF"/>
          </w:tcPr>
          <w:p w:rsidR="007B5962" w:rsidRPr="00574346" w:rsidRDefault="007B5962" w:rsidP="007B5962">
            <w:pPr>
              <w:jc w:val="center"/>
            </w:pPr>
            <w:r>
              <w:t>45 299,684</w:t>
            </w:r>
          </w:p>
        </w:tc>
        <w:tc>
          <w:tcPr>
            <w:tcW w:w="624" w:type="pct"/>
            <w:tcBorders>
              <w:top w:val="single" w:sz="4" w:space="0" w:color="auto"/>
              <w:left w:val="single" w:sz="4" w:space="0" w:color="auto"/>
              <w:bottom w:val="nil"/>
              <w:right w:val="single" w:sz="4" w:space="0" w:color="auto"/>
            </w:tcBorders>
            <w:shd w:val="clear" w:color="auto" w:fill="FFFFFF"/>
          </w:tcPr>
          <w:p w:rsidR="007B5962" w:rsidRDefault="007B5962" w:rsidP="007B5962">
            <w:pPr>
              <w:pStyle w:val="aff6"/>
              <w:jc w:val="center"/>
              <w:rPr>
                <w:sz w:val="24"/>
              </w:rPr>
            </w:pPr>
            <w:r>
              <w:t>45 299,684</w:t>
            </w:r>
          </w:p>
        </w:tc>
        <w:tc>
          <w:tcPr>
            <w:tcW w:w="664" w:type="pct"/>
            <w:tcBorders>
              <w:top w:val="single" w:sz="4" w:space="0" w:color="auto"/>
              <w:left w:val="single" w:sz="4" w:space="0" w:color="auto"/>
              <w:bottom w:val="nil"/>
              <w:right w:val="single" w:sz="4" w:space="0" w:color="auto"/>
            </w:tcBorders>
            <w:shd w:val="clear" w:color="auto" w:fill="FFFFFF"/>
          </w:tcPr>
          <w:p w:rsidR="007B5962" w:rsidRPr="00DC5D74" w:rsidRDefault="007B5962" w:rsidP="007B5962">
            <w:pPr>
              <w:pStyle w:val="aff6"/>
              <w:jc w:val="center"/>
              <w:rPr>
                <w:sz w:val="22"/>
                <w:szCs w:val="22"/>
              </w:rPr>
            </w:pPr>
            <w:r>
              <w:rPr>
                <w:sz w:val="22"/>
                <w:szCs w:val="22"/>
              </w:rPr>
              <w:t>285 142,00200</w:t>
            </w:r>
          </w:p>
        </w:tc>
      </w:tr>
      <w:tr w:rsidR="007B5962" w:rsidRPr="005944C8" w:rsidTr="007B5962">
        <w:trPr>
          <w:trHeight w:hRule="exact" w:val="780"/>
          <w:jc w:val="center"/>
        </w:trPr>
        <w:tc>
          <w:tcPr>
            <w:tcW w:w="788" w:type="pct"/>
            <w:tcBorders>
              <w:top w:val="single" w:sz="4" w:space="0" w:color="auto"/>
              <w:left w:val="single" w:sz="4" w:space="0" w:color="auto"/>
              <w:bottom w:val="nil"/>
              <w:right w:val="nil"/>
            </w:tcBorders>
            <w:shd w:val="clear" w:color="auto" w:fill="FFFFFF"/>
          </w:tcPr>
          <w:p w:rsidR="007B5962" w:rsidRPr="00522A07" w:rsidRDefault="007B5962" w:rsidP="007B5962">
            <w:pPr>
              <w:pStyle w:val="aff6"/>
              <w:jc w:val="center"/>
              <w:rPr>
                <w:sz w:val="24"/>
              </w:rPr>
            </w:pPr>
            <w:r w:rsidRPr="00522A07">
              <w:rPr>
                <w:color w:val="000000"/>
                <w:sz w:val="24"/>
              </w:rPr>
              <w:t>федеральный</w:t>
            </w:r>
          </w:p>
          <w:p w:rsidR="007B5962" w:rsidRPr="005944C8" w:rsidRDefault="007B5962" w:rsidP="007B5962">
            <w:pPr>
              <w:pStyle w:val="aff6"/>
              <w:jc w:val="center"/>
            </w:pPr>
            <w:r w:rsidRPr="00522A07">
              <w:rPr>
                <w:color w:val="000000"/>
                <w:sz w:val="24"/>
              </w:rPr>
              <w:t>бюджет</w:t>
            </w:r>
          </w:p>
        </w:tc>
        <w:tc>
          <w:tcPr>
            <w:tcW w:w="581" w:type="pct"/>
            <w:tcBorders>
              <w:top w:val="single" w:sz="4" w:space="0" w:color="auto"/>
              <w:left w:val="single" w:sz="4" w:space="0" w:color="auto"/>
              <w:bottom w:val="nil"/>
              <w:right w:val="nil"/>
            </w:tcBorders>
            <w:shd w:val="clear" w:color="auto" w:fill="FFFFFF"/>
          </w:tcPr>
          <w:p w:rsidR="007B5962" w:rsidRPr="00574346" w:rsidRDefault="007B5962" w:rsidP="007B5962">
            <w:pPr>
              <w:pStyle w:val="aff6"/>
              <w:jc w:val="center"/>
              <w:rPr>
                <w:sz w:val="24"/>
              </w:rPr>
            </w:pPr>
            <w:r>
              <w:rPr>
                <w:sz w:val="24"/>
              </w:rPr>
              <w:t>1,310</w:t>
            </w:r>
          </w:p>
        </w:tc>
        <w:tc>
          <w:tcPr>
            <w:tcW w:w="569" w:type="pct"/>
            <w:gridSpan w:val="2"/>
            <w:tcBorders>
              <w:top w:val="single" w:sz="4" w:space="0" w:color="auto"/>
              <w:left w:val="single" w:sz="4" w:space="0" w:color="auto"/>
              <w:bottom w:val="nil"/>
              <w:right w:val="nil"/>
            </w:tcBorders>
            <w:shd w:val="clear" w:color="auto" w:fill="FFFFFF"/>
          </w:tcPr>
          <w:p w:rsidR="007B5962" w:rsidRPr="00574346" w:rsidRDefault="007B5962" w:rsidP="007B5962">
            <w:pPr>
              <w:pStyle w:val="aff6"/>
              <w:jc w:val="center"/>
              <w:rPr>
                <w:sz w:val="24"/>
              </w:rPr>
            </w:pPr>
            <w:r>
              <w:rPr>
                <w:sz w:val="24"/>
              </w:rPr>
              <w:t>19,990</w:t>
            </w:r>
          </w:p>
        </w:tc>
        <w:tc>
          <w:tcPr>
            <w:tcW w:w="609" w:type="pct"/>
            <w:tcBorders>
              <w:top w:val="single" w:sz="4" w:space="0" w:color="auto"/>
              <w:left w:val="single" w:sz="4" w:space="0" w:color="auto"/>
              <w:bottom w:val="nil"/>
              <w:right w:val="nil"/>
            </w:tcBorders>
            <w:shd w:val="clear" w:color="auto" w:fill="FFFFFF"/>
          </w:tcPr>
          <w:p w:rsidR="007B5962" w:rsidRPr="00574346" w:rsidRDefault="007B5962" w:rsidP="007B5962">
            <w:pPr>
              <w:pStyle w:val="aff6"/>
              <w:jc w:val="center"/>
              <w:rPr>
                <w:sz w:val="24"/>
              </w:rPr>
            </w:pPr>
            <w:r>
              <w:rPr>
                <w:sz w:val="24"/>
              </w:rPr>
              <w:t>2,850</w:t>
            </w:r>
          </w:p>
        </w:tc>
        <w:tc>
          <w:tcPr>
            <w:tcW w:w="582" w:type="pct"/>
            <w:tcBorders>
              <w:top w:val="single" w:sz="4" w:space="0" w:color="auto"/>
              <w:left w:val="single" w:sz="4" w:space="0" w:color="auto"/>
              <w:bottom w:val="nil"/>
              <w:right w:val="single" w:sz="4" w:space="0" w:color="auto"/>
            </w:tcBorders>
            <w:shd w:val="clear" w:color="auto" w:fill="FFFFFF"/>
          </w:tcPr>
          <w:p w:rsidR="007B5962" w:rsidRPr="00574346" w:rsidRDefault="007B5962" w:rsidP="007B5962">
            <w:pPr>
              <w:jc w:val="center"/>
            </w:pPr>
            <w:r>
              <w:t>20,100</w:t>
            </w:r>
          </w:p>
        </w:tc>
        <w:tc>
          <w:tcPr>
            <w:tcW w:w="582" w:type="pct"/>
            <w:tcBorders>
              <w:top w:val="single" w:sz="4" w:space="0" w:color="auto"/>
              <w:left w:val="single" w:sz="4" w:space="0" w:color="auto"/>
              <w:bottom w:val="nil"/>
              <w:right w:val="single" w:sz="4" w:space="0" w:color="auto"/>
            </w:tcBorders>
            <w:shd w:val="clear" w:color="auto" w:fill="FFFFFF"/>
          </w:tcPr>
          <w:p w:rsidR="007B5962" w:rsidRPr="00574346" w:rsidRDefault="007B5962" w:rsidP="007B5962">
            <w:pPr>
              <w:jc w:val="center"/>
            </w:pPr>
            <w:r>
              <w:t>20,100</w:t>
            </w:r>
          </w:p>
        </w:tc>
        <w:tc>
          <w:tcPr>
            <w:tcW w:w="624" w:type="pct"/>
            <w:tcBorders>
              <w:top w:val="single" w:sz="4" w:space="0" w:color="auto"/>
              <w:left w:val="single" w:sz="4" w:space="0" w:color="auto"/>
              <w:bottom w:val="nil"/>
              <w:right w:val="single" w:sz="4" w:space="0" w:color="auto"/>
            </w:tcBorders>
            <w:shd w:val="clear" w:color="auto" w:fill="FFFFFF"/>
          </w:tcPr>
          <w:p w:rsidR="007B5962" w:rsidRDefault="007B5962" w:rsidP="007B5962">
            <w:pPr>
              <w:pStyle w:val="aff6"/>
              <w:jc w:val="center"/>
              <w:rPr>
                <w:sz w:val="24"/>
              </w:rPr>
            </w:pPr>
            <w:r>
              <w:t>20,100</w:t>
            </w:r>
          </w:p>
        </w:tc>
        <w:tc>
          <w:tcPr>
            <w:tcW w:w="664" w:type="pct"/>
            <w:tcBorders>
              <w:top w:val="single" w:sz="4" w:space="0" w:color="auto"/>
              <w:left w:val="single" w:sz="4" w:space="0" w:color="auto"/>
              <w:bottom w:val="nil"/>
              <w:right w:val="single" w:sz="4" w:space="0" w:color="auto"/>
            </w:tcBorders>
            <w:shd w:val="clear" w:color="auto" w:fill="FFFFFF"/>
          </w:tcPr>
          <w:p w:rsidR="007B5962" w:rsidRPr="00574346" w:rsidRDefault="007B5962" w:rsidP="007B5962">
            <w:pPr>
              <w:pStyle w:val="aff6"/>
              <w:jc w:val="center"/>
              <w:rPr>
                <w:sz w:val="24"/>
              </w:rPr>
            </w:pPr>
            <w:r>
              <w:rPr>
                <w:sz w:val="24"/>
              </w:rPr>
              <w:t>84,4500</w:t>
            </w:r>
          </w:p>
        </w:tc>
      </w:tr>
      <w:tr w:rsidR="007B5962" w:rsidRPr="005944C8" w:rsidTr="007B5962">
        <w:trPr>
          <w:trHeight w:hRule="exact" w:val="1142"/>
          <w:jc w:val="center"/>
        </w:trPr>
        <w:tc>
          <w:tcPr>
            <w:tcW w:w="788" w:type="pct"/>
            <w:tcBorders>
              <w:top w:val="single" w:sz="4" w:space="0" w:color="auto"/>
              <w:left w:val="single" w:sz="4" w:space="0" w:color="auto"/>
              <w:bottom w:val="nil"/>
              <w:right w:val="nil"/>
            </w:tcBorders>
            <w:shd w:val="clear" w:color="auto" w:fill="FFFFFF"/>
          </w:tcPr>
          <w:p w:rsidR="007B5962" w:rsidRPr="00522A07" w:rsidRDefault="007B5962" w:rsidP="007B5962">
            <w:pPr>
              <w:pStyle w:val="aff6"/>
              <w:jc w:val="center"/>
              <w:rPr>
                <w:color w:val="000000"/>
                <w:sz w:val="24"/>
              </w:rPr>
            </w:pPr>
            <w:r w:rsidRPr="00522A07">
              <w:rPr>
                <w:color w:val="000000"/>
                <w:sz w:val="24"/>
              </w:rPr>
              <w:t>областной</w:t>
            </w:r>
          </w:p>
          <w:p w:rsidR="007B5962" w:rsidRPr="005944C8" w:rsidRDefault="007B5962" w:rsidP="007B5962">
            <w:pPr>
              <w:pStyle w:val="aff6"/>
              <w:jc w:val="center"/>
            </w:pPr>
            <w:r w:rsidRPr="00522A07">
              <w:rPr>
                <w:color w:val="000000"/>
                <w:sz w:val="24"/>
              </w:rPr>
              <w:t>бюджет</w:t>
            </w:r>
          </w:p>
        </w:tc>
        <w:tc>
          <w:tcPr>
            <w:tcW w:w="581" w:type="pct"/>
            <w:tcBorders>
              <w:top w:val="single" w:sz="4" w:space="0" w:color="auto"/>
              <w:left w:val="single" w:sz="4" w:space="0" w:color="auto"/>
              <w:bottom w:val="nil"/>
              <w:right w:val="nil"/>
            </w:tcBorders>
            <w:shd w:val="clear" w:color="auto" w:fill="FFFFFF"/>
          </w:tcPr>
          <w:p w:rsidR="007B5962" w:rsidRPr="00574346" w:rsidRDefault="007B5962" w:rsidP="007B5962">
            <w:pPr>
              <w:pStyle w:val="aff6"/>
              <w:jc w:val="center"/>
              <w:rPr>
                <w:sz w:val="24"/>
              </w:rPr>
            </w:pPr>
            <w:r>
              <w:rPr>
                <w:sz w:val="24"/>
              </w:rPr>
              <w:t>21 478,860</w:t>
            </w:r>
          </w:p>
        </w:tc>
        <w:tc>
          <w:tcPr>
            <w:tcW w:w="569" w:type="pct"/>
            <w:gridSpan w:val="2"/>
            <w:tcBorders>
              <w:top w:val="single" w:sz="4" w:space="0" w:color="auto"/>
              <w:left w:val="single" w:sz="4" w:space="0" w:color="auto"/>
              <w:bottom w:val="nil"/>
              <w:right w:val="nil"/>
            </w:tcBorders>
            <w:shd w:val="clear" w:color="auto" w:fill="FFFFFF"/>
          </w:tcPr>
          <w:p w:rsidR="007B5962" w:rsidRPr="00574346" w:rsidRDefault="007B5962" w:rsidP="007B5962">
            <w:pPr>
              <w:pStyle w:val="aff6"/>
              <w:jc w:val="center"/>
              <w:rPr>
                <w:sz w:val="24"/>
              </w:rPr>
            </w:pPr>
            <w:r>
              <w:rPr>
                <w:sz w:val="24"/>
              </w:rPr>
              <w:t>23 716,820</w:t>
            </w:r>
          </w:p>
        </w:tc>
        <w:tc>
          <w:tcPr>
            <w:tcW w:w="609" w:type="pct"/>
            <w:tcBorders>
              <w:top w:val="single" w:sz="4" w:space="0" w:color="auto"/>
              <w:left w:val="single" w:sz="4" w:space="0" w:color="auto"/>
              <w:bottom w:val="nil"/>
              <w:right w:val="nil"/>
            </w:tcBorders>
            <w:shd w:val="clear" w:color="auto" w:fill="FFFFFF"/>
          </w:tcPr>
          <w:p w:rsidR="007B5962" w:rsidRPr="00574346" w:rsidRDefault="007B5962" w:rsidP="007B5962">
            <w:pPr>
              <w:pStyle w:val="aff6"/>
              <w:jc w:val="center"/>
              <w:rPr>
                <w:sz w:val="24"/>
              </w:rPr>
            </w:pPr>
            <w:r>
              <w:rPr>
                <w:sz w:val="24"/>
              </w:rPr>
              <w:t>23 515,220</w:t>
            </w:r>
          </w:p>
        </w:tc>
        <w:tc>
          <w:tcPr>
            <w:tcW w:w="582" w:type="pct"/>
            <w:tcBorders>
              <w:top w:val="single" w:sz="4" w:space="0" w:color="auto"/>
              <w:left w:val="single" w:sz="4" w:space="0" w:color="auto"/>
              <w:bottom w:val="nil"/>
              <w:right w:val="single" w:sz="4" w:space="0" w:color="auto"/>
            </w:tcBorders>
            <w:shd w:val="clear" w:color="auto" w:fill="FFFFFF"/>
          </w:tcPr>
          <w:p w:rsidR="007B5962" w:rsidRPr="00574346" w:rsidRDefault="007B5962" w:rsidP="007B5962">
            <w:pPr>
              <w:jc w:val="center"/>
            </w:pPr>
            <w:r>
              <w:t>19 720,702</w:t>
            </w:r>
          </w:p>
        </w:tc>
        <w:tc>
          <w:tcPr>
            <w:tcW w:w="582" w:type="pct"/>
            <w:tcBorders>
              <w:top w:val="single" w:sz="4" w:space="0" w:color="auto"/>
              <w:left w:val="single" w:sz="4" w:space="0" w:color="auto"/>
              <w:bottom w:val="nil"/>
              <w:right w:val="single" w:sz="4" w:space="0" w:color="auto"/>
            </w:tcBorders>
            <w:shd w:val="clear" w:color="auto" w:fill="FFFFFF"/>
          </w:tcPr>
          <w:p w:rsidR="007B5962" w:rsidRPr="00574346" w:rsidRDefault="007B5962" w:rsidP="007B5962">
            <w:pPr>
              <w:jc w:val="center"/>
            </w:pPr>
            <w:r>
              <w:t>19 720,702</w:t>
            </w:r>
          </w:p>
        </w:tc>
        <w:tc>
          <w:tcPr>
            <w:tcW w:w="624" w:type="pct"/>
            <w:tcBorders>
              <w:top w:val="single" w:sz="4" w:space="0" w:color="auto"/>
              <w:left w:val="single" w:sz="4" w:space="0" w:color="auto"/>
              <w:bottom w:val="nil"/>
              <w:right w:val="single" w:sz="4" w:space="0" w:color="auto"/>
            </w:tcBorders>
            <w:shd w:val="clear" w:color="auto" w:fill="FFFFFF"/>
          </w:tcPr>
          <w:p w:rsidR="007B5962" w:rsidRDefault="007B5962" w:rsidP="007B5962">
            <w:pPr>
              <w:pStyle w:val="aff6"/>
              <w:jc w:val="center"/>
              <w:rPr>
                <w:sz w:val="24"/>
              </w:rPr>
            </w:pPr>
            <w:r>
              <w:t>19 720,702</w:t>
            </w:r>
          </w:p>
        </w:tc>
        <w:tc>
          <w:tcPr>
            <w:tcW w:w="664" w:type="pct"/>
            <w:tcBorders>
              <w:top w:val="single" w:sz="4" w:space="0" w:color="auto"/>
              <w:left w:val="single" w:sz="4" w:space="0" w:color="auto"/>
              <w:bottom w:val="nil"/>
              <w:right w:val="single" w:sz="4" w:space="0" w:color="auto"/>
            </w:tcBorders>
            <w:shd w:val="clear" w:color="auto" w:fill="FFFFFF"/>
          </w:tcPr>
          <w:p w:rsidR="007B5962" w:rsidRPr="00574346" w:rsidRDefault="007B5962" w:rsidP="007B5962">
            <w:pPr>
              <w:pStyle w:val="aff6"/>
              <w:jc w:val="center"/>
              <w:rPr>
                <w:sz w:val="24"/>
              </w:rPr>
            </w:pPr>
            <w:r>
              <w:rPr>
                <w:sz w:val="24"/>
              </w:rPr>
              <w:t>127 873,0060</w:t>
            </w:r>
          </w:p>
        </w:tc>
      </w:tr>
      <w:tr w:rsidR="007B5962" w:rsidRPr="005944C8" w:rsidTr="007B5962">
        <w:trPr>
          <w:trHeight w:hRule="exact" w:val="1345"/>
          <w:jc w:val="center"/>
        </w:trPr>
        <w:tc>
          <w:tcPr>
            <w:tcW w:w="788" w:type="pct"/>
            <w:tcBorders>
              <w:top w:val="single" w:sz="4" w:space="0" w:color="auto"/>
              <w:left w:val="single" w:sz="4" w:space="0" w:color="auto"/>
              <w:bottom w:val="single" w:sz="4" w:space="0" w:color="auto"/>
              <w:right w:val="nil"/>
            </w:tcBorders>
            <w:shd w:val="clear" w:color="auto" w:fill="FFFFFF"/>
          </w:tcPr>
          <w:p w:rsidR="007B5962" w:rsidRPr="00522A07" w:rsidRDefault="007B5962" w:rsidP="007B5962">
            <w:pPr>
              <w:pStyle w:val="aff6"/>
              <w:jc w:val="center"/>
              <w:rPr>
                <w:sz w:val="24"/>
              </w:rPr>
            </w:pPr>
            <w:r w:rsidRPr="00522A07">
              <w:rPr>
                <w:color w:val="000000"/>
                <w:sz w:val="24"/>
              </w:rPr>
              <w:t>местный бюджет</w:t>
            </w:r>
          </w:p>
        </w:tc>
        <w:tc>
          <w:tcPr>
            <w:tcW w:w="581" w:type="pct"/>
            <w:tcBorders>
              <w:top w:val="single" w:sz="4" w:space="0" w:color="auto"/>
              <w:left w:val="single" w:sz="4" w:space="0" w:color="auto"/>
              <w:bottom w:val="single" w:sz="4" w:space="0" w:color="auto"/>
              <w:right w:val="nil"/>
            </w:tcBorders>
            <w:shd w:val="clear" w:color="auto" w:fill="FFFFFF"/>
          </w:tcPr>
          <w:p w:rsidR="007B5962" w:rsidRPr="00B81E8B" w:rsidRDefault="007B5962" w:rsidP="007B5962">
            <w:pPr>
              <w:pStyle w:val="aff6"/>
              <w:jc w:val="center"/>
              <w:rPr>
                <w:sz w:val="24"/>
              </w:rPr>
            </w:pPr>
            <w:r>
              <w:rPr>
                <w:sz w:val="24"/>
              </w:rPr>
              <w:t>29 080,300</w:t>
            </w:r>
          </w:p>
        </w:tc>
        <w:tc>
          <w:tcPr>
            <w:tcW w:w="569" w:type="pct"/>
            <w:gridSpan w:val="2"/>
            <w:tcBorders>
              <w:top w:val="single" w:sz="4" w:space="0" w:color="auto"/>
              <w:left w:val="single" w:sz="4" w:space="0" w:color="auto"/>
              <w:bottom w:val="single" w:sz="4" w:space="0" w:color="auto"/>
              <w:right w:val="nil"/>
            </w:tcBorders>
            <w:shd w:val="clear" w:color="auto" w:fill="FFFFFF"/>
          </w:tcPr>
          <w:p w:rsidR="007B5962" w:rsidRPr="00B81E8B" w:rsidRDefault="007B5962" w:rsidP="007B5962">
            <w:pPr>
              <w:pStyle w:val="aff6"/>
              <w:jc w:val="center"/>
              <w:rPr>
                <w:sz w:val="24"/>
              </w:rPr>
            </w:pPr>
            <w:r>
              <w:rPr>
                <w:sz w:val="24"/>
              </w:rPr>
              <w:t>25 583,900</w:t>
            </w:r>
          </w:p>
        </w:tc>
        <w:tc>
          <w:tcPr>
            <w:tcW w:w="609" w:type="pct"/>
            <w:tcBorders>
              <w:top w:val="single" w:sz="4" w:space="0" w:color="auto"/>
              <w:left w:val="single" w:sz="4" w:space="0" w:color="auto"/>
              <w:bottom w:val="single" w:sz="4" w:space="0" w:color="auto"/>
              <w:right w:val="nil"/>
            </w:tcBorders>
            <w:shd w:val="clear" w:color="auto" w:fill="FFFFFF"/>
          </w:tcPr>
          <w:p w:rsidR="007B5962" w:rsidRPr="00B81E8B" w:rsidRDefault="007B5962" w:rsidP="007B5962">
            <w:pPr>
              <w:pStyle w:val="aff6"/>
              <w:jc w:val="center"/>
              <w:rPr>
                <w:sz w:val="24"/>
              </w:rPr>
            </w:pPr>
            <w:r>
              <w:rPr>
                <w:sz w:val="24"/>
              </w:rPr>
              <w:t>25 843,700</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7B5962" w:rsidRPr="00B81E8B" w:rsidRDefault="007B5962" w:rsidP="007B5962">
            <w:pPr>
              <w:jc w:val="center"/>
            </w:pPr>
            <w:r>
              <w:t>25 558.882</w:t>
            </w:r>
          </w:p>
        </w:tc>
        <w:tc>
          <w:tcPr>
            <w:tcW w:w="582" w:type="pct"/>
            <w:tcBorders>
              <w:top w:val="single" w:sz="4" w:space="0" w:color="auto"/>
              <w:left w:val="single" w:sz="4" w:space="0" w:color="auto"/>
              <w:bottom w:val="single" w:sz="4" w:space="0" w:color="auto"/>
              <w:right w:val="single" w:sz="4" w:space="0" w:color="auto"/>
            </w:tcBorders>
            <w:shd w:val="clear" w:color="auto" w:fill="FFFFFF"/>
          </w:tcPr>
          <w:p w:rsidR="007B5962" w:rsidRPr="00B81E8B" w:rsidRDefault="007B5962" w:rsidP="007B5962">
            <w:pPr>
              <w:jc w:val="center"/>
            </w:pPr>
            <w:r>
              <w:t>25 558.882</w:t>
            </w:r>
          </w:p>
        </w:tc>
        <w:tc>
          <w:tcPr>
            <w:tcW w:w="624" w:type="pct"/>
            <w:tcBorders>
              <w:top w:val="single" w:sz="4" w:space="0" w:color="auto"/>
              <w:left w:val="single" w:sz="4" w:space="0" w:color="auto"/>
              <w:bottom w:val="single" w:sz="4" w:space="0" w:color="auto"/>
              <w:right w:val="single" w:sz="4" w:space="0" w:color="auto"/>
            </w:tcBorders>
            <w:shd w:val="clear" w:color="auto" w:fill="FFFFFF"/>
          </w:tcPr>
          <w:p w:rsidR="007B5962" w:rsidRDefault="007B5962" w:rsidP="007B5962">
            <w:pPr>
              <w:pStyle w:val="aff6"/>
              <w:jc w:val="center"/>
              <w:rPr>
                <w:sz w:val="24"/>
              </w:rPr>
            </w:pPr>
            <w:r>
              <w:t>25 558.882</w:t>
            </w:r>
          </w:p>
        </w:tc>
        <w:tc>
          <w:tcPr>
            <w:tcW w:w="664" w:type="pct"/>
            <w:tcBorders>
              <w:top w:val="single" w:sz="4" w:space="0" w:color="auto"/>
              <w:left w:val="single" w:sz="4" w:space="0" w:color="auto"/>
              <w:bottom w:val="single" w:sz="4" w:space="0" w:color="auto"/>
              <w:right w:val="single" w:sz="4" w:space="0" w:color="auto"/>
            </w:tcBorders>
            <w:shd w:val="clear" w:color="auto" w:fill="FFFFFF"/>
          </w:tcPr>
          <w:p w:rsidR="007B5962" w:rsidRPr="00B81E8B" w:rsidRDefault="007B5962" w:rsidP="007B5962">
            <w:pPr>
              <w:pStyle w:val="aff6"/>
              <w:jc w:val="center"/>
              <w:rPr>
                <w:sz w:val="24"/>
              </w:rPr>
            </w:pPr>
            <w:r>
              <w:rPr>
                <w:sz w:val="24"/>
              </w:rPr>
              <w:t>157 184,5460</w:t>
            </w:r>
          </w:p>
        </w:tc>
      </w:tr>
    </w:tbl>
    <w:p w:rsidR="007B5962" w:rsidRDefault="007B5962" w:rsidP="007B5962">
      <w:pPr>
        <w:spacing w:line="360" w:lineRule="auto"/>
        <w:jc w:val="both"/>
        <w:rPr>
          <w:sz w:val="28"/>
        </w:rPr>
      </w:pPr>
    </w:p>
    <w:p w:rsidR="007B5962" w:rsidRDefault="007B5962" w:rsidP="007B5962">
      <w:pPr>
        <w:spacing w:line="360" w:lineRule="auto"/>
        <w:jc w:val="both"/>
        <w:rPr>
          <w:sz w:val="28"/>
        </w:rPr>
      </w:pPr>
      <w:r>
        <w:rPr>
          <w:sz w:val="28"/>
        </w:rPr>
        <w:t xml:space="preserve">   </w:t>
      </w:r>
      <w:r>
        <w:rPr>
          <w:sz w:val="28"/>
        </w:rPr>
        <w:tab/>
        <w:t>1.3. Таблицу "Прогнозная (справочная) оценка ресурсного обеспечения реализации муниципальной программы за счет всех источников финансирования", таблицу «расходы на реализацию муниципальной программы за счёт средств местного бюджета»  (приложения к Программе) изложить в новой редакции согласно приложению.</w:t>
      </w:r>
    </w:p>
    <w:p w:rsidR="007B5962" w:rsidRDefault="007B5962" w:rsidP="007B5962">
      <w:pPr>
        <w:autoSpaceDE w:val="0"/>
        <w:autoSpaceDN w:val="0"/>
        <w:adjustRightInd w:val="0"/>
        <w:spacing w:line="360" w:lineRule="auto"/>
        <w:ind w:firstLine="540"/>
        <w:jc w:val="both"/>
        <w:rPr>
          <w:sz w:val="28"/>
        </w:rPr>
      </w:pPr>
      <w:r>
        <w:t xml:space="preserve">  </w:t>
      </w:r>
      <w:r>
        <w:tab/>
      </w:r>
      <w:r w:rsidRPr="00784265">
        <w:rPr>
          <w:sz w:val="28"/>
          <w:szCs w:val="28"/>
        </w:rPr>
        <w:t xml:space="preserve">2.  Настоящее постановление </w:t>
      </w:r>
      <w:r>
        <w:rPr>
          <w:sz w:val="28"/>
          <w:szCs w:val="28"/>
        </w:rPr>
        <w:t>опубликовать</w:t>
      </w:r>
      <w:r w:rsidRPr="00784265">
        <w:rPr>
          <w:sz w:val="28"/>
          <w:szCs w:val="28"/>
        </w:rPr>
        <w:t xml:space="preserve"> в Сборнике муниципальных правовых актов органов местного самоуправления</w:t>
      </w:r>
      <w:r>
        <w:rPr>
          <w:sz w:val="28"/>
        </w:rPr>
        <w:t xml:space="preserve"> муниципального образования Кикнурский муниципальный округ Кировской области.</w:t>
      </w:r>
    </w:p>
    <w:p w:rsidR="007B5962" w:rsidRDefault="007B5962" w:rsidP="007B5962">
      <w:pPr>
        <w:autoSpaceDE w:val="0"/>
        <w:autoSpaceDN w:val="0"/>
        <w:adjustRightInd w:val="0"/>
        <w:spacing w:line="360" w:lineRule="auto"/>
        <w:ind w:firstLine="540"/>
        <w:jc w:val="right"/>
      </w:pPr>
    </w:p>
    <w:p w:rsidR="007B5962" w:rsidRDefault="007B5962" w:rsidP="007B5962">
      <w:pPr>
        <w:jc w:val="both"/>
        <w:rPr>
          <w:sz w:val="28"/>
        </w:rPr>
      </w:pPr>
      <w:r>
        <w:rPr>
          <w:sz w:val="28"/>
        </w:rPr>
        <w:t>И.о главы Кикнурского</w:t>
      </w:r>
    </w:p>
    <w:p w:rsidR="007B5962" w:rsidRDefault="007B5962" w:rsidP="007B5962">
      <w:pPr>
        <w:jc w:val="both"/>
        <w:rPr>
          <w:sz w:val="28"/>
        </w:rPr>
      </w:pPr>
      <w:r>
        <w:rPr>
          <w:sz w:val="28"/>
        </w:rPr>
        <w:t>муниципального округа,</w:t>
      </w:r>
    </w:p>
    <w:p w:rsidR="007B5962" w:rsidRDefault="007B5962" w:rsidP="007B5962">
      <w:pPr>
        <w:rPr>
          <w:sz w:val="28"/>
        </w:rPr>
      </w:pPr>
      <w:r>
        <w:rPr>
          <w:sz w:val="28"/>
        </w:rPr>
        <w:t>первый заместитель главы</w:t>
      </w:r>
    </w:p>
    <w:p w:rsidR="007B5962" w:rsidRDefault="007B5962" w:rsidP="007B5962">
      <w:pPr>
        <w:rPr>
          <w:sz w:val="28"/>
        </w:rPr>
      </w:pPr>
      <w:r>
        <w:rPr>
          <w:sz w:val="28"/>
        </w:rPr>
        <w:t>администрации округа      М.Н. Хлыбов</w:t>
      </w:r>
    </w:p>
    <w:p w:rsidR="007B5962" w:rsidRDefault="007B5962" w:rsidP="007B5962">
      <w:pPr>
        <w:jc w:val="both"/>
        <w:rPr>
          <w:sz w:val="28"/>
        </w:rPr>
      </w:pPr>
    </w:p>
    <w:p w:rsidR="007B5962" w:rsidRDefault="007B5962" w:rsidP="007B5962">
      <w:pPr>
        <w:rPr>
          <w:sz w:val="28"/>
          <w:szCs w:val="28"/>
        </w:rPr>
      </w:pPr>
      <w:r>
        <w:rPr>
          <w:noProof/>
          <w:sz w:val="28"/>
          <w:szCs w:val="28"/>
        </w:rPr>
        <w:drawing>
          <wp:anchor distT="0" distB="0" distL="114300" distR="114300" simplePos="0" relativeHeight="251671552" behindDoc="0" locked="0" layoutInCell="1" allowOverlap="1">
            <wp:simplePos x="0" y="0"/>
            <wp:positionH relativeFrom="column">
              <wp:posOffset>2886075</wp:posOffset>
            </wp:positionH>
            <wp:positionV relativeFrom="paragraph">
              <wp:posOffset>47625</wp:posOffset>
            </wp:positionV>
            <wp:extent cx="572135" cy="720090"/>
            <wp:effectExtent l="0" t="0" r="0" b="3810"/>
            <wp:wrapNone/>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962" w:rsidRDefault="007B5962" w:rsidP="007B5962">
      <w:pPr>
        <w:ind w:left="4956"/>
        <w:rPr>
          <w:sz w:val="28"/>
          <w:szCs w:val="28"/>
        </w:rPr>
      </w:pPr>
      <w:r>
        <w:rPr>
          <w:sz w:val="28"/>
          <w:szCs w:val="28"/>
        </w:rPr>
        <w:t xml:space="preserve">                    </w:t>
      </w:r>
    </w:p>
    <w:p w:rsidR="007B5962" w:rsidRDefault="007B5962" w:rsidP="007B5962">
      <w:pPr>
        <w:pStyle w:val="3"/>
        <w:tabs>
          <w:tab w:val="left" w:pos="6000"/>
        </w:tabs>
        <w:spacing w:line="360" w:lineRule="exact"/>
        <w:jc w:val="left"/>
        <w:rPr>
          <w:sz w:val="28"/>
          <w:szCs w:val="28"/>
        </w:rPr>
      </w:pPr>
      <w:r>
        <w:rPr>
          <w:sz w:val="28"/>
          <w:szCs w:val="28"/>
        </w:rPr>
        <w:tab/>
      </w:r>
    </w:p>
    <w:p w:rsidR="007B5962" w:rsidRDefault="007B5962" w:rsidP="007B5962">
      <w:pPr>
        <w:pStyle w:val="3"/>
        <w:spacing w:line="240" w:lineRule="auto"/>
        <w:rPr>
          <w:sz w:val="28"/>
          <w:szCs w:val="28"/>
        </w:rPr>
      </w:pPr>
    </w:p>
    <w:p w:rsidR="007B5962" w:rsidRPr="00A97BA1" w:rsidRDefault="007B5962" w:rsidP="007B5962">
      <w:pPr>
        <w:pStyle w:val="3"/>
        <w:spacing w:line="240" w:lineRule="auto"/>
        <w:rPr>
          <w:sz w:val="28"/>
          <w:szCs w:val="28"/>
        </w:rPr>
      </w:pPr>
      <w:r w:rsidRPr="00A97BA1">
        <w:rPr>
          <w:sz w:val="28"/>
          <w:szCs w:val="28"/>
        </w:rPr>
        <w:t>АДМИНИСТРАЦИЯ КИКНУРСКОГО</w:t>
      </w:r>
    </w:p>
    <w:p w:rsidR="007B5962" w:rsidRPr="00A97BA1" w:rsidRDefault="007B5962" w:rsidP="007B5962">
      <w:pPr>
        <w:jc w:val="center"/>
        <w:rPr>
          <w:b/>
          <w:sz w:val="28"/>
          <w:szCs w:val="28"/>
        </w:rPr>
      </w:pPr>
      <w:r w:rsidRPr="00A97BA1">
        <w:rPr>
          <w:b/>
          <w:sz w:val="28"/>
          <w:szCs w:val="28"/>
        </w:rPr>
        <w:t xml:space="preserve">МУНИЦИПАЛЬНОГО </w:t>
      </w:r>
      <w:r>
        <w:rPr>
          <w:b/>
          <w:sz w:val="28"/>
          <w:szCs w:val="28"/>
        </w:rPr>
        <w:t>ОКРУГА</w:t>
      </w:r>
    </w:p>
    <w:p w:rsidR="007B5962" w:rsidRPr="00A97BA1" w:rsidRDefault="007B5962" w:rsidP="007B5962">
      <w:pPr>
        <w:jc w:val="center"/>
        <w:rPr>
          <w:b/>
          <w:sz w:val="28"/>
          <w:szCs w:val="28"/>
        </w:rPr>
      </w:pPr>
      <w:r w:rsidRPr="00A97BA1">
        <w:rPr>
          <w:b/>
          <w:sz w:val="28"/>
          <w:szCs w:val="28"/>
        </w:rPr>
        <w:lastRenderedPageBreak/>
        <w:t>КИРОВСКОЙ ОБЛАСТИ</w:t>
      </w:r>
    </w:p>
    <w:p w:rsidR="007B5962" w:rsidRPr="00A97BA1" w:rsidRDefault="007B5962" w:rsidP="007B5962">
      <w:pPr>
        <w:spacing w:line="360" w:lineRule="exact"/>
        <w:jc w:val="center"/>
        <w:rPr>
          <w:b/>
          <w:sz w:val="28"/>
          <w:szCs w:val="28"/>
        </w:rPr>
      </w:pPr>
    </w:p>
    <w:p w:rsidR="007B5962" w:rsidRPr="008F6E58" w:rsidRDefault="007B5962" w:rsidP="007B5962">
      <w:pPr>
        <w:spacing w:line="360" w:lineRule="exact"/>
        <w:jc w:val="center"/>
        <w:rPr>
          <w:b/>
          <w:sz w:val="32"/>
          <w:szCs w:val="32"/>
        </w:rPr>
      </w:pPr>
      <w:r>
        <w:rPr>
          <w:b/>
          <w:sz w:val="32"/>
          <w:szCs w:val="32"/>
        </w:rPr>
        <w:t>ПОСТАНОВЛЕНИЕ</w:t>
      </w:r>
    </w:p>
    <w:p w:rsidR="007B5962" w:rsidRDefault="007B5962" w:rsidP="007B5962">
      <w:pPr>
        <w:spacing w:line="360" w:lineRule="exact"/>
        <w:jc w:val="center"/>
        <w:rPr>
          <w:sz w:val="28"/>
          <w:szCs w:val="28"/>
        </w:rPr>
      </w:pPr>
    </w:p>
    <w:p w:rsidR="007B5962" w:rsidRDefault="007B5962" w:rsidP="007B5962">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B5962" w:rsidRPr="00E814D8" w:rsidTr="007B5962">
        <w:tc>
          <w:tcPr>
            <w:tcW w:w="1843" w:type="dxa"/>
            <w:tcBorders>
              <w:bottom w:val="single" w:sz="4" w:space="0" w:color="auto"/>
            </w:tcBorders>
          </w:tcPr>
          <w:p w:rsidR="007B5962" w:rsidRPr="00982FC0" w:rsidRDefault="007B5962" w:rsidP="007B5962">
            <w:pPr>
              <w:rPr>
                <w:sz w:val="28"/>
                <w:szCs w:val="28"/>
              </w:rPr>
            </w:pPr>
            <w:r>
              <w:rPr>
                <w:sz w:val="28"/>
                <w:szCs w:val="28"/>
              </w:rPr>
              <w:t>17.01.2025</w:t>
            </w:r>
          </w:p>
        </w:tc>
        <w:tc>
          <w:tcPr>
            <w:tcW w:w="2837" w:type="dxa"/>
          </w:tcPr>
          <w:p w:rsidR="007B5962" w:rsidRPr="00982FC0" w:rsidRDefault="007B5962" w:rsidP="007B5962">
            <w:pPr>
              <w:jc w:val="center"/>
              <w:rPr>
                <w:position w:val="-6"/>
                <w:sz w:val="28"/>
                <w:szCs w:val="28"/>
                <w:u w:val="single"/>
              </w:rPr>
            </w:pPr>
          </w:p>
        </w:tc>
        <w:tc>
          <w:tcPr>
            <w:tcW w:w="2975" w:type="dxa"/>
            <w:tcBorders>
              <w:left w:val="nil"/>
            </w:tcBorders>
          </w:tcPr>
          <w:p w:rsidR="007B5962" w:rsidRPr="00982FC0" w:rsidRDefault="007B5962" w:rsidP="007B5962">
            <w:pPr>
              <w:jc w:val="right"/>
              <w:rPr>
                <w:sz w:val="28"/>
                <w:szCs w:val="28"/>
              </w:rPr>
            </w:pPr>
            <w:r w:rsidRPr="00982FC0">
              <w:rPr>
                <w:position w:val="-6"/>
                <w:sz w:val="28"/>
                <w:szCs w:val="28"/>
              </w:rPr>
              <w:t>№</w:t>
            </w:r>
          </w:p>
        </w:tc>
        <w:tc>
          <w:tcPr>
            <w:tcW w:w="1843" w:type="dxa"/>
            <w:tcBorders>
              <w:bottom w:val="single" w:sz="4" w:space="0" w:color="auto"/>
            </w:tcBorders>
          </w:tcPr>
          <w:p w:rsidR="007B5962" w:rsidRPr="00982FC0" w:rsidRDefault="007B5962" w:rsidP="007B5962">
            <w:pPr>
              <w:rPr>
                <w:sz w:val="28"/>
                <w:szCs w:val="28"/>
              </w:rPr>
            </w:pPr>
            <w:r>
              <w:rPr>
                <w:sz w:val="28"/>
                <w:szCs w:val="28"/>
              </w:rPr>
              <w:t>22</w:t>
            </w:r>
          </w:p>
        </w:tc>
      </w:tr>
      <w:tr w:rsidR="007B5962" w:rsidRPr="00E814D8" w:rsidTr="007B5962">
        <w:tc>
          <w:tcPr>
            <w:tcW w:w="9498" w:type="dxa"/>
            <w:gridSpan w:val="4"/>
          </w:tcPr>
          <w:p w:rsidR="007B5962" w:rsidRPr="00DB02B5" w:rsidRDefault="007B5962" w:rsidP="007B5962">
            <w:pPr>
              <w:spacing w:after="480"/>
              <w:jc w:val="center"/>
              <w:rPr>
                <w:sz w:val="28"/>
                <w:szCs w:val="28"/>
              </w:rPr>
            </w:pPr>
            <w:r w:rsidRPr="00DB02B5">
              <w:rPr>
                <w:sz w:val="28"/>
                <w:szCs w:val="28"/>
              </w:rPr>
              <w:t>пгт Кикнур</w:t>
            </w:r>
          </w:p>
        </w:tc>
      </w:tr>
    </w:tbl>
    <w:p w:rsidR="007B5962" w:rsidRPr="00E814D8" w:rsidRDefault="007B5962" w:rsidP="007B5962">
      <w:pPr>
        <w:pStyle w:val="af8"/>
        <w:keepLines w:val="0"/>
        <w:spacing w:before="0" w:after="0"/>
        <w:jc w:val="left"/>
        <w:rPr>
          <w:noProof w:val="0"/>
          <w:sz w:val="24"/>
          <w:szCs w:val="24"/>
        </w:rPr>
      </w:pPr>
    </w:p>
    <w:p w:rsidR="007B5962" w:rsidRDefault="007B5962" w:rsidP="007B5962">
      <w:pPr>
        <w:jc w:val="center"/>
        <w:rPr>
          <w:b/>
          <w:sz w:val="28"/>
        </w:rPr>
      </w:pPr>
      <w:r w:rsidRPr="001420B7">
        <w:rPr>
          <w:b/>
          <w:sz w:val="28"/>
        </w:rPr>
        <w:t xml:space="preserve">О </w:t>
      </w:r>
      <w:r>
        <w:rPr>
          <w:b/>
          <w:sz w:val="28"/>
        </w:rPr>
        <w:t xml:space="preserve">внесении изменений в постановление </w:t>
      </w:r>
    </w:p>
    <w:p w:rsidR="007B5962" w:rsidRDefault="007B5962" w:rsidP="007B5962">
      <w:pPr>
        <w:jc w:val="center"/>
        <w:rPr>
          <w:b/>
          <w:sz w:val="28"/>
        </w:rPr>
      </w:pPr>
      <w:r>
        <w:rPr>
          <w:b/>
          <w:sz w:val="28"/>
        </w:rPr>
        <w:t xml:space="preserve">администрации Кикнурского муниципального округа </w:t>
      </w:r>
    </w:p>
    <w:p w:rsidR="007B5962" w:rsidRDefault="007B5962" w:rsidP="007B5962">
      <w:pPr>
        <w:jc w:val="center"/>
        <w:rPr>
          <w:b/>
          <w:sz w:val="28"/>
        </w:rPr>
      </w:pPr>
      <w:r>
        <w:rPr>
          <w:b/>
          <w:sz w:val="28"/>
        </w:rPr>
        <w:t>Кировской области от 10.10.2024 № 674</w:t>
      </w:r>
    </w:p>
    <w:p w:rsidR="007B5962" w:rsidRDefault="007B5962" w:rsidP="007B5962">
      <w:pPr>
        <w:jc w:val="center"/>
        <w:rPr>
          <w:b/>
          <w:sz w:val="28"/>
        </w:rPr>
      </w:pPr>
      <w:r w:rsidRPr="001420B7">
        <w:rPr>
          <w:b/>
          <w:sz w:val="28"/>
        </w:rPr>
        <w:t xml:space="preserve"> </w:t>
      </w:r>
    </w:p>
    <w:p w:rsidR="007B5962" w:rsidRPr="001420B7" w:rsidRDefault="007B5962" w:rsidP="007B5962">
      <w:pPr>
        <w:ind w:left="720"/>
        <w:jc w:val="both"/>
        <w:rPr>
          <w:b/>
          <w:sz w:val="28"/>
        </w:rPr>
      </w:pPr>
    </w:p>
    <w:p w:rsidR="007B5962" w:rsidRDefault="007B5962" w:rsidP="007B5962">
      <w:pPr>
        <w:spacing w:line="360" w:lineRule="exact"/>
        <w:ind w:firstLine="709"/>
        <w:jc w:val="both"/>
        <w:rPr>
          <w:sz w:val="28"/>
        </w:rPr>
      </w:pPr>
      <w:r>
        <w:rPr>
          <w:sz w:val="28"/>
        </w:rPr>
        <w:t xml:space="preserve">На основании решения Думы Кикнурского муниципального округа Кировской области </w:t>
      </w:r>
      <w:r w:rsidRPr="00D30E27">
        <w:rPr>
          <w:sz w:val="28"/>
        </w:rPr>
        <w:t xml:space="preserve">от </w:t>
      </w:r>
      <w:r>
        <w:rPr>
          <w:sz w:val="28"/>
        </w:rPr>
        <w:t>12.12</w:t>
      </w:r>
      <w:r w:rsidRPr="00D30E27">
        <w:rPr>
          <w:sz w:val="28"/>
        </w:rPr>
        <w:t>.202</w:t>
      </w:r>
      <w:r>
        <w:rPr>
          <w:sz w:val="28"/>
        </w:rPr>
        <w:t>4</w:t>
      </w:r>
      <w:r w:rsidRPr="00D30E27">
        <w:rPr>
          <w:sz w:val="28"/>
        </w:rPr>
        <w:t xml:space="preserve"> № </w:t>
      </w:r>
      <w:r>
        <w:rPr>
          <w:sz w:val="28"/>
        </w:rPr>
        <w:t>42-353</w:t>
      </w:r>
      <w:r w:rsidRPr="00D30E27">
        <w:rPr>
          <w:sz w:val="28"/>
        </w:rPr>
        <w:t xml:space="preserve"> «</w:t>
      </w:r>
      <w:r>
        <w:rPr>
          <w:sz w:val="28"/>
        </w:rPr>
        <w:t>О бюджете Кикнурского муниципального округа на 2025 и плановый период 2026 и 2027 годов» администрация Кикнурского муниципального округа ПОСТАНОВЛЯЕТ:</w:t>
      </w:r>
    </w:p>
    <w:p w:rsidR="007B5962" w:rsidRDefault="007B5962" w:rsidP="007B5962">
      <w:pPr>
        <w:spacing w:line="360" w:lineRule="exact"/>
        <w:ind w:firstLine="709"/>
        <w:jc w:val="both"/>
        <w:rPr>
          <w:sz w:val="28"/>
          <w:szCs w:val="28"/>
        </w:rPr>
      </w:pPr>
      <w:r>
        <w:rPr>
          <w:sz w:val="28"/>
          <w:szCs w:val="28"/>
        </w:rPr>
        <w:t>1. Внести и утвердить изменения в постановление</w:t>
      </w:r>
      <w:r w:rsidRPr="00255AA7">
        <w:rPr>
          <w:sz w:val="28"/>
          <w:szCs w:val="28"/>
        </w:rPr>
        <w:t xml:space="preserve"> администрации Кикнурского муниципального </w:t>
      </w:r>
      <w:r>
        <w:rPr>
          <w:sz w:val="28"/>
          <w:szCs w:val="28"/>
        </w:rPr>
        <w:t>округа</w:t>
      </w:r>
      <w:r w:rsidRPr="00255AA7">
        <w:rPr>
          <w:sz w:val="28"/>
          <w:szCs w:val="28"/>
        </w:rPr>
        <w:t xml:space="preserve"> Кировской области от 1</w:t>
      </w:r>
      <w:r>
        <w:rPr>
          <w:sz w:val="28"/>
          <w:szCs w:val="28"/>
        </w:rPr>
        <w:t>0.10</w:t>
      </w:r>
      <w:r w:rsidRPr="00255AA7">
        <w:rPr>
          <w:sz w:val="28"/>
          <w:szCs w:val="28"/>
        </w:rPr>
        <w:t>.20</w:t>
      </w:r>
      <w:r>
        <w:rPr>
          <w:sz w:val="28"/>
          <w:szCs w:val="28"/>
        </w:rPr>
        <w:t>24</w:t>
      </w:r>
      <w:r w:rsidRPr="00255AA7">
        <w:rPr>
          <w:sz w:val="28"/>
          <w:szCs w:val="28"/>
        </w:rPr>
        <w:t xml:space="preserve"> № </w:t>
      </w:r>
      <w:r>
        <w:rPr>
          <w:sz w:val="28"/>
          <w:szCs w:val="28"/>
        </w:rPr>
        <w:t>674 «Об утверждении муниципальной программы Кикнурского муниципального округа Кировской области «Развитие жилищно-коммунального комплекса и повышение энергетической эффективности» (далее – Постановление, Программа) согласно приложению.</w:t>
      </w:r>
    </w:p>
    <w:p w:rsidR="007B5962" w:rsidRDefault="007B5962" w:rsidP="007B5962">
      <w:pPr>
        <w:spacing w:line="360" w:lineRule="exact"/>
        <w:ind w:firstLine="709"/>
        <w:jc w:val="both"/>
        <w:rPr>
          <w:sz w:val="28"/>
          <w:szCs w:val="28"/>
        </w:rPr>
      </w:pPr>
      <w:r>
        <w:rPr>
          <w:sz w:val="28"/>
          <w:szCs w:val="28"/>
        </w:rPr>
        <w:t>2. Н</w:t>
      </w:r>
      <w:r w:rsidRPr="00E32B52">
        <w:rPr>
          <w:sz w:val="28"/>
          <w:szCs w:val="28"/>
        </w:rPr>
        <w:t>астоящее постановление</w:t>
      </w:r>
      <w:r>
        <w:rPr>
          <w:sz w:val="28"/>
          <w:szCs w:val="28"/>
        </w:rPr>
        <w:t xml:space="preserve"> опубликовать</w:t>
      </w:r>
      <w:r w:rsidRPr="00E32B52">
        <w:rPr>
          <w:sz w:val="28"/>
          <w:szCs w:val="28"/>
        </w:rPr>
        <w:t xml:space="preserve">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7B5962" w:rsidRDefault="007B5962" w:rsidP="007B5962">
      <w:pPr>
        <w:spacing w:line="360" w:lineRule="exact"/>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Настоящее постановл</w:t>
      </w:r>
      <w:r>
        <w:rPr>
          <w:sz w:val="28"/>
          <w:szCs w:val="28"/>
        </w:rPr>
        <w:t>ение вступает силу после</w:t>
      </w:r>
      <w:r w:rsidRPr="00E32B52">
        <w:rPr>
          <w:sz w:val="28"/>
          <w:szCs w:val="28"/>
        </w:rPr>
        <w:t xml:space="preserve"> официального опубликования</w:t>
      </w:r>
      <w:r>
        <w:rPr>
          <w:sz w:val="28"/>
          <w:szCs w:val="28"/>
        </w:rPr>
        <w:t xml:space="preserve"> (обнародования)</w:t>
      </w:r>
      <w:r w:rsidRPr="00E32B52">
        <w:rPr>
          <w:sz w:val="28"/>
          <w:szCs w:val="28"/>
        </w:rPr>
        <w:t xml:space="preserve">. </w:t>
      </w:r>
    </w:p>
    <w:p w:rsidR="007B5962" w:rsidRDefault="007B5962" w:rsidP="007B5962">
      <w:pPr>
        <w:spacing w:line="360" w:lineRule="auto"/>
        <w:jc w:val="both"/>
        <w:rPr>
          <w:sz w:val="28"/>
        </w:rPr>
      </w:pPr>
    </w:p>
    <w:p w:rsidR="007B5962" w:rsidRDefault="007B5962" w:rsidP="007B5962">
      <w:pPr>
        <w:spacing w:line="360" w:lineRule="exact"/>
        <w:jc w:val="both"/>
        <w:rPr>
          <w:sz w:val="28"/>
        </w:rPr>
      </w:pPr>
    </w:p>
    <w:p w:rsidR="007B5962" w:rsidRPr="006579F2" w:rsidRDefault="007B5962" w:rsidP="007B5962">
      <w:pPr>
        <w:jc w:val="both"/>
        <w:rPr>
          <w:sz w:val="28"/>
          <w:szCs w:val="28"/>
        </w:rPr>
      </w:pPr>
      <w:r>
        <w:rPr>
          <w:sz w:val="28"/>
          <w:szCs w:val="28"/>
        </w:rPr>
        <w:t>И.о</w:t>
      </w:r>
      <w:r w:rsidRPr="006579F2">
        <w:rPr>
          <w:sz w:val="28"/>
          <w:szCs w:val="28"/>
        </w:rPr>
        <w:t xml:space="preserve"> главы Кикнурского муниципального </w:t>
      </w:r>
    </w:p>
    <w:p w:rsidR="007B5962" w:rsidRPr="006579F2" w:rsidRDefault="007B5962" w:rsidP="007B5962">
      <w:pPr>
        <w:jc w:val="both"/>
        <w:rPr>
          <w:sz w:val="28"/>
          <w:szCs w:val="28"/>
        </w:rPr>
      </w:pPr>
      <w:r w:rsidRPr="006579F2">
        <w:rPr>
          <w:sz w:val="28"/>
          <w:szCs w:val="28"/>
        </w:rPr>
        <w:t xml:space="preserve">округа, первый заместитель </w:t>
      </w:r>
    </w:p>
    <w:p w:rsidR="007B5962" w:rsidRDefault="007B5962" w:rsidP="007B5962">
      <w:pPr>
        <w:jc w:val="both"/>
        <w:rPr>
          <w:sz w:val="28"/>
          <w:szCs w:val="28"/>
        </w:rPr>
      </w:pPr>
      <w:r w:rsidRPr="006579F2">
        <w:rPr>
          <w:sz w:val="28"/>
          <w:szCs w:val="28"/>
        </w:rPr>
        <w:t>главы администрации округа                        М.Н. Хлыбов</w:t>
      </w:r>
    </w:p>
    <w:p w:rsidR="007B5962" w:rsidRDefault="007B5962" w:rsidP="007B5962">
      <w:pPr>
        <w:jc w:val="both"/>
        <w:rPr>
          <w:sz w:val="28"/>
        </w:rPr>
      </w:pPr>
    </w:p>
    <w:p w:rsidR="007B5962" w:rsidRDefault="007B5962" w:rsidP="007B5962">
      <w:pPr>
        <w:jc w:val="both"/>
        <w:rPr>
          <w:sz w:val="28"/>
        </w:rPr>
      </w:pPr>
      <w:r>
        <w:rPr>
          <w:sz w:val="28"/>
        </w:rPr>
        <w:t xml:space="preserve">                          </w:t>
      </w:r>
    </w:p>
    <w:p w:rsidR="007B5962" w:rsidRPr="001451CD" w:rsidRDefault="007B5962" w:rsidP="007B596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p>
    <w:p w:rsidR="007B5962" w:rsidRDefault="007B5962" w:rsidP="007B5962">
      <w:pPr>
        <w:pStyle w:val="ConsPlusNonformat"/>
        <w:ind w:firstLine="5529"/>
        <w:rPr>
          <w:rFonts w:ascii="Times New Roman" w:hAnsi="Times New Roman" w:cs="Times New Roman"/>
          <w:sz w:val="28"/>
          <w:szCs w:val="28"/>
        </w:rPr>
      </w:pP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7B5962" w:rsidRDefault="007B5962" w:rsidP="007B5962">
      <w:pPr>
        <w:pStyle w:val="ConsPlusNonformat"/>
        <w:ind w:firstLine="5529"/>
        <w:rPr>
          <w:rFonts w:ascii="Times New Roman" w:hAnsi="Times New Roman" w:cs="Times New Roman"/>
          <w:sz w:val="28"/>
          <w:szCs w:val="28"/>
        </w:rPr>
      </w:pP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lastRenderedPageBreak/>
        <w:t>округа Кировской области</w:t>
      </w: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17.01.2025   № 22</w:t>
      </w:r>
    </w:p>
    <w:p w:rsidR="007B5962" w:rsidRDefault="007B5962" w:rsidP="007B5962">
      <w:pPr>
        <w:pStyle w:val="ConsPlusNonformat"/>
        <w:rPr>
          <w:rFonts w:ascii="Times New Roman" w:hAnsi="Times New Roman" w:cs="Times New Roman"/>
          <w:sz w:val="28"/>
          <w:szCs w:val="28"/>
        </w:rPr>
      </w:pPr>
    </w:p>
    <w:p w:rsidR="007B5962" w:rsidRDefault="007B5962" w:rsidP="007B5962">
      <w:pPr>
        <w:pStyle w:val="ConsPlusNonformat"/>
        <w:jc w:val="center"/>
        <w:rPr>
          <w:rFonts w:ascii="Times New Roman" w:hAnsi="Times New Roman" w:cs="Times New Roman"/>
          <w:b/>
          <w:sz w:val="28"/>
          <w:szCs w:val="28"/>
        </w:rPr>
      </w:pPr>
    </w:p>
    <w:p w:rsidR="007B5962" w:rsidRPr="00D951C2" w:rsidRDefault="007B5962" w:rsidP="007B5962">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p>
    <w:p w:rsidR="007B5962" w:rsidRPr="005A7453" w:rsidRDefault="007B5962" w:rsidP="007B5962">
      <w:pPr>
        <w:ind w:firstLine="709"/>
        <w:jc w:val="center"/>
        <w:rPr>
          <w:b/>
          <w:sz w:val="28"/>
          <w:szCs w:val="28"/>
        </w:rPr>
      </w:pPr>
      <w:r w:rsidRPr="00E32BA0">
        <w:rPr>
          <w:b/>
          <w:sz w:val="28"/>
          <w:szCs w:val="28"/>
        </w:rPr>
        <w:t>в  постановление  администрации Кикнурского муниципальног</w:t>
      </w:r>
      <w:r>
        <w:rPr>
          <w:b/>
          <w:sz w:val="28"/>
          <w:szCs w:val="28"/>
        </w:rPr>
        <w:t>о округа Кировской области от 10.10.2024 № 674</w:t>
      </w:r>
      <w:r w:rsidRPr="007745A3">
        <w:rPr>
          <w:sz w:val="28"/>
          <w:szCs w:val="28"/>
        </w:rPr>
        <w:t xml:space="preserve"> </w:t>
      </w:r>
      <w:r>
        <w:rPr>
          <w:sz w:val="28"/>
          <w:szCs w:val="28"/>
        </w:rPr>
        <w:t>«</w:t>
      </w:r>
      <w:r w:rsidRPr="007745A3">
        <w:rPr>
          <w:b/>
          <w:sz w:val="28"/>
          <w:szCs w:val="28"/>
        </w:rPr>
        <w:t xml:space="preserve">Об утверждении муниципальной программы Кикнурского муниципального округа Кировской области </w:t>
      </w:r>
      <w:r w:rsidRPr="005A7453">
        <w:rPr>
          <w:b/>
          <w:sz w:val="28"/>
          <w:szCs w:val="28"/>
        </w:rPr>
        <w:t>«Развитие жилищно-коммунального комплекса и повышение энергетической эффективности»</w:t>
      </w:r>
    </w:p>
    <w:p w:rsidR="007B5962" w:rsidRPr="007745A3" w:rsidRDefault="007B5962" w:rsidP="007B5962">
      <w:pPr>
        <w:ind w:firstLine="709"/>
        <w:jc w:val="center"/>
        <w:rPr>
          <w:b/>
          <w:sz w:val="28"/>
          <w:szCs w:val="28"/>
        </w:rPr>
      </w:pPr>
    </w:p>
    <w:p w:rsidR="007B5962" w:rsidRDefault="007B5962" w:rsidP="007B5962">
      <w:pPr>
        <w:spacing w:line="360" w:lineRule="auto"/>
        <w:ind w:firstLine="709"/>
        <w:jc w:val="both"/>
        <w:rPr>
          <w:sz w:val="28"/>
          <w:szCs w:val="28"/>
        </w:rPr>
      </w:pPr>
      <w:r>
        <w:rPr>
          <w:sz w:val="28"/>
          <w:szCs w:val="28"/>
        </w:rPr>
        <w:t>1. В паспорте Программы раздел «Объемы ассигнований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2"/>
        <w:gridCol w:w="6314"/>
      </w:tblGrid>
      <w:tr w:rsidR="007B5962" w:rsidRPr="002825FC" w:rsidTr="007B5962">
        <w:tc>
          <w:tcPr>
            <w:tcW w:w="3227" w:type="dxa"/>
            <w:shd w:val="clear" w:color="auto" w:fill="auto"/>
          </w:tcPr>
          <w:p w:rsidR="007B5962" w:rsidRPr="002825FC" w:rsidRDefault="007B5962" w:rsidP="007B5962">
            <w:pPr>
              <w:spacing w:line="360" w:lineRule="exact"/>
              <w:jc w:val="both"/>
              <w:rPr>
                <w:sz w:val="28"/>
                <w:szCs w:val="28"/>
              </w:rPr>
            </w:pPr>
            <w:r>
              <w:rPr>
                <w:sz w:val="28"/>
                <w:szCs w:val="28"/>
              </w:rPr>
              <w:t>«Объемы ассигнований Программы</w:t>
            </w:r>
          </w:p>
        </w:tc>
        <w:tc>
          <w:tcPr>
            <w:tcW w:w="6485" w:type="dxa"/>
            <w:shd w:val="clear" w:color="auto" w:fill="auto"/>
          </w:tcPr>
          <w:p w:rsidR="007B5962" w:rsidRDefault="007B5962" w:rsidP="007B5962">
            <w:pPr>
              <w:spacing w:line="360" w:lineRule="exact"/>
              <w:jc w:val="both"/>
              <w:rPr>
                <w:sz w:val="28"/>
                <w:szCs w:val="28"/>
              </w:rPr>
            </w:pPr>
            <w:r>
              <w:rPr>
                <w:sz w:val="28"/>
                <w:szCs w:val="28"/>
              </w:rPr>
              <w:t xml:space="preserve">Общий объем финансирования Программы составит 34438,17 тыс. руб, </w:t>
            </w:r>
          </w:p>
          <w:p w:rsidR="007B5962" w:rsidRDefault="007B5962" w:rsidP="007B5962">
            <w:pPr>
              <w:spacing w:line="360" w:lineRule="exact"/>
              <w:jc w:val="both"/>
              <w:rPr>
                <w:sz w:val="28"/>
                <w:szCs w:val="28"/>
              </w:rPr>
            </w:pPr>
            <w:r>
              <w:rPr>
                <w:sz w:val="28"/>
                <w:szCs w:val="28"/>
              </w:rPr>
              <w:t>в том числе:</w:t>
            </w:r>
          </w:p>
          <w:p w:rsidR="007B5962" w:rsidRDefault="007B5962" w:rsidP="007B5962">
            <w:pPr>
              <w:spacing w:line="360" w:lineRule="exact"/>
              <w:jc w:val="both"/>
              <w:rPr>
                <w:sz w:val="28"/>
                <w:szCs w:val="28"/>
              </w:rPr>
            </w:pPr>
            <w:r>
              <w:rPr>
                <w:sz w:val="28"/>
                <w:szCs w:val="28"/>
              </w:rPr>
              <w:t>областной бюджет 3877,67 тыс. рублей;</w:t>
            </w:r>
          </w:p>
          <w:p w:rsidR="007B5962" w:rsidRPr="002825FC" w:rsidRDefault="007B5962" w:rsidP="007B5962">
            <w:pPr>
              <w:spacing w:line="360" w:lineRule="exact"/>
              <w:jc w:val="both"/>
              <w:rPr>
                <w:sz w:val="28"/>
                <w:szCs w:val="28"/>
              </w:rPr>
            </w:pPr>
            <w:r>
              <w:rPr>
                <w:sz w:val="28"/>
                <w:szCs w:val="28"/>
              </w:rPr>
              <w:t>местный бюджет 30560,5 тыс. рублей.»</w:t>
            </w:r>
          </w:p>
        </w:tc>
      </w:tr>
    </w:tbl>
    <w:p w:rsidR="007B5962" w:rsidRDefault="007B5962" w:rsidP="007B5962">
      <w:pPr>
        <w:spacing w:line="360" w:lineRule="auto"/>
        <w:ind w:firstLine="709"/>
        <w:jc w:val="both"/>
        <w:rPr>
          <w:sz w:val="28"/>
        </w:rPr>
      </w:pPr>
    </w:p>
    <w:p w:rsidR="007B5962" w:rsidRDefault="007B5962" w:rsidP="007B5962">
      <w:pPr>
        <w:tabs>
          <w:tab w:val="left" w:pos="567"/>
        </w:tabs>
        <w:spacing w:line="360" w:lineRule="auto"/>
        <w:jc w:val="both"/>
        <w:rPr>
          <w:sz w:val="28"/>
          <w:szCs w:val="28"/>
        </w:rPr>
      </w:pPr>
      <w:r>
        <w:rPr>
          <w:sz w:val="28"/>
          <w:szCs w:val="28"/>
        </w:rPr>
        <w:t xml:space="preserve">          2. Раздел 5 «Ресурсное обеспечение муниципальной программы» изложить в новой редакции:</w:t>
      </w:r>
    </w:p>
    <w:p w:rsidR="007B5962" w:rsidRPr="00052CEF" w:rsidRDefault="007B5962" w:rsidP="007B5962">
      <w:pPr>
        <w:autoSpaceDE w:val="0"/>
        <w:autoSpaceDN w:val="0"/>
        <w:adjustRightInd w:val="0"/>
        <w:spacing w:line="360" w:lineRule="auto"/>
        <w:jc w:val="center"/>
        <w:outlineLvl w:val="1"/>
        <w:rPr>
          <w:b/>
          <w:sz w:val="28"/>
          <w:szCs w:val="28"/>
        </w:rPr>
      </w:pPr>
      <w:r>
        <w:rPr>
          <w:b/>
          <w:sz w:val="28"/>
          <w:szCs w:val="28"/>
        </w:rPr>
        <w:t>«</w:t>
      </w:r>
      <w:r w:rsidRPr="00052CEF">
        <w:rPr>
          <w:b/>
          <w:sz w:val="28"/>
          <w:szCs w:val="28"/>
        </w:rPr>
        <w:t xml:space="preserve">5. </w:t>
      </w:r>
      <w:r w:rsidRPr="00052CEF">
        <w:rPr>
          <w:b/>
          <w:bCs/>
          <w:sz w:val="28"/>
          <w:szCs w:val="28"/>
        </w:rPr>
        <w:t xml:space="preserve">Ресурсное обеспечение </w:t>
      </w:r>
      <w:r>
        <w:rPr>
          <w:b/>
          <w:bCs/>
          <w:sz w:val="28"/>
          <w:szCs w:val="28"/>
        </w:rPr>
        <w:t>муниципальной п</w:t>
      </w:r>
      <w:r w:rsidRPr="00052CEF">
        <w:rPr>
          <w:b/>
          <w:bCs/>
          <w:sz w:val="28"/>
          <w:szCs w:val="28"/>
        </w:rPr>
        <w:t>рограммы</w:t>
      </w:r>
    </w:p>
    <w:p w:rsidR="007B5962" w:rsidRPr="00052CEF" w:rsidRDefault="007B5962" w:rsidP="007B5962">
      <w:pPr>
        <w:autoSpaceDE w:val="0"/>
        <w:autoSpaceDN w:val="0"/>
        <w:adjustRightInd w:val="0"/>
        <w:spacing w:line="360" w:lineRule="auto"/>
        <w:ind w:firstLine="540"/>
        <w:jc w:val="both"/>
        <w:rPr>
          <w:b/>
          <w:sz w:val="28"/>
          <w:szCs w:val="28"/>
        </w:rPr>
      </w:pPr>
    </w:p>
    <w:p w:rsidR="007B5962" w:rsidRDefault="007B5962" w:rsidP="007B5962">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w:t>
      </w:r>
      <w:r w:rsidRPr="005D2B61">
        <w:rPr>
          <w:rFonts w:ascii="Times New Roman" w:hAnsi="Times New Roman" w:cs="Times New Roman"/>
          <w:sz w:val="28"/>
          <w:szCs w:val="28"/>
        </w:rPr>
        <w:t xml:space="preserve">ланируемый общий объем финансирования </w:t>
      </w:r>
      <w:r>
        <w:rPr>
          <w:rFonts w:ascii="Times New Roman" w:hAnsi="Times New Roman" w:cs="Times New Roman"/>
          <w:sz w:val="28"/>
          <w:szCs w:val="28"/>
        </w:rPr>
        <w:t>П</w:t>
      </w:r>
      <w:r w:rsidRPr="005D2B61">
        <w:rPr>
          <w:rFonts w:ascii="Times New Roman" w:hAnsi="Times New Roman" w:cs="Times New Roman"/>
          <w:sz w:val="28"/>
          <w:szCs w:val="28"/>
        </w:rPr>
        <w:t xml:space="preserve">рограммы составит </w:t>
      </w:r>
      <w:r>
        <w:rPr>
          <w:rFonts w:ascii="Times New Roman" w:hAnsi="Times New Roman" w:cs="Times New Roman"/>
          <w:sz w:val="28"/>
          <w:szCs w:val="28"/>
        </w:rPr>
        <w:t xml:space="preserve">     34438,17 </w:t>
      </w:r>
      <w:r w:rsidRPr="005D2B61">
        <w:rPr>
          <w:rFonts w:ascii="Times New Roman" w:hAnsi="Times New Roman" w:cs="Times New Roman"/>
          <w:sz w:val="28"/>
          <w:szCs w:val="28"/>
        </w:rPr>
        <w:t>тыс. руб</w:t>
      </w:r>
      <w:r>
        <w:rPr>
          <w:rFonts w:ascii="Times New Roman" w:hAnsi="Times New Roman" w:cs="Times New Roman"/>
          <w:sz w:val="28"/>
          <w:szCs w:val="28"/>
        </w:rPr>
        <w:t>.</w:t>
      </w:r>
      <w:r w:rsidRPr="005D2B61">
        <w:rPr>
          <w:rFonts w:ascii="Times New Roman" w:hAnsi="Times New Roman" w:cs="Times New Roman"/>
          <w:sz w:val="28"/>
          <w:szCs w:val="28"/>
        </w:rPr>
        <w:t xml:space="preserve"> в том числе:</w:t>
      </w:r>
    </w:p>
    <w:p w:rsidR="007B5962" w:rsidRPr="005D2B61" w:rsidRDefault="007B5962" w:rsidP="007B596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средства федерального бюджета - ____0__ тыс. руб. (по согласованию);</w:t>
      </w:r>
    </w:p>
    <w:p w:rsidR="007B5962" w:rsidRPr="005D2B61" w:rsidRDefault="007B5962" w:rsidP="007B596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средства областного бюджета – 3877,67</w:t>
      </w:r>
      <w:r w:rsidRPr="005D2B61">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5D2B61">
        <w:rPr>
          <w:rFonts w:ascii="Times New Roman" w:hAnsi="Times New Roman" w:cs="Times New Roman"/>
          <w:sz w:val="28"/>
          <w:szCs w:val="28"/>
        </w:rPr>
        <w:t>руб</w:t>
      </w:r>
      <w:r>
        <w:rPr>
          <w:rFonts w:ascii="Times New Roman" w:hAnsi="Times New Roman" w:cs="Times New Roman"/>
          <w:sz w:val="28"/>
          <w:szCs w:val="28"/>
        </w:rPr>
        <w:t>.</w:t>
      </w:r>
      <w:r w:rsidRPr="005D2B61">
        <w:rPr>
          <w:rFonts w:ascii="Times New Roman" w:hAnsi="Times New Roman" w:cs="Times New Roman"/>
          <w:sz w:val="28"/>
          <w:szCs w:val="28"/>
        </w:rPr>
        <w:t>(привлекаются по согласованию);</w:t>
      </w:r>
    </w:p>
    <w:p w:rsidR="007B5962" w:rsidRPr="005D2B61" w:rsidRDefault="007B5962" w:rsidP="007B596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 xml:space="preserve">средства местного бюджета – </w:t>
      </w:r>
      <w:r>
        <w:rPr>
          <w:rFonts w:ascii="Times New Roman" w:hAnsi="Times New Roman" w:cs="Times New Roman"/>
          <w:sz w:val="28"/>
          <w:szCs w:val="28"/>
        </w:rPr>
        <w:t>30560,5</w:t>
      </w:r>
      <w:r w:rsidRPr="005D2B61">
        <w:rPr>
          <w:rFonts w:ascii="Times New Roman" w:hAnsi="Times New Roman" w:cs="Times New Roman"/>
          <w:sz w:val="28"/>
          <w:szCs w:val="28"/>
        </w:rPr>
        <w:t xml:space="preserve"> тыс. руб</w:t>
      </w:r>
      <w:r>
        <w:rPr>
          <w:rFonts w:ascii="Times New Roman" w:hAnsi="Times New Roman" w:cs="Times New Roman"/>
          <w:sz w:val="28"/>
          <w:szCs w:val="28"/>
        </w:rPr>
        <w:t>.</w:t>
      </w:r>
      <w:r w:rsidRPr="005D2B61">
        <w:rPr>
          <w:rFonts w:ascii="Times New Roman" w:hAnsi="Times New Roman" w:cs="Times New Roman"/>
          <w:sz w:val="28"/>
          <w:szCs w:val="28"/>
        </w:rPr>
        <w:t>;</w:t>
      </w:r>
    </w:p>
    <w:p w:rsidR="007B5962" w:rsidRDefault="007B5962" w:rsidP="007B5962">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внебюджетные источники финансирования</w:t>
      </w:r>
      <w:r w:rsidRPr="000B16F9">
        <w:rPr>
          <w:rFonts w:ascii="Times New Roman" w:hAnsi="Times New Roman" w:cs="Times New Roman"/>
          <w:sz w:val="28"/>
          <w:szCs w:val="28"/>
        </w:rPr>
        <w:t xml:space="preserve">  -</w:t>
      </w:r>
      <w:r>
        <w:rPr>
          <w:rFonts w:ascii="Times New Roman" w:hAnsi="Times New Roman" w:cs="Times New Roman"/>
          <w:sz w:val="28"/>
          <w:szCs w:val="28"/>
        </w:rPr>
        <w:t xml:space="preserve"> __0___ тыс. руб.</w:t>
      </w:r>
      <w:r w:rsidRPr="000B16F9">
        <w:rPr>
          <w:rFonts w:ascii="Times New Roman" w:hAnsi="Times New Roman" w:cs="Times New Roman"/>
          <w:sz w:val="28"/>
          <w:szCs w:val="28"/>
        </w:rPr>
        <w:t xml:space="preserve"> </w:t>
      </w:r>
    </w:p>
    <w:p w:rsidR="007B5962" w:rsidRDefault="007B5962" w:rsidP="007B5962">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Информация о расходах на реализацию Программы за счет средств местного бюджета указана в приложении № 3 к Программе</w:t>
      </w:r>
      <w:r w:rsidRPr="00FB3E46">
        <w:rPr>
          <w:rFonts w:ascii="Times New Roman" w:hAnsi="Times New Roman" w:cs="Times New Roman"/>
          <w:sz w:val="28"/>
          <w:szCs w:val="28"/>
        </w:rPr>
        <w:t>.</w:t>
      </w:r>
    </w:p>
    <w:p w:rsidR="007B5962" w:rsidRPr="000B16F9" w:rsidRDefault="007B5962" w:rsidP="007B5962">
      <w:pPr>
        <w:pStyle w:val="ConsPlusNormal"/>
        <w:tabs>
          <w:tab w:val="left" w:pos="709"/>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Прогнозная (справочная) оценка ресурсного обеспечения реализации Программы за счет всех источников финансирования, включающая возможный </w:t>
      </w:r>
      <w:r>
        <w:rPr>
          <w:rFonts w:ascii="Times New Roman" w:hAnsi="Times New Roman" w:cs="Times New Roman"/>
          <w:sz w:val="28"/>
          <w:szCs w:val="28"/>
        </w:rPr>
        <w:lastRenderedPageBreak/>
        <w:t xml:space="preserve">объем софинансирования Программы из областного и местного бюджетов, указана </w:t>
      </w:r>
      <w:r w:rsidRPr="00FB3E46">
        <w:rPr>
          <w:rFonts w:ascii="Times New Roman" w:hAnsi="Times New Roman" w:cs="Times New Roman"/>
          <w:sz w:val="28"/>
          <w:szCs w:val="28"/>
        </w:rPr>
        <w:t>в приложении</w:t>
      </w:r>
      <w:r>
        <w:rPr>
          <w:rFonts w:ascii="Times New Roman" w:hAnsi="Times New Roman" w:cs="Times New Roman"/>
          <w:sz w:val="28"/>
          <w:szCs w:val="28"/>
        </w:rPr>
        <w:t xml:space="preserve"> № 4 к Программе</w:t>
      </w:r>
      <w:r w:rsidRPr="00FB3E46">
        <w:rPr>
          <w:rFonts w:ascii="Times New Roman" w:hAnsi="Times New Roman" w:cs="Times New Roman"/>
          <w:sz w:val="28"/>
          <w:szCs w:val="28"/>
        </w:rPr>
        <w:t>.</w:t>
      </w:r>
      <w:r>
        <w:rPr>
          <w:rFonts w:ascii="Times New Roman" w:hAnsi="Times New Roman" w:cs="Times New Roman"/>
          <w:sz w:val="28"/>
          <w:szCs w:val="28"/>
        </w:rPr>
        <w:t xml:space="preserve">» </w:t>
      </w:r>
    </w:p>
    <w:p w:rsidR="007B5962" w:rsidRDefault="007B5962" w:rsidP="007B5962">
      <w:pPr>
        <w:tabs>
          <w:tab w:val="left" w:pos="709"/>
          <w:tab w:val="left" w:pos="851"/>
          <w:tab w:val="left" w:pos="993"/>
        </w:tabs>
        <w:spacing w:line="360" w:lineRule="auto"/>
        <w:jc w:val="both"/>
        <w:rPr>
          <w:sz w:val="28"/>
          <w:szCs w:val="28"/>
        </w:rPr>
      </w:pPr>
      <w:r>
        <w:rPr>
          <w:sz w:val="28"/>
          <w:szCs w:val="28"/>
        </w:rPr>
        <w:t xml:space="preserve">         3</w:t>
      </w:r>
      <w:r w:rsidRPr="000B16F9">
        <w:rPr>
          <w:sz w:val="28"/>
          <w:szCs w:val="28"/>
        </w:rPr>
        <w:t>. Таблицу «</w:t>
      </w:r>
      <w:r>
        <w:rPr>
          <w:sz w:val="28"/>
          <w:szCs w:val="28"/>
        </w:rPr>
        <w:t>Расходы на реализацию муниципальной программы за счет средств бюджета муниципального округа»</w:t>
      </w:r>
      <w:r w:rsidRPr="000B16F9">
        <w:rPr>
          <w:sz w:val="28"/>
          <w:szCs w:val="28"/>
        </w:rPr>
        <w:t xml:space="preserve"> (</w:t>
      </w:r>
      <w:r>
        <w:rPr>
          <w:sz w:val="28"/>
          <w:szCs w:val="28"/>
        </w:rPr>
        <w:t>Приложение № 3</w:t>
      </w:r>
      <w:r w:rsidRPr="000B16F9">
        <w:rPr>
          <w:sz w:val="28"/>
          <w:szCs w:val="28"/>
        </w:rPr>
        <w:t xml:space="preserve"> к Программе) изложить в новой редакции согласно приложению</w:t>
      </w:r>
      <w:r>
        <w:rPr>
          <w:sz w:val="28"/>
          <w:szCs w:val="28"/>
        </w:rPr>
        <w:t xml:space="preserve"> № 1</w:t>
      </w:r>
      <w:r w:rsidRPr="000B16F9">
        <w:rPr>
          <w:sz w:val="28"/>
          <w:szCs w:val="28"/>
        </w:rPr>
        <w:t>.</w:t>
      </w:r>
      <w:r>
        <w:rPr>
          <w:sz w:val="28"/>
          <w:szCs w:val="28"/>
        </w:rPr>
        <w:t xml:space="preserve">    </w:t>
      </w:r>
    </w:p>
    <w:p w:rsidR="007B5962" w:rsidRDefault="007B5962" w:rsidP="007B5962">
      <w:pPr>
        <w:tabs>
          <w:tab w:val="left" w:pos="993"/>
        </w:tabs>
        <w:spacing w:line="360" w:lineRule="auto"/>
        <w:jc w:val="both"/>
        <w:rPr>
          <w:sz w:val="28"/>
          <w:szCs w:val="28"/>
        </w:rPr>
      </w:pPr>
      <w:r>
        <w:rPr>
          <w:sz w:val="28"/>
          <w:szCs w:val="28"/>
        </w:rPr>
        <w:t xml:space="preserve">         4.  Таблицу «Прогнозная (справочная) оценка ресурсного обеспечения реализации Программы за счет всех источников финансирования» (Приложение №4 к Программе) изложить в новой редакции согласно приложению №2.</w:t>
      </w:r>
    </w:p>
    <w:p w:rsidR="007B5962" w:rsidRDefault="007B5962" w:rsidP="007B5962">
      <w:pPr>
        <w:ind w:firstLine="567"/>
        <w:jc w:val="center"/>
        <w:rPr>
          <w:sz w:val="28"/>
          <w:szCs w:val="28"/>
        </w:rPr>
      </w:pPr>
      <w:r>
        <w:rPr>
          <w:sz w:val="28"/>
          <w:szCs w:val="28"/>
        </w:rPr>
        <w:t>______________</w:t>
      </w:r>
    </w:p>
    <w:p w:rsidR="007B5962" w:rsidRDefault="007B5962" w:rsidP="007B5962">
      <w:pPr>
        <w:tabs>
          <w:tab w:val="left" w:pos="993"/>
        </w:tabs>
        <w:spacing w:line="360" w:lineRule="auto"/>
        <w:jc w:val="both"/>
        <w:rPr>
          <w:sz w:val="28"/>
          <w:szCs w:val="28"/>
        </w:rPr>
        <w:sectPr w:rsidR="007B5962" w:rsidSect="007B5962">
          <w:headerReference w:type="even" r:id="rId21"/>
          <w:headerReference w:type="default" r:id="rId22"/>
          <w:pgSz w:w="11906" w:h="16838" w:code="9"/>
          <w:pgMar w:top="851" w:right="851" w:bottom="1134" w:left="1559" w:header="425" w:footer="709" w:gutter="0"/>
          <w:cols w:space="708"/>
          <w:titlePg/>
          <w:docGrid w:linePitch="360"/>
        </w:sectPr>
      </w:pPr>
      <w:r>
        <w:rPr>
          <w:sz w:val="28"/>
          <w:szCs w:val="28"/>
        </w:rPr>
        <w:t xml:space="preserve">                                                                                                     </w:t>
      </w:r>
    </w:p>
    <w:p w:rsidR="007B5962" w:rsidRDefault="007B5962" w:rsidP="007B5962">
      <w:pPr>
        <w:jc w:val="center"/>
        <w:rPr>
          <w:b/>
          <w:sz w:val="28"/>
          <w:szCs w:val="28"/>
        </w:rPr>
      </w:pPr>
    </w:p>
    <w:p w:rsidR="007B5962" w:rsidRDefault="007B5962" w:rsidP="007B5962">
      <w:pPr>
        <w:jc w:val="center"/>
        <w:rPr>
          <w:b/>
          <w:sz w:val="28"/>
          <w:szCs w:val="28"/>
        </w:rPr>
      </w:pPr>
    </w:p>
    <w:p w:rsidR="007B5962" w:rsidRDefault="007B5962" w:rsidP="007B5962">
      <w:pPr>
        <w:jc w:val="center"/>
        <w:rPr>
          <w:b/>
          <w:sz w:val="28"/>
          <w:szCs w:val="28"/>
        </w:rPr>
      </w:pPr>
      <w:r>
        <w:rPr>
          <w:b/>
          <w:noProof/>
          <w:sz w:val="28"/>
          <w:szCs w:val="28"/>
        </w:rPr>
        <w:drawing>
          <wp:anchor distT="0" distB="0" distL="114300" distR="114300" simplePos="0" relativeHeight="251673600" behindDoc="0" locked="0" layoutInCell="1" allowOverlap="1">
            <wp:simplePos x="0" y="0"/>
            <wp:positionH relativeFrom="column">
              <wp:posOffset>2628900</wp:posOffset>
            </wp:positionH>
            <wp:positionV relativeFrom="paragraph">
              <wp:posOffset>-384810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962" w:rsidRDefault="007B5962" w:rsidP="007B5962">
      <w:pPr>
        <w:jc w:val="center"/>
        <w:rPr>
          <w:b/>
          <w:sz w:val="28"/>
          <w:szCs w:val="28"/>
        </w:rPr>
      </w:pPr>
    </w:p>
    <w:p w:rsidR="007B5962" w:rsidRDefault="007B5962" w:rsidP="007B5962">
      <w:pPr>
        <w:jc w:val="center"/>
        <w:rPr>
          <w:b/>
          <w:sz w:val="28"/>
          <w:szCs w:val="28"/>
        </w:rPr>
      </w:pPr>
      <w:r w:rsidRPr="00775AB7">
        <w:rPr>
          <w:b/>
          <w:sz w:val="28"/>
          <w:szCs w:val="28"/>
        </w:rPr>
        <w:t xml:space="preserve">АДМИНИСТРАЦИЯ КИКНУРСКОГО </w:t>
      </w:r>
    </w:p>
    <w:p w:rsidR="007B5962" w:rsidRPr="00775AB7" w:rsidRDefault="007B5962" w:rsidP="007B5962">
      <w:pPr>
        <w:jc w:val="center"/>
        <w:rPr>
          <w:b/>
          <w:sz w:val="28"/>
          <w:szCs w:val="28"/>
        </w:rPr>
      </w:pPr>
      <w:r>
        <w:rPr>
          <w:b/>
          <w:sz w:val="28"/>
          <w:szCs w:val="28"/>
        </w:rPr>
        <w:t>МУНИЦИПАЛЬНОГО ОКРУГА</w:t>
      </w:r>
    </w:p>
    <w:p w:rsidR="007B5962" w:rsidRPr="00775AB7" w:rsidRDefault="007B5962" w:rsidP="007B5962">
      <w:pPr>
        <w:jc w:val="center"/>
        <w:rPr>
          <w:b/>
          <w:sz w:val="28"/>
          <w:szCs w:val="28"/>
        </w:rPr>
      </w:pPr>
      <w:r w:rsidRPr="00775AB7">
        <w:rPr>
          <w:b/>
          <w:sz w:val="28"/>
          <w:szCs w:val="28"/>
        </w:rPr>
        <w:t>КИРОВСКОЙ ОБЛАСТИ</w:t>
      </w:r>
    </w:p>
    <w:p w:rsidR="007B5962" w:rsidRPr="00775AB7" w:rsidRDefault="007B5962" w:rsidP="007B5962">
      <w:pPr>
        <w:jc w:val="center"/>
        <w:rPr>
          <w:b/>
          <w:sz w:val="28"/>
          <w:szCs w:val="28"/>
        </w:rPr>
      </w:pPr>
    </w:p>
    <w:p w:rsidR="007B5962" w:rsidRPr="003F741F" w:rsidRDefault="007B5962" w:rsidP="007B5962">
      <w:pPr>
        <w:jc w:val="center"/>
        <w:rPr>
          <w:b/>
          <w:sz w:val="28"/>
          <w:szCs w:val="28"/>
        </w:rPr>
      </w:pPr>
      <w:r>
        <w:rPr>
          <w:b/>
          <w:sz w:val="32"/>
          <w:szCs w:val="32"/>
        </w:rPr>
        <w:t xml:space="preserve">  </w:t>
      </w:r>
      <w:r w:rsidRPr="00775AB7">
        <w:rPr>
          <w:b/>
          <w:sz w:val="32"/>
          <w:szCs w:val="32"/>
        </w:rPr>
        <w:t>ПОСТАНОВЛЕНИЕ</w:t>
      </w:r>
      <w:r>
        <w:rPr>
          <w:b/>
          <w:sz w:val="32"/>
          <w:szCs w:val="32"/>
        </w:rPr>
        <w:t xml:space="preserve">        </w:t>
      </w:r>
      <w:r>
        <w:rPr>
          <w:b/>
        </w:rPr>
        <w:t xml:space="preserve">             </w:t>
      </w:r>
    </w:p>
    <w:p w:rsidR="007B5962" w:rsidRDefault="007B5962" w:rsidP="007B5962">
      <w:pPr>
        <w:jc w:val="center"/>
        <w:rPr>
          <w:sz w:val="32"/>
          <w:szCs w:val="32"/>
        </w:rPr>
      </w:pPr>
    </w:p>
    <w:p w:rsidR="007B5962" w:rsidRDefault="007B5962" w:rsidP="007B5962">
      <w:pPr>
        <w:jc w:val="both"/>
        <w:rPr>
          <w:sz w:val="28"/>
          <w:szCs w:val="28"/>
        </w:rPr>
      </w:pPr>
      <w:r w:rsidRPr="004816E8">
        <w:rPr>
          <w:sz w:val="28"/>
          <w:szCs w:val="28"/>
          <w:u w:val="single"/>
        </w:rPr>
        <w:t>21.01.2025</w:t>
      </w:r>
      <w:r>
        <w:rPr>
          <w:sz w:val="28"/>
          <w:szCs w:val="28"/>
        </w:rPr>
        <w:t xml:space="preserve">                                                                               </w:t>
      </w:r>
      <w:r>
        <w:rPr>
          <w:sz w:val="28"/>
          <w:szCs w:val="28"/>
        </w:rPr>
        <w:tab/>
      </w:r>
      <w:r>
        <w:rPr>
          <w:sz w:val="28"/>
          <w:szCs w:val="28"/>
        </w:rPr>
        <w:tab/>
      </w:r>
      <w:r>
        <w:rPr>
          <w:sz w:val="28"/>
          <w:szCs w:val="28"/>
        </w:rPr>
        <w:tab/>
        <w:t xml:space="preserve">№ </w:t>
      </w:r>
      <w:r w:rsidRPr="004816E8">
        <w:rPr>
          <w:sz w:val="28"/>
          <w:szCs w:val="28"/>
          <w:u w:val="single"/>
        </w:rPr>
        <w:t>25</w:t>
      </w:r>
    </w:p>
    <w:p w:rsidR="007B5962" w:rsidRDefault="007B5962" w:rsidP="007B5962">
      <w:pPr>
        <w:jc w:val="center"/>
        <w:rPr>
          <w:sz w:val="28"/>
          <w:szCs w:val="28"/>
        </w:rPr>
      </w:pPr>
      <w:r>
        <w:rPr>
          <w:sz w:val="28"/>
          <w:szCs w:val="28"/>
        </w:rPr>
        <w:t>пгт Кикнур</w:t>
      </w:r>
    </w:p>
    <w:p w:rsidR="007B5962" w:rsidRDefault="007B5962" w:rsidP="007B5962">
      <w:pPr>
        <w:jc w:val="center"/>
        <w:rPr>
          <w:sz w:val="28"/>
          <w:szCs w:val="28"/>
        </w:rPr>
      </w:pPr>
    </w:p>
    <w:p w:rsidR="007B5962" w:rsidRDefault="007B5962" w:rsidP="007B5962">
      <w:pPr>
        <w:jc w:val="center"/>
        <w:rPr>
          <w:b/>
          <w:sz w:val="28"/>
          <w:szCs w:val="28"/>
        </w:rPr>
      </w:pPr>
      <w:r>
        <w:rPr>
          <w:b/>
          <w:sz w:val="28"/>
          <w:szCs w:val="28"/>
        </w:rPr>
        <w:t>О внесении изменений в постановление администрации Кикнурского</w:t>
      </w:r>
    </w:p>
    <w:p w:rsidR="007B5962" w:rsidRPr="00775AB7" w:rsidRDefault="007B5962" w:rsidP="007B5962">
      <w:pPr>
        <w:jc w:val="center"/>
        <w:rPr>
          <w:b/>
          <w:sz w:val="28"/>
          <w:szCs w:val="28"/>
        </w:rPr>
      </w:pPr>
      <w:r>
        <w:rPr>
          <w:b/>
          <w:sz w:val="28"/>
          <w:szCs w:val="28"/>
        </w:rPr>
        <w:t>муниципального округа от 10.10.2024 № 672</w:t>
      </w:r>
    </w:p>
    <w:p w:rsidR="007B5962" w:rsidRDefault="007B5962" w:rsidP="007B5962">
      <w:pPr>
        <w:spacing w:line="360" w:lineRule="auto"/>
        <w:ind w:firstLine="705"/>
        <w:jc w:val="both"/>
        <w:rPr>
          <w:sz w:val="28"/>
          <w:szCs w:val="28"/>
        </w:rPr>
      </w:pPr>
    </w:p>
    <w:p w:rsidR="007B5962" w:rsidRDefault="007B5962" w:rsidP="007B5962">
      <w:pPr>
        <w:spacing w:line="360" w:lineRule="exact"/>
        <w:ind w:firstLine="705"/>
        <w:jc w:val="both"/>
        <w:rPr>
          <w:sz w:val="28"/>
          <w:szCs w:val="28"/>
        </w:rPr>
      </w:pPr>
      <w:r>
        <w:rPr>
          <w:sz w:val="28"/>
          <w:szCs w:val="28"/>
        </w:rPr>
        <w:t xml:space="preserve">На основании решения Думы Кикнурского муниципального округа   Кировской области от 12.12.2024 № 42-353 </w:t>
      </w:r>
      <w:r w:rsidRPr="00522004">
        <w:rPr>
          <w:sz w:val="28"/>
          <w:szCs w:val="28"/>
        </w:rPr>
        <w:t>«О бюджете Кикнурского</w:t>
      </w:r>
      <w:r w:rsidRPr="00522004">
        <w:rPr>
          <w:sz w:val="28"/>
          <w:szCs w:val="28"/>
        </w:rPr>
        <w:br/>
        <w:t>муниципального округа на 202</w:t>
      </w:r>
      <w:r>
        <w:rPr>
          <w:sz w:val="28"/>
          <w:szCs w:val="28"/>
        </w:rPr>
        <w:t>5</w:t>
      </w:r>
      <w:r w:rsidRPr="00522004">
        <w:rPr>
          <w:sz w:val="28"/>
          <w:szCs w:val="28"/>
        </w:rPr>
        <w:t xml:space="preserve"> год и на плановый период 202</w:t>
      </w:r>
      <w:r>
        <w:rPr>
          <w:sz w:val="28"/>
          <w:szCs w:val="28"/>
        </w:rPr>
        <w:t>6</w:t>
      </w:r>
      <w:r w:rsidRPr="00522004">
        <w:rPr>
          <w:sz w:val="28"/>
          <w:szCs w:val="28"/>
        </w:rPr>
        <w:t xml:space="preserve"> и 202</w:t>
      </w:r>
      <w:r>
        <w:rPr>
          <w:sz w:val="28"/>
          <w:szCs w:val="28"/>
        </w:rPr>
        <w:t>7</w:t>
      </w:r>
      <w:r w:rsidRPr="00522004">
        <w:rPr>
          <w:sz w:val="28"/>
          <w:szCs w:val="28"/>
        </w:rPr>
        <w:br/>
        <w:t xml:space="preserve">годов», </w:t>
      </w:r>
      <w:r w:rsidRPr="0026564A">
        <w:rPr>
          <w:sz w:val="28"/>
          <w:szCs w:val="28"/>
        </w:rPr>
        <w:t xml:space="preserve">администрация Кикнурского </w:t>
      </w:r>
      <w:r>
        <w:rPr>
          <w:sz w:val="28"/>
          <w:szCs w:val="28"/>
        </w:rPr>
        <w:t>муниципального округа Кировской</w:t>
      </w:r>
      <w:r>
        <w:rPr>
          <w:sz w:val="28"/>
          <w:szCs w:val="28"/>
        </w:rPr>
        <w:br/>
      </w:r>
      <w:r w:rsidRPr="0026564A">
        <w:rPr>
          <w:sz w:val="28"/>
          <w:szCs w:val="28"/>
        </w:rPr>
        <w:t>области ПОСТАНОВЛЯЕТ:</w:t>
      </w:r>
    </w:p>
    <w:p w:rsidR="007B5962" w:rsidRDefault="007B5962" w:rsidP="007B5962">
      <w:pPr>
        <w:spacing w:line="360" w:lineRule="exact"/>
        <w:ind w:firstLine="709"/>
        <w:jc w:val="both"/>
        <w:rPr>
          <w:sz w:val="28"/>
          <w:szCs w:val="28"/>
        </w:rPr>
      </w:pPr>
      <w:r>
        <w:rPr>
          <w:sz w:val="28"/>
          <w:szCs w:val="28"/>
        </w:rPr>
        <w:t xml:space="preserve">1. Внести в муниципальную программу Кикнурского </w:t>
      </w:r>
      <w:r w:rsidRPr="0026564A">
        <w:rPr>
          <w:sz w:val="28"/>
          <w:szCs w:val="28"/>
        </w:rPr>
        <w:t>муниципального округа</w:t>
      </w:r>
      <w:r>
        <w:rPr>
          <w:sz w:val="28"/>
          <w:szCs w:val="28"/>
        </w:rPr>
        <w:t xml:space="preserve"> «Развитие физической культуры и спорта» (далее – муниципальная программа), утвержденную постановлением администрации Кикнурского муниципального района Кировской области от 10.10.2024 № 672 «Об</w:t>
      </w:r>
      <w:r>
        <w:rPr>
          <w:sz w:val="28"/>
          <w:szCs w:val="28"/>
        </w:rPr>
        <w:br/>
        <w:t>утверждении муниципальной программы муниципального образования</w:t>
      </w:r>
      <w:r>
        <w:rPr>
          <w:sz w:val="28"/>
          <w:szCs w:val="28"/>
        </w:rPr>
        <w:br/>
        <w:t>Кикнурский муниципальный округ Кировской области «Развитие</w:t>
      </w:r>
      <w:r>
        <w:rPr>
          <w:sz w:val="28"/>
          <w:szCs w:val="28"/>
        </w:rPr>
        <w:br/>
        <w:t>физической культуры и спорта», следующие изменения:</w:t>
      </w:r>
    </w:p>
    <w:p w:rsidR="007B5962" w:rsidRPr="00157161" w:rsidRDefault="007B5962" w:rsidP="007B5962">
      <w:pPr>
        <w:numPr>
          <w:ilvl w:val="1"/>
          <w:numId w:val="16"/>
        </w:numPr>
        <w:spacing w:line="360" w:lineRule="exact"/>
        <w:ind w:left="0" w:firstLine="709"/>
        <w:jc w:val="both"/>
        <w:rPr>
          <w:sz w:val="28"/>
          <w:szCs w:val="28"/>
        </w:rPr>
      </w:pPr>
      <w:r>
        <w:rPr>
          <w:sz w:val="28"/>
          <w:szCs w:val="28"/>
        </w:rPr>
        <w:t>В паспорте муниципальной программы раздел «Объемы</w:t>
      </w:r>
      <w:r>
        <w:rPr>
          <w:sz w:val="28"/>
          <w:szCs w:val="28"/>
        </w:rPr>
        <w:br/>
        <w:t>ассигнований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6578"/>
      </w:tblGrid>
      <w:tr w:rsidR="007B5962" w:rsidRPr="008476DE" w:rsidTr="007B5962">
        <w:tc>
          <w:tcPr>
            <w:tcW w:w="3071" w:type="dxa"/>
          </w:tcPr>
          <w:p w:rsidR="007B5962" w:rsidRPr="008476DE" w:rsidRDefault="007B5962" w:rsidP="007B5962">
            <w:pPr>
              <w:spacing w:line="360" w:lineRule="exact"/>
              <w:rPr>
                <w:sz w:val="28"/>
              </w:rPr>
            </w:pPr>
            <w:r w:rsidRPr="008476DE">
              <w:rPr>
                <w:sz w:val="28"/>
              </w:rPr>
              <w:t>Объемы ассигнований муниципальной программы</w:t>
            </w:r>
          </w:p>
        </w:tc>
        <w:tc>
          <w:tcPr>
            <w:tcW w:w="6676" w:type="dxa"/>
          </w:tcPr>
          <w:p w:rsidR="007B5962" w:rsidRPr="00F54039" w:rsidRDefault="007B5962" w:rsidP="007B5962">
            <w:pPr>
              <w:spacing w:line="360" w:lineRule="exact"/>
              <w:rPr>
                <w:sz w:val="28"/>
              </w:rPr>
            </w:pPr>
            <w:r>
              <w:rPr>
                <w:sz w:val="28"/>
              </w:rPr>
              <w:t xml:space="preserve">Общий объем финансирования муниципальной </w:t>
            </w:r>
            <w:r w:rsidRPr="00F54039">
              <w:rPr>
                <w:sz w:val="28"/>
              </w:rPr>
              <w:t xml:space="preserve">программы </w:t>
            </w:r>
            <w:r>
              <w:rPr>
                <w:sz w:val="28"/>
              </w:rPr>
              <w:t xml:space="preserve">4955 </w:t>
            </w:r>
            <w:r w:rsidRPr="00F54039">
              <w:rPr>
                <w:sz w:val="28"/>
              </w:rPr>
              <w:t>тыс. рублей, в том числе:</w:t>
            </w:r>
          </w:p>
          <w:p w:rsidR="007B5962" w:rsidRPr="00F54039" w:rsidRDefault="007B5962" w:rsidP="007B5962">
            <w:pPr>
              <w:spacing w:line="360" w:lineRule="exact"/>
              <w:rPr>
                <w:sz w:val="28"/>
              </w:rPr>
            </w:pPr>
            <w:r w:rsidRPr="00F54039">
              <w:rPr>
                <w:sz w:val="28"/>
              </w:rPr>
              <w:t xml:space="preserve">средства областного бюджета – </w:t>
            </w:r>
            <w:r>
              <w:rPr>
                <w:sz w:val="28"/>
              </w:rPr>
              <w:t>4593,6</w:t>
            </w:r>
            <w:r w:rsidRPr="00F54039">
              <w:rPr>
                <w:sz w:val="28"/>
              </w:rPr>
              <w:t xml:space="preserve"> тыс. руб;</w:t>
            </w:r>
          </w:p>
          <w:p w:rsidR="007B5962" w:rsidRPr="008476DE" w:rsidRDefault="007B5962" w:rsidP="007B5962">
            <w:pPr>
              <w:spacing w:line="360" w:lineRule="exact"/>
              <w:rPr>
                <w:sz w:val="28"/>
              </w:rPr>
            </w:pPr>
            <w:r w:rsidRPr="00F54039">
              <w:rPr>
                <w:sz w:val="28"/>
              </w:rPr>
              <w:t xml:space="preserve">средства местного бюджета – </w:t>
            </w:r>
            <w:r>
              <w:rPr>
                <w:sz w:val="28"/>
              </w:rPr>
              <w:t>361,4</w:t>
            </w:r>
            <w:r w:rsidRPr="00224700">
              <w:rPr>
                <w:sz w:val="28"/>
              </w:rPr>
              <w:t xml:space="preserve"> тыс</w:t>
            </w:r>
            <w:r w:rsidRPr="008476DE">
              <w:rPr>
                <w:sz w:val="28"/>
              </w:rPr>
              <w:t>.</w:t>
            </w:r>
            <w:r>
              <w:rPr>
                <w:sz w:val="28"/>
              </w:rPr>
              <w:t xml:space="preserve"> р</w:t>
            </w:r>
            <w:r w:rsidRPr="008476DE">
              <w:rPr>
                <w:sz w:val="28"/>
              </w:rPr>
              <w:t>уб</w:t>
            </w:r>
            <w:r>
              <w:rPr>
                <w:sz w:val="28"/>
              </w:rPr>
              <w:t>.</w:t>
            </w:r>
          </w:p>
        </w:tc>
      </w:tr>
    </w:tbl>
    <w:p w:rsidR="007B5962" w:rsidRPr="00157161" w:rsidRDefault="007B5962" w:rsidP="007B5962">
      <w:pPr>
        <w:numPr>
          <w:ilvl w:val="1"/>
          <w:numId w:val="16"/>
        </w:numPr>
        <w:spacing w:line="360" w:lineRule="exact"/>
        <w:ind w:left="0" w:firstLine="568"/>
        <w:jc w:val="both"/>
        <w:rPr>
          <w:sz w:val="28"/>
          <w:szCs w:val="28"/>
        </w:rPr>
      </w:pPr>
      <w:r>
        <w:rPr>
          <w:sz w:val="28"/>
          <w:szCs w:val="28"/>
        </w:rPr>
        <w:t>В паспорте муниципальной программы раздел «</w:t>
      </w:r>
      <w:r w:rsidRPr="00251E39">
        <w:rPr>
          <w:bCs/>
          <w:sz w:val="28"/>
          <w:szCs w:val="28"/>
        </w:rPr>
        <w:t>Целевые показатели эффективности реализации муниципальной программы</w:t>
      </w:r>
      <w:r>
        <w:rPr>
          <w:sz w:val="28"/>
          <w:szCs w:val="28"/>
        </w:rPr>
        <w:t>» изложить в следующей редакции: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3"/>
        <w:gridCol w:w="6764"/>
      </w:tblGrid>
      <w:tr w:rsidR="007B5962" w:rsidRPr="008476DE" w:rsidTr="007B5962">
        <w:tc>
          <w:tcPr>
            <w:tcW w:w="2983" w:type="dxa"/>
          </w:tcPr>
          <w:p w:rsidR="007B5962" w:rsidRPr="008476DE" w:rsidRDefault="007B5962" w:rsidP="007B5962">
            <w:pPr>
              <w:spacing w:line="360" w:lineRule="exact"/>
              <w:rPr>
                <w:sz w:val="28"/>
              </w:rPr>
            </w:pPr>
            <w:r w:rsidRPr="00251E39">
              <w:rPr>
                <w:bCs/>
                <w:sz w:val="28"/>
                <w:szCs w:val="28"/>
              </w:rPr>
              <w:t xml:space="preserve">Целевые показатели эффективности реализации </w:t>
            </w:r>
            <w:r w:rsidRPr="00251E39">
              <w:rPr>
                <w:bCs/>
                <w:sz w:val="28"/>
                <w:szCs w:val="28"/>
              </w:rPr>
              <w:lastRenderedPageBreak/>
              <w:t>муниципальной программы</w:t>
            </w:r>
          </w:p>
        </w:tc>
        <w:tc>
          <w:tcPr>
            <w:tcW w:w="6764" w:type="dxa"/>
          </w:tcPr>
          <w:p w:rsidR="007B5962" w:rsidRDefault="007B5962" w:rsidP="007B5962">
            <w:pPr>
              <w:autoSpaceDE w:val="0"/>
              <w:autoSpaceDN w:val="0"/>
              <w:adjustRightInd w:val="0"/>
              <w:jc w:val="both"/>
              <w:rPr>
                <w:bCs/>
                <w:sz w:val="28"/>
                <w:szCs w:val="28"/>
              </w:rPr>
            </w:pPr>
            <w:r>
              <w:rPr>
                <w:rFonts w:eastAsia="DejaVu Sans"/>
                <w:sz w:val="28"/>
                <w:szCs w:val="28"/>
              </w:rPr>
              <w:lastRenderedPageBreak/>
              <w:t>Д</w:t>
            </w:r>
            <w:r w:rsidRPr="00251E39">
              <w:rPr>
                <w:rFonts w:eastAsia="DejaVu Sans"/>
                <w:sz w:val="28"/>
                <w:szCs w:val="28"/>
              </w:rPr>
              <w:t>ол</w:t>
            </w:r>
            <w:r>
              <w:rPr>
                <w:rFonts w:eastAsia="DejaVu Sans"/>
                <w:sz w:val="28"/>
                <w:szCs w:val="28"/>
              </w:rPr>
              <w:t>я</w:t>
            </w:r>
            <w:r w:rsidRPr="00251E39">
              <w:rPr>
                <w:rFonts w:eastAsia="DejaVu Sans"/>
                <w:sz w:val="28"/>
                <w:szCs w:val="28"/>
              </w:rPr>
              <w:t xml:space="preserve"> граждан, систематически занимающихся физической культурой и спортом</w:t>
            </w:r>
            <w:r w:rsidRPr="00251E39">
              <w:rPr>
                <w:bCs/>
                <w:sz w:val="28"/>
                <w:szCs w:val="28"/>
              </w:rPr>
              <w:t>;</w:t>
            </w:r>
          </w:p>
          <w:p w:rsidR="007B5962" w:rsidRPr="00251E39" w:rsidRDefault="007B5962" w:rsidP="007B5962">
            <w:pPr>
              <w:autoSpaceDE w:val="0"/>
              <w:autoSpaceDN w:val="0"/>
              <w:adjustRightInd w:val="0"/>
              <w:jc w:val="both"/>
              <w:rPr>
                <w:rFonts w:eastAsia="DejaVu Sans"/>
                <w:sz w:val="28"/>
                <w:szCs w:val="28"/>
              </w:rPr>
            </w:pPr>
            <w:r w:rsidRPr="00251E39">
              <w:rPr>
                <w:bCs/>
                <w:sz w:val="28"/>
                <w:szCs w:val="28"/>
              </w:rPr>
              <w:lastRenderedPageBreak/>
              <w:t>Количество лиц с ОВЗ занимающихся физической культурой и спортом;</w:t>
            </w:r>
          </w:p>
          <w:p w:rsidR="007B5962" w:rsidRPr="00251E39" w:rsidRDefault="007B5962" w:rsidP="007B5962">
            <w:pPr>
              <w:widowControl w:val="0"/>
              <w:autoSpaceDE w:val="0"/>
              <w:rPr>
                <w:bCs/>
                <w:sz w:val="28"/>
                <w:szCs w:val="28"/>
              </w:rPr>
            </w:pPr>
            <w:r w:rsidRPr="00251E39">
              <w:rPr>
                <w:bCs/>
                <w:sz w:val="28"/>
                <w:szCs w:val="28"/>
              </w:rPr>
              <w:t>к</w:t>
            </w:r>
            <w:r w:rsidRPr="00251E39">
              <w:rPr>
                <w:sz w:val="28"/>
                <w:szCs w:val="28"/>
              </w:rPr>
              <w:t>оличество спортивных сооружений, в том числе: спортивных площадок, залов, манежей, и других помещений, приспособленных для занятий физической культурой и спортом.</w:t>
            </w:r>
          </w:p>
          <w:p w:rsidR="007B5962" w:rsidRPr="00251E39" w:rsidRDefault="007B5962" w:rsidP="007B5962">
            <w:pPr>
              <w:widowControl w:val="0"/>
              <w:autoSpaceDE w:val="0"/>
              <w:rPr>
                <w:bCs/>
                <w:sz w:val="28"/>
                <w:szCs w:val="28"/>
              </w:rPr>
            </w:pPr>
            <w:r w:rsidRPr="00251E39">
              <w:rPr>
                <w:bCs/>
                <w:sz w:val="28"/>
                <w:szCs w:val="28"/>
              </w:rPr>
              <w:t>среднегодовое количество занимающихся (обучающихся) в спортивной школе;</w:t>
            </w:r>
          </w:p>
          <w:p w:rsidR="007B5962" w:rsidRPr="00251E39" w:rsidRDefault="007B5962" w:rsidP="007B5962">
            <w:pPr>
              <w:widowControl w:val="0"/>
              <w:autoSpaceDE w:val="0"/>
              <w:rPr>
                <w:bCs/>
                <w:sz w:val="28"/>
                <w:szCs w:val="28"/>
              </w:rPr>
            </w:pPr>
            <w:r w:rsidRPr="00251E39">
              <w:rPr>
                <w:bCs/>
                <w:sz w:val="28"/>
                <w:szCs w:val="28"/>
              </w:rPr>
              <w:t>количество спортсменов, выполнивших требования, необходимые для присвоения 2 взрослого разряда;</w:t>
            </w:r>
          </w:p>
          <w:p w:rsidR="007B5962" w:rsidRPr="00251E39" w:rsidRDefault="007B5962" w:rsidP="007B5962">
            <w:pPr>
              <w:widowControl w:val="0"/>
              <w:autoSpaceDE w:val="0"/>
              <w:rPr>
                <w:bCs/>
                <w:sz w:val="28"/>
                <w:szCs w:val="28"/>
              </w:rPr>
            </w:pPr>
            <w:r w:rsidRPr="00251E39">
              <w:rPr>
                <w:bCs/>
                <w:sz w:val="28"/>
                <w:szCs w:val="28"/>
              </w:rPr>
              <w:t>количество спортсменов, выполнивших нормативы испытаний (тестов) ВФСК «ГТО» на знак отличия;</w:t>
            </w:r>
          </w:p>
          <w:p w:rsidR="007B5962" w:rsidRDefault="007B5962" w:rsidP="007B5962">
            <w:pPr>
              <w:widowControl w:val="0"/>
              <w:autoSpaceDE w:val="0"/>
              <w:rPr>
                <w:bCs/>
                <w:sz w:val="28"/>
                <w:szCs w:val="28"/>
              </w:rPr>
            </w:pPr>
            <w:r w:rsidRPr="00251E39">
              <w:rPr>
                <w:bCs/>
                <w:sz w:val="28"/>
                <w:szCs w:val="28"/>
              </w:rPr>
              <w:t>количество межмуниципальных, областных, районных физкуль</w:t>
            </w:r>
            <w:r>
              <w:rPr>
                <w:bCs/>
                <w:sz w:val="28"/>
                <w:szCs w:val="28"/>
              </w:rPr>
              <w:t>турных и спортивных мероприятий;</w:t>
            </w:r>
          </w:p>
          <w:p w:rsidR="007B5962" w:rsidRPr="00E51D39" w:rsidRDefault="007B5962" w:rsidP="007B5962">
            <w:pPr>
              <w:widowControl w:val="0"/>
              <w:autoSpaceDE w:val="0"/>
              <w:rPr>
                <w:bCs/>
                <w:sz w:val="32"/>
                <w:szCs w:val="28"/>
              </w:rPr>
            </w:pPr>
            <w:r w:rsidRPr="00E51D39">
              <w:rPr>
                <w:sz w:val="28"/>
              </w:rPr>
              <w:t>количество учреждении, которым оказана финансовая поддержка детско-юношеского спорта;</w:t>
            </w:r>
          </w:p>
          <w:p w:rsidR="007B5962" w:rsidRPr="00E51D39" w:rsidRDefault="007B5962" w:rsidP="007B5962">
            <w:pPr>
              <w:widowControl w:val="0"/>
              <w:autoSpaceDE w:val="0"/>
              <w:rPr>
                <w:bCs/>
                <w:sz w:val="28"/>
                <w:szCs w:val="28"/>
              </w:rPr>
            </w:pPr>
            <w:r w:rsidRPr="00E51D39">
              <w:rPr>
                <w:bCs/>
                <w:sz w:val="28"/>
                <w:szCs w:val="28"/>
              </w:rPr>
              <w:t>количество организации дополнительного образования со специальным наименованием «спортивная школа», а так же муниципальных учреждении  дополнительного образования , реализующих дополнительные общеобразовательные программы в области физической культуры и спорта, оснащенных спортивным оборудованием, инвентарем и экипировкой;</w:t>
            </w:r>
          </w:p>
          <w:p w:rsidR="007B5962" w:rsidRPr="008476DE" w:rsidRDefault="007B5962" w:rsidP="007B5962">
            <w:pPr>
              <w:spacing w:line="360" w:lineRule="exact"/>
              <w:rPr>
                <w:sz w:val="28"/>
              </w:rPr>
            </w:pPr>
            <w:r w:rsidRPr="00E51D39">
              <w:rPr>
                <w:bCs/>
                <w:sz w:val="28"/>
                <w:szCs w:val="28"/>
              </w:rPr>
              <w:t>количество мероприятии, включенных в календарный план официальных физкультурных мероприятий и спортивных мероприятии в Кировской области, в которых жители муниципального образо</w:t>
            </w:r>
            <w:r>
              <w:rPr>
                <w:bCs/>
                <w:sz w:val="28"/>
                <w:szCs w:val="28"/>
              </w:rPr>
              <w:t>вания приняли участие, не менее</w:t>
            </w:r>
            <w:r w:rsidRPr="00E51D39">
              <w:rPr>
                <w:bCs/>
                <w:sz w:val="28"/>
                <w:szCs w:val="28"/>
              </w:rPr>
              <w:t>.</w:t>
            </w:r>
          </w:p>
        </w:tc>
      </w:tr>
    </w:tbl>
    <w:p w:rsidR="007B5962" w:rsidRDefault="007B5962" w:rsidP="007B5962">
      <w:pPr>
        <w:spacing w:line="360" w:lineRule="exact"/>
        <w:jc w:val="both"/>
        <w:rPr>
          <w:sz w:val="28"/>
          <w:szCs w:val="28"/>
        </w:rPr>
      </w:pPr>
    </w:p>
    <w:p w:rsidR="007B5962" w:rsidRDefault="007B5962" w:rsidP="007B5962">
      <w:pPr>
        <w:spacing w:line="360" w:lineRule="exact"/>
        <w:ind w:left="375"/>
        <w:jc w:val="both"/>
        <w:rPr>
          <w:sz w:val="28"/>
          <w:szCs w:val="28"/>
        </w:rPr>
      </w:pPr>
      <w:r>
        <w:rPr>
          <w:sz w:val="28"/>
          <w:szCs w:val="28"/>
        </w:rPr>
        <w:t>1.3 В п</w:t>
      </w:r>
      <w:r w:rsidRPr="000A35CA">
        <w:rPr>
          <w:sz w:val="28"/>
          <w:szCs w:val="28"/>
        </w:rPr>
        <w:t>аспорте муниципальной программы раздел «</w:t>
      </w:r>
      <w:r>
        <w:rPr>
          <w:sz w:val="28"/>
          <w:szCs w:val="28"/>
        </w:rPr>
        <w:t>Задачи</w:t>
      </w:r>
      <w:r w:rsidRPr="000A35CA">
        <w:rPr>
          <w:sz w:val="28"/>
          <w:szCs w:val="28"/>
        </w:rPr>
        <w:t xml:space="preserve"> муниципальной программы» </w:t>
      </w:r>
      <w:r>
        <w:rPr>
          <w:sz w:val="28"/>
          <w:szCs w:val="28"/>
        </w:rPr>
        <w:t>добавить следующие пункты</w:t>
      </w:r>
      <w:r w:rsidRPr="000A35CA">
        <w:rPr>
          <w:sz w:val="28"/>
          <w:szCs w:val="28"/>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7087"/>
      </w:tblGrid>
      <w:tr w:rsidR="007B5962" w:rsidRPr="008476DE" w:rsidTr="007B5962">
        <w:tc>
          <w:tcPr>
            <w:tcW w:w="2660" w:type="dxa"/>
          </w:tcPr>
          <w:p w:rsidR="007B5962" w:rsidRPr="008476DE" w:rsidRDefault="007B5962" w:rsidP="007B5962">
            <w:pPr>
              <w:spacing w:line="360" w:lineRule="exact"/>
              <w:rPr>
                <w:sz w:val="28"/>
              </w:rPr>
            </w:pPr>
            <w:r>
              <w:rPr>
                <w:sz w:val="28"/>
                <w:szCs w:val="28"/>
              </w:rPr>
              <w:t>Задачи</w:t>
            </w:r>
            <w:r w:rsidRPr="000A35CA">
              <w:rPr>
                <w:sz w:val="28"/>
                <w:szCs w:val="28"/>
              </w:rPr>
              <w:t xml:space="preserve"> муниципальной программы</w:t>
            </w:r>
          </w:p>
        </w:tc>
        <w:tc>
          <w:tcPr>
            <w:tcW w:w="7087" w:type="dxa"/>
          </w:tcPr>
          <w:p w:rsidR="007B5962" w:rsidRDefault="007B5962" w:rsidP="007B5962">
            <w:pPr>
              <w:widowControl w:val="0"/>
              <w:autoSpaceDE w:val="0"/>
              <w:spacing w:line="360" w:lineRule="exact"/>
              <w:jc w:val="both"/>
              <w:rPr>
                <w:sz w:val="28"/>
                <w:szCs w:val="28"/>
              </w:rPr>
            </w:pPr>
            <w:r>
              <w:rPr>
                <w:sz w:val="28"/>
                <w:szCs w:val="28"/>
              </w:rPr>
              <w:t>О</w:t>
            </w:r>
            <w:r w:rsidRPr="00702C94">
              <w:rPr>
                <w:sz w:val="28"/>
                <w:szCs w:val="28"/>
              </w:rPr>
              <w:t>снащение детско-юношеской спортивной школы спортивным оборудованием</w:t>
            </w:r>
            <w:r>
              <w:rPr>
                <w:sz w:val="28"/>
                <w:szCs w:val="28"/>
              </w:rPr>
              <w:t>, инвентарём</w:t>
            </w:r>
            <w:r w:rsidRPr="00702C94">
              <w:rPr>
                <w:sz w:val="28"/>
                <w:szCs w:val="28"/>
              </w:rPr>
              <w:t xml:space="preserve"> и экипировкой</w:t>
            </w:r>
            <w:r>
              <w:rPr>
                <w:sz w:val="28"/>
                <w:szCs w:val="28"/>
              </w:rPr>
              <w:t>;</w:t>
            </w:r>
          </w:p>
          <w:p w:rsidR="007B5962" w:rsidRPr="008476DE" w:rsidRDefault="007B5962" w:rsidP="007B5962">
            <w:pPr>
              <w:spacing w:line="360" w:lineRule="exact"/>
              <w:rPr>
                <w:sz w:val="28"/>
              </w:rPr>
            </w:pPr>
            <w:r>
              <w:rPr>
                <w:sz w:val="28"/>
                <w:szCs w:val="28"/>
              </w:rPr>
              <w:t>Обеспечение участия (оплата проезда, в т ч фрахтования транспортного средства, проживания) жителей муниципального образования на областные мероприятия.</w:t>
            </w:r>
          </w:p>
        </w:tc>
      </w:tr>
    </w:tbl>
    <w:p w:rsidR="007B5962" w:rsidRDefault="007B5962" w:rsidP="007B5962">
      <w:pPr>
        <w:spacing w:line="360" w:lineRule="exact"/>
        <w:ind w:left="75"/>
        <w:jc w:val="both"/>
        <w:rPr>
          <w:sz w:val="28"/>
          <w:szCs w:val="28"/>
        </w:rPr>
      </w:pPr>
    </w:p>
    <w:p w:rsidR="007B5962" w:rsidRPr="008704CC" w:rsidRDefault="007B5962" w:rsidP="007B5962">
      <w:pPr>
        <w:spacing w:line="360" w:lineRule="exact"/>
        <w:ind w:left="75"/>
        <w:jc w:val="both"/>
        <w:rPr>
          <w:sz w:val="28"/>
          <w:szCs w:val="28"/>
        </w:rPr>
      </w:pPr>
      <w:r>
        <w:rPr>
          <w:sz w:val="28"/>
          <w:szCs w:val="28"/>
        </w:rPr>
        <w:t xml:space="preserve">1.4 </w:t>
      </w:r>
      <w:r w:rsidRPr="008704CC">
        <w:rPr>
          <w:sz w:val="28"/>
          <w:szCs w:val="28"/>
        </w:rPr>
        <w:t>В раздел 3 «Обобщенная характеристика мероприятий муниципальной программы» внести следующие абзацы:</w:t>
      </w:r>
    </w:p>
    <w:p w:rsidR="007B5962" w:rsidRDefault="007B5962" w:rsidP="007B5962">
      <w:pPr>
        <w:widowControl w:val="0"/>
        <w:autoSpaceDE w:val="0"/>
        <w:ind w:firstLine="540"/>
        <w:jc w:val="both"/>
        <w:rPr>
          <w:sz w:val="28"/>
          <w:szCs w:val="28"/>
        </w:rPr>
      </w:pPr>
      <w:r>
        <w:rPr>
          <w:sz w:val="28"/>
          <w:szCs w:val="28"/>
        </w:rPr>
        <w:lastRenderedPageBreak/>
        <w:t>«Отдельное мероприятие</w:t>
      </w:r>
      <w:r w:rsidRPr="00702C94">
        <w:rPr>
          <w:sz w:val="28"/>
          <w:szCs w:val="28"/>
        </w:rPr>
        <w:t xml:space="preserve"> «Финансовая поддержка детско-юношеского </w:t>
      </w:r>
      <w:r>
        <w:rPr>
          <w:sz w:val="28"/>
          <w:szCs w:val="28"/>
        </w:rPr>
        <w:t xml:space="preserve">и массового </w:t>
      </w:r>
      <w:r w:rsidRPr="00702C94">
        <w:rPr>
          <w:sz w:val="28"/>
          <w:szCs w:val="28"/>
        </w:rPr>
        <w:t xml:space="preserve">спорта» </w:t>
      </w:r>
      <w:r>
        <w:rPr>
          <w:sz w:val="28"/>
          <w:szCs w:val="28"/>
        </w:rPr>
        <w:t>направлено на решение следующих задач:</w:t>
      </w:r>
    </w:p>
    <w:p w:rsidR="007B5962" w:rsidRDefault="007B5962" w:rsidP="007B5962">
      <w:pPr>
        <w:widowControl w:val="0"/>
        <w:autoSpaceDE w:val="0"/>
        <w:ind w:firstLine="540"/>
        <w:jc w:val="both"/>
        <w:rPr>
          <w:sz w:val="28"/>
          <w:szCs w:val="28"/>
        </w:rPr>
      </w:pPr>
      <w:r>
        <w:rPr>
          <w:sz w:val="28"/>
          <w:szCs w:val="28"/>
        </w:rPr>
        <w:t xml:space="preserve">- </w:t>
      </w:r>
      <w:r w:rsidRPr="00702C94">
        <w:rPr>
          <w:sz w:val="28"/>
          <w:szCs w:val="28"/>
        </w:rPr>
        <w:t>оснащение детско-юношеской спортивной школы спортивным оборудованием</w:t>
      </w:r>
      <w:r>
        <w:rPr>
          <w:sz w:val="28"/>
          <w:szCs w:val="28"/>
        </w:rPr>
        <w:t>, инвентарём</w:t>
      </w:r>
      <w:r w:rsidRPr="00702C94">
        <w:rPr>
          <w:sz w:val="28"/>
          <w:szCs w:val="28"/>
        </w:rPr>
        <w:t xml:space="preserve"> и экипировкой</w:t>
      </w:r>
      <w:r>
        <w:rPr>
          <w:sz w:val="28"/>
          <w:szCs w:val="28"/>
        </w:rPr>
        <w:t>;</w:t>
      </w:r>
    </w:p>
    <w:p w:rsidR="007B5962" w:rsidRDefault="007B5962" w:rsidP="007B5962">
      <w:pPr>
        <w:widowControl w:val="0"/>
        <w:autoSpaceDE w:val="0"/>
        <w:ind w:firstLine="540"/>
        <w:jc w:val="both"/>
        <w:rPr>
          <w:sz w:val="28"/>
          <w:szCs w:val="28"/>
        </w:rPr>
      </w:pPr>
      <w:r>
        <w:rPr>
          <w:sz w:val="28"/>
          <w:szCs w:val="28"/>
        </w:rPr>
        <w:t>- обеспечение участия (оплата проезда, в т ч фрахтования транспортного средства, проживания) жителей муниципального образования на областные мероприятия.</w:t>
      </w:r>
    </w:p>
    <w:p w:rsidR="007B5962" w:rsidRPr="00C4426A" w:rsidRDefault="007B5962" w:rsidP="007B5962">
      <w:pPr>
        <w:widowControl w:val="0"/>
        <w:autoSpaceDE w:val="0"/>
        <w:spacing w:line="360" w:lineRule="exact"/>
        <w:ind w:firstLine="539"/>
        <w:jc w:val="both"/>
        <w:rPr>
          <w:sz w:val="28"/>
          <w:szCs w:val="28"/>
        </w:rPr>
      </w:pPr>
      <w:r w:rsidRPr="00C4426A">
        <w:rPr>
          <w:sz w:val="28"/>
          <w:szCs w:val="28"/>
        </w:rPr>
        <w:t xml:space="preserve">В рамках муниципальной программы предусмотрено предоставление </w:t>
      </w:r>
      <w:r>
        <w:rPr>
          <w:sz w:val="28"/>
          <w:szCs w:val="28"/>
        </w:rPr>
        <w:t>межбюджетного трансферта местному бюджету из областного бюджета на финансовую поддержку детско-юношеского и массового спорта</w:t>
      </w:r>
      <w:r w:rsidRPr="00C4426A">
        <w:rPr>
          <w:sz w:val="28"/>
          <w:szCs w:val="28"/>
        </w:rPr>
        <w:t>, на основании</w:t>
      </w:r>
      <w:r>
        <w:rPr>
          <w:sz w:val="28"/>
          <w:szCs w:val="28"/>
        </w:rPr>
        <w:t xml:space="preserve"> Постановления Правительства Кировской области № 622-П от 25.12</w:t>
      </w:r>
      <w:r w:rsidRPr="00C4426A">
        <w:rPr>
          <w:sz w:val="28"/>
          <w:szCs w:val="28"/>
        </w:rPr>
        <w:t>.</w:t>
      </w:r>
      <w:r>
        <w:rPr>
          <w:sz w:val="28"/>
          <w:szCs w:val="28"/>
        </w:rPr>
        <w:t>2024 «Об утверждении методики распределения и правил предоставления иных межбюджетных трансфертов местным бюджетам из областного бюджета на финансовую поддержку детско-юношеского и массового спорта».</w:t>
      </w:r>
    </w:p>
    <w:p w:rsidR="007B5962" w:rsidRPr="000A35CA" w:rsidRDefault="007B5962" w:rsidP="007B5962">
      <w:pPr>
        <w:widowControl w:val="0"/>
        <w:autoSpaceDE w:val="0"/>
        <w:spacing w:line="360" w:lineRule="exact"/>
        <w:ind w:firstLine="539"/>
        <w:jc w:val="both"/>
        <w:rPr>
          <w:sz w:val="28"/>
          <w:szCs w:val="28"/>
        </w:rPr>
      </w:pPr>
      <w:r w:rsidRPr="00C4426A">
        <w:rPr>
          <w:sz w:val="28"/>
          <w:szCs w:val="28"/>
        </w:rPr>
        <w:t xml:space="preserve">Условия предоставления </w:t>
      </w:r>
      <w:r>
        <w:rPr>
          <w:sz w:val="28"/>
          <w:szCs w:val="28"/>
        </w:rPr>
        <w:t>межбюджетного трансферта</w:t>
      </w:r>
      <w:r w:rsidRPr="00C4426A">
        <w:rPr>
          <w:sz w:val="28"/>
          <w:szCs w:val="28"/>
        </w:rPr>
        <w:t xml:space="preserve"> предусматриваются в Соглашении о предоставлении </w:t>
      </w:r>
      <w:r>
        <w:rPr>
          <w:sz w:val="28"/>
          <w:szCs w:val="28"/>
        </w:rPr>
        <w:t>межбюджетного трансферта</w:t>
      </w:r>
      <w:r w:rsidRPr="00C4426A">
        <w:rPr>
          <w:sz w:val="28"/>
          <w:szCs w:val="28"/>
        </w:rPr>
        <w:t xml:space="preserve"> из бюджета субъекта Российской Федерации местному бюджету.</w:t>
      </w:r>
    </w:p>
    <w:p w:rsidR="007B5962" w:rsidRDefault="007B5962" w:rsidP="007B5962">
      <w:pPr>
        <w:numPr>
          <w:ilvl w:val="1"/>
          <w:numId w:val="17"/>
        </w:numPr>
        <w:spacing w:line="360" w:lineRule="exact"/>
        <w:ind w:left="0" w:firstLine="709"/>
        <w:jc w:val="both"/>
        <w:rPr>
          <w:sz w:val="28"/>
        </w:rPr>
      </w:pPr>
      <w:r>
        <w:rPr>
          <w:sz w:val="28"/>
        </w:rPr>
        <w:t>Раздел 5 «Ресурсное обеспечение муниципальной программы</w:t>
      </w:r>
      <w:r>
        <w:rPr>
          <w:sz w:val="28"/>
        </w:rPr>
        <w:br/>
        <w:t>изложить в новой редакции:</w:t>
      </w:r>
    </w:p>
    <w:p w:rsidR="007B5962" w:rsidRDefault="007B5962" w:rsidP="007B5962">
      <w:pPr>
        <w:spacing w:line="360" w:lineRule="exact"/>
        <w:ind w:firstLine="539"/>
        <w:jc w:val="both"/>
        <w:rPr>
          <w:sz w:val="28"/>
        </w:rPr>
      </w:pPr>
      <w:r>
        <w:rPr>
          <w:sz w:val="28"/>
        </w:rPr>
        <w:t>«Общий объем финансирования программы в 2025-2030 годах составит 4955 тыс. рублей, в том числе за счет средств:</w:t>
      </w:r>
    </w:p>
    <w:p w:rsidR="007B5962" w:rsidRPr="00305F42" w:rsidRDefault="007B5962" w:rsidP="007B5962">
      <w:pPr>
        <w:spacing w:line="360" w:lineRule="exact"/>
        <w:ind w:firstLine="539"/>
        <w:jc w:val="both"/>
        <w:rPr>
          <w:sz w:val="28"/>
        </w:rPr>
      </w:pPr>
      <w:r>
        <w:rPr>
          <w:sz w:val="28"/>
        </w:rPr>
        <w:t>областного бюджета – 4593,6</w:t>
      </w:r>
      <w:r w:rsidRPr="00305F42">
        <w:rPr>
          <w:sz w:val="28"/>
        </w:rPr>
        <w:t xml:space="preserve"> тыс. рублей;</w:t>
      </w:r>
    </w:p>
    <w:p w:rsidR="007B5962" w:rsidRDefault="007B5962" w:rsidP="007B5962">
      <w:pPr>
        <w:spacing w:line="360" w:lineRule="exact"/>
        <w:ind w:firstLine="539"/>
        <w:jc w:val="both"/>
        <w:rPr>
          <w:sz w:val="28"/>
        </w:rPr>
      </w:pPr>
      <w:r>
        <w:rPr>
          <w:sz w:val="28"/>
        </w:rPr>
        <w:t>местного бюджета</w:t>
      </w:r>
      <w:r w:rsidRPr="00305F42">
        <w:rPr>
          <w:sz w:val="28"/>
        </w:rPr>
        <w:t xml:space="preserve"> – </w:t>
      </w:r>
      <w:r>
        <w:rPr>
          <w:sz w:val="28"/>
        </w:rPr>
        <w:t>361,4</w:t>
      </w:r>
      <w:r w:rsidRPr="00305F42">
        <w:rPr>
          <w:sz w:val="28"/>
        </w:rPr>
        <w:t xml:space="preserve"> тыс.</w:t>
      </w:r>
      <w:r>
        <w:rPr>
          <w:sz w:val="28"/>
        </w:rPr>
        <w:t xml:space="preserve"> рублей».</w:t>
      </w:r>
    </w:p>
    <w:p w:rsidR="007B5962" w:rsidRPr="00771A01" w:rsidRDefault="007B5962" w:rsidP="007B5962">
      <w:pPr>
        <w:numPr>
          <w:ilvl w:val="1"/>
          <w:numId w:val="17"/>
        </w:numPr>
        <w:spacing w:line="360" w:lineRule="exact"/>
        <w:ind w:left="0" w:firstLine="709"/>
        <w:jc w:val="both"/>
        <w:rPr>
          <w:sz w:val="28"/>
        </w:rPr>
      </w:pPr>
      <w:r>
        <w:rPr>
          <w:sz w:val="28"/>
        </w:rPr>
        <w:t xml:space="preserve">В муниципальной программе таблицу «Расходы на реализацию муниципальной программы за счет средств </w:t>
      </w:r>
      <w:r w:rsidRPr="00B25F4D">
        <w:rPr>
          <w:sz w:val="28"/>
        </w:rPr>
        <w:t>бюджета муниципального округа</w:t>
      </w:r>
      <w:r>
        <w:rPr>
          <w:sz w:val="28"/>
        </w:rPr>
        <w:t>» изложить в новой редакции согласно приложению № 1.</w:t>
      </w:r>
    </w:p>
    <w:p w:rsidR="007B5962" w:rsidRDefault="007B5962" w:rsidP="007B5962">
      <w:pPr>
        <w:numPr>
          <w:ilvl w:val="1"/>
          <w:numId w:val="17"/>
        </w:numPr>
        <w:spacing w:line="360" w:lineRule="exact"/>
        <w:ind w:left="0" w:firstLine="709"/>
        <w:jc w:val="both"/>
        <w:rPr>
          <w:sz w:val="28"/>
        </w:rPr>
      </w:pPr>
      <w:r>
        <w:rPr>
          <w:sz w:val="28"/>
        </w:rPr>
        <w:t>В муниципальной программе таблицу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 № 2.</w:t>
      </w:r>
    </w:p>
    <w:p w:rsidR="007B5962" w:rsidRPr="00157161" w:rsidRDefault="007B5962" w:rsidP="007B5962">
      <w:pPr>
        <w:numPr>
          <w:ilvl w:val="1"/>
          <w:numId w:val="17"/>
        </w:numPr>
        <w:spacing w:line="360" w:lineRule="exact"/>
        <w:ind w:left="0" w:firstLine="568"/>
        <w:jc w:val="both"/>
        <w:rPr>
          <w:sz w:val="28"/>
        </w:rPr>
      </w:pPr>
      <w:r>
        <w:rPr>
          <w:sz w:val="28"/>
        </w:rPr>
        <w:t>В муниципальной программе таблицу «Сведения о целевых показателях эффективности реализации муниципальной программы» изложить в новой редакции согласно приложению № 3.</w:t>
      </w:r>
    </w:p>
    <w:p w:rsidR="007B5962" w:rsidRDefault="007B5962" w:rsidP="007B5962">
      <w:pPr>
        <w:spacing w:line="360" w:lineRule="exact"/>
        <w:ind w:firstLine="539"/>
        <w:jc w:val="both"/>
        <w:rPr>
          <w:rFonts w:eastAsia="Calibri"/>
          <w:bCs/>
          <w:sz w:val="28"/>
          <w:szCs w:val="28"/>
        </w:rPr>
      </w:pPr>
      <w:r>
        <w:rPr>
          <w:sz w:val="28"/>
        </w:rPr>
        <w:t xml:space="preserve">2. </w:t>
      </w:r>
      <w:r>
        <w:rPr>
          <w:rFonts w:eastAsia="Calibri"/>
          <w:bCs/>
          <w:sz w:val="28"/>
          <w:szCs w:val="28"/>
        </w:rPr>
        <w:t>Настоящее постановление опубликовать в Сборнике муниципальных правовых актов органов местного самоуправления муниципального</w:t>
      </w:r>
      <w:r>
        <w:rPr>
          <w:rFonts w:eastAsia="Calibri"/>
          <w:bCs/>
          <w:sz w:val="28"/>
          <w:szCs w:val="28"/>
        </w:rPr>
        <w:br/>
        <w:t>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«Интернет».</w:t>
      </w:r>
    </w:p>
    <w:p w:rsidR="007B5962" w:rsidRDefault="007B5962" w:rsidP="007B5962">
      <w:pPr>
        <w:spacing w:line="360" w:lineRule="exact"/>
        <w:ind w:firstLine="539"/>
        <w:jc w:val="both"/>
        <w:rPr>
          <w:rFonts w:eastAsia="Calibri"/>
          <w:bCs/>
          <w:sz w:val="28"/>
          <w:szCs w:val="28"/>
        </w:rPr>
      </w:pPr>
      <w:r>
        <w:rPr>
          <w:rFonts w:eastAsia="Calibri"/>
          <w:bCs/>
          <w:sz w:val="28"/>
          <w:szCs w:val="28"/>
        </w:rPr>
        <w:lastRenderedPageBreak/>
        <w:t>3. Настоящее постановление вступает в силу со дня официального опубликования (обнародования).</w:t>
      </w:r>
    </w:p>
    <w:p w:rsidR="007B5962" w:rsidRDefault="007B5962" w:rsidP="007B5962">
      <w:pPr>
        <w:spacing w:after="200" w:line="276" w:lineRule="auto"/>
        <w:rPr>
          <w:sz w:val="28"/>
          <w:szCs w:val="28"/>
        </w:rPr>
      </w:pPr>
    </w:p>
    <w:p w:rsidR="007B5962" w:rsidRDefault="007B5962" w:rsidP="007B5962">
      <w:pPr>
        <w:spacing w:after="200" w:line="276" w:lineRule="auto"/>
        <w:rPr>
          <w:sz w:val="28"/>
          <w:szCs w:val="28"/>
        </w:rPr>
      </w:pPr>
    </w:p>
    <w:p w:rsidR="007B5962" w:rsidRDefault="007B5962" w:rsidP="007B5962">
      <w:pPr>
        <w:jc w:val="both"/>
        <w:rPr>
          <w:sz w:val="28"/>
          <w:szCs w:val="28"/>
        </w:rPr>
      </w:pPr>
      <w:r w:rsidRPr="00CA20E8">
        <w:rPr>
          <w:sz w:val="28"/>
          <w:szCs w:val="28"/>
        </w:rPr>
        <w:t>И.о главы Кик</w:t>
      </w:r>
      <w:r>
        <w:rPr>
          <w:sz w:val="28"/>
          <w:szCs w:val="28"/>
        </w:rPr>
        <w:t>нурского муниципального</w:t>
      </w:r>
    </w:p>
    <w:p w:rsidR="007B5962" w:rsidRDefault="007B5962" w:rsidP="007B5962">
      <w:pPr>
        <w:jc w:val="both"/>
        <w:rPr>
          <w:sz w:val="28"/>
          <w:szCs w:val="28"/>
        </w:rPr>
      </w:pPr>
      <w:r>
        <w:rPr>
          <w:sz w:val="28"/>
          <w:szCs w:val="28"/>
        </w:rPr>
        <w:t>округа, первый заместитель главы</w:t>
      </w:r>
    </w:p>
    <w:p w:rsidR="007B5962" w:rsidRPr="00731A04" w:rsidRDefault="007B5962" w:rsidP="007B5962">
      <w:pPr>
        <w:jc w:val="both"/>
        <w:rPr>
          <w:sz w:val="28"/>
          <w:szCs w:val="28"/>
        </w:rPr>
      </w:pPr>
      <w:r w:rsidRPr="00CA20E8">
        <w:rPr>
          <w:sz w:val="28"/>
          <w:szCs w:val="28"/>
        </w:rPr>
        <w:t>администрации округа</w:t>
      </w:r>
      <w:r>
        <w:rPr>
          <w:sz w:val="28"/>
          <w:szCs w:val="28"/>
        </w:rPr>
        <w:tab/>
        <w:t xml:space="preserve"> М.Н. Хлыбов</w:t>
      </w:r>
    </w:p>
    <w:p w:rsidR="007B5962" w:rsidRDefault="007B5962" w:rsidP="007B5962">
      <w:pPr>
        <w:shd w:val="clear" w:color="auto" w:fill="FFFFFF"/>
        <w:tabs>
          <w:tab w:val="left" w:pos="10800"/>
        </w:tabs>
        <w:spacing w:line="360" w:lineRule="exact"/>
        <w:ind w:firstLine="709"/>
        <w:jc w:val="right"/>
        <w:rPr>
          <w:rFonts w:eastAsia="Batang"/>
          <w:lang w:eastAsia="ko-KR"/>
        </w:rPr>
      </w:pPr>
      <w:r w:rsidRPr="006C17E0">
        <w:t xml:space="preserve">                                                       </w:t>
      </w:r>
      <w:r>
        <w:t xml:space="preserve">                            </w:t>
      </w:r>
      <w:r w:rsidRPr="006C17E0">
        <w:t xml:space="preserve">                          </w:t>
      </w:r>
    </w:p>
    <w:p w:rsidR="007B5962" w:rsidRDefault="007B5962" w:rsidP="007B5962">
      <w:pPr>
        <w:jc w:val="both"/>
        <w:rPr>
          <w:sz w:val="28"/>
        </w:rPr>
      </w:pPr>
    </w:p>
    <w:p w:rsidR="007B5962" w:rsidRDefault="007B5962" w:rsidP="007B5962">
      <w:pPr>
        <w:jc w:val="both"/>
        <w:rPr>
          <w:sz w:val="28"/>
        </w:rPr>
      </w:pPr>
    </w:p>
    <w:p w:rsidR="007B5962" w:rsidRDefault="007B5962" w:rsidP="007B5962">
      <w:pPr>
        <w:jc w:val="both"/>
        <w:rPr>
          <w:sz w:val="28"/>
        </w:rPr>
      </w:pPr>
    </w:p>
    <w:p w:rsidR="007B5962" w:rsidRDefault="007B5962" w:rsidP="007B5962">
      <w:pPr>
        <w:jc w:val="both"/>
        <w:rPr>
          <w:sz w:val="28"/>
        </w:rPr>
      </w:pPr>
    </w:p>
    <w:p w:rsidR="007B5962" w:rsidRPr="00DB6B3F" w:rsidRDefault="007B5962" w:rsidP="007B5962">
      <w:pPr>
        <w:jc w:val="both"/>
        <w:rPr>
          <w:sz w:val="28"/>
          <w:szCs w:val="28"/>
        </w:rPr>
        <w:sectPr w:rsidR="007B5962" w:rsidRPr="00DB6B3F" w:rsidSect="007B5962">
          <w:headerReference w:type="default" r:id="rId23"/>
          <w:headerReference w:type="first" r:id="rId24"/>
          <w:pgSz w:w="11906" w:h="16838" w:code="9"/>
          <w:pgMar w:top="1418" w:right="567" w:bottom="1134" w:left="1701" w:header="567" w:footer="709" w:gutter="0"/>
          <w:cols w:space="708"/>
          <w:titlePg/>
          <w:docGrid w:linePitch="360"/>
        </w:sectPr>
      </w:pPr>
    </w:p>
    <w:p w:rsidR="007B5962" w:rsidRDefault="007B5962" w:rsidP="007B5962">
      <w:pPr>
        <w:rPr>
          <w:sz w:val="28"/>
          <w:szCs w:val="28"/>
        </w:rPr>
      </w:pPr>
      <w:r>
        <w:rPr>
          <w:noProof/>
          <w:sz w:val="28"/>
          <w:szCs w:val="28"/>
        </w:rPr>
        <w:lastRenderedPageBreak/>
        <w:drawing>
          <wp:anchor distT="0" distB="0" distL="114300" distR="114300" simplePos="0" relativeHeight="251675648"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B5962" w:rsidRDefault="007B5962" w:rsidP="007B5962">
      <w:pPr>
        <w:ind w:left="4956"/>
        <w:rPr>
          <w:sz w:val="28"/>
          <w:szCs w:val="28"/>
        </w:rPr>
      </w:pPr>
    </w:p>
    <w:p w:rsidR="007B5962" w:rsidRDefault="007B5962" w:rsidP="007B5962">
      <w:pPr>
        <w:ind w:left="4956"/>
        <w:rPr>
          <w:sz w:val="28"/>
          <w:szCs w:val="28"/>
        </w:rPr>
      </w:pPr>
      <w:r>
        <w:rPr>
          <w:sz w:val="28"/>
          <w:szCs w:val="28"/>
        </w:rPr>
        <w:t xml:space="preserve">                    </w:t>
      </w:r>
    </w:p>
    <w:p w:rsidR="007B5962" w:rsidRDefault="007B5962" w:rsidP="007B5962">
      <w:pPr>
        <w:pStyle w:val="3"/>
        <w:tabs>
          <w:tab w:val="left" w:pos="6000"/>
        </w:tabs>
        <w:spacing w:line="360" w:lineRule="exact"/>
        <w:jc w:val="left"/>
        <w:rPr>
          <w:sz w:val="28"/>
          <w:szCs w:val="28"/>
        </w:rPr>
      </w:pPr>
      <w:r>
        <w:rPr>
          <w:sz w:val="28"/>
          <w:szCs w:val="28"/>
        </w:rPr>
        <w:tab/>
      </w:r>
    </w:p>
    <w:p w:rsidR="007B5962" w:rsidRPr="00A97BA1" w:rsidRDefault="007B5962" w:rsidP="007B5962">
      <w:pPr>
        <w:pStyle w:val="3"/>
        <w:spacing w:line="240" w:lineRule="auto"/>
        <w:rPr>
          <w:sz w:val="28"/>
          <w:szCs w:val="28"/>
        </w:rPr>
      </w:pPr>
      <w:r w:rsidRPr="00A97BA1">
        <w:rPr>
          <w:sz w:val="28"/>
          <w:szCs w:val="28"/>
        </w:rPr>
        <w:t>АДМИНИСТРАЦИЯ КИКНУРСКОГО</w:t>
      </w:r>
    </w:p>
    <w:p w:rsidR="007B5962" w:rsidRPr="00956DF1" w:rsidRDefault="007B5962" w:rsidP="007B5962">
      <w:pPr>
        <w:jc w:val="center"/>
        <w:rPr>
          <w:b/>
          <w:sz w:val="28"/>
          <w:szCs w:val="28"/>
        </w:rPr>
      </w:pPr>
      <w:r w:rsidRPr="00A97BA1">
        <w:rPr>
          <w:b/>
          <w:sz w:val="28"/>
          <w:szCs w:val="28"/>
        </w:rPr>
        <w:t xml:space="preserve">МУНИЦИПАЛЬНОГО </w:t>
      </w:r>
      <w:r>
        <w:rPr>
          <w:b/>
          <w:sz w:val="28"/>
          <w:szCs w:val="28"/>
        </w:rPr>
        <w:t>ОКРУГА</w:t>
      </w:r>
    </w:p>
    <w:p w:rsidR="007B5962" w:rsidRPr="00A97BA1" w:rsidRDefault="007B5962" w:rsidP="007B5962">
      <w:pPr>
        <w:jc w:val="center"/>
        <w:rPr>
          <w:b/>
          <w:sz w:val="28"/>
          <w:szCs w:val="28"/>
        </w:rPr>
      </w:pPr>
      <w:r w:rsidRPr="00A97BA1">
        <w:rPr>
          <w:b/>
          <w:sz w:val="28"/>
          <w:szCs w:val="28"/>
        </w:rPr>
        <w:t>КИРОВСКОЙ ОБЛАСТИ</w:t>
      </w:r>
    </w:p>
    <w:p w:rsidR="007B5962" w:rsidRPr="00A97BA1" w:rsidRDefault="007B5962" w:rsidP="007B5962">
      <w:pPr>
        <w:spacing w:line="360" w:lineRule="exact"/>
        <w:jc w:val="center"/>
        <w:rPr>
          <w:b/>
          <w:sz w:val="28"/>
          <w:szCs w:val="28"/>
        </w:rPr>
      </w:pPr>
    </w:p>
    <w:p w:rsidR="007B5962" w:rsidRPr="008F6E58" w:rsidRDefault="007B5962" w:rsidP="007B5962">
      <w:pPr>
        <w:spacing w:line="360" w:lineRule="exact"/>
        <w:jc w:val="center"/>
        <w:rPr>
          <w:b/>
          <w:sz w:val="32"/>
          <w:szCs w:val="32"/>
        </w:rPr>
      </w:pPr>
      <w:r>
        <w:rPr>
          <w:b/>
          <w:sz w:val="32"/>
          <w:szCs w:val="32"/>
        </w:rPr>
        <w:t>ПОСТАНОВЛЕНИЕ</w:t>
      </w:r>
    </w:p>
    <w:p w:rsidR="007B5962" w:rsidRDefault="007B5962" w:rsidP="007B5962">
      <w:pPr>
        <w:spacing w:line="360" w:lineRule="exact"/>
        <w:jc w:val="center"/>
        <w:rPr>
          <w:sz w:val="28"/>
          <w:szCs w:val="28"/>
        </w:rPr>
      </w:pPr>
    </w:p>
    <w:p w:rsidR="007B5962" w:rsidRDefault="007B5962" w:rsidP="007B5962">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B5962" w:rsidRPr="00E814D8" w:rsidTr="007B5962">
        <w:tc>
          <w:tcPr>
            <w:tcW w:w="1843" w:type="dxa"/>
            <w:tcBorders>
              <w:bottom w:val="single" w:sz="4" w:space="0" w:color="auto"/>
            </w:tcBorders>
          </w:tcPr>
          <w:p w:rsidR="007B5962" w:rsidRPr="006C1FA0" w:rsidRDefault="007B5962" w:rsidP="007B5962">
            <w:pPr>
              <w:rPr>
                <w:sz w:val="28"/>
                <w:szCs w:val="28"/>
              </w:rPr>
            </w:pPr>
            <w:r>
              <w:rPr>
                <w:sz w:val="28"/>
                <w:szCs w:val="28"/>
              </w:rPr>
              <w:t>21.01.2025</w:t>
            </w:r>
          </w:p>
        </w:tc>
        <w:tc>
          <w:tcPr>
            <w:tcW w:w="2837" w:type="dxa"/>
          </w:tcPr>
          <w:p w:rsidR="007B5962" w:rsidRPr="00982FC0" w:rsidRDefault="007B5962" w:rsidP="007B5962">
            <w:pPr>
              <w:jc w:val="center"/>
              <w:rPr>
                <w:position w:val="-6"/>
                <w:sz w:val="28"/>
                <w:szCs w:val="28"/>
                <w:u w:val="single"/>
              </w:rPr>
            </w:pPr>
          </w:p>
        </w:tc>
        <w:tc>
          <w:tcPr>
            <w:tcW w:w="2975" w:type="dxa"/>
            <w:tcBorders>
              <w:left w:val="nil"/>
            </w:tcBorders>
          </w:tcPr>
          <w:p w:rsidR="007B5962" w:rsidRPr="00982FC0" w:rsidRDefault="007B5962" w:rsidP="007B5962">
            <w:pPr>
              <w:jc w:val="right"/>
              <w:rPr>
                <w:sz w:val="28"/>
                <w:szCs w:val="28"/>
              </w:rPr>
            </w:pPr>
            <w:r w:rsidRPr="00982FC0">
              <w:rPr>
                <w:position w:val="-6"/>
                <w:sz w:val="28"/>
                <w:szCs w:val="28"/>
              </w:rPr>
              <w:t>№</w:t>
            </w:r>
          </w:p>
        </w:tc>
        <w:tc>
          <w:tcPr>
            <w:tcW w:w="1843" w:type="dxa"/>
            <w:tcBorders>
              <w:bottom w:val="single" w:sz="4" w:space="0" w:color="auto"/>
            </w:tcBorders>
          </w:tcPr>
          <w:p w:rsidR="007B5962" w:rsidRPr="00EC2671" w:rsidRDefault="007B5962" w:rsidP="007B5962">
            <w:pPr>
              <w:rPr>
                <w:sz w:val="28"/>
                <w:szCs w:val="28"/>
              </w:rPr>
            </w:pPr>
            <w:r>
              <w:rPr>
                <w:sz w:val="28"/>
                <w:szCs w:val="28"/>
              </w:rPr>
              <w:t>26</w:t>
            </w:r>
          </w:p>
        </w:tc>
      </w:tr>
      <w:tr w:rsidR="007B5962" w:rsidRPr="00E814D8" w:rsidTr="007B5962">
        <w:tc>
          <w:tcPr>
            <w:tcW w:w="9498" w:type="dxa"/>
            <w:gridSpan w:val="4"/>
          </w:tcPr>
          <w:p w:rsidR="007B5962" w:rsidRPr="00DB02B5" w:rsidRDefault="007B5962" w:rsidP="007B5962">
            <w:pPr>
              <w:spacing w:after="480"/>
              <w:jc w:val="center"/>
              <w:rPr>
                <w:sz w:val="28"/>
                <w:szCs w:val="28"/>
              </w:rPr>
            </w:pPr>
            <w:r w:rsidRPr="00DB02B5">
              <w:rPr>
                <w:sz w:val="28"/>
                <w:szCs w:val="28"/>
              </w:rPr>
              <w:t>пгт Кикнур</w:t>
            </w:r>
          </w:p>
        </w:tc>
      </w:tr>
    </w:tbl>
    <w:p w:rsidR="007B5962" w:rsidRPr="00E814D8" w:rsidRDefault="007B5962" w:rsidP="007B5962">
      <w:pPr>
        <w:pStyle w:val="af8"/>
        <w:keepLines w:val="0"/>
        <w:spacing w:before="0" w:after="0"/>
        <w:rPr>
          <w:b w:val="0"/>
          <w:noProof w:val="0"/>
          <w:sz w:val="24"/>
          <w:szCs w:val="24"/>
        </w:rPr>
      </w:pPr>
    </w:p>
    <w:p w:rsidR="007B5962" w:rsidRDefault="007B5962" w:rsidP="007B5962">
      <w:pPr>
        <w:autoSpaceDE w:val="0"/>
        <w:autoSpaceDN w:val="0"/>
        <w:adjustRightInd w:val="0"/>
        <w:spacing w:after="480"/>
        <w:jc w:val="center"/>
        <w:rPr>
          <w:b/>
          <w:sz w:val="28"/>
          <w:szCs w:val="28"/>
        </w:rPr>
      </w:pPr>
      <w:r>
        <w:rPr>
          <w:b/>
          <w:sz w:val="28"/>
          <w:szCs w:val="28"/>
        </w:rPr>
        <w:t>О внесении изменений в постановление администрации Кикнурского муниципального округа Кировской области  от 1</w:t>
      </w:r>
      <w:r w:rsidRPr="00F85BE9">
        <w:rPr>
          <w:b/>
          <w:sz w:val="28"/>
          <w:szCs w:val="28"/>
        </w:rPr>
        <w:t>0</w:t>
      </w:r>
      <w:r>
        <w:rPr>
          <w:b/>
          <w:sz w:val="28"/>
          <w:szCs w:val="28"/>
        </w:rPr>
        <w:t xml:space="preserve">.10.2024 № </w:t>
      </w:r>
      <w:r w:rsidRPr="00F85BE9">
        <w:rPr>
          <w:b/>
          <w:sz w:val="28"/>
          <w:szCs w:val="28"/>
        </w:rPr>
        <w:t>681</w:t>
      </w:r>
      <w:r>
        <w:rPr>
          <w:b/>
          <w:sz w:val="28"/>
          <w:szCs w:val="28"/>
        </w:rPr>
        <w:t xml:space="preserve"> </w:t>
      </w:r>
    </w:p>
    <w:p w:rsidR="007B5962" w:rsidRDefault="007B5962" w:rsidP="007B5962">
      <w:pPr>
        <w:spacing w:line="360" w:lineRule="exact"/>
        <w:ind w:firstLine="720"/>
        <w:jc w:val="both"/>
        <w:rPr>
          <w:sz w:val="28"/>
          <w:szCs w:val="28"/>
        </w:rPr>
      </w:pPr>
      <w:r>
        <w:rPr>
          <w:sz w:val="28"/>
          <w:szCs w:val="28"/>
        </w:rPr>
        <w:t>На основании</w:t>
      </w:r>
      <w:r w:rsidRPr="00FE436F">
        <w:rPr>
          <w:sz w:val="28"/>
          <w:szCs w:val="28"/>
        </w:rPr>
        <w:t xml:space="preserve"> решени</w:t>
      </w:r>
      <w:r>
        <w:rPr>
          <w:sz w:val="28"/>
          <w:szCs w:val="28"/>
        </w:rPr>
        <w:t>я</w:t>
      </w:r>
      <w:r w:rsidRPr="00FE436F">
        <w:rPr>
          <w:sz w:val="28"/>
          <w:szCs w:val="28"/>
        </w:rPr>
        <w:t xml:space="preserve"> Думы </w:t>
      </w:r>
      <w:r>
        <w:rPr>
          <w:sz w:val="28"/>
          <w:szCs w:val="28"/>
        </w:rPr>
        <w:t xml:space="preserve">Кикнурского муниципального округа Кировской области </w:t>
      </w:r>
      <w:r w:rsidRPr="00FE436F">
        <w:rPr>
          <w:sz w:val="28"/>
          <w:szCs w:val="28"/>
        </w:rPr>
        <w:t>от</w:t>
      </w:r>
      <w:r>
        <w:rPr>
          <w:sz w:val="28"/>
          <w:szCs w:val="28"/>
        </w:rPr>
        <w:t xml:space="preserve"> </w:t>
      </w:r>
      <w:r w:rsidRPr="00F85BE9">
        <w:rPr>
          <w:sz w:val="28"/>
          <w:szCs w:val="28"/>
        </w:rPr>
        <w:t>12</w:t>
      </w:r>
      <w:r>
        <w:rPr>
          <w:sz w:val="28"/>
          <w:szCs w:val="28"/>
        </w:rPr>
        <w:t>.1</w:t>
      </w:r>
      <w:r w:rsidRPr="00F85BE9">
        <w:rPr>
          <w:sz w:val="28"/>
          <w:szCs w:val="28"/>
        </w:rPr>
        <w:t>2</w:t>
      </w:r>
      <w:r>
        <w:rPr>
          <w:sz w:val="28"/>
          <w:szCs w:val="28"/>
        </w:rPr>
        <w:t>.2024 № 41-3</w:t>
      </w:r>
      <w:r w:rsidRPr="00F85BE9">
        <w:rPr>
          <w:sz w:val="28"/>
          <w:szCs w:val="28"/>
        </w:rPr>
        <w:t>53</w:t>
      </w:r>
      <w:r w:rsidRPr="000301B8">
        <w:rPr>
          <w:sz w:val="28"/>
          <w:szCs w:val="28"/>
        </w:rPr>
        <w:t xml:space="preserve"> </w:t>
      </w:r>
      <w:r w:rsidRPr="00FE436F">
        <w:rPr>
          <w:sz w:val="28"/>
          <w:szCs w:val="28"/>
        </w:rPr>
        <w:t xml:space="preserve"> «О </w:t>
      </w:r>
      <w:r>
        <w:rPr>
          <w:sz w:val="28"/>
          <w:szCs w:val="28"/>
        </w:rPr>
        <w:t>бюджете Кикнурского муниципального округа на 202</w:t>
      </w:r>
      <w:r w:rsidRPr="00F85BE9">
        <w:rPr>
          <w:sz w:val="28"/>
          <w:szCs w:val="28"/>
        </w:rPr>
        <w:t>5</w:t>
      </w:r>
      <w:r>
        <w:rPr>
          <w:sz w:val="28"/>
          <w:szCs w:val="28"/>
        </w:rPr>
        <w:t xml:space="preserve"> год и на плановый период 202</w:t>
      </w:r>
      <w:r w:rsidRPr="00F85BE9">
        <w:rPr>
          <w:sz w:val="28"/>
          <w:szCs w:val="28"/>
        </w:rPr>
        <w:t>6</w:t>
      </w:r>
      <w:r>
        <w:rPr>
          <w:sz w:val="28"/>
          <w:szCs w:val="28"/>
        </w:rPr>
        <w:t xml:space="preserve"> и 202</w:t>
      </w:r>
      <w:r w:rsidRPr="00F85BE9">
        <w:rPr>
          <w:sz w:val="28"/>
          <w:szCs w:val="28"/>
        </w:rPr>
        <w:t>7</w:t>
      </w:r>
      <w:r>
        <w:rPr>
          <w:sz w:val="28"/>
          <w:szCs w:val="28"/>
        </w:rPr>
        <w:t xml:space="preserve"> годов»», администрация Кикнурского муниципального округа ПОСТАНОВЛЯЕТ:</w:t>
      </w:r>
    </w:p>
    <w:p w:rsidR="007B5962" w:rsidRDefault="007B5962" w:rsidP="007B5962">
      <w:pPr>
        <w:spacing w:line="360" w:lineRule="exact"/>
        <w:ind w:firstLine="720"/>
        <w:jc w:val="both"/>
        <w:rPr>
          <w:sz w:val="28"/>
          <w:szCs w:val="28"/>
        </w:rPr>
      </w:pPr>
      <w:r>
        <w:rPr>
          <w:sz w:val="28"/>
          <w:szCs w:val="28"/>
        </w:rPr>
        <w:t>1. Внести изменения в муниципальную программу Кикнурского муниципального округа «Управление муниципальными финансами» (далее – муниципальная программа), утвержденную постановлением администрации Кикнурского  округа от 1</w:t>
      </w:r>
      <w:r w:rsidRPr="00F85BE9">
        <w:rPr>
          <w:sz w:val="28"/>
          <w:szCs w:val="28"/>
        </w:rPr>
        <w:t>0</w:t>
      </w:r>
      <w:r>
        <w:rPr>
          <w:sz w:val="28"/>
          <w:szCs w:val="28"/>
        </w:rPr>
        <w:t>.10.202</w:t>
      </w:r>
      <w:r w:rsidRPr="00F85BE9">
        <w:rPr>
          <w:sz w:val="28"/>
          <w:szCs w:val="28"/>
        </w:rPr>
        <w:t>4</w:t>
      </w:r>
      <w:r>
        <w:rPr>
          <w:sz w:val="28"/>
          <w:szCs w:val="28"/>
        </w:rPr>
        <w:t xml:space="preserve"> № 681 «Управление муниципальными финансами», следующего содержания:</w:t>
      </w:r>
    </w:p>
    <w:p w:rsidR="007B5962" w:rsidRPr="002746A3" w:rsidRDefault="007B5962" w:rsidP="007B5962">
      <w:pPr>
        <w:spacing w:line="360" w:lineRule="exact"/>
        <w:ind w:firstLine="720"/>
        <w:jc w:val="both"/>
        <w:rPr>
          <w:sz w:val="28"/>
          <w:szCs w:val="28"/>
        </w:rPr>
      </w:pPr>
      <w:r>
        <w:rPr>
          <w:sz w:val="28"/>
          <w:szCs w:val="28"/>
        </w:rPr>
        <w:t>1.1. Раздел «Объем ассигнований муниципальной программы»  паспорта муниципальной программы изложить в новой редакции: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6980"/>
      </w:tblGrid>
      <w:tr w:rsidR="007B5962" w:rsidTr="007B5962">
        <w:tc>
          <w:tcPr>
            <w:tcW w:w="2376" w:type="dxa"/>
          </w:tcPr>
          <w:p w:rsidR="007B5962" w:rsidRPr="002746A3" w:rsidRDefault="007B5962" w:rsidP="007B5962">
            <w:pPr>
              <w:widowControl w:val="0"/>
              <w:autoSpaceDE w:val="0"/>
              <w:autoSpaceDN w:val="0"/>
              <w:adjustRightInd w:val="0"/>
              <w:jc w:val="both"/>
              <w:rPr>
                <w:sz w:val="28"/>
                <w:szCs w:val="28"/>
              </w:rPr>
            </w:pPr>
            <w:r w:rsidRPr="002746A3">
              <w:rPr>
                <w:sz w:val="28"/>
                <w:szCs w:val="28"/>
              </w:rPr>
              <w:t>Объем</w:t>
            </w:r>
            <w:r>
              <w:rPr>
                <w:sz w:val="28"/>
                <w:szCs w:val="28"/>
              </w:rPr>
              <w:t>ы</w:t>
            </w:r>
            <w:r w:rsidRPr="002746A3">
              <w:rPr>
                <w:sz w:val="28"/>
                <w:szCs w:val="28"/>
              </w:rPr>
              <w:t xml:space="preserve"> ассигнований муниципальной программы</w:t>
            </w:r>
          </w:p>
        </w:tc>
        <w:tc>
          <w:tcPr>
            <w:tcW w:w="7194" w:type="dxa"/>
          </w:tcPr>
          <w:p w:rsidR="007B5962" w:rsidRPr="00AB3123" w:rsidRDefault="007B5962" w:rsidP="007B5962">
            <w:pPr>
              <w:jc w:val="both"/>
              <w:rPr>
                <w:sz w:val="25"/>
                <w:szCs w:val="25"/>
              </w:rPr>
            </w:pPr>
            <w:r w:rsidRPr="00AB3123">
              <w:rPr>
                <w:sz w:val="25"/>
                <w:szCs w:val="25"/>
              </w:rPr>
              <w:t xml:space="preserve">Общий объем финансирования муниципальной Программы  составил </w:t>
            </w:r>
            <w:r>
              <w:rPr>
                <w:b/>
                <w:sz w:val="25"/>
                <w:szCs w:val="25"/>
              </w:rPr>
              <w:t xml:space="preserve">75241,9 </w:t>
            </w:r>
            <w:r w:rsidRPr="00AB3123">
              <w:rPr>
                <w:sz w:val="25"/>
                <w:szCs w:val="25"/>
              </w:rPr>
              <w:t>тыс. руб., в том числе:</w:t>
            </w:r>
          </w:p>
          <w:p w:rsidR="007B5962" w:rsidRPr="00AB3123" w:rsidRDefault="007B5962" w:rsidP="007B5962">
            <w:pPr>
              <w:jc w:val="both"/>
              <w:rPr>
                <w:sz w:val="25"/>
                <w:szCs w:val="25"/>
              </w:rPr>
            </w:pPr>
            <w:r w:rsidRPr="00AB3123">
              <w:rPr>
                <w:sz w:val="25"/>
                <w:szCs w:val="25"/>
              </w:rPr>
              <w:t>средства областного бюджета  -  20420,4 тыс. рублей</w:t>
            </w:r>
          </w:p>
          <w:p w:rsidR="007B5962" w:rsidRPr="00AB3123" w:rsidRDefault="007B5962" w:rsidP="007B5962">
            <w:pPr>
              <w:jc w:val="both"/>
              <w:rPr>
                <w:sz w:val="25"/>
                <w:szCs w:val="25"/>
              </w:rPr>
            </w:pPr>
            <w:r w:rsidRPr="00AB3123">
              <w:rPr>
                <w:sz w:val="25"/>
                <w:szCs w:val="25"/>
              </w:rPr>
              <w:t>средства бюджета муниципального округа –</w:t>
            </w:r>
            <w:r>
              <w:rPr>
                <w:sz w:val="25"/>
                <w:szCs w:val="25"/>
              </w:rPr>
              <w:t>54821,5</w:t>
            </w:r>
            <w:r w:rsidRPr="00AB3123">
              <w:rPr>
                <w:sz w:val="25"/>
                <w:szCs w:val="25"/>
              </w:rPr>
              <w:t xml:space="preserve"> тыс. руб.</w:t>
            </w:r>
          </w:p>
          <w:p w:rsidR="007B5962" w:rsidRPr="00AB3123" w:rsidRDefault="007B5962" w:rsidP="007B5962">
            <w:pPr>
              <w:jc w:val="both"/>
              <w:rPr>
                <w:sz w:val="25"/>
                <w:szCs w:val="25"/>
              </w:rPr>
            </w:pPr>
            <w:r w:rsidRPr="00AB3123">
              <w:rPr>
                <w:b/>
                <w:sz w:val="25"/>
                <w:szCs w:val="25"/>
              </w:rPr>
              <w:t>2025 год</w:t>
            </w:r>
            <w:r w:rsidRPr="00AB3123">
              <w:rPr>
                <w:sz w:val="25"/>
                <w:szCs w:val="25"/>
              </w:rPr>
              <w:t xml:space="preserve"> </w:t>
            </w:r>
            <w:r w:rsidRPr="00AB3123">
              <w:rPr>
                <w:b/>
                <w:sz w:val="25"/>
                <w:szCs w:val="25"/>
              </w:rPr>
              <w:t>–</w:t>
            </w:r>
            <w:r>
              <w:rPr>
                <w:b/>
                <w:sz w:val="25"/>
                <w:szCs w:val="25"/>
              </w:rPr>
              <w:t>9292,3</w:t>
            </w:r>
            <w:r w:rsidRPr="00AB3123">
              <w:rPr>
                <w:sz w:val="25"/>
                <w:szCs w:val="25"/>
              </w:rPr>
              <w:t xml:space="preserve"> тыс. руб., в том числе:</w:t>
            </w:r>
          </w:p>
          <w:p w:rsidR="007B5962" w:rsidRPr="00AB3123" w:rsidRDefault="007B5962" w:rsidP="007B5962">
            <w:pPr>
              <w:jc w:val="both"/>
              <w:rPr>
                <w:sz w:val="25"/>
                <w:szCs w:val="25"/>
              </w:rPr>
            </w:pPr>
            <w:r w:rsidRPr="00AB3123">
              <w:rPr>
                <w:sz w:val="25"/>
                <w:szCs w:val="25"/>
              </w:rPr>
              <w:t xml:space="preserve">средства областного бюджета  -  </w:t>
            </w:r>
            <w:r>
              <w:rPr>
                <w:sz w:val="25"/>
                <w:szCs w:val="25"/>
              </w:rPr>
              <w:t>3418,5</w:t>
            </w:r>
            <w:r w:rsidRPr="00AB3123">
              <w:rPr>
                <w:sz w:val="25"/>
                <w:szCs w:val="25"/>
              </w:rPr>
              <w:t xml:space="preserve"> тыс. руб.</w:t>
            </w:r>
          </w:p>
          <w:p w:rsidR="007B5962" w:rsidRPr="00AB3123" w:rsidRDefault="007B5962" w:rsidP="007B5962">
            <w:pPr>
              <w:jc w:val="both"/>
              <w:rPr>
                <w:sz w:val="25"/>
                <w:szCs w:val="25"/>
              </w:rPr>
            </w:pPr>
            <w:r w:rsidRPr="00AB3123">
              <w:rPr>
                <w:sz w:val="25"/>
                <w:szCs w:val="25"/>
              </w:rPr>
              <w:t>средства бюджета муниципального округа –</w:t>
            </w:r>
            <w:r>
              <w:rPr>
                <w:sz w:val="25"/>
                <w:szCs w:val="25"/>
              </w:rPr>
              <w:t>5873,8</w:t>
            </w:r>
            <w:r w:rsidRPr="00AB3123">
              <w:rPr>
                <w:sz w:val="25"/>
                <w:szCs w:val="25"/>
              </w:rPr>
              <w:t xml:space="preserve"> тыс. руб.</w:t>
            </w:r>
          </w:p>
          <w:p w:rsidR="007B5962" w:rsidRPr="00AB3123" w:rsidRDefault="007B5962" w:rsidP="007B5962">
            <w:pPr>
              <w:jc w:val="both"/>
              <w:rPr>
                <w:sz w:val="25"/>
                <w:szCs w:val="25"/>
              </w:rPr>
            </w:pPr>
            <w:r w:rsidRPr="00AB3123">
              <w:rPr>
                <w:b/>
                <w:sz w:val="25"/>
                <w:szCs w:val="25"/>
              </w:rPr>
              <w:t>2026 год</w:t>
            </w:r>
            <w:r w:rsidRPr="00AB3123">
              <w:rPr>
                <w:sz w:val="25"/>
                <w:szCs w:val="25"/>
              </w:rPr>
              <w:t xml:space="preserve"> –</w:t>
            </w:r>
            <w:r>
              <w:rPr>
                <w:b/>
                <w:sz w:val="25"/>
                <w:szCs w:val="25"/>
              </w:rPr>
              <w:t>11897,1</w:t>
            </w:r>
            <w:r w:rsidRPr="00AB3123">
              <w:rPr>
                <w:sz w:val="25"/>
                <w:szCs w:val="25"/>
              </w:rPr>
              <w:t xml:space="preserve"> тыс. руб., в том числе:</w:t>
            </w:r>
          </w:p>
          <w:p w:rsidR="007B5962" w:rsidRPr="00AB3123" w:rsidRDefault="007B5962" w:rsidP="007B5962">
            <w:pPr>
              <w:jc w:val="both"/>
              <w:rPr>
                <w:sz w:val="25"/>
                <w:szCs w:val="25"/>
              </w:rPr>
            </w:pPr>
            <w:r w:rsidRPr="00AB3123">
              <w:rPr>
                <w:sz w:val="25"/>
                <w:szCs w:val="25"/>
              </w:rPr>
              <w:t>средства областного бюджета</w:t>
            </w:r>
            <w:r>
              <w:rPr>
                <w:sz w:val="25"/>
                <w:szCs w:val="25"/>
              </w:rPr>
              <w:t xml:space="preserve"> -</w:t>
            </w:r>
            <w:r w:rsidRPr="00AB3123">
              <w:rPr>
                <w:sz w:val="25"/>
                <w:szCs w:val="25"/>
              </w:rPr>
              <w:t xml:space="preserve">   </w:t>
            </w:r>
            <w:r>
              <w:rPr>
                <w:sz w:val="25"/>
                <w:szCs w:val="25"/>
              </w:rPr>
              <w:t>3819,4</w:t>
            </w:r>
            <w:r w:rsidRPr="00AB3123">
              <w:rPr>
                <w:sz w:val="25"/>
                <w:szCs w:val="25"/>
              </w:rPr>
              <w:t xml:space="preserve"> тыс. руб.</w:t>
            </w:r>
          </w:p>
          <w:p w:rsidR="007B5962" w:rsidRPr="00AB3123" w:rsidRDefault="007B5962" w:rsidP="007B5962">
            <w:pPr>
              <w:jc w:val="both"/>
              <w:rPr>
                <w:sz w:val="25"/>
                <w:szCs w:val="25"/>
              </w:rPr>
            </w:pPr>
            <w:r w:rsidRPr="00AB3123">
              <w:rPr>
                <w:sz w:val="25"/>
                <w:szCs w:val="25"/>
              </w:rPr>
              <w:t xml:space="preserve">средства бюджета муниципального округа – </w:t>
            </w:r>
            <w:r>
              <w:rPr>
                <w:sz w:val="25"/>
                <w:szCs w:val="25"/>
              </w:rPr>
              <w:t>8077,7</w:t>
            </w:r>
            <w:r w:rsidRPr="00AB3123">
              <w:rPr>
                <w:sz w:val="25"/>
                <w:szCs w:val="25"/>
              </w:rPr>
              <w:t xml:space="preserve"> тыс. руб.</w:t>
            </w:r>
          </w:p>
          <w:p w:rsidR="007B5962" w:rsidRPr="00AB3123" w:rsidRDefault="007B5962" w:rsidP="007B5962">
            <w:pPr>
              <w:jc w:val="both"/>
              <w:rPr>
                <w:sz w:val="25"/>
                <w:szCs w:val="25"/>
              </w:rPr>
            </w:pPr>
            <w:r w:rsidRPr="00AB3123">
              <w:rPr>
                <w:b/>
                <w:sz w:val="25"/>
                <w:szCs w:val="25"/>
              </w:rPr>
              <w:t>2027 год</w:t>
            </w:r>
            <w:r w:rsidRPr="00AB3123">
              <w:rPr>
                <w:sz w:val="25"/>
                <w:szCs w:val="25"/>
              </w:rPr>
              <w:t xml:space="preserve"> – </w:t>
            </w:r>
            <w:r>
              <w:rPr>
                <w:b/>
                <w:sz w:val="25"/>
                <w:szCs w:val="25"/>
              </w:rPr>
              <w:t>14501,7</w:t>
            </w:r>
            <w:r w:rsidRPr="00AB3123">
              <w:rPr>
                <w:sz w:val="25"/>
                <w:szCs w:val="25"/>
              </w:rPr>
              <w:t xml:space="preserve"> тыс. руб., в том числе:</w:t>
            </w:r>
          </w:p>
          <w:p w:rsidR="007B5962" w:rsidRPr="00AB3123" w:rsidRDefault="007B5962" w:rsidP="007B5962">
            <w:pPr>
              <w:jc w:val="both"/>
              <w:rPr>
                <w:sz w:val="25"/>
                <w:szCs w:val="25"/>
              </w:rPr>
            </w:pPr>
            <w:r w:rsidRPr="00AB3123">
              <w:rPr>
                <w:sz w:val="25"/>
                <w:szCs w:val="25"/>
              </w:rPr>
              <w:t xml:space="preserve">средства областного бюджета -  </w:t>
            </w:r>
            <w:r>
              <w:rPr>
                <w:sz w:val="25"/>
                <w:szCs w:val="25"/>
              </w:rPr>
              <w:t>3785,9</w:t>
            </w:r>
            <w:r w:rsidRPr="00AB3123">
              <w:rPr>
                <w:sz w:val="25"/>
                <w:szCs w:val="25"/>
              </w:rPr>
              <w:t xml:space="preserve"> тыс. руб.</w:t>
            </w:r>
          </w:p>
          <w:p w:rsidR="007B5962" w:rsidRPr="00AB3123" w:rsidRDefault="007B5962" w:rsidP="007B5962">
            <w:pPr>
              <w:jc w:val="both"/>
              <w:rPr>
                <w:sz w:val="25"/>
                <w:szCs w:val="25"/>
              </w:rPr>
            </w:pPr>
            <w:r w:rsidRPr="00AB3123">
              <w:rPr>
                <w:sz w:val="25"/>
                <w:szCs w:val="25"/>
              </w:rPr>
              <w:lastRenderedPageBreak/>
              <w:t xml:space="preserve">средства бюджета муниципального округа – </w:t>
            </w:r>
            <w:r>
              <w:rPr>
                <w:sz w:val="25"/>
                <w:szCs w:val="25"/>
              </w:rPr>
              <w:t>10715,8</w:t>
            </w:r>
            <w:r w:rsidRPr="00AB3123">
              <w:rPr>
                <w:sz w:val="25"/>
                <w:szCs w:val="25"/>
              </w:rPr>
              <w:t xml:space="preserve"> тыс. руб.</w:t>
            </w:r>
          </w:p>
          <w:p w:rsidR="007B5962" w:rsidRPr="00AB3123" w:rsidRDefault="007B5962" w:rsidP="007B5962">
            <w:pPr>
              <w:jc w:val="both"/>
              <w:rPr>
                <w:sz w:val="25"/>
                <w:szCs w:val="25"/>
              </w:rPr>
            </w:pPr>
            <w:r w:rsidRPr="00AB3123">
              <w:rPr>
                <w:b/>
                <w:sz w:val="25"/>
                <w:szCs w:val="25"/>
              </w:rPr>
              <w:t>2028 год</w:t>
            </w:r>
            <w:r w:rsidRPr="00AB3123">
              <w:rPr>
                <w:sz w:val="25"/>
                <w:szCs w:val="25"/>
              </w:rPr>
              <w:t xml:space="preserve"> – </w:t>
            </w:r>
            <w:r>
              <w:rPr>
                <w:b/>
                <w:sz w:val="25"/>
                <w:szCs w:val="25"/>
              </w:rPr>
              <w:t>13183,6</w:t>
            </w:r>
            <w:r w:rsidRPr="00AB3123">
              <w:rPr>
                <w:sz w:val="25"/>
                <w:szCs w:val="25"/>
              </w:rPr>
              <w:t xml:space="preserve"> тыс. руб., в том числе:</w:t>
            </w:r>
          </w:p>
          <w:p w:rsidR="007B5962" w:rsidRPr="00AB3123" w:rsidRDefault="007B5962" w:rsidP="007B5962">
            <w:pPr>
              <w:jc w:val="both"/>
              <w:rPr>
                <w:sz w:val="25"/>
                <w:szCs w:val="25"/>
              </w:rPr>
            </w:pPr>
            <w:r w:rsidRPr="00AB3123">
              <w:rPr>
                <w:sz w:val="25"/>
                <w:szCs w:val="25"/>
              </w:rPr>
              <w:t>средства областного бюджета  -  3132,2 тыс. руб.</w:t>
            </w:r>
          </w:p>
          <w:p w:rsidR="007B5962" w:rsidRPr="00AB3123" w:rsidRDefault="007B5962" w:rsidP="007B5962">
            <w:pPr>
              <w:jc w:val="both"/>
              <w:rPr>
                <w:sz w:val="25"/>
                <w:szCs w:val="25"/>
              </w:rPr>
            </w:pPr>
            <w:r w:rsidRPr="00AB3123">
              <w:rPr>
                <w:sz w:val="25"/>
                <w:szCs w:val="25"/>
              </w:rPr>
              <w:t>средства бюджета муниципального округа –10051,4 тыс. руб.</w:t>
            </w:r>
          </w:p>
          <w:p w:rsidR="007B5962" w:rsidRPr="00AB3123" w:rsidRDefault="007B5962" w:rsidP="007B5962">
            <w:pPr>
              <w:jc w:val="both"/>
              <w:rPr>
                <w:sz w:val="25"/>
                <w:szCs w:val="25"/>
              </w:rPr>
            </w:pPr>
            <w:r w:rsidRPr="00AB3123">
              <w:rPr>
                <w:b/>
                <w:sz w:val="25"/>
                <w:szCs w:val="25"/>
              </w:rPr>
              <w:t>2029 год</w:t>
            </w:r>
            <w:r w:rsidRPr="00AB3123">
              <w:rPr>
                <w:sz w:val="25"/>
                <w:szCs w:val="25"/>
              </w:rPr>
              <w:t xml:space="preserve"> – </w:t>
            </w:r>
            <w:r w:rsidRPr="00AB3123">
              <w:rPr>
                <w:b/>
                <w:sz w:val="25"/>
                <w:szCs w:val="25"/>
              </w:rPr>
              <w:t>13183,6</w:t>
            </w:r>
            <w:r w:rsidRPr="00AB3123">
              <w:rPr>
                <w:sz w:val="25"/>
                <w:szCs w:val="25"/>
              </w:rPr>
              <w:t xml:space="preserve"> тыс. руб., в том числе:</w:t>
            </w:r>
          </w:p>
          <w:p w:rsidR="007B5962" w:rsidRPr="00AB3123" w:rsidRDefault="007B5962" w:rsidP="007B5962">
            <w:pPr>
              <w:jc w:val="both"/>
              <w:rPr>
                <w:sz w:val="25"/>
                <w:szCs w:val="25"/>
              </w:rPr>
            </w:pPr>
            <w:r w:rsidRPr="00AB3123">
              <w:rPr>
                <w:sz w:val="25"/>
                <w:szCs w:val="25"/>
              </w:rPr>
              <w:t>средства областного бюджета  -  3132,2 тыс. руб.</w:t>
            </w:r>
          </w:p>
          <w:p w:rsidR="007B5962" w:rsidRPr="00AB3123" w:rsidRDefault="007B5962" w:rsidP="007B5962">
            <w:pPr>
              <w:jc w:val="both"/>
              <w:rPr>
                <w:sz w:val="25"/>
                <w:szCs w:val="25"/>
              </w:rPr>
            </w:pPr>
            <w:r w:rsidRPr="00AB3123">
              <w:rPr>
                <w:sz w:val="25"/>
                <w:szCs w:val="25"/>
              </w:rPr>
              <w:t>средства бюджета муниципального округа – 10051,4 тыс. руб.</w:t>
            </w:r>
          </w:p>
          <w:p w:rsidR="007B5962" w:rsidRPr="00AB3123" w:rsidRDefault="007B5962" w:rsidP="007B5962">
            <w:pPr>
              <w:jc w:val="both"/>
              <w:rPr>
                <w:sz w:val="25"/>
                <w:szCs w:val="25"/>
              </w:rPr>
            </w:pPr>
            <w:r w:rsidRPr="00AB3123">
              <w:rPr>
                <w:b/>
                <w:sz w:val="25"/>
                <w:szCs w:val="25"/>
              </w:rPr>
              <w:t>2030 год</w:t>
            </w:r>
            <w:r w:rsidRPr="00AB3123">
              <w:rPr>
                <w:sz w:val="25"/>
                <w:szCs w:val="25"/>
              </w:rPr>
              <w:t xml:space="preserve"> – </w:t>
            </w:r>
            <w:r w:rsidRPr="00AB3123">
              <w:rPr>
                <w:b/>
                <w:sz w:val="25"/>
                <w:szCs w:val="25"/>
              </w:rPr>
              <w:t>13183,6</w:t>
            </w:r>
            <w:r w:rsidRPr="00AB3123">
              <w:rPr>
                <w:sz w:val="25"/>
                <w:szCs w:val="25"/>
              </w:rPr>
              <w:t xml:space="preserve"> тыс. руб., в том числе:</w:t>
            </w:r>
          </w:p>
          <w:p w:rsidR="007B5962" w:rsidRPr="00AB3123" w:rsidRDefault="007B5962" w:rsidP="007B5962">
            <w:pPr>
              <w:jc w:val="both"/>
              <w:rPr>
                <w:sz w:val="25"/>
                <w:szCs w:val="25"/>
              </w:rPr>
            </w:pPr>
            <w:r w:rsidRPr="00AB3123">
              <w:rPr>
                <w:sz w:val="25"/>
                <w:szCs w:val="25"/>
              </w:rPr>
              <w:t>средства областного бюджета  -  3132,2 тыс. руб.</w:t>
            </w:r>
          </w:p>
          <w:p w:rsidR="007B5962" w:rsidRPr="00AB3123" w:rsidRDefault="007B5962" w:rsidP="007B5962">
            <w:pPr>
              <w:jc w:val="both"/>
              <w:rPr>
                <w:sz w:val="25"/>
                <w:szCs w:val="25"/>
              </w:rPr>
            </w:pPr>
            <w:r w:rsidRPr="00AB3123">
              <w:rPr>
                <w:sz w:val="25"/>
                <w:szCs w:val="25"/>
              </w:rPr>
              <w:t>средства бюджета муниципального округа – 10051,4 тыс. руб.</w:t>
            </w:r>
          </w:p>
          <w:p w:rsidR="007B5962" w:rsidRPr="002746A3" w:rsidRDefault="007B5962" w:rsidP="007B5962">
            <w:pPr>
              <w:pStyle w:val="ConsPlusCell"/>
              <w:jc w:val="both"/>
              <w:rPr>
                <w:rFonts w:cs="Times New Roman"/>
                <w:sz w:val="28"/>
                <w:szCs w:val="28"/>
              </w:rPr>
            </w:pPr>
          </w:p>
        </w:tc>
      </w:tr>
    </w:tbl>
    <w:p w:rsidR="007B5962" w:rsidRDefault="007B5962" w:rsidP="007B5962">
      <w:pPr>
        <w:spacing w:line="360" w:lineRule="exact"/>
        <w:ind w:firstLine="720"/>
        <w:jc w:val="both"/>
        <w:rPr>
          <w:sz w:val="28"/>
          <w:szCs w:val="28"/>
        </w:rPr>
      </w:pPr>
      <w:r>
        <w:rPr>
          <w:sz w:val="28"/>
          <w:szCs w:val="28"/>
        </w:rPr>
        <w:lastRenderedPageBreak/>
        <w:t>1.2. Абзац второй</w:t>
      </w:r>
      <w:r w:rsidRPr="00AE42E7">
        <w:rPr>
          <w:sz w:val="28"/>
          <w:szCs w:val="28"/>
        </w:rPr>
        <w:t xml:space="preserve"> раздела 5 </w:t>
      </w:r>
      <w:r>
        <w:rPr>
          <w:sz w:val="28"/>
          <w:szCs w:val="28"/>
        </w:rPr>
        <w:t xml:space="preserve">«Ресурсное обеспечение Муниципальной программы» муниципальной программы </w:t>
      </w:r>
      <w:r w:rsidRPr="00AE42E7">
        <w:rPr>
          <w:sz w:val="28"/>
          <w:szCs w:val="28"/>
        </w:rPr>
        <w:t xml:space="preserve">изложить в новой редакции: </w:t>
      </w:r>
    </w:p>
    <w:p w:rsidR="007B5962" w:rsidRDefault="007B5962" w:rsidP="007B5962">
      <w:pPr>
        <w:spacing w:line="360" w:lineRule="exact"/>
        <w:ind w:firstLine="720"/>
        <w:jc w:val="both"/>
        <w:rPr>
          <w:sz w:val="28"/>
          <w:szCs w:val="28"/>
        </w:rPr>
      </w:pPr>
      <w:r>
        <w:rPr>
          <w:sz w:val="28"/>
          <w:szCs w:val="28"/>
        </w:rPr>
        <w:t>«</w:t>
      </w:r>
      <w:r w:rsidRPr="00AE42E7">
        <w:rPr>
          <w:sz w:val="28"/>
          <w:szCs w:val="28"/>
        </w:rPr>
        <w:t>Общий объем финансовых ресурсов, необходимых для реализации муниципальной программы в 20</w:t>
      </w:r>
      <w:r>
        <w:rPr>
          <w:sz w:val="28"/>
          <w:szCs w:val="28"/>
        </w:rPr>
        <w:t>2</w:t>
      </w:r>
      <w:r w:rsidRPr="00F85BE9">
        <w:rPr>
          <w:sz w:val="28"/>
          <w:szCs w:val="28"/>
        </w:rPr>
        <w:t>5</w:t>
      </w:r>
      <w:r w:rsidRPr="00AE42E7">
        <w:rPr>
          <w:sz w:val="28"/>
          <w:szCs w:val="28"/>
        </w:rPr>
        <w:t>-20</w:t>
      </w:r>
      <w:r w:rsidRPr="00F85BE9">
        <w:rPr>
          <w:sz w:val="28"/>
          <w:szCs w:val="28"/>
        </w:rPr>
        <w:t>30</w:t>
      </w:r>
      <w:r w:rsidRPr="00AE42E7">
        <w:rPr>
          <w:sz w:val="28"/>
          <w:szCs w:val="28"/>
        </w:rPr>
        <w:t xml:space="preserve"> годах составит </w:t>
      </w:r>
      <w:r>
        <w:rPr>
          <w:sz w:val="28"/>
          <w:szCs w:val="28"/>
        </w:rPr>
        <w:t>75241,9</w:t>
      </w:r>
      <w:r w:rsidRPr="00AE42E7">
        <w:rPr>
          <w:sz w:val="28"/>
          <w:szCs w:val="28"/>
        </w:rPr>
        <w:t xml:space="preserve"> тыс. рублей, в том числе </w:t>
      </w:r>
      <w:r>
        <w:rPr>
          <w:sz w:val="28"/>
          <w:szCs w:val="28"/>
        </w:rPr>
        <w:t xml:space="preserve"> </w:t>
      </w:r>
      <w:r w:rsidRPr="00AE42E7">
        <w:rPr>
          <w:sz w:val="28"/>
          <w:szCs w:val="28"/>
        </w:rPr>
        <w:t xml:space="preserve">средства областного бюджета – </w:t>
      </w:r>
      <w:r>
        <w:rPr>
          <w:sz w:val="28"/>
          <w:szCs w:val="28"/>
        </w:rPr>
        <w:t xml:space="preserve">20420,4 </w:t>
      </w:r>
      <w:r w:rsidRPr="00AE42E7">
        <w:rPr>
          <w:sz w:val="28"/>
          <w:szCs w:val="28"/>
        </w:rPr>
        <w:t xml:space="preserve">тыс. рублей, средства бюджета муниципального </w:t>
      </w:r>
      <w:r>
        <w:rPr>
          <w:sz w:val="28"/>
          <w:szCs w:val="28"/>
        </w:rPr>
        <w:t>округа</w:t>
      </w:r>
      <w:r w:rsidRPr="00AE42E7">
        <w:rPr>
          <w:sz w:val="28"/>
          <w:szCs w:val="28"/>
        </w:rPr>
        <w:t xml:space="preserve"> – </w:t>
      </w:r>
      <w:r>
        <w:rPr>
          <w:sz w:val="28"/>
          <w:szCs w:val="28"/>
        </w:rPr>
        <w:t xml:space="preserve">54821,5 </w:t>
      </w:r>
      <w:r w:rsidRPr="00AE42E7">
        <w:rPr>
          <w:sz w:val="28"/>
          <w:szCs w:val="28"/>
        </w:rPr>
        <w:t>тыс. рублей».</w:t>
      </w:r>
    </w:p>
    <w:p w:rsidR="007B5962" w:rsidRDefault="007B5962" w:rsidP="007B5962">
      <w:pPr>
        <w:spacing w:line="360" w:lineRule="exact"/>
        <w:ind w:firstLine="720"/>
        <w:jc w:val="both"/>
        <w:rPr>
          <w:sz w:val="28"/>
          <w:szCs w:val="28"/>
        </w:rPr>
      </w:pPr>
      <w:r w:rsidRPr="00F85BE9">
        <w:rPr>
          <w:sz w:val="28"/>
          <w:szCs w:val="28"/>
        </w:rPr>
        <w:t xml:space="preserve">1.3. </w:t>
      </w:r>
      <w:r w:rsidRPr="004E2079">
        <w:rPr>
          <w:sz w:val="28"/>
          <w:szCs w:val="28"/>
        </w:rPr>
        <w:t>Таблицу «</w:t>
      </w:r>
      <w:r>
        <w:rPr>
          <w:sz w:val="28"/>
          <w:szCs w:val="28"/>
        </w:rPr>
        <w:t>Расходы на реализацию муниципальной программы за счет средств бюджета муниципального округа</w:t>
      </w:r>
      <w:r w:rsidRPr="004E2079">
        <w:rPr>
          <w:sz w:val="28"/>
          <w:szCs w:val="28"/>
        </w:rPr>
        <w:t xml:space="preserve">» (приложение № </w:t>
      </w:r>
      <w:r>
        <w:rPr>
          <w:sz w:val="28"/>
          <w:szCs w:val="28"/>
        </w:rPr>
        <w:t>4</w:t>
      </w:r>
      <w:r w:rsidRPr="004E2079">
        <w:rPr>
          <w:sz w:val="28"/>
          <w:szCs w:val="28"/>
        </w:rPr>
        <w:t xml:space="preserve"> к муниципальной программе) изложить в новой редакции согласно приложению № </w:t>
      </w:r>
      <w:r>
        <w:rPr>
          <w:sz w:val="28"/>
          <w:szCs w:val="28"/>
        </w:rPr>
        <w:t>1.</w:t>
      </w:r>
    </w:p>
    <w:p w:rsidR="007B5962" w:rsidRDefault="007B5962" w:rsidP="007B5962">
      <w:pPr>
        <w:spacing w:line="360" w:lineRule="exact"/>
        <w:ind w:firstLine="720"/>
        <w:jc w:val="both"/>
        <w:rPr>
          <w:sz w:val="28"/>
          <w:szCs w:val="28"/>
        </w:rPr>
      </w:pPr>
      <w:r w:rsidRPr="000D127A">
        <w:rPr>
          <w:sz w:val="28"/>
          <w:szCs w:val="28"/>
        </w:rPr>
        <w:t>1</w:t>
      </w:r>
      <w:r>
        <w:rPr>
          <w:sz w:val="28"/>
          <w:szCs w:val="28"/>
        </w:rPr>
        <w:t xml:space="preserve">.3. </w:t>
      </w:r>
      <w:r w:rsidRPr="00BB2849">
        <w:rPr>
          <w:sz w:val="28"/>
          <w:szCs w:val="28"/>
        </w:rPr>
        <w:t xml:space="preserve">Таблицу «Прогнозная (справочная) оценка ресурсного обеспечения муниципальной программы за счет всех источников финансирования» (приложение № </w:t>
      </w:r>
      <w:r>
        <w:rPr>
          <w:sz w:val="28"/>
          <w:szCs w:val="28"/>
        </w:rPr>
        <w:t>5</w:t>
      </w:r>
      <w:r w:rsidRPr="00BB2849">
        <w:rPr>
          <w:sz w:val="28"/>
          <w:szCs w:val="28"/>
        </w:rPr>
        <w:t xml:space="preserve"> к муниципальной программе) изложить в новой</w:t>
      </w:r>
      <w:r>
        <w:rPr>
          <w:sz w:val="28"/>
          <w:szCs w:val="28"/>
        </w:rPr>
        <w:t xml:space="preserve"> редакции согласно приложению №</w:t>
      </w:r>
      <w:r w:rsidRPr="00AB3123">
        <w:rPr>
          <w:sz w:val="28"/>
          <w:szCs w:val="28"/>
        </w:rPr>
        <w:t>2</w:t>
      </w:r>
      <w:r w:rsidRPr="00BB2849">
        <w:rPr>
          <w:sz w:val="28"/>
          <w:szCs w:val="28"/>
        </w:rPr>
        <w:t>.</w:t>
      </w:r>
    </w:p>
    <w:p w:rsidR="007B5962" w:rsidRDefault="007B5962" w:rsidP="007B5962">
      <w:pPr>
        <w:spacing w:line="360" w:lineRule="exact"/>
        <w:ind w:firstLine="720"/>
        <w:jc w:val="both"/>
        <w:rPr>
          <w:sz w:val="28"/>
          <w:szCs w:val="28"/>
        </w:rPr>
      </w:pPr>
      <w:r>
        <w:rPr>
          <w:sz w:val="28"/>
          <w:szCs w:val="28"/>
        </w:rPr>
        <w:t>2. Настоящее постановление вступает в силу с момента подписания – распространяется  на правоотношения возникшие с 01 января 2025 года.</w:t>
      </w:r>
    </w:p>
    <w:p w:rsidR="007B5962" w:rsidRDefault="007B5962" w:rsidP="007B5962">
      <w:pPr>
        <w:spacing w:line="360" w:lineRule="exact"/>
        <w:ind w:firstLine="720"/>
        <w:jc w:val="both"/>
        <w:rPr>
          <w:sz w:val="28"/>
          <w:szCs w:val="28"/>
        </w:rPr>
      </w:pPr>
      <w:r>
        <w:rPr>
          <w:sz w:val="28"/>
          <w:szCs w:val="28"/>
        </w:rPr>
        <w:t>3.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7B5962" w:rsidRDefault="007B5962" w:rsidP="007B5962">
      <w:pPr>
        <w:spacing w:line="360" w:lineRule="exact"/>
        <w:ind w:firstLine="720"/>
        <w:jc w:val="both"/>
        <w:rPr>
          <w:sz w:val="28"/>
          <w:szCs w:val="28"/>
        </w:rPr>
      </w:pPr>
    </w:p>
    <w:p w:rsidR="007B5962" w:rsidRPr="000B022A" w:rsidRDefault="007B5962" w:rsidP="007B5962">
      <w:pPr>
        <w:spacing w:line="360" w:lineRule="exact"/>
        <w:ind w:firstLine="720"/>
        <w:jc w:val="both"/>
        <w:rPr>
          <w:sz w:val="28"/>
          <w:szCs w:val="28"/>
        </w:rPr>
      </w:pPr>
    </w:p>
    <w:p w:rsidR="007B5962" w:rsidRDefault="007B5962" w:rsidP="007B5962">
      <w:pPr>
        <w:spacing w:line="360" w:lineRule="exact"/>
        <w:jc w:val="both"/>
        <w:rPr>
          <w:sz w:val="28"/>
          <w:szCs w:val="28"/>
        </w:rPr>
      </w:pPr>
      <w:r>
        <w:rPr>
          <w:sz w:val="28"/>
          <w:szCs w:val="28"/>
        </w:rPr>
        <w:t>И. о главы Кикнурского</w:t>
      </w:r>
    </w:p>
    <w:p w:rsidR="007B5962" w:rsidRDefault="007B5962" w:rsidP="007B5962">
      <w:pPr>
        <w:spacing w:line="360" w:lineRule="exact"/>
        <w:jc w:val="both"/>
        <w:rPr>
          <w:sz w:val="28"/>
          <w:szCs w:val="28"/>
        </w:rPr>
      </w:pPr>
      <w:r>
        <w:rPr>
          <w:sz w:val="28"/>
          <w:szCs w:val="28"/>
        </w:rPr>
        <w:t xml:space="preserve">муниципального округа, </w:t>
      </w:r>
    </w:p>
    <w:p w:rsidR="007B5962" w:rsidRDefault="007B5962" w:rsidP="007B5962">
      <w:pPr>
        <w:spacing w:line="360" w:lineRule="exact"/>
        <w:jc w:val="both"/>
        <w:rPr>
          <w:sz w:val="28"/>
          <w:szCs w:val="28"/>
        </w:rPr>
      </w:pPr>
      <w:r>
        <w:rPr>
          <w:sz w:val="28"/>
          <w:szCs w:val="28"/>
        </w:rPr>
        <w:t xml:space="preserve">первый заместитель главы </w:t>
      </w:r>
    </w:p>
    <w:p w:rsidR="007B5962" w:rsidRDefault="007B5962" w:rsidP="007B5962">
      <w:pPr>
        <w:spacing w:after="480"/>
      </w:pPr>
      <w:r>
        <w:rPr>
          <w:sz w:val="28"/>
          <w:szCs w:val="28"/>
        </w:rPr>
        <w:t xml:space="preserve">администрации округа       М. Н. Хлыбов </w:t>
      </w:r>
    </w:p>
    <w:p w:rsidR="007B5962" w:rsidRDefault="007B5962" w:rsidP="007B5962">
      <w:pPr>
        <w:pStyle w:val="af1"/>
        <w:shd w:val="clear" w:color="auto" w:fill="auto"/>
        <w:spacing w:line="230" w:lineRule="exact"/>
        <w:rPr>
          <w:rStyle w:val="af0"/>
          <w:b/>
          <w:bCs/>
          <w:color w:val="000000"/>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rsidP="007B5962">
      <w:pPr>
        <w:rPr>
          <w:sz w:val="28"/>
          <w:szCs w:val="28"/>
        </w:rPr>
      </w:pPr>
      <w:r>
        <w:rPr>
          <w:noProof/>
          <w:sz w:val="28"/>
          <w:szCs w:val="28"/>
        </w:rPr>
        <w:drawing>
          <wp:anchor distT="0" distB="0" distL="114300" distR="114300" simplePos="0" relativeHeight="251677696" behindDoc="0" locked="0" layoutInCell="1" allowOverlap="1">
            <wp:simplePos x="0" y="0"/>
            <wp:positionH relativeFrom="column">
              <wp:posOffset>2886075</wp:posOffset>
            </wp:positionH>
            <wp:positionV relativeFrom="paragraph">
              <wp:posOffset>47625</wp:posOffset>
            </wp:positionV>
            <wp:extent cx="572135" cy="720090"/>
            <wp:effectExtent l="0" t="0" r="0" b="3810"/>
            <wp:wrapNone/>
            <wp:docPr id="11" name="Рисунок 1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962" w:rsidRDefault="007B5962" w:rsidP="007B5962">
      <w:pPr>
        <w:ind w:left="4956"/>
        <w:rPr>
          <w:sz w:val="28"/>
          <w:szCs w:val="28"/>
        </w:rPr>
      </w:pPr>
      <w:r>
        <w:rPr>
          <w:sz w:val="28"/>
          <w:szCs w:val="28"/>
        </w:rPr>
        <w:t xml:space="preserve">                    </w:t>
      </w:r>
    </w:p>
    <w:p w:rsidR="007B5962" w:rsidRDefault="007B5962" w:rsidP="007B5962">
      <w:pPr>
        <w:pStyle w:val="3"/>
        <w:tabs>
          <w:tab w:val="left" w:pos="6000"/>
        </w:tabs>
        <w:spacing w:line="360" w:lineRule="exact"/>
        <w:jc w:val="left"/>
        <w:rPr>
          <w:sz w:val="28"/>
          <w:szCs w:val="28"/>
        </w:rPr>
      </w:pPr>
      <w:r>
        <w:rPr>
          <w:sz w:val="28"/>
          <w:szCs w:val="28"/>
        </w:rPr>
        <w:tab/>
      </w:r>
    </w:p>
    <w:p w:rsidR="007B5962" w:rsidRDefault="007B5962" w:rsidP="007B5962">
      <w:pPr>
        <w:pStyle w:val="3"/>
        <w:spacing w:line="240" w:lineRule="auto"/>
        <w:rPr>
          <w:sz w:val="28"/>
          <w:szCs w:val="28"/>
        </w:rPr>
      </w:pPr>
    </w:p>
    <w:p w:rsidR="007B5962" w:rsidRPr="00A97BA1" w:rsidRDefault="007B5962" w:rsidP="007B5962">
      <w:pPr>
        <w:pStyle w:val="3"/>
        <w:spacing w:line="240" w:lineRule="auto"/>
        <w:rPr>
          <w:sz w:val="28"/>
          <w:szCs w:val="28"/>
        </w:rPr>
      </w:pPr>
      <w:r w:rsidRPr="00A97BA1">
        <w:rPr>
          <w:sz w:val="28"/>
          <w:szCs w:val="28"/>
        </w:rPr>
        <w:t>АДМИНИСТРАЦИЯ КИКНУРСКОГО</w:t>
      </w:r>
    </w:p>
    <w:p w:rsidR="007B5962" w:rsidRPr="00A97BA1" w:rsidRDefault="007B5962" w:rsidP="007B5962">
      <w:pPr>
        <w:jc w:val="center"/>
        <w:rPr>
          <w:b/>
          <w:sz w:val="28"/>
          <w:szCs w:val="28"/>
        </w:rPr>
      </w:pPr>
      <w:r w:rsidRPr="00A97BA1">
        <w:rPr>
          <w:b/>
          <w:sz w:val="28"/>
          <w:szCs w:val="28"/>
        </w:rPr>
        <w:t xml:space="preserve">МУНИЦИПАЛЬНОГО </w:t>
      </w:r>
      <w:r>
        <w:rPr>
          <w:b/>
          <w:sz w:val="28"/>
          <w:szCs w:val="28"/>
        </w:rPr>
        <w:t>ОКРУГА</w:t>
      </w:r>
    </w:p>
    <w:p w:rsidR="007B5962" w:rsidRPr="00A97BA1" w:rsidRDefault="007B5962" w:rsidP="007B5962">
      <w:pPr>
        <w:jc w:val="center"/>
        <w:rPr>
          <w:b/>
          <w:sz w:val="28"/>
          <w:szCs w:val="28"/>
        </w:rPr>
      </w:pPr>
      <w:r w:rsidRPr="00A97BA1">
        <w:rPr>
          <w:b/>
          <w:sz w:val="28"/>
          <w:szCs w:val="28"/>
        </w:rPr>
        <w:t>КИРОВСКОЙ ОБЛАСТИ</w:t>
      </w:r>
    </w:p>
    <w:p w:rsidR="007B5962" w:rsidRPr="00A97BA1" w:rsidRDefault="007B5962" w:rsidP="007B5962">
      <w:pPr>
        <w:spacing w:line="360" w:lineRule="exact"/>
        <w:jc w:val="center"/>
        <w:rPr>
          <w:b/>
          <w:sz w:val="28"/>
          <w:szCs w:val="28"/>
        </w:rPr>
      </w:pPr>
    </w:p>
    <w:p w:rsidR="007B5962" w:rsidRPr="008F6E58" w:rsidRDefault="007B5962" w:rsidP="007B5962">
      <w:pPr>
        <w:spacing w:line="360" w:lineRule="exact"/>
        <w:jc w:val="center"/>
        <w:rPr>
          <w:b/>
          <w:sz w:val="32"/>
          <w:szCs w:val="32"/>
        </w:rPr>
      </w:pPr>
      <w:r>
        <w:rPr>
          <w:b/>
          <w:sz w:val="32"/>
          <w:szCs w:val="32"/>
        </w:rPr>
        <w:t>ПОСТАНОВЛЕНИЕ</w:t>
      </w:r>
    </w:p>
    <w:p w:rsidR="007B5962" w:rsidRDefault="007B5962" w:rsidP="007B5962">
      <w:pPr>
        <w:spacing w:line="360" w:lineRule="exact"/>
        <w:jc w:val="center"/>
        <w:rPr>
          <w:sz w:val="28"/>
          <w:szCs w:val="28"/>
        </w:rPr>
      </w:pPr>
    </w:p>
    <w:p w:rsidR="007B5962" w:rsidRDefault="007B5962" w:rsidP="007B5962">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B5962" w:rsidRPr="00E814D8" w:rsidTr="007B5962">
        <w:tc>
          <w:tcPr>
            <w:tcW w:w="1843" w:type="dxa"/>
            <w:tcBorders>
              <w:bottom w:val="single" w:sz="4" w:space="0" w:color="auto"/>
            </w:tcBorders>
          </w:tcPr>
          <w:p w:rsidR="007B5962" w:rsidRPr="00982FC0" w:rsidRDefault="007B5962" w:rsidP="007B5962">
            <w:pPr>
              <w:rPr>
                <w:sz w:val="28"/>
                <w:szCs w:val="28"/>
              </w:rPr>
            </w:pPr>
            <w:r>
              <w:rPr>
                <w:sz w:val="28"/>
                <w:szCs w:val="28"/>
              </w:rPr>
              <w:t>21.01.2025</w:t>
            </w:r>
          </w:p>
        </w:tc>
        <w:tc>
          <w:tcPr>
            <w:tcW w:w="2837" w:type="dxa"/>
          </w:tcPr>
          <w:p w:rsidR="007B5962" w:rsidRPr="00982FC0" w:rsidRDefault="007B5962" w:rsidP="007B5962">
            <w:pPr>
              <w:jc w:val="center"/>
              <w:rPr>
                <w:position w:val="-6"/>
                <w:sz w:val="28"/>
                <w:szCs w:val="28"/>
                <w:u w:val="single"/>
              </w:rPr>
            </w:pPr>
          </w:p>
        </w:tc>
        <w:tc>
          <w:tcPr>
            <w:tcW w:w="2975" w:type="dxa"/>
            <w:tcBorders>
              <w:left w:val="nil"/>
            </w:tcBorders>
          </w:tcPr>
          <w:p w:rsidR="007B5962" w:rsidRPr="00982FC0" w:rsidRDefault="007B5962" w:rsidP="007B5962">
            <w:pPr>
              <w:jc w:val="right"/>
              <w:rPr>
                <w:sz w:val="28"/>
                <w:szCs w:val="28"/>
              </w:rPr>
            </w:pPr>
            <w:r w:rsidRPr="00982FC0">
              <w:rPr>
                <w:position w:val="-6"/>
                <w:sz w:val="28"/>
                <w:szCs w:val="28"/>
              </w:rPr>
              <w:t>№</w:t>
            </w:r>
          </w:p>
        </w:tc>
        <w:tc>
          <w:tcPr>
            <w:tcW w:w="1843" w:type="dxa"/>
            <w:tcBorders>
              <w:bottom w:val="single" w:sz="4" w:space="0" w:color="auto"/>
            </w:tcBorders>
          </w:tcPr>
          <w:p w:rsidR="007B5962" w:rsidRPr="00982FC0" w:rsidRDefault="007B5962" w:rsidP="007B5962">
            <w:pPr>
              <w:rPr>
                <w:sz w:val="28"/>
                <w:szCs w:val="28"/>
              </w:rPr>
            </w:pPr>
            <w:r>
              <w:rPr>
                <w:sz w:val="28"/>
                <w:szCs w:val="28"/>
              </w:rPr>
              <w:t>30</w:t>
            </w:r>
          </w:p>
        </w:tc>
      </w:tr>
      <w:tr w:rsidR="007B5962" w:rsidRPr="00E814D8" w:rsidTr="007B5962">
        <w:tc>
          <w:tcPr>
            <w:tcW w:w="9498" w:type="dxa"/>
            <w:gridSpan w:val="4"/>
          </w:tcPr>
          <w:p w:rsidR="007B5962" w:rsidRPr="00DB02B5" w:rsidRDefault="007B5962" w:rsidP="007B5962">
            <w:pPr>
              <w:spacing w:after="480"/>
              <w:jc w:val="center"/>
              <w:rPr>
                <w:sz w:val="28"/>
                <w:szCs w:val="28"/>
              </w:rPr>
            </w:pPr>
            <w:r w:rsidRPr="00DB02B5">
              <w:rPr>
                <w:sz w:val="28"/>
                <w:szCs w:val="28"/>
              </w:rPr>
              <w:t>пгт Кикнур</w:t>
            </w:r>
          </w:p>
        </w:tc>
      </w:tr>
    </w:tbl>
    <w:p w:rsidR="007B5962" w:rsidRPr="00E814D8" w:rsidRDefault="007B5962" w:rsidP="007B5962">
      <w:pPr>
        <w:pStyle w:val="af8"/>
        <w:keepLines w:val="0"/>
        <w:spacing w:before="0" w:after="0"/>
        <w:jc w:val="left"/>
        <w:rPr>
          <w:noProof w:val="0"/>
          <w:sz w:val="24"/>
          <w:szCs w:val="24"/>
        </w:rPr>
      </w:pPr>
    </w:p>
    <w:p w:rsidR="007B5962" w:rsidRDefault="007B5962" w:rsidP="007B5962">
      <w:pPr>
        <w:jc w:val="center"/>
        <w:rPr>
          <w:b/>
          <w:sz w:val="28"/>
        </w:rPr>
      </w:pPr>
      <w:r w:rsidRPr="001420B7">
        <w:rPr>
          <w:b/>
          <w:sz w:val="28"/>
        </w:rPr>
        <w:t xml:space="preserve">О </w:t>
      </w:r>
      <w:r>
        <w:rPr>
          <w:b/>
          <w:sz w:val="28"/>
        </w:rPr>
        <w:t xml:space="preserve">внесении изменений и дополнений в постановление </w:t>
      </w:r>
    </w:p>
    <w:p w:rsidR="007B5962" w:rsidRDefault="007B5962" w:rsidP="007B5962">
      <w:pPr>
        <w:jc w:val="center"/>
        <w:rPr>
          <w:b/>
          <w:sz w:val="28"/>
        </w:rPr>
      </w:pPr>
      <w:r>
        <w:rPr>
          <w:b/>
          <w:sz w:val="28"/>
        </w:rPr>
        <w:t xml:space="preserve">администрации Кикнурского муниципального округа </w:t>
      </w:r>
    </w:p>
    <w:p w:rsidR="007B5962" w:rsidRDefault="007B5962" w:rsidP="007B5962">
      <w:pPr>
        <w:jc w:val="center"/>
        <w:rPr>
          <w:b/>
          <w:sz w:val="28"/>
        </w:rPr>
      </w:pPr>
      <w:r>
        <w:rPr>
          <w:b/>
          <w:sz w:val="28"/>
        </w:rPr>
        <w:t>Кировской области от 10.10.2024 № 689</w:t>
      </w:r>
    </w:p>
    <w:p w:rsidR="007B5962" w:rsidRDefault="007B5962" w:rsidP="007B5962">
      <w:pPr>
        <w:jc w:val="center"/>
        <w:rPr>
          <w:b/>
          <w:sz w:val="28"/>
        </w:rPr>
      </w:pPr>
      <w:r w:rsidRPr="001420B7">
        <w:rPr>
          <w:b/>
          <w:sz w:val="28"/>
        </w:rPr>
        <w:t xml:space="preserve"> </w:t>
      </w:r>
    </w:p>
    <w:p w:rsidR="007B5962" w:rsidRPr="001420B7" w:rsidRDefault="007B5962" w:rsidP="007B5962">
      <w:pPr>
        <w:ind w:left="720"/>
        <w:jc w:val="both"/>
        <w:rPr>
          <w:b/>
          <w:sz w:val="28"/>
        </w:rPr>
      </w:pPr>
    </w:p>
    <w:p w:rsidR="007B5962" w:rsidRDefault="007B5962" w:rsidP="007B5962">
      <w:pPr>
        <w:spacing w:line="360" w:lineRule="exact"/>
        <w:ind w:firstLine="709"/>
        <w:jc w:val="both"/>
        <w:rPr>
          <w:sz w:val="28"/>
        </w:rPr>
      </w:pPr>
      <w:r>
        <w:rPr>
          <w:sz w:val="28"/>
        </w:rPr>
        <w:t xml:space="preserve">На основании решения Думы Кикнурского муниципального округа Кировской области от 12.12.2024 № 42-353 </w:t>
      </w:r>
      <w:r w:rsidRPr="00D67285">
        <w:rPr>
          <w:sz w:val="28"/>
        </w:rPr>
        <w:t>«</w:t>
      </w:r>
      <w:r w:rsidRPr="00D67285">
        <w:rPr>
          <w:bCs/>
          <w:sz w:val="28"/>
        </w:rPr>
        <w:t xml:space="preserve">О </w:t>
      </w:r>
      <w:r>
        <w:rPr>
          <w:bCs/>
          <w:sz w:val="28"/>
        </w:rPr>
        <w:t>бюджете</w:t>
      </w:r>
      <w:r w:rsidRPr="00D67285">
        <w:rPr>
          <w:bCs/>
          <w:sz w:val="28"/>
        </w:rPr>
        <w:t xml:space="preserve"> Кикнурского муниципального округа</w:t>
      </w:r>
      <w:r>
        <w:rPr>
          <w:sz w:val="28"/>
        </w:rPr>
        <w:t xml:space="preserve"> на 2025 и на плановый период 2026 и 2027 годов», администрация Кикнурского муниципального округа ПОСТАНОВЛЯЕТ:</w:t>
      </w:r>
    </w:p>
    <w:p w:rsidR="007B5962" w:rsidRDefault="007B5962" w:rsidP="007B5962">
      <w:pPr>
        <w:spacing w:line="360" w:lineRule="exact"/>
        <w:ind w:firstLine="709"/>
        <w:jc w:val="both"/>
        <w:rPr>
          <w:sz w:val="28"/>
          <w:szCs w:val="28"/>
        </w:rPr>
      </w:pPr>
      <w:r>
        <w:rPr>
          <w:sz w:val="28"/>
          <w:szCs w:val="28"/>
        </w:rPr>
        <w:t>1.</w:t>
      </w:r>
      <w:r w:rsidRPr="002E4B75">
        <w:rPr>
          <w:sz w:val="28"/>
          <w:szCs w:val="28"/>
        </w:rPr>
        <w:t xml:space="preserve"> В постановление администрации Кикнурского муниципального </w:t>
      </w:r>
      <w:r>
        <w:rPr>
          <w:sz w:val="28"/>
          <w:szCs w:val="28"/>
        </w:rPr>
        <w:t>округа</w:t>
      </w:r>
      <w:r w:rsidRPr="002E4B75">
        <w:rPr>
          <w:sz w:val="28"/>
          <w:szCs w:val="28"/>
        </w:rPr>
        <w:t xml:space="preserve"> Кировской области от </w:t>
      </w:r>
      <w:r>
        <w:rPr>
          <w:sz w:val="28"/>
          <w:szCs w:val="28"/>
        </w:rPr>
        <w:t>10.10.2024</w:t>
      </w:r>
      <w:r w:rsidRPr="002E4B75">
        <w:rPr>
          <w:sz w:val="28"/>
          <w:szCs w:val="28"/>
        </w:rPr>
        <w:t xml:space="preserve"> № </w:t>
      </w:r>
      <w:r>
        <w:rPr>
          <w:sz w:val="28"/>
          <w:szCs w:val="28"/>
        </w:rPr>
        <w:t>689</w:t>
      </w:r>
      <w:r w:rsidRPr="002E4B75">
        <w:rPr>
          <w:sz w:val="28"/>
          <w:szCs w:val="28"/>
        </w:rPr>
        <w:t xml:space="preserve"> «Об утверждении муниципальной программы Кикнурского муниципального округа Кировской области «Развитие строительства и архитектуры» (далее – постановление, программа) внести изменения и дополнения согласно приложению.</w:t>
      </w:r>
    </w:p>
    <w:p w:rsidR="007B5962" w:rsidRDefault="007B5962" w:rsidP="007B5962">
      <w:pPr>
        <w:spacing w:line="360" w:lineRule="exact"/>
        <w:ind w:firstLine="709"/>
        <w:jc w:val="both"/>
        <w:rPr>
          <w:sz w:val="28"/>
          <w:szCs w:val="28"/>
        </w:rPr>
      </w:pPr>
      <w:r>
        <w:rPr>
          <w:sz w:val="28"/>
          <w:szCs w:val="28"/>
        </w:rPr>
        <w:t>2. Настоящее постановление 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B5962" w:rsidRDefault="007B5962" w:rsidP="007B5962">
      <w:pPr>
        <w:spacing w:line="360" w:lineRule="exact"/>
        <w:jc w:val="both"/>
        <w:rPr>
          <w:sz w:val="28"/>
          <w:szCs w:val="28"/>
        </w:rPr>
      </w:pPr>
      <w:r>
        <w:rPr>
          <w:sz w:val="28"/>
          <w:szCs w:val="28"/>
        </w:rPr>
        <w:lastRenderedPageBreak/>
        <w:t xml:space="preserve">          3</w:t>
      </w:r>
      <w:r w:rsidRPr="004C2851">
        <w:rPr>
          <w:sz w:val="28"/>
          <w:szCs w:val="28"/>
        </w:rPr>
        <w:t xml:space="preserve">. Настоящее постановление вступает силу со дня официального опубликования (обнародования). </w:t>
      </w:r>
    </w:p>
    <w:p w:rsidR="007B5962" w:rsidRDefault="007B5962" w:rsidP="007B5962">
      <w:pPr>
        <w:spacing w:line="360" w:lineRule="exact"/>
        <w:jc w:val="both"/>
        <w:rPr>
          <w:sz w:val="28"/>
        </w:rPr>
      </w:pPr>
    </w:p>
    <w:p w:rsidR="007B5962" w:rsidRDefault="007B5962" w:rsidP="007B5962">
      <w:pPr>
        <w:spacing w:line="360" w:lineRule="exact"/>
        <w:jc w:val="both"/>
        <w:rPr>
          <w:sz w:val="28"/>
        </w:rPr>
      </w:pPr>
      <w:r>
        <w:rPr>
          <w:sz w:val="28"/>
        </w:rPr>
        <w:t xml:space="preserve">И.о. главы Кикнурского  </w:t>
      </w:r>
    </w:p>
    <w:p w:rsidR="007B5962" w:rsidRDefault="007B5962" w:rsidP="007B5962">
      <w:pPr>
        <w:spacing w:line="360" w:lineRule="exact"/>
        <w:jc w:val="both"/>
        <w:rPr>
          <w:sz w:val="28"/>
        </w:rPr>
      </w:pPr>
      <w:r>
        <w:rPr>
          <w:sz w:val="28"/>
        </w:rPr>
        <w:t>муниципального округа,</w:t>
      </w:r>
    </w:p>
    <w:p w:rsidR="007B5962" w:rsidRDefault="007B5962" w:rsidP="007B5962">
      <w:pPr>
        <w:spacing w:line="360" w:lineRule="exact"/>
        <w:jc w:val="both"/>
        <w:rPr>
          <w:sz w:val="28"/>
        </w:rPr>
      </w:pPr>
      <w:r>
        <w:rPr>
          <w:sz w:val="28"/>
        </w:rPr>
        <w:t>первый заместитель главы</w:t>
      </w:r>
    </w:p>
    <w:p w:rsidR="007B5962" w:rsidRDefault="007B5962" w:rsidP="007B5962">
      <w:pPr>
        <w:spacing w:line="360" w:lineRule="exact"/>
        <w:jc w:val="both"/>
        <w:rPr>
          <w:sz w:val="28"/>
        </w:rPr>
      </w:pPr>
      <w:r>
        <w:rPr>
          <w:sz w:val="28"/>
        </w:rPr>
        <w:t xml:space="preserve">администрации округа     М.Н. Хлыбов                                                            </w:t>
      </w:r>
    </w:p>
    <w:p w:rsidR="007B5962" w:rsidRDefault="007B5962" w:rsidP="007B5962">
      <w:pPr>
        <w:spacing w:line="360" w:lineRule="exact"/>
        <w:jc w:val="both"/>
        <w:rPr>
          <w:sz w:val="28"/>
          <w:szCs w:val="28"/>
        </w:rPr>
      </w:pPr>
      <w:r>
        <w:rPr>
          <w:sz w:val="28"/>
        </w:rPr>
        <w:t xml:space="preserve">                                                                       </w:t>
      </w:r>
      <w:r>
        <w:rPr>
          <w:sz w:val="28"/>
          <w:szCs w:val="28"/>
        </w:rPr>
        <w:t xml:space="preserve">                                       </w:t>
      </w:r>
    </w:p>
    <w:p w:rsidR="007B5962" w:rsidRPr="001451CD" w:rsidRDefault="007B5962" w:rsidP="007B5962">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AB46F4">
        <w:rPr>
          <w:rFonts w:ascii="Times New Roman" w:hAnsi="Times New Roman" w:cs="Times New Roman"/>
          <w:sz w:val="28"/>
          <w:szCs w:val="28"/>
        </w:rPr>
        <w:t>Приложение</w:t>
      </w:r>
    </w:p>
    <w:p w:rsidR="007B5962" w:rsidRDefault="007B5962" w:rsidP="007B5962">
      <w:pPr>
        <w:pStyle w:val="ConsPlusNonformat"/>
        <w:ind w:firstLine="5529"/>
        <w:rPr>
          <w:rFonts w:ascii="Times New Roman" w:hAnsi="Times New Roman" w:cs="Times New Roman"/>
          <w:sz w:val="28"/>
          <w:szCs w:val="28"/>
        </w:rPr>
      </w:pP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7B5962" w:rsidRDefault="007B5962" w:rsidP="007B5962">
      <w:pPr>
        <w:pStyle w:val="ConsPlusNonformat"/>
        <w:ind w:firstLine="5529"/>
        <w:rPr>
          <w:rFonts w:ascii="Times New Roman" w:hAnsi="Times New Roman" w:cs="Times New Roman"/>
          <w:sz w:val="28"/>
          <w:szCs w:val="28"/>
        </w:rPr>
      </w:pP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 xml:space="preserve">от 21.01.2025      № 30 </w:t>
      </w:r>
    </w:p>
    <w:p w:rsidR="007B5962" w:rsidRDefault="007B5962" w:rsidP="007B5962">
      <w:pPr>
        <w:pStyle w:val="ConsPlusNonformat"/>
        <w:rPr>
          <w:rFonts w:ascii="Times New Roman" w:hAnsi="Times New Roman" w:cs="Times New Roman"/>
          <w:sz w:val="28"/>
          <w:szCs w:val="28"/>
        </w:rPr>
      </w:pPr>
    </w:p>
    <w:p w:rsidR="007B5962" w:rsidRDefault="007B5962" w:rsidP="007B5962">
      <w:pPr>
        <w:pStyle w:val="ConsPlusNonformat"/>
        <w:jc w:val="center"/>
        <w:rPr>
          <w:rFonts w:ascii="Times New Roman" w:hAnsi="Times New Roman" w:cs="Times New Roman"/>
          <w:b/>
          <w:sz w:val="28"/>
          <w:szCs w:val="28"/>
        </w:rPr>
      </w:pPr>
    </w:p>
    <w:p w:rsidR="007B5962" w:rsidRDefault="007B5962" w:rsidP="007B5962">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и ДОПОЛНЕНИЯ</w:t>
      </w:r>
    </w:p>
    <w:p w:rsidR="007B5962" w:rsidRPr="00D951C2" w:rsidRDefault="007B5962" w:rsidP="007B5962">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в постановление администрации Кикнурского муниципального </w:t>
      </w:r>
    </w:p>
    <w:p w:rsidR="007B5962" w:rsidRDefault="007B5962" w:rsidP="007B5962">
      <w:pPr>
        <w:pStyle w:val="ConsPlusNonformat"/>
        <w:jc w:val="center"/>
        <w:rPr>
          <w:rFonts w:ascii="Times New Roman" w:hAnsi="Times New Roman" w:cs="Times New Roman"/>
          <w:b/>
          <w:sz w:val="28"/>
          <w:szCs w:val="28"/>
        </w:rPr>
      </w:pPr>
      <w:r>
        <w:rPr>
          <w:rFonts w:ascii="Times New Roman" w:hAnsi="Times New Roman" w:cs="Times New Roman"/>
          <w:b/>
          <w:sz w:val="28"/>
          <w:szCs w:val="28"/>
        </w:rPr>
        <w:t>округа Кировской области от 10.10.2024 № 689  «Об утверждении</w:t>
      </w:r>
      <w:r w:rsidRPr="00D951C2">
        <w:rPr>
          <w:rFonts w:ascii="Times New Roman" w:hAnsi="Times New Roman" w:cs="Times New Roman"/>
          <w:b/>
          <w:sz w:val="28"/>
          <w:szCs w:val="28"/>
        </w:rPr>
        <w:t xml:space="preserve"> муниципальн</w:t>
      </w:r>
      <w:r>
        <w:rPr>
          <w:rFonts w:ascii="Times New Roman" w:hAnsi="Times New Roman" w:cs="Times New Roman"/>
          <w:b/>
          <w:sz w:val="28"/>
          <w:szCs w:val="28"/>
        </w:rPr>
        <w:t>ой</w:t>
      </w:r>
      <w:r w:rsidRPr="00D951C2">
        <w:rPr>
          <w:rFonts w:ascii="Times New Roman" w:hAnsi="Times New Roman" w:cs="Times New Roman"/>
          <w:b/>
          <w:sz w:val="28"/>
          <w:szCs w:val="28"/>
        </w:rPr>
        <w:t xml:space="preserve"> программ</w:t>
      </w:r>
      <w:r>
        <w:rPr>
          <w:rFonts w:ascii="Times New Roman" w:hAnsi="Times New Roman" w:cs="Times New Roman"/>
          <w:b/>
          <w:sz w:val="28"/>
          <w:szCs w:val="28"/>
        </w:rPr>
        <w:t xml:space="preserve">ы </w:t>
      </w:r>
      <w:r w:rsidRPr="00D951C2">
        <w:rPr>
          <w:rFonts w:ascii="Times New Roman" w:hAnsi="Times New Roman" w:cs="Times New Roman"/>
          <w:b/>
          <w:sz w:val="28"/>
          <w:szCs w:val="28"/>
        </w:rPr>
        <w:t xml:space="preserve">Кикнурского </w:t>
      </w:r>
      <w:r>
        <w:rPr>
          <w:rFonts w:ascii="Times New Roman" w:hAnsi="Times New Roman" w:cs="Times New Roman"/>
          <w:b/>
          <w:sz w:val="28"/>
          <w:szCs w:val="28"/>
        </w:rPr>
        <w:t>муниципального округа</w:t>
      </w:r>
      <w:r w:rsidRPr="00D951C2">
        <w:rPr>
          <w:rFonts w:ascii="Times New Roman" w:hAnsi="Times New Roman" w:cs="Times New Roman"/>
          <w:b/>
          <w:sz w:val="28"/>
          <w:szCs w:val="28"/>
        </w:rPr>
        <w:t xml:space="preserve"> </w:t>
      </w:r>
    </w:p>
    <w:p w:rsidR="007B5962" w:rsidRDefault="007B5962" w:rsidP="007B5962">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«Развитие строительства и архитектуры»</w:t>
      </w:r>
    </w:p>
    <w:p w:rsidR="007B5962" w:rsidRDefault="007B5962" w:rsidP="007B5962">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B5962" w:rsidRDefault="007B5962" w:rsidP="007B5962">
      <w:pPr>
        <w:pStyle w:val="ConsPlusNonformat"/>
        <w:jc w:val="center"/>
        <w:rPr>
          <w:rFonts w:ascii="Times New Roman" w:hAnsi="Times New Roman" w:cs="Times New Roman"/>
          <w:b/>
          <w:sz w:val="28"/>
          <w:szCs w:val="28"/>
        </w:rPr>
      </w:pPr>
    </w:p>
    <w:p w:rsidR="007B5962" w:rsidRDefault="007B5962" w:rsidP="007B5962">
      <w:pPr>
        <w:pStyle w:val="ConsPlusNonformat"/>
        <w:numPr>
          <w:ilvl w:val="0"/>
          <w:numId w:val="18"/>
        </w:numPr>
        <w:suppressAutoHyphens/>
        <w:autoSpaceDN/>
        <w:adjustRightInd/>
        <w:spacing w:line="360" w:lineRule="auto"/>
        <w:jc w:val="both"/>
        <w:rPr>
          <w:rFonts w:ascii="Times New Roman" w:hAnsi="Times New Roman" w:cs="Times New Roman"/>
          <w:sz w:val="28"/>
          <w:szCs w:val="28"/>
        </w:rPr>
      </w:pPr>
      <w:r>
        <w:rPr>
          <w:rFonts w:ascii="Times New Roman" w:hAnsi="Times New Roman" w:cs="Times New Roman"/>
          <w:sz w:val="28"/>
          <w:szCs w:val="28"/>
        </w:rPr>
        <w:t>В паспорте Программы раздел «Объёмы ассигнований муниципальной программы» изложить в следующей редакции:</w:t>
      </w:r>
    </w:p>
    <w:p w:rsidR="007B5962" w:rsidRDefault="007B5962" w:rsidP="007B5962">
      <w:pPr>
        <w:pStyle w:val="ConsPlusNonformat"/>
        <w:spacing w:line="360" w:lineRule="auto"/>
        <w:ind w:left="1056"/>
        <w:jc w:val="both"/>
        <w:rPr>
          <w:rFonts w:ascii="Times New Roman" w:hAnsi="Times New Roman" w:cs="Times New Roman"/>
          <w:sz w:val="22"/>
          <w:szCs w:val="22"/>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7B5962" w:rsidRPr="009D32DC" w:rsidTr="007B5962">
        <w:trPr>
          <w:cantSplit/>
          <w:trHeight w:val="840"/>
        </w:trPr>
        <w:tc>
          <w:tcPr>
            <w:tcW w:w="3105" w:type="dxa"/>
            <w:tcBorders>
              <w:top w:val="single" w:sz="6" w:space="0" w:color="auto"/>
              <w:left w:val="single" w:sz="6" w:space="0" w:color="auto"/>
              <w:bottom w:val="single" w:sz="6" w:space="0" w:color="auto"/>
              <w:right w:val="single" w:sz="6" w:space="0" w:color="auto"/>
            </w:tcBorders>
          </w:tcPr>
          <w:p w:rsidR="007B5962" w:rsidRPr="009D32DC" w:rsidRDefault="007B5962" w:rsidP="007B5962">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мун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7B5962" w:rsidRDefault="007B5962" w:rsidP="007B5962">
            <w:pPr>
              <w:pStyle w:val="ConsPlusNormal"/>
              <w:spacing w:line="360" w:lineRule="auto"/>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Программы </w:t>
            </w:r>
            <w:r w:rsidRPr="009D32DC">
              <w:rPr>
                <w:rFonts w:ascii="Times New Roman" w:hAnsi="Times New Roman" w:cs="Times New Roman"/>
                <w:sz w:val="28"/>
                <w:szCs w:val="28"/>
              </w:rPr>
              <w:t xml:space="preserve">составит </w:t>
            </w:r>
            <w:r>
              <w:rPr>
                <w:rFonts w:ascii="Times New Roman" w:hAnsi="Times New Roman" w:cs="Times New Roman"/>
                <w:sz w:val="28"/>
                <w:szCs w:val="28"/>
              </w:rPr>
              <w:t>150,00</w:t>
            </w:r>
            <w:r w:rsidRPr="00176488">
              <w:rPr>
                <w:rFonts w:ascii="Times New Roman" w:hAnsi="Times New Roman" w:cs="Times New Roman"/>
                <w:sz w:val="28"/>
                <w:szCs w:val="28"/>
              </w:rPr>
              <w:t xml:space="preserve"> тыс.</w:t>
            </w:r>
            <w:r w:rsidRPr="009D32DC">
              <w:rPr>
                <w:rFonts w:ascii="Times New Roman" w:hAnsi="Times New Roman" w:cs="Times New Roman"/>
                <w:sz w:val="28"/>
                <w:szCs w:val="28"/>
              </w:rPr>
              <w:t xml:space="preserve"> рублей, в том числе:        </w:t>
            </w:r>
            <w:r>
              <w:rPr>
                <w:rFonts w:ascii="Times New Roman" w:hAnsi="Times New Roman" w:cs="Times New Roman"/>
                <w:sz w:val="28"/>
                <w:szCs w:val="28"/>
              </w:rPr>
              <w:t xml:space="preserve">          </w:t>
            </w:r>
            <w:r>
              <w:rPr>
                <w:rFonts w:ascii="Times New Roman" w:hAnsi="Times New Roman" w:cs="Times New Roman"/>
                <w:sz w:val="28"/>
                <w:szCs w:val="28"/>
              </w:rPr>
              <w:br/>
              <w:t>областной бюджет –</w:t>
            </w:r>
            <w:r w:rsidRPr="009D32DC">
              <w:rPr>
                <w:rFonts w:ascii="Times New Roman" w:hAnsi="Times New Roman" w:cs="Times New Roman"/>
                <w:sz w:val="28"/>
                <w:szCs w:val="28"/>
              </w:rPr>
              <w:t xml:space="preserve"> </w:t>
            </w:r>
            <w:r>
              <w:rPr>
                <w:rFonts w:ascii="Times New Roman" w:hAnsi="Times New Roman" w:cs="Times New Roman"/>
                <w:sz w:val="28"/>
                <w:szCs w:val="28"/>
              </w:rPr>
              <w:t>0,00</w:t>
            </w:r>
            <w:r w:rsidRPr="00176488">
              <w:rPr>
                <w:rFonts w:ascii="Times New Roman" w:hAnsi="Times New Roman" w:cs="Times New Roman"/>
                <w:b/>
                <w:sz w:val="28"/>
                <w:szCs w:val="28"/>
              </w:rPr>
              <w:t xml:space="preserve"> </w:t>
            </w:r>
            <w:r w:rsidRPr="00176488">
              <w:rPr>
                <w:rFonts w:ascii="Times New Roman" w:hAnsi="Times New Roman" w:cs="Times New Roman"/>
                <w:sz w:val="28"/>
                <w:szCs w:val="28"/>
              </w:rPr>
              <w:t>тыс</w:t>
            </w:r>
            <w:r w:rsidRPr="009D32DC">
              <w:rPr>
                <w:rFonts w:ascii="Times New Roman" w:hAnsi="Times New Roman" w:cs="Times New Roman"/>
                <w:sz w:val="28"/>
                <w:szCs w:val="28"/>
              </w:rPr>
              <w:t>.</w:t>
            </w:r>
            <w:r>
              <w:rPr>
                <w:rFonts w:ascii="Times New Roman" w:hAnsi="Times New Roman" w:cs="Times New Roman"/>
                <w:sz w:val="28"/>
                <w:szCs w:val="28"/>
              </w:rPr>
              <w:t xml:space="preserve"> </w:t>
            </w:r>
            <w:r w:rsidRPr="009D32DC">
              <w:rPr>
                <w:rFonts w:ascii="Times New Roman" w:hAnsi="Times New Roman" w:cs="Times New Roman"/>
                <w:sz w:val="28"/>
                <w:szCs w:val="28"/>
              </w:rPr>
              <w:t>рублей</w:t>
            </w:r>
            <w:r>
              <w:rPr>
                <w:rFonts w:ascii="Times New Roman" w:hAnsi="Times New Roman" w:cs="Times New Roman"/>
                <w:sz w:val="28"/>
                <w:szCs w:val="28"/>
              </w:rPr>
              <w:t xml:space="preserve"> </w:t>
            </w:r>
            <w:r w:rsidRPr="009D32DC">
              <w:rPr>
                <w:rFonts w:ascii="Times New Roman" w:hAnsi="Times New Roman" w:cs="Times New Roman"/>
                <w:sz w:val="28"/>
                <w:szCs w:val="28"/>
              </w:rPr>
              <w:t xml:space="preserve">(привлекаются по согласованию); </w:t>
            </w:r>
          </w:p>
          <w:p w:rsidR="007B5962" w:rsidRPr="009D32DC" w:rsidRDefault="007B5962" w:rsidP="007B5962">
            <w:pPr>
              <w:pStyle w:val="ConsPlusNormal"/>
              <w:spacing w:line="360" w:lineRule="auto"/>
              <w:rPr>
                <w:rFonts w:ascii="Times New Roman" w:hAnsi="Times New Roman" w:cs="Times New Roman"/>
                <w:sz w:val="28"/>
                <w:szCs w:val="28"/>
              </w:rPr>
            </w:pPr>
            <w:r w:rsidRPr="009D32DC">
              <w:rPr>
                <w:rFonts w:ascii="Times New Roman" w:hAnsi="Times New Roman" w:cs="Times New Roman"/>
                <w:sz w:val="28"/>
                <w:szCs w:val="28"/>
              </w:rPr>
              <w:t>местный бюджет –</w:t>
            </w:r>
            <w:r>
              <w:rPr>
                <w:rFonts w:ascii="Times New Roman" w:hAnsi="Times New Roman" w:cs="Times New Roman"/>
                <w:sz w:val="28"/>
                <w:szCs w:val="28"/>
              </w:rPr>
              <w:t xml:space="preserve"> 150,0</w:t>
            </w:r>
            <w:r w:rsidRPr="00A662CD">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7B5962" w:rsidRPr="009D32DC" w:rsidRDefault="007B5962" w:rsidP="007B5962">
            <w:pPr>
              <w:pStyle w:val="ConsPlusNormal"/>
              <w:spacing w:line="360" w:lineRule="auto"/>
              <w:rPr>
                <w:rFonts w:ascii="Times New Roman" w:hAnsi="Times New Roman" w:cs="Times New Roman"/>
                <w:b/>
                <w:sz w:val="28"/>
                <w:szCs w:val="28"/>
              </w:rPr>
            </w:pPr>
            <w:r w:rsidRPr="009D32DC">
              <w:rPr>
                <w:rFonts w:ascii="Times New Roman" w:hAnsi="Times New Roman" w:cs="Times New Roman"/>
                <w:sz w:val="28"/>
                <w:szCs w:val="28"/>
              </w:rPr>
              <w:t xml:space="preserve">внебюджетные источники финансирования </w:t>
            </w:r>
            <w:r>
              <w:rPr>
                <w:rFonts w:ascii="Times New Roman" w:hAnsi="Times New Roman" w:cs="Times New Roman"/>
                <w:b/>
                <w:sz w:val="28"/>
                <w:szCs w:val="28"/>
              </w:rPr>
              <w:t>-  ----</w:t>
            </w:r>
            <w:r w:rsidRPr="009D32DC">
              <w:rPr>
                <w:rFonts w:ascii="Times New Roman" w:hAnsi="Times New Roman" w:cs="Times New Roman"/>
                <w:b/>
                <w:sz w:val="28"/>
                <w:szCs w:val="28"/>
              </w:rPr>
              <w:t xml:space="preserve"> </w:t>
            </w:r>
            <w:r w:rsidRPr="006716A5">
              <w:rPr>
                <w:rFonts w:ascii="Times New Roman" w:hAnsi="Times New Roman" w:cs="Times New Roman"/>
                <w:sz w:val="28"/>
                <w:szCs w:val="28"/>
              </w:rPr>
              <w:t>.</w:t>
            </w:r>
            <w:r>
              <w:rPr>
                <w:rFonts w:ascii="Times New Roman" w:hAnsi="Times New Roman" w:cs="Times New Roman"/>
                <w:sz w:val="28"/>
                <w:szCs w:val="28"/>
              </w:rPr>
              <w:t>»</w:t>
            </w:r>
            <w:r w:rsidRPr="009D32DC">
              <w:rPr>
                <w:rFonts w:ascii="Times New Roman" w:hAnsi="Times New Roman" w:cs="Times New Roman"/>
                <w:b/>
                <w:sz w:val="28"/>
                <w:szCs w:val="28"/>
              </w:rPr>
              <w:t xml:space="preserve">                      </w:t>
            </w:r>
          </w:p>
        </w:tc>
      </w:tr>
    </w:tbl>
    <w:p w:rsidR="007B5962" w:rsidRDefault="007B5962" w:rsidP="007B5962">
      <w:pPr>
        <w:pStyle w:val="ConsPlusNonformat"/>
        <w:spacing w:line="360" w:lineRule="exact"/>
        <w:jc w:val="both"/>
        <w:rPr>
          <w:rFonts w:ascii="Times New Roman" w:hAnsi="Times New Roman" w:cs="Times New Roman"/>
          <w:sz w:val="28"/>
          <w:szCs w:val="28"/>
        </w:rPr>
      </w:pPr>
    </w:p>
    <w:p w:rsidR="007B5962" w:rsidRPr="000B16F9" w:rsidRDefault="007B5962" w:rsidP="007B5962">
      <w:pPr>
        <w:pStyle w:val="ConsPlusNonformat"/>
        <w:spacing w:line="360" w:lineRule="exact"/>
        <w:ind w:left="1056"/>
        <w:jc w:val="both"/>
        <w:rPr>
          <w:rFonts w:ascii="Times New Roman" w:hAnsi="Times New Roman" w:cs="Times New Roman"/>
          <w:sz w:val="28"/>
          <w:szCs w:val="28"/>
        </w:rPr>
      </w:pPr>
    </w:p>
    <w:p w:rsidR="007B5962" w:rsidRPr="005D2B61" w:rsidRDefault="007B5962" w:rsidP="007B5962">
      <w:pPr>
        <w:spacing w:line="360" w:lineRule="auto"/>
        <w:ind w:firstLine="709"/>
        <w:jc w:val="both"/>
        <w:rPr>
          <w:sz w:val="28"/>
          <w:szCs w:val="28"/>
        </w:rPr>
      </w:pPr>
      <w:r>
        <w:rPr>
          <w:sz w:val="28"/>
          <w:szCs w:val="28"/>
        </w:rPr>
        <w:lastRenderedPageBreak/>
        <w:t>2</w:t>
      </w:r>
      <w:r w:rsidRPr="005D2B61">
        <w:rPr>
          <w:sz w:val="28"/>
          <w:szCs w:val="28"/>
        </w:rPr>
        <w:t xml:space="preserve">. </w:t>
      </w:r>
      <w:r>
        <w:rPr>
          <w:sz w:val="28"/>
          <w:szCs w:val="28"/>
        </w:rPr>
        <w:t xml:space="preserve">Абзац первый </w:t>
      </w:r>
      <w:r w:rsidRPr="005D2B61">
        <w:rPr>
          <w:sz w:val="28"/>
          <w:szCs w:val="28"/>
        </w:rPr>
        <w:t>Раздел</w:t>
      </w:r>
      <w:r>
        <w:rPr>
          <w:sz w:val="28"/>
          <w:szCs w:val="28"/>
        </w:rPr>
        <w:t>а</w:t>
      </w:r>
      <w:r w:rsidRPr="005D2B61">
        <w:rPr>
          <w:sz w:val="28"/>
          <w:szCs w:val="28"/>
        </w:rPr>
        <w:t xml:space="preserve"> 5 «Ресурсное обеспечение муниципальной программы»</w:t>
      </w:r>
      <w:r w:rsidRPr="00D11B7F">
        <w:rPr>
          <w:sz w:val="28"/>
          <w:szCs w:val="28"/>
        </w:rPr>
        <w:t xml:space="preserve"> </w:t>
      </w:r>
      <w:r w:rsidRPr="005D2B61">
        <w:rPr>
          <w:sz w:val="28"/>
          <w:szCs w:val="28"/>
        </w:rPr>
        <w:t>Программы изложить в новой редакции:</w:t>
      </w:r>
    </w:p>
    <w:p w:rsidR="007B5962" w:rsidRPr="005D2B61" w:rsidRDefault="007B5962" w:rsidP="007B5962">
      <w:pPr>
        <w:pStyle w:val="ConsPlusNormal"/>
        <w:spacing w:line="360" w:lineRule="auto"/>
        <w:ind w:firstLine="709"/>
        <w:jc w:val="both"/>
        <w:outlineLvl w:val="1"/>
        <w:rPr>
          <w:rFonts w:ascii="Times New Roman" w:hAnsi="Times New Roman" w:cs="Times New Roman"/>
          <w:sz w:val="28"/>
          <w:szCs w:val="28"/>
        </w:rPr>
      </w:pPr>
      <w:r w:rsidRPr="005D2B61">
        <w:rPr>
          <w:rFonts w:ascii="Times New Roman" w:hAnsi="Times New Roman" w:cs="Times New Roman"/>
          <w:b/>
          <w:sz w:val="28"/>
          <w:szCs w:val="28"/>
        </w:rPr>
        <w:t>«</w:t>
      </w:r>
      <w:r>
        <w:rPr>
          <w:rFonts w:ascii="Times New Roman" w:hAnsi="Times New Roman" w:cs="Times New Roman"/>
          <w:sz w:val="28"/>
          <w:szCs w:val="28"/>
        </w:rPr>
        <w:t>П</w:t>
      </w:r>
      <w:r w:rsidRPr="005D2B61">
        <w:rPr>
          <w:rFonts w:ascii="Times New Roman" w:hAnsi="Times New Roman" w:cs="Times New Roman"/>
          <w:sz w:val="28"/>
          <w:szCs w:val="28"/>
        </w:rPr>
        <w:t xml:space="preserve">ланируемый общий объем финансирования </w:t>
      </w:r>
      <w:r>
        <w:rPr>
          <w:rFonts w:ascii="Times New Roman" w:hAnsi="Times New Roman" w:cs="Times New Roman"/>
          <w:sz w:val="28"/>
          <w:szCs w:val="28"/>
        </w:rPr>
        <w:t>П</w:t>
      </w:r>
      <w:r w:rsidRPr="005D2B61">
        <w:rPr>
          <w:rFonts w:ascii="Times New Roman" w:hAnsi="Times New Roman" w:cs="Times New Roman"/>
          <w:sz w:val="28"/>
          <w:szCs w:val="28"/>
        </w:rPr>
        <w:t xml:space="preserve">рограммы составит </w:t>
      </w:r>
      <w:r>
        <w:rPr>
          <w:rFonts w:ascii="Times New Roman" w:hAnsi="Times New Roman" w:cs="Times New Roman"/>
          <w:sz w:val="28"/>
          <w:szCs w:val="28"/>
        </w:rPr>
        <w:t>150.00</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xml:space="preserve"> рублей в том числе:</w:t>
      </w:r>
    </w:p>
    <w:p w:rsidR="007B5962" w:rsidRPr="005D2B61" w:rsidRDefault="007B5962" w:rsidP="007B59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 0.00</w:t>
      </w:r>
      <w:r w:rsidRPr="005D2B61">
        <w:rPr>
          <w:rFonts w:ascii="Times New Roman" w:hAnsi="Times New Roman" w:cs="Times New Roman"/>
          <w:sz w:val="28"/>
          <w:szCs w:val="28"/>
        </w:rPr>
        <w:t xml:space="preserve"> тыс. рублей (привлекаются по согласованию);</w:t>
      </w:r>
    </w:p>
    <w:p w:rsidR="007B5962" w:rsidRPr="005D2B61" w:rsidRDefault="007B5962" w:rsidP="007B5962">
      <w:pPr>
        <w:pStyle w:val="ConsPlusNormal"/>
        <w:spacing w:line="360" w:lineRule="auto"/>
        <w:ind w:firstLine="709"/>
        <w:jc w:val="both"/>
        <w:rPr>
          <w:rFonts w:ascii="Times New Roman" w:hAnsi="Times New Roman" w:cs="Times New Roman"/>
          <w:sz w:val="28"/>
          <w:szCs w:val="28"/>
        </w:rPr>
      </w:pPr>
      <w:r w:rsidRPr="005D2B61">
        <w:rPr>
          <w:rFonts w:ascii="Times New Roman" w:hAnsi="Times New Roman" w:cs="Times New Roman"/>
          <w:sz w:val="28"/>
          <w:szCs w:val="28"/>
        </w:rPr>
        <w:t>средства местного бюджета –</w:t>
      </w:r>
      <w:r>
        <w:rPr>
          <w:rFonts w:ascii="Times New Roman" w:hAnsi="Times New Roman" w:cs="Times New Roman"/>
          <w:sz w:val="28"/>
          <w:szCs w:val="28"/>
        </w:rPr>
        <w:t xml:space="preserve"> 150.00</w:t>
      </w:r>
      <w:r w:rsidRPr="00176488">
        <w:rPr>
          <w:rFonts w:ascii="Times New Roman" w:hAnsi="Times New Roman" w:cs="Times New Roman"/>
          <w:sz w:val="28"/>
          <w:szCs w:val="28"/>
        </w:rPr>
        <w:t xml:space="preserve"> тыс</w:t>
      </w:r>
      <w:r w:rsidRPr="005D2B61">
        <w:rPr>
          <w:rFonts w:ascii="Times New Roman" w:hAnsi="Times New Roman" w:cs="Times New Roman"/>
          <w:sz w:val="28"/>
          <w:szCs w:val="28"/>
        </w:rPr>
        <w:t>. рублей;</w:t>
      </w:r>
    </w:p>
    <w:p w:rsidR="007B5962" w:rsidRDefault="007B5962" w:rsidP="007B5962">
      <w:pPr>
        <w:pStyle w:val="ConsPlusNormal"/>
        <w:spacing w:line="360" w:lineRule="auto"/>
        <w:ind w:firstLine="709"/>
        <w:jc w:val="both"/>
        <w:rPr>
          <w:rFonts w:ascii="Times New Roman" w:hAnsi="Times New Roman" w:cs="Times New Roman"/>
          <w:sz w:val="28"/>
          <w:szCs w:val="28"/>
        </w:rPr>
      </w:pPr>
      <w:r w:rsidRPr="005D2B61">
        <w:rPr>
          <w:rFonts w:ascii="Times New Roman" w:hAnsi="Times New Roman" w:cs="Times New Roman"/>
          <w:sz w:val="28"/>
          <w:szCs w:val="28"/>
        </w:rPr>
        <w:t>внебюджетные источники финансирования</w:t>
      </w:r>
      <w:r w:rsidRPr="000B16F9">
        <w:rPr>
          <w:rFonts w:ascii="Times New Roman" w:hAnsi="Times New Roman" w:cs="Times New Roman"/>
          <w:sz w:val="28"/>
          <w:szCs w:val="28"/>
        </w:rPr>
        <w:t xml:space="preserve">  - </w:t>
      </w:r>
      <w:r>
        <w:rPr>
          <w:rFonts w:ascii="Times New Roman" w:hAnsi="Times New Roman" w:cs="Times New Roman"/>
          <w:sz w:val="28"/>
          <w:szCs w:val="28"/>
        </w:rPr>
        <w:t xml:space="preserve"> 0.00 тыс.руб</w:t>
      </w:r>
      <w:r w:rsidRPr="000B16F9">
        <w:rPr>
          <w:rFonts w:ascii="Times New Roman" w:hAnsi="Times New Roman" w:cs="Times New Roman"/>
          <w:sz w:val="28"/>
          <w:szCs w:val="28"/>
        </w:rPr>
        <w:t xml:space="preserve">.» </w:t>
      </w:r>
    </w:p>
    <w:p w:rsidR="007B5962" w:rsidRDefault="007B5962" w:rsidP="007B59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0B16F9">
        <w:rPr>
          <w:rFonts w:ascii="Times New Roman" w:hAnsi="Times New Roman" w:cs="Times New Roman"/>
          <w:sz w:val="28"/>
          <w:szCs w:val="28"/>
        </w:rPr>
        <w:t>. Таблицу «Расходы на реализацию муниципальной программы за счет средств</w:t>
      </w:r>
      <w:r>
        <w:rPr>
          <w:rFonts w:ascii="Times New Roman" w:hAnsi="Times New Roman" w:cs="Times New Roman"/>
          <w:sz w:val="28"/>
          <w:szCs w:val="28"/>
        </w:rPr>
        <w:t xml:space="preserve"> </w:t>
      </w:r>
      <w:r w:rsidRPr="000B16F9">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округа</w:t>
      </w:r>
      <w:r w:rsidRPr="000B16F9">
        <w:rPr>
          <w:rFonts w:ascii="Times New Roman" w:hAnsi="Times New Roman" w:cs="Times New Roman"/>
          <w:sz w:val="28"/>
          <w:szCs w:val="28"/>
        </w:rPr>
        <w:t>» (</w:t>
      </w:r>
      <w:r>
        <w:rPr>
          <w:rFonts w:ascii="Times New Roman" w:hAnsi="Times New Roman" w:cs="Times New Roman"/>
          <w:sz w:val="28"/>
          <w:szCs w:val="28"/>
        </w:rPr>
        <w:t>Приложение № 3 к Программе форма № 4</w:t>
      </w:r>
      <w:r w:rsidRPr="000B16F9">
        <w:rPr>
          <w:rFonts w:ascii="Times New Roman" w:hAnsi="Times New Roman" w:cs="Times New Roman"/>
          <w:sz w:val="28"/>
          <w:szCs w:val="28"/>
        </w:rPr>
        <w:t>) изложить в новой редакции согласно приложению</w:t>
      </w:r>
      <w:r>
        <w:rPr>
          <w:rFonts w:ascii="Times New Roman" w:hAnsi="Times New Roman" w:cs="Times New Roman"/>
          <w:sz w:val="28"/>
          <w:szCs w:val="28"/>
        </w:rPr>
        <w:t xml:space="preserve"> № 1</w:t>
      </w:r>
      <w:r w:rsidRPr="000B16F9">
        <w:rPr>
          <w:rFonts w:ascii="Times New Roman" w:hAnsi="Times New Roman" w:cs="Times New Roman"/>
          <w:sz w:val="28"/>
          <w:szCs w:val="28"/>
        </w:rPr>
        <w:t>.</w:t>
      </w:r>
    </w:p>
    <w:p w:rsidR="007B5962" w:rsidRDefault="007B5962" w:rsidP="007B5962">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0B16F9">
        <w:rPr>
          <w:rFonts w:ascii="Times New Roman" w:hAnsi="Times New Roman" w:cs="Times New Roman"/>
          <w:sz w:val="28"/>
          <w:szCs w:val="28"/>
        </w:rPr>
        <w:t xml:space="preserve">. </w:t>
      </w:r>
      <w:r>
        <w:rPr>
          <w:rFonts w:ascii="Times New Roman" w:hAnsi="Times New Roman" w:cs="Times New Roman"/>
          <w:sz w:val="28"/>
          <w:szCs w:val="28"/>
        </w:rPr>
        <w:t>Т</w:t>
      </w:r>
      <w:r w:rsidRPr="000B16F9">
        <w:rPr>
          <w:rFonts w:ascii="Times New Roman" w:hAnsi="Times New Roman" w:cs="Times New Roman"/>
          <w:sz w:val="28"/>
          <w:szCs w:val="28"/>
        </w:rPr>
        <w:t>аблиц</w:t>
      </w:r>
      <w:r>
        <w:rPr>
          <w:rFonts w:ascii="Times New Roman" w:hAnsi="Times New Roman" w:cs="Times New Roman"/>
          <w:sz w:val="28"/>
          <w:szCs w:val="28"/>
        </w:rPr>
        <w:t>у</w:t>
      </w:r>
      <w:r w:rsidRPr="000B16F9">
        <w:rPr>
          <w:rFonts w:ascii="Times New Roman" w:hAnsi="Times New Roman" w:cs="Times New Roman"/>
          <w:sz w:val="28"/>
          <w:szCs w:val="28"/>
        </w:rPr>
        <w:t xml:space="preserve"> «</w:t>
      </w:r>
      <w:r>
        <w:rPr>
          <w:rFonts w:ascii="Times New Roman" w:hAnsi="Times New Roman" w:cs="Times New Roman"/>
          <w:sz w:val="28"/>
          <w:szCs w:val="28"/>
        </w:rPr>
        <w:t>Прогнозная (справочная) оценка</w:t>
      </w:r>
      <w:r w:rsidRPr="000B16F9">
        <w:rPr>
          <w:rFonts w:ascii="Times New Roman" w:hAnsi="Times New Roman" w:cs="Times New Roman"/>
          <w:sz w:val="28"/>
          <w:szCs w:val="28"/>
        </w:rPr>
        <w:t xml:space="preserve"> ресурсного обеспечения реализации муниципальной программы за счет средств всех источников финансирования» (</w:t>
      </w:r>
      <w:r>
        <w:rPr>
          <w:rFonts w:ascii="Times New Roman" w:hAnsi="Times New Roman" w:cs="Times New Roman"/>
          <w:sz w:val="28"/>
          <w:szCs w:val="28"/>
        </w:rPr>
        <w:t>Приложение № 4 к Программе форма № 5</w:t>
      </w:r>
      <w:r w:rsidRPr="000B16F9">
        <w:rPr>
          <w:rFonts w:ascii="Times New Roman" w:hAnsi="Times New Roman" w:cs="Times New Roman"/>
          <w:sz w:val="28"/>
          <w:szCs w:val="28"/>
        </w:rPr>
        <w:t xml:space="preserve">) </w:t>
      </w:r>
      <w:r>
        <w:rPr>
          <w:rFonts w:ascii="Times New Roman" w:hAnsi="Times New Roman" w:cs="Times New Roman"/>
          <w:sz w:val="28"/>
          <w:szCs w:val="28"/>
        </w:rPr>
        <w:t>изложить в новой</w:t>
      </w:r>
      <w:r w:rsidRPr="000B16F9">
        <w:rPr>
          <w:rFonts w:ascii="Times New Roman" w:hAnsi="Times New Roman" w:cs="Times New Roman"/>
          <w:sz w:val="28"/>
          <w:szCs w:val="28"/>
        </w:rPr>
        <w:t xml:space="preserve"> редакции согласно приложению</w:t>
      </w:r>
      <w:r>
        <w:rPr>
          <w:rFonts w:ascii="Times New Roman" w:hAnsi="Times New Roman" w:cs="Times New Roman"/>
          <w:sz w:val="28"/>
          <w:szCs w:val="28"/>
        </w:rPr>
        <w:t xml:space="preserve"> № 2</w:t>
      </w:r>
      <w:r w:rsidRPr="000B16F9">
        <w:rPr>
          <w:rFonts w:ascii="Times New Roman" w:hAnsi="Times New Roman" w:cs="Times New Roman"/>
          <w:sz w:val="28"/>
          <w:szCs w:val="28"/>
        </w:rPr>
        <w:t>.</w:t>
      </w:r>
    </w:p>
    <w:p w:rsidR="007B5962" w:rsidRDefault="007B5962" w:rsidP="007B5962">
      <w:pPr>
        <w:autoSpaceDE w:val="0"/>
        <w:autoSpaceDN w:val="0"/>
        <w:adjustRightInd w:val="0"/>
        <w:rPr>
          <w:sz w:val="28"/>
          <w:szCs w:val="28"/>
        </w:rPr>
      </w:pPr>
      <w:r>
        <w:rPr>
          <w:sz w:val="28"/>
          <w:szCs w:val="28"/>
        </w:rPr>
        <w:t xml:space="preserve">                                                      ______________                                      </w:t>
      </w:r>
    </w:p>
    <w:p w:rsidR="007B5962" w:rsidRDefault="007B5962" w:rsidP="007B5962">
      <w:pPr>
        <w:autoSpaceDE w:val="0"/>
        <w:autoSpaceDN w:val="0"/>
        <w:adjustRightInd w:val="0"/>
        <w:rPr>
          <w:sz w:val="28"/>
          <w:szCs w:val="28"/>
        </w:rPr>
      </w:pPr>
    </w:p>
    <w:p w:rsidR="007B5962" w:rsidRDefault="007B5962" w:rsidP="007B5962">
      <w:pPr>
        <w:autoSpaceDE w:val="0"/>
        <w:autoSpaceDN w:val="0"/>
        <w:adjustRightInd w:val="0"/>
        <w:rPr>
          <w:sz w:val="28"/>
          <w:szCs w:val="28"/>
        </w:rPr>
      </w:pPr>
    </w:p>
    <w:p w:rsidR="007B5962" w:rsidRDefault="007B5962" w:rsidP="007B5962">
      <w:pPr>
        <w:autoSpaceDE w:val="0"/>
        <w:autoSpaceDN w:val="0"/>
        <w:adjustRightInd w:val="0"/>
        <w:rPr>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Pr="00550D56" w:rsidRDefault="007B5962" w:rsidP="007B5962">
      <w:pPr>
        <w:jc w:val="right"/>
        <w:rPr>
          <w:sz w:val="28"/>
          <w:szCs w:val="28"/>
        </w:rPr>
      </w:pPr>
      <w:r>
        <w:rPr>
          <w:b/>
          <w:noProof/>
          <w:sz w:val="28"/>
          <w:szCs w:val="28"/>
        </w:rPr>
        <w:drawing>
          <wp:anchor distT="0" distB="0" distL="114300" distR="114300" simplePos="0" relativeHeight="251679744" behindDoc="0" locked="0" layoutInCell="1" allowOverlap="1" wp14:anchorId="36E5234E" wp14:editId="0F8834BD">
            <wp:simplePos x="0" y="0"/>
            <wp:positionH relativeFrom="column">
              <wp:posOffset>2607310</wp:posOffset>
            </wp:positionH>
            <wp:positionV relativeFrom="paragraph">
              <wp:align>top</wp:align>
            </wp:positionV>
            <wp:extent cx="568325" cy="728980"/>
            <wp:effectExtent l="19050" t="0" r="3175" b="0"/>
            <wp:wrapSquare wrapText="bothSides"/>
            <wp:docPr id="13" name="Рисунок 1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21600000">
                      <a:off x="0" y="0"/>
                      <a:ext cx="568325" cy="728980"/>
                    </a:xfrm>
                    <a:prstGeom prst="rect">
                      <a:avLst/>
                    </a:prstGeom>
                    <a:noFill/>
                    <a:ln>
                      <a:noFill/>
                    </a:ln>
                  </pic:spPr>
                </pic:pic>
              </a:graphicData>
            </a:graphic>
          </wp:anchor>
        </w:drawing>
      </w:r>
      <w:r>
        <w:rPr>
          <w:b/>
          <w:sz w:val="28"/>
          <w:szCs w:val="28"/>
        </w:rPr>
        <w:br w:type="textWrapping" w:clear="all"/>
      </w:r>
    </w:p>
    <w:p w:rsidR="007B5962" w:rsidRDefault="007B5962" w:rsidP="007B5962">
      <w:pPr>
        <w:jc w:val="center"/>
        <w:rPr>
          <w:b/>
          <w:sz w:val="28"/>
          <w:szCs w:val="28"/>
        </w:rPr>
      </w:pPr>
    </w:p>
    <w:p w:rsidR="007B5962" w:rsidRDefault="007B5962" w:rsidP="007B5962">
      <w:pPr>
        <w:jc w:val="center"/>
        <w:rPr>
          <w:b/>
          <w:sz w:val="28"/>
          <w:szCs w:val="28"/>
        </w:rPr>
      </w:pPr>
      <w:r>
        <w:rPr>
          <w:b/>
          <w:sz w:val="28"/>
          <w:szCs w:val="28"/>
        </w:rPr>
        <w:t xml:space="preserve">АДМИНИСТРАЦИЯ КИКНУРСКОГО   </w:t>
      </w:r>
    </w:p>
    <w:p w:rsidR="007B5962" w:rsidRDefault="007B5962" w:rsidP="007B5962">
      <w:pPr>
        <w:jc w:val="center"/>
        <w:rPr>
          <w:b/>
          <w:sz w:val="28"/>
          <w:szCs w:val="28"/>
        </w:rPr>
      </w:pPr>
      <w:r>
        <w:rPr>
          <w:b/>
          <w:sz w:val="28"/>
          <w:szCs w:val="28"/>
        </w:rPr>
        <w:t>МУНИЦИПАЛЬНОГО ОКРУГА</w:t>
      </w:r>
    </w:p>
    <w:p w:rsidR="007B5962" w:rsidRDefault="007B5962" w:rsidP="007B5962">
      <w:pPr>
        <w:jc w:val="center"/>
        <w:rPr>
          <w:b/>
          <w:sz w:val="28"/>
          <w:szCs w:val="28"/>
        </w:rPr>
      </w:pPr>
      <w:r>
        <w:rPr>
          <w:b/>
          <w:sz w:val="28"/>
          <w:szCs w:val="28"/>
        </w:rPr>
        <w:t>КИРОВСКОЙ  ОБЛАСТИ</w:t>
      </w:r>
    </w:p>
    <w:p w:rsidR="007B5962" w:rsidRDefault="007B5962" w:rsidP="007B5962">
      <w:pPr>
        <w:jc w:val="center"/>
        <w:rPr>
          <w:b/>
          <w:sz w:val="28"/>
          <w:szCs w:val="28"/>
        </w:rPr>
      </w:pPr>
    </w:p>
    <w:p w:rsidR="007B5962" w:rsidRDefault="007B5962" w:rsidP="007B5962">
      <w:pPr>
        <w:jc w:val="center"/>
        <w:rPr>
          <w:b/>
          <w:sz w:val="32"/>
          <w:szCs w:val="32"/>
        </w:rPr>
      </w:pPr>
      <w:r>
        <w:rPr>
          <w:b/>
          <w:sz w:val="32"/>
          <w:szCs w:val="32"/>
        </w:rPr>
        <w:t>ПОСТАНОВЛЕНИЕ</w:t>
      </w:r>
    </w:p>
    <w:p w:rsidR="007B5962" w:rsidRDefault="007B5962" w:rsidP="007B5962">
      <w:pPr>
        <w:jc w:val="center"/>
        <w:rPr>
          <w:sz w:val="28"/>
          <w:szCs w:val="28"/>
        </w:rPr>
      </w:pPr>
    </w:p>
    <w:p w:rsidR="007B5962" w:rsidRDefault="007B5962" w:rsidP="007B5962">
      <w:pPr>
        <w:jc w:val="center"/>
        <w:rPr>
          <w:sz w:val="28"/>
          <w:szCs w:val="28"/>
        </w:rPr>
      </w:pPr>
    </w:p>
    <w:p w:rsidR="007B5962" w:rsidRDefault="007B5962" w:rsidP="007B5962">
      <w:pPr>
        <w:jc w:val="both"/>
        <w:rPr>
          <w:sz w:val="28"/>
          <w:szCs w:val="28"/>
        </w:rPr>
      </w:pPr>
      <w:r>
        <w:rPr>
          <w:sz w:val="28"/>
          <w:szCs w:val="28"/>
          <w:u w:val="single"/>
        </w:rPr>
        <w:t>21.01.2025</w:t>
      </w:r>
      <w:r>
        <w:rPr>
          <w:sz w:val="28"/>
          <w:szCs w:val="28"/>
        </w:rPr>
        <w:t xml:space="preserve">                                                                                                   № </w:t>
      </w:r>
      <w:r>
        <w:rPr>
          <w:sz w:val="28"/>
          <w:szCs w:val="28"/>
          <w:u w:val="single"/>
        </w:rPr>
        <w:t>32</w:t>
      </w:r>
    </w:p>
    <w:p w:rsidR="007B5962" w:rsidRDefault="007B5962" w:rsidP="007B5962">
      <w:pPr>
        <w:jc w:val="center"/>
        <w:rPr>
          <w:sz w:val="28"/>
          <w:szCs w:val="28"/>
        </w:rPr>
      </w:pPr>
      <w:r>
        <w:rPr>
          <w:sz w:val="28"/>
          <w:szCs w:val="28"/>
        </w:rPr>
        <w:t>пгт Кикнур</w:t>
      </w:r>
    </w:p>
    <w:p w:rsidR="007B5962" w:rsidRDefault="007B5962" w:rsidP="007B5962">
      <w:pPr>
        <w:jc w:val="center"/>
        <w:rPr>
          <w:sz w:val="28"/>
          <w:szCs w:val="28"/>
        </w:rPr>
      </w:pPr>
    </w:p>
    <w:p w:rsidR="007B5962" w:rsidRDefault="007B5962" w:rsidP="007B5962">
      <w:pPr>
        <w:jc w:val="center"/>
        <w:rPr>
          <w:b/>
          <w:sz w:val="28"/>
          <w:szCs w:val="28"/>
        </w:rPr>
      </w:pPr>
      <w:r>
        <w:rPr>
          <w:b/>
          <w:sz w:val="28"/>
          <w:szCs w:val="28"/>
        </w:rPr>
        <w:t>О внесении изменений и дополнений в постановление администрации</w:t>
      </w:r>
    </w:p>
    <w:p w:rsidR="007B5962" w:rsidRDefault="007B5962" w:rsidP="007B5962">
      <w:pPr>
        <w:jc w:val="center"/>
        <w:rPr>
          <w:b/>
          <w:sz w:val="28"/>
          <w:szCs w:val="28"/>
        </w:rPr>
      </w:pPr>
      <w:r>
        <w:rPr>
          <w:b/>
          <w:sz w:val="28"/>
          <w:szCs w:val="28"/>
        </w:rPr>
        <w:t>Кикнурского муниципального округа Кировской области</w:t>
      </w:r>
    </w:p>
    <w:p w:rsidR="007B5962" w:rsidRDefault="007B5962" w:rsidP="007B5962">
      <w:pPr>
        <w:jc w:val="center"/>
        <w:rPr>
          <w:b/>
          <w:sz w:val="28"/>
          <w:szCs w:val="28"/>
        </w:rPr>
      </w:pPr>
      <w:r>
        <w:rPr>
          <w:b/>
          <w:sz w:val="28"/>
          <w:szCs w:val="28"/>
        </w:rPr>
        <w:t xml:space="preserve">от 10.10.2024 № 666 </w:t>
      </w:r>
    </w:p>
    <w:p w:rsidR="007B5962" w:rsidRDefault="007B5962" w:rsidP="007B5962">
      <w:pPr>
        <w:spacing w:line="360" w:lineRule="auto"/>
        <w:ind w:firstLine="708"/>
        <w:jc w:val="both"/>
        <w:rPr>
          <w:sz w:val="28"/>
          <w:szCs w:val="28"/>
        </w:rPr>
      </w:pPr>
      <w:r>
        <w:rPr>
          <w:sz w:val="28"/>
          <w:szCs w:val="28"/>
        </w:rPr>
        <w:tab/>
      </w:r>
    </w:p>
    <w:p w:rsidR="007B5962" w:rsidRPr="00774CF1" w:rsidRDefault="007B5962" w:rsidP="007B5962">
      <w:pPr>
        <w:shd w:val="clear" w:color="auto" w:fill="FFFFFF" w:themeFill="background1"/>
        <w:spacing w:line="360" w:lineRule="exact"/>
        <w:ind w:firstLine="708"/>
        <w:jc w:val="both"/>
        <w:rPr>
          <w:sz w:val="28"/>
          <w:szCs w:val="28"/>
        </w:rPr>
      </w:pPr>
      <w:r w:rsidRPr="00F01B72">
        <w:rPr>
          <w:sz w:val="28"/>
          <w:szCs w:val="28"/>
        </w:rPr>
        <w:t xml:space="preserve">В соответствии </w:t>
      </w:r>
      <w:r w:rsidRPr="00C77B36">
        <w:rPr>
          <w:sz w:val="28"/>
          <w:szCs w:val="28"/>
        </w:rPr>
        <w:t xml:space="preserve">с решением Думы Кикнурского муниципального округа Кировской области от </w:t>
      </w:r>
      <w:r>
        <w:rPr>
          <w:sz w:val="28"/>
          <w:szCs w:val="28"/>
        </w:rPr>
        <w:t>12.12</w:t>
      </w:r>
      <w:r w:rsidRPr="00C77B36">
        <w:rPr>
          <w:sz w:val="28"/>
          <w:szCs w:val="28"/>
        </w:rPr>
        <w:t xml:space="preserve">.2024 № </w:t>
      </w:r>
      <w:r>
        <w:rPr>
          <w:sz w:val="28"/>
          <w:szCs w:val="28"/>
        </w:rPr>
        <w:t>42-353</w:t>
      </w:r>
      <w:r w:rsidRPr="00C77B36">
        <w:rPr>
          <w:sz w:val="28"/>
          <w:szCs w:val="28"/>
        </w:rPr>
        <w:t xml:space="preserve"> «О </w:t>
      </w:r>
      <w:r>
        <w:rPr>
          <w:sz w:val="28"/>
          <w:szCs w:val="28"/>
        </w:rPr>
        <w:t>бюджете Кикнурского муниципального округа на 2025 год и на плановый период 2026 и 2027 годов</w:t>
      </w:r>
      <w:r w:rsidRPr="00C77B36">
        <w:rPr>
          <w:sz w:val="28"/>
          <w:szCs w:val="28"/>
        </w:rPr>
        <w:t>»,</w:t>
      </w:r>
      <w:r w:rsidRPr="00F01B72">
        <w:rPr>
          <w:sz w:val="28"/>
          <w:szCs w:val="28"/>
        </w:rPr>
        <w:t xml:space="preserve"> администрация Кикнурского муниципального округа ПОСТАНОВЛЯЕТ:</w:t>
      </w:r>
    </w:p>
    <w:p w:rsidR="007B5962" w:rsidRPr="00CD58AA" w:rsidRDefault="007B5962" w:rsidP="007B5962">
      <w:pPr>
        <w:spacing w:line="360" w:lineRule="exact"/>
        <w:ind w:firstLine="708"/>
        <w:jc w:val="both"/>
        <w:rPr>
          <w:sz w:val="28"/>
          <w:szCs w:val="28"/>
        </w:rPr>
      </w:pPr>
      <w:r>
        <w:rPr>
          <w:sz w:val="28"/>
          <w:szCs w:val="28"/>
        </w:rPr>
        <w:t xml:space="preserve">1. В постановление </w:t>
      </w:r>
      <w:r w:rsidRPr="00CD58AA">
        <w:rPr>
          <w:sz w:val="28"/>
          <w:szCs w:val="28"/>
        </w:rPr>
        <w:t xml:space="preserve">администрации Кикнурского муниципального </w:t>
      </w:r>
      <w:r>
        <w:rPr>
          <w:sz w:val="28"/>
          <w:szCs w:val="28"/>
        </w:rPr>
        <w:t xml:space="preserve">округа </w:t>
      </w:r>
      <w:r w:rsidRPr="00CD58AA">
        <w:rPr>
          <w:sz w:val="28"/>
          <w:szCs w:val="28"/>
        </w:rPr>
        <w:t>Кировской области от 1</w:t>
      </w:r>
      <w:r>
        <w:rPr>
          <w:sz w:val="28"/>
          <w:szCs w:val="28"/>
        </w:rPr>
        <w:t>0</w:t>
      </w:r>
      <w:r w:rsidRPr="00CD58AA">
        <w:rPr>
          <w:sz w:val="28"/>
          <w:szCs w:val="28"/>
        </w:rPr>
        <w:t>.10.202</w:t>
      </w:r>
      <w:r>
        <w:rPr>
          <w:sz w:val="28"/>
          <w:szCs w:val="28"/>
        </w:rPr>
        <w:t>4</w:t>
      </w:r>
      <w:r w:rsidRPr="00CD58AA">
        <w:rPr>
          <w:sz w:val="28"/>
          <w:szCs w:val="28"/>
        </w:rPr>
        <w:t xml:space="preserve"> № </w:t>
      </w:r>
      <w:r>
        <w:rPr>
          <w:sz w:val="28"/>
          <w:szCs w:val="28"/>
        </w:rPr>
        <w:t>666 «</w:t>
      </w:r>
      <w:r w:rsidRPr="00A946DF">
        <w:rPr>
          <w:sz w:val="28"/>
          <w:szCs w:val="28"/>
        </w:rPr>
        <w:t>Об утверждении муниципальной программы</w:t>
      </w:r>
      <w:r>
        <w:rPr>
          <w:sz w:val="28"/>
          <w:szCs w:val="28"/>
        </w:rPr>
        <w:t xml:space="preserve"> </w:t>
      </w:r>
      <w:r w:rsidRPr="00A946DF">
        <w:rPr>
          <w:sz w:val="28"/>
          <w:szCs w:val="28"/>
        </w:rPr>
        <w:t>Кикнурского муниципального округа Кировской области</w:t>
      </w:r>
      <w:r>
        <w:rPr>
          <w:sz w:val="28"/>
          <w:szCs w:val="28"/>
        </w:rPr>
        <w:t xml:space="preserve"> «Охрана окружающей среды, воспроизводство и использование </w:t>
      </w:r>
      <w:r>
        <w:rPr>
          <w:sz w:val="28"/>
          <w:szCs w:val="28"/>
        </w:rPr>
        <w:lastRenderedPageBreak/>
        <w:t>природных ресурсов» (далее – постановление, муниципальная программа) в</w:t>
      </w:r>
      <w:r w:rsidRPr="00CD58AA">
        <w:rPr>
          <w:sz w:val="28"/>
          <w:szCs w:val="28"/>
        </w:rPr>
        <w:t xml:space="preserve">нести и утвердить изменения и дополнения </w:t>
      </w:r>
      <w:r>
        <w:rPr>
          <w:sz w:val="28"/>
          <w:szCs w:val="28"/>
        </w:rPr>
        <w:t>согласно приложению.</w:t>
      </w:r>
    </w:p>
    <w:p w:rsidR="007B5962" w:rsidRDefault="007B5962" w:rsidP="007B5962">
      <w:pPr>
        <w:tabs>
          <w:tab w:val="left" w:pos="7088"/>
        </w:tabs>
        <w:spacing w:line="360" w:lineRule="exact"/>
        <w:jc w:val="both"/>
        <w:rPr>
          <w:sz w:val="28"/>
          <w:szCs w:val="28"/>
        </w:rPr>
      </w:pPr>
      <w:r>
        <w:rPr>
          <w:sz w:val="28"/>
          <w:szCs w:val="28"/>
        </w:rPr>
        <w:t xml:space="preserve">            2. Постановление администрации Кикнурского муниципального округа Кировской области от 20.12.2024 № 862 «О внесении изменений и дополнений в постановление администрации Кикнурского муниципального района Кировской области от 14.10.2020 № 275» считать утратившим силу.</w:t>
      </w:r>
    </w:p>
    <w:p w:rsidR="007B5962" w:rsidRDefault="007B5962" w:rsidP="007B5962">
      <w:pPr>
        <w:tabs>
          <w:tab w:val="left" w:pos="7088"/>
        </w:tabs>
        <w:spacing w:line="360" w:lineRule="exact"/>
        <w:jc w:val="both"/>
        <w:rPr>
          <w:sz w:val="28"/>
          <w:szCs w:val="28"/>
        </w:rPr>
      </w:pPr>
      <w:r>
        <w:rPr>
          <w:sz w:val="28"/>
          <w:szCs w:val="28"/>
        </w:rPr>
        <w:t xml:space="preserve">           3. 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B5962" w:rsidRDefault="007B5962" w:rsidP="007B5962">
      <w:pPr>
        <w:tabs>
          <w:tab w:val="left" w:pos="7088"/>
        </w:tabs>
        <w:spacing w:after="480" w:line="360" w:lineRule="exact"/>
        <w:jc w:val="both"/>
        <w:rPr>
          <w:sz w:val="28"/>
          <w:szCs w:val="28"/>
        </w:rPr>
      </w:pPr>
      <w:r>
        <w:rPr>
          <w:sz w:val="28"/>
          <w:szCs w:val="28"/>
        </w:rPr>
        <w:t xml:space="preserve">            4. Настоящее постановление вступает в силу со дня его официального опубликования (обнародования).</w:t>
      </w:r>
    </w:p>
    <w:p w:rsidR="007B5962" w:rsidRDefault="007B5962" w:rsidP="007B5962">
      <w:pPr>
        <w:tabs>
          <w:tab w:val="left" w:pos="7088"/>
        </w:tabs>
        <w:jc w:val="both"/>
        <w:rPr>
          <w:sz w:val="28"/>
          <w:szCs w:val="28"/>
        </w:rPr>
      </w:pPr>
      <w:r>
        <w:rPr>
          <w:sz w:val="28"/>
          <w:szCs w:val="28"/>
        </w:rPr>
        <w:t>И.о главы Кикнурского муниципального</w:t>
      </w:r>
    </w:p>
    <w:p w:rsidR="007B5962" w:rsidRDefault="007B5962" w:rsidP="007B5962">
      <w:pPr>
        <w:tabs>
          <w:tab w:val="left" w:pos="7088"/>
        </w:tabs>
        <w:jc w:val="both"/>
        <w:rPr>
          <w:sz w:val="28"/>
          <w:szCs w:val="28"/>
        </w:rPr>
      </w:pPr>
      <w:r>
        <w:rPr>
          <w:sz w:val="28"/>
          <w:szCs w:val="28"/>
        </w:rPr>
        <w:t xml:space="preserve">округа, первый заместитель главы </w:t>
      </w:r>
    </w:p>
    <w:p w:rsidR="007B5962" w:rsidRDefault="007B5962" w:rsidP="007B5962">
      <w:pPr>
        <w:tabs>
          <w:tab w:val="left" w:pos="7088"/>
        </w:tabs>
        <w:jc w:val="both"/>
        <w:rPr>
          <w:sz w:val="28"/>
          <w:szCs w:val="28"/>
        </w:rPr>
        <w:sectPr w:rsidR="007B5962" w:rsidSect="007B5962">
          <w:headerReference w:type="default" r:id="rId26"/>
          <w:footerReference w:type="default" r:id="rId27"/>
          <w:pgSz w:w="11906" w:h="16838"/>
          <w:pgMar w:top="1134" w:right="850" w:bottom="1418" w:left="1701" w:header="709" w:footer="709" w:gutter="0"/>
          <w:cols w:space="708"/>
          <w:docGrid w:linePitch="360"/>
        </w:sectPr>
      </w:pPr>
      <w:r>
        <w:rPr>
          <w:sz w:val="28"/>
          <w:szCs w:val="28"/>
        </w:rPr>
        <w:t>администрации округа   М.Н. Хлыбов</w:t>
      </w:r>
    </w:p>
    <w:p w:rsidR="007B5962" w:rsidRPr="00F52B30" w:rsidRDefault="007B5962" w:rsidP="007B5962">
      <w:pPr>
        <w:pStyle w:val="afff2"/>
        <w:tabs>
          <w:tab w:val="clear" w:pos="5387"/>
          <w:tab w:val="left" w:pos="5103"/>
        </w:tabs>
        <w:spacing w:after="0"/>
        <w:ind w:left="0"/>
      </w:pPr>
      <w:r>
        <w:rPr>
          <w:szCs w:val="28"/>
        </w:rPr>
        <w:lastRenderedPageBreak/>
        <w:t xml:space="preserve">                                                                         </w:t>
      </w:r>
      <w:r w:rsidRPr="00F52B30">
        <w:t>Приложение</w:t>
      </w:r>
    </w:p>
    <w:p w:rsidR="007B5962" w:rsidRPr="00F52B30" w:rsidRDefault="007B5962" w:rsidP="007B5962">
      <w:pPr>
        <w:keepNext/>
        <w:keepLines/>
        <w:jc w:val="both"/>
        <w:rPr>
          <w:sz w:val="28"/>
          <w:szCs w:val="20"/>
        </w:rPr>
      </w:pPr>
      <w:r w:rsidRPr="00F52B30">
        <w:rPr>
          <w:sz w:val="28"/>
          <w:szCs w:val="20"/>
        </w:rPr>
        <w:t xml:space="preserve">                                                                   </w:t>
      </w:r>
    </w:p>
    <w:p w:rsidR="007B5962" w:rsidRPr="00F52B30" w:rsidRDefault="007B5962" w:rsidP="007B5962">
      <w:pPr>
        <w:keepNext/>
        <w:keepLines/>
        <w:jc w:val="both"/>
        <w:rPr>
          <w:sz w:val="28"/>
          <w:szCs w:val="20"/>
        </w:rPr>
      </w:pPr>
      <w:r w:rsidRPr="00F52B30">
        <w:rPr>
          <w:sz w:val="28"/>
          <w:szCs w:val="20"/>
        </w:rPr>
        <w:t xml:space="preserve">                                                                        </w:t>
      </w:r>
      <w:r>
        <w:rPr>
          <w:noProof/>
          <w:sz w:val="28"/>
          <w:szCs w:val="20"/>
        </w:rPr>
        <mc:AlternateContent>
          <mc:Choice Requires="wps">
            <w:drawing>
              <wp:anchor distT="0" distB="0" distL="114300" distR="114300" simplePos="0" relativeHeight="251680768" behindDoc="0" locked="0" layoutInCell="1" allowOverlap="1" wp14:anchorId="775C027C" wp14:editId="1FD8485C">
                <wp:simplePos x="0" y="0"/>
                <wp:positionH relativeFrom="column">
                  <wp:posOffset>1028700</wp:posOffset>
                </wp:positionH>
                <wp:positionV relativeFrom="paragraph">
                  <wp:posOffset>-669290</wp:posOffset>
                </wp:positionV>
                <wp:extent cx="2286000" cy="123825"/>
                <wp:effectExtent l="3810" t="0" r="0" b="190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5962" w:rsidRPr="0054175A" w:rsidRDefault="007B5962" w:rsidP="007B59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5C027C" id="_x0000_t202" coordsize="21600,21600" o:spt="202" path="m,l,21600r21600,l21600,xe">
                <v:stroke joinstyle="miter"/>
                <v:path gradientshapeok="t" o:connecttype="rect"/>
              </v:shapetype>
              <v:shape id="Text Box 2" o:spid="_x0000_s1026" type="#_x0000_t202" style="position:absolute;left:0;text-align:left;margin-left:81pt;margin-top:-52.7pt;width:180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" stroked="f">
                <v:textbox>
                  <w:txbxContent>
                    <w:p w:rsidR="007B5962" w:rsidRPr="0054175A" w:rsidRDefault="007B5962" w:rsidP="007B5962"/>
                  </w:txbxContent>
                </v:textbox>
              </v:shape>
            </w:pict>
          </mc:Fallback>
        </mc:AlternateContent>
      </w:r>
      <w:r w:rsidRPr="00F52B30">
        <w:rPr>
          <w:sz w:val="28"/>
          <w:szCs w:val="20"/>
        </w:rPr>
        <w:t xml:space="preserve"> УТВЕРЖДЕН</w:t>
      </w:r>
      <w:r>
        <w:rPr>
          <w:sz w:val="28"/>
          <w:szCs w:val="20"/>
        </w:rPr>
        <w:t>Ы</w:t>
      </w:r>
    </w:p>
    <w:p w:rsidR="007B5962" w:rsidRPr="00F52B30" w:rsidRDefault="007B5962" w:rsidP="007B5962">
      <w:pPr>
        <w:keepNext/>
        <w:keepLines/>
        <w:ind w:firstLine="5580"/>
        <w:jc w:val="both"/>
        <w:rPr>
          <w:sz w:val="28"/>
          <w:szCs w:val="20"/>
        </w:rPr>
      </w:pPr>
    </w:p>
    <w:p w:rsidR="007B5962" w:rsidRPr="00F52B30" w:rsidRDefault="007B5962" w:rsidP="007B5962">
      <w:pPr>
        <w:spacing w:line="280" w:lineRule="exact"/>
        <w:rPr>
          <w:sz w:val="28"/>
          <w:szCs w:val="28"/>
        </w:rPr>
      </w:pPr>
      <w:r w:rsidRPr="00F52B30">
        <w:rPr>
          <w:sz w:val="28"/>
          <w:szCs w:val="28"/>
        </w:rPr>
        <w:t xml:space="preserve">                                                                         Постановлением администрации</w:t>
      </w:r>
    </w:p>
    <w:p w:rsidR="007B5962" w:rsidRPr="00F52B30" w:rsidRDefault="007B5962" w:rsidP="007B5962">
      <w:pPr>
        <w:spacing w:line="280" w:lineRule="exact"/>
        <w:rPr>
          <w:sz w:val="28"/>
          <w:szCs w:val="28"/>
        </w:rPr>
      </w:pPr>
      <w:r w:rsidRPr="00F52B30">
        <w:rPr>
          <w:sz w:val="28"/>
          <w:szCs w:val="28"/>
        </w:rPr>
        <w:t xml:space="preserve">                                                                         Кикнурского муниципального </w:t>
      </w:r>
    </w:p>
    <w:p w:rsidR="007B5962" w:rsidRPr="00F52B30" w:rsidRDefault="007B5962" w:rsidP="007B5962">
      <w:pPr>
        <w:spacing w:line="280" w:lineRule="exact"/>
        <w:rPr>
          <w:sz w:val="28"/>
          <w:szCs w:val="28"/>
        </w:rPr>
      </w:pPr>
      <w:r w:rsidRPr="00F52B30">
        <w:rPr>
          <w:sz w:val="28"/>
          <w:szCs w:val="28"/>
        </w:rPr>
        <w:t xml:space="preserve">                                                                         округа Кировской области</w:t>
      </w:r>
    </w:p>
    <w:p w:rsidR="007B5962" w:rsidRPr="00F52B30" w:rsidRDefault="007B5962" w:rsidP="007B5962">
      <w:pPr>
        <w:spacing w:line="480" w:lineRule="auto"/>
        <w:rPr>
          <w:sz w:val="28"/>
          <w:szCs w:val="28"/>
        </w:rPr>
      </w:pPr>
      <w:r w:rsidRPr="00F52B30">
        <w:rPr>
          <w:sz w:val="28"/>
          <w:szCs w:val="28"/>
        </w:rPr>
        <w:t xml:space="preserve">                                                                         от  </w:t>
      </w:r>
      <w:r>
        <w:rPr>
          <w:sz w:val="28"/>
          <w:szCs w:val="28"/>
        </w:rPr>
        <w:t xml:space="preserve">21.01.2025      </w:t>
      </w:r>
      <w:r w:rsidRPr="00F52B30">
        <w:rPr>
          <w:sz w:val="28"/>
          <w:szCs w:val="28"/>
        </w:rPr>
        <w:t>№</w:t>
      </w:r>
      <w:r>
        <w:rPr>
          <w:sz w:val="28"/>
          <w:szCs w:val="28"/>
        </w:rPr>
        <w:t xml:space="preserve">       32</w:t>
      </w:r>
    </w:p>
    <w:p w:rsidR="007B5962" w:rsidRDefault="007B5962" w:rsidP="007B5962">
      <w:pPr>
        <w:pStyle w:val="ConsPlusNonformat"/>
        <w:rPr>
          <w:rFonts w:ascii="Times New Roman" w:hAnsi="Times New Roman" w:cs="Times New Roman"/>
          <w:sz w:val="28"/>
          <w:szCs w:val="28"/>
        </w:rPr>
      </w:pPr>
    </w:p>
    <w:p w:rsidR="007B5962" w:rsidRDefault="007B5962" w:rsidP="007B5962">
      <w:pPr>
        <w:pStyle w:val="ConsPlusNonformat"/>
        <w:jc w:val="center"/>
        <w:rPr>
          <w:rFonts w:ascii="Times New Roman" w:hAnsi="Times New Roman" w:cs="Times New Roman"/>
          <w:b/>
          <w:sz w:val="28"/>
          <w:szCs w:val="28"/>
        </w:rPr>
      </w:pPr>
    </w:p>
    <w:p w:rsidR="007B5962" w:rsidRPr="00D951C2" w:rsidRDefault="007B5962" w:rsidP="007B5962">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ИЗМЕНЕНИЯ </w:t>
      </w:r>
      <w:r>
        <w:rPr>
          <w:rFonts w:ascii="Times New Roman" w:hAnsi="Times New Roman" w:cs="Times New Roman"/>
          <w:b/>
          <w:sz w:val="28"/>
          <w:szCs w:val="28"/>
        </w:rPr>
        <w:t xml:space="preserve"> и ДОПОЛНЕНИЯ</w:t>
      </w:r>
    </w:p>
    <w:p w:rsidR="007B5962" w:rsidRDefault="007B5962" w:rsidP="007B5962">
      <w:pPr>
        <w:pStyle w:val="ConsPlusNonformat"/>
        <w:jc w:val="center"/>
        <w:rPr>
          <w:sz w:val="28"/>
          <w:szCs w:val="28"/>
        </w:rPr>
      </w:pPr>
      <w:r w:rsidRPr="00D951C2">
        <w:rPr>
          <w:rFonts w:ascii="Times New Roman" w:hAnsi="Times New Roman" w:cs="Times New Roman"/>
          <w:b/>
          <w:sz w:val="28"/>
          <w:szCs w:val="28"/>
        </w:rPr>
        <w:t xml:space="preserve">в </w:t>
      </w:r>
      <w:r>
        <w:rPr>
          <w:rFonts w:ascii="Times New Roman" w:hAnsi="Times New Roman" w:cs="Times New Roman"/>
          <w:b/>
          <w:sz w:val="28"/>
          <w:szCs w:val="28"/>
        </w:rPr>
        <w:t xml:space="preserve">постановление </w:t>
      </w:r>
      <w:r w:rsidRPr="00A67A35">
        <w:rPr>
          <w:rFonts w:ascii="Times New Roman" w:hAnsi="Times New Roman" w:cs="Times New Roman"/>
          <w:b/>
          <w:sz w:val="28"/>
          <w:szCs w:val="28"/>
        </w:rPr>
        <w:t xml:space="preserve">администрации Кикнурского муниципального </w:t>
      </w:r>
      <w:r>
        <w:rPr>
          <w:rFonts w:ascii="Times New Roman" w:hAnsi="Times New Roman" w:cs="Times New Roman"/>
          <w:b/>
          <w:sz w:val="28"/>
          <w:szCs w:val="28"/>
        </w:rPr>
        <w:t>округа</w:t>
      </w:r>
      <w:r w:rsidRPr="00A67A35">
        <w:rPr>
          <w:rFonts w:ascii="Times New Roman" w:hAnsi="Times New Roman" w:cs="Times New Roman"/>
          <w:b/>
          <w:sz w:val="28"/>
          <w:szCs w:val="28"/>
        </w:rPr>
        <w:t xml:space="preserve"> Кировской области от 1</w:t>
      </w:r>
      <w:r>
        <w:rPr>
          <w:rFonts w:ascii="Times New Roman" w:hAnsi="Times New Roman" w:cs="Times New Roman"/>
          <w:b/>
          <w:sz w:val="28"/>
          <w:szCs w:val="28"/>
        </w:rPr>
        <w:t>0</w:t>
      </w:r>
      <w:r w:rsidRPr="00A67A35">
        <w:rPr>
          <w:rFonts w:ascii="Times New Roman" w:hAnsi="Times New Roman" w:cs="Times New Roman"/>
          <w:b/>
          <w:sz w:val="28"/>
          <w:szCs w:val="28"/>
        </w:rPr>
        <w:t>.10.202</w:t>
      </w:r>
      <w:r>
        <w:rPr>
          <w:rFonts w:ascii="Times New Roman" w:hAnsi="Times New Roman" w:cs="Times New Roman"/>
          <w:b/>
          <w:sz w:val="28"/>
          <w:szCs w:val="28"/>
        </w:rPr>
        <w:t>4</w:t>
      </w:r>
      <w:r w:rsidRPr="00A67A35">
        <w:rPr>
          <w:rFonts w:ascii="Times New Roman" w:hAnsi="Times New Roman" w:cs="Times New Roman"/>
          <w:b/>
          <w:sz w:val="28"/>
          <w:szCs w:val="28"/>
        </w:rPr>
        <w:t xml:space="preserve"> № </w:t>
      </w:r>
      <w:r>
        <w:rPr>
          <w:rFonts w:ascii="Times New Roman" w:hAnsi="Times New Roman" w:cs="Times New Roman"/>
          <w:b/>
          <w:sz w:val="28"/>
          <w:szCs w:val="28"/>
        </w:rPr>
        <w:t>666</w:t>
      </w:r>
      <w:r w:rsidRPr="00A67A35">
        <w:rPr>
          <w:rFonts w:ascii="Times New Roman" w:hAnsi="Times New Roman" w:cs="Times New Roman"/>
          <w:b/>
          <w:sz w:val="28"/>
          <w:szCs w:val="28"/>
        </w:rPr>
        <w:t xml:space="preserve"> «Об утверждении муниципальной программы Кикнурского муниципального округа Кировской области </w:t>
      </w:r>
      <w:r>
        <w:rPr>
          <w:rFonts w:ascii="Times New Roman" w:hAnsi="Times New Roman" w:cs="Times New Roman"/>
          <w:b/>
          <w:sz w:val="28"/>
          <w:szCs w:val="28"/>
        </w:rPr>
        <w:t>«Охрана окружающей среды, воспроизводство и использование природных ресурсов</w:t>
      </w:r>
      <w:r w:rsidRPr="00A67A35">
        <w:rPr>
          <w:rFonts w:ascii="Times New Roman" w:hAnsi="Times New Roman" w:cs="Times New Roman"/>
          <w:b/>
          <w:sz w:val="28"/>
          <w:szCs w:val="28"/>
        </w:rPr>
        <w:t xml:space="preserve">» </w:t>
      </w:r>
      <w:r>
        <w:rPr>
          <w:sz w:val="28"/>
          <w:szCs w:val="28"/>
        </w:rPr>
        <w:t xml:space="preserve">    </w:t>
      </w:r>
    </w:p>
    <w:p w:rsidR="007B5962" w:rsidRDefault="007B5962" w:rsidP="007B5962">
      <w:pPr>
        <w:pStyle w:val="ConsPlusNonformat"/>
        <w:jc w:val="center"/>
        <w:rPr>
          <w:sz w:val="28"/>
          <w:szCs w:val="28"/>
        </w:rPr>
      </w:pPr>
    </w:p>
    <w:p w:rsidR="007B5962" w:rsidRDefault="007B5962" w:rsidP="007B5962">
      <w:pPr>
        <w:spacing w:line="360" w:lineRule="auto"/>
        <w:ind w:firstLine="708"/>
        <w:jc w:val="both"/>
        <w:rPr>
          <w:sz w:val="28"/>
          <w:szCs w:val="28"/>
        </w:rPr>
      </w:pPr>
      <w:r>
        <w:rPr>
          <w:sz w:val="28"/>
          <w:szCs w:val="28"/>
        </w:rPr>
        <w:t xml:space="preserve">1. </w:t>
      </w:r>
      <w:r w:rsidRPr="00CD58AA">
        <w:rPr>
          <w:sz w:val="28"/>
          <w:szCs w:val="28"/>
        </w:rPr>
        <w:t>В паспорте муниципальной программы раздел</w:t>
      </w:r>
      <w:r>
        <w:rPr>
          <w:sz w:val="28"/>
          <w:szCs w:val="28"/>
        </w:rPr>
        <w:t xml:space="preserve"> </w:t>
      </w:r>
      <w:r w:rsidRPr="00CD58AA">
        <w:rPr>
          <w:sz w:val="28"/>
          <w:szCs w:val="28"/>
        </w:rPr>
        <w:t xml:space="preserve">«Объемы и ассигнования муниципальной программы» изложить в следующей редакции: </w:t>
      </w:r>
    </w:p>
    <w:p w:rsidR="007B5962" w:rsidRPr="00CD58AA" w:rsidRDefault="007B5962" w:rsidP="007B5962">
      <w:pPr>
        <w:spacing w:line="360" w:lineRule="auto"/>
        <w:ind w:firstLine="708"/>
        <w:jc w:val="both"/>
        <w:rPr>
          <w:sz w:val="28"/>
          <w:szCs w:val="28"/>
        </w:rPr>
      </w:pPr>
    </w:p>
    <w:tbl>
      <w:tblPr>
        <w:tblW w:w="9359" w:type="dxa"/>
        <w:tblInd w:w="70" w:type="dxa"/>
        <w:tblLayout w:type="fixed"/>
        <w:tblCellMar>
          <w:left w:w="70" w:type="dxa"/>
          <w:right w:w="70" w:type="dxa"/>
        </w:tblCellMar>
        <w:tblLook w:val="0000" w:firstRow="0" w:lastRow="0" w:firstColumn="0" w:lastColumn="0" w:noHBand="0" w:noVBand="0"/>
      </w:tblPr>
      <w:tblGrid>
        <w:gridCol w:w="2086"/>
        <w:gridCol w:w="7273"/>
      </w:tblGrid>
      <w:tr w:rsidR="007B5962" w:rsidRPr="007B3239" w:rsidTr="007B5962">
        <w:trPr>
          <w:cantSplit/>
          <w:trHeight w:val="616"/>
        </w:trPr>
        <w:tc>
          <w:tcPr>
            <w:tcW w:w="2086" w:type="dxa"/>
            <w:tcBorders>
              <w:top w:val="single" w:sz="6" w:space="0" w:color="auto"/>
              <w:left w:val="single" w:sz="6" w:space="0" w:color="auto"/>
              <w:bottom w:val="single" w:sz="6" w:space="0" w:color="auto"/>
              <w:right w:val="single" w:sz="6" w:space="0" w:color="auto"/>
            </w:tcBorders>
          </w:tcPr>
          <w:p w:rsidR="007B5962" w:rsidRPr="00DE0849" w:rsidRDefault="007B5962" w:rsidP="007B5962">
            <w:pPr>
              <w:pStyle w:val="ConsPlusCell"/>
              <w:widowControl/>
              <w:rPr>
                <w:sz w:val="28"/>
                <w:szCs w:val="28"/>
              </w:rPr>
            </w:pPr>
            <w:r w:rsidRPr="00DE0849">
              <w:rPr>
                <w:sz w:val="28"/>
                <w:szCs w:val="28"/>
              </w:rPr>
              <w:t xml:space="preserve">Объемы и ассигнования муниципальной </w:t>
            </w:r>
            <w:r w:rsidRPr="00DE0849">
              <w:rPr>
                <w:sz w:val="28"/>
                <w:szCs w:val="28"/>
              </w:rPr>
              <w:br/>
              <w:t xml:space="preserve">программы                                </w:t>
            </w:r>
          </w:p>
        </w:tc>
        <w:tc>
          <w:tcPr>
            <w:tcW w:w="7273" w:type="dxa"/>
            <w:tcBorders>
              <w:top w:val="single" w:sz="6" w:space="0" w:color="auto"/>
              <w:left w:val="single" w:sz="6" w:space="0" w:color="auto"/>
              <w:bottom w:val="single" w:sz="6" w:space="0" w:color="auto"/>
              <w:right w:val="single" w:sz="6" w:space="0" w:color="auto"/>
            </w:tcBorders>
          </w:tcPr>
          <w:p w:rsidR="007B5962" w:rsidRPr="005F1CBD" w:rsidRDefault="007B5962" w:rsidP="007B5962">
            <w:pPr>
              <w:widowControl w:val="0"/>
              <w:autoSpaceDE w:val="0"/>
              <w:autoSpaceDN w:val="0"/>
              <w:adjustRightInd w:val="0"/>
              <w:jc w:val="both"/>
              <w:rPr>
                <w:sz w:val="28"/>
                <w:szCs w:val="28"/>
              </w:rPr>
            </w:pPr>
            <w:r w:rsidRPr="005F1CBD">
              <w:rPr>
                <w:sz w:val="28"/>
                <w:szCs w:val="28"/>
              </w:rPr>
              <w:t xml:space="preserve">Финансирование муниципальной программы предусмотрено за счет средств областного бюджета и бюджета Кикнурского муниципального округа в общем объеме </w:t>
            </w:r>
            <w:r>
              <w:rPr>
                <w:sz w:val="28"/>
                <w:szCs w:val="28"/>
              </w:rPr>
              <w:t>4642,14</w:t>
            </w:r>
            <w:r w:rsidRPr="005F1CBD">
              <w:rPr>
                <w:sz w:val="28"/>
                <w:szCs w:val="28"/>
              </w:rPr>
              <w:t xml:space="preserve"> тыс. рублей, в том числе по периодам действия Программы:</w:t>
            </w:r>
          </w:p>
          <w:p w:rsidR="007B5962" w:rsidRPr="005F1CBD" w:rsidRDefault="007B5962" w:rsidP="007B5962">
            <w:pPr>
              <w:widowControl w:val="0"/>
              <w:autoSpaceDE w:val="0"/>
              <w:autoSpaceDN w:val="0"/>
              <w:adjustRightInd w:val="0"/>
              <w:jc w:val="both"/>
              <w:rPr>
                <w:sz w:val="28"/>
                <w:szCs w:val="28"/>
              </w:rPr>
            </w:pPr>
            <w:r w:rsidRPr="005F1CBD">
              <w:rPr>
                <w:sz w:val="28"/>
                <w:szCs w:val="28"/>
              </w:rPr>
              <w:t xml:space="preserve">2025 год – </w:t>
            </w:r>
            <w:r>
              <w:rPr>
                <w:sz w:val="28"/>
                <w:szCs w:val="28"/>
              </w:rPr>
              <w:t>1358,14</w:t>
            </w:r>
            <w:r w:rsidRPr="005F1CBD">
              <w:rPr>
                <w:sz w:val="28"/>
                <w:szCs w:val="28"/>
              </w:rPr>
              <w:t xml:space="preserve"> тыс. рублей;</w:t>
            </w:r>
          </w:p>
          <w:p w:rsidR="007B5962" w:rsidRPr="005F1CBD" w:rsidRDefault="007B5962" w:rsidP="007B5962">
            <w:pPr>
              <w:widowControl w:val="0"/>
              <w:autoSpaceDE w:val="0"/>
              <w:autoSpaceDN w:val="0"/>
              <w:adjustRightInd w:val="0"/>
              <w:jc w:val="both"/>
              <w:rPr>
                <w:sz w:val="28"/>
                <w:szCs w:val="28"/>
              </w:rPr>
            </w:pPr>
            <w:r w:rsidRPr="005F1CBD">
              <w:rPr>
                <w:sz w:val="28"/>
                <w:szCs w:val="28"/>
              </w:rPr>
              <w:t xml:space="preserve">2026 год – </w:t>
            </w:r>
            <w:r>
              <w:rPr>
                <w:sz w:val="28"/>
                <w:szCs w:val="28"/>
              </w:rPr>
              <w:t>447,4</w:t>
            </w:r>
            <w:r w:rsidRPr="005F1CBD">
              <w:rPr>
                <w:sz w:val="28"/>
                <w:szCs w:val="28"/>
              </w:rPr>
              <w:t xml:space="preserve"> тыс. рублей;</w:t>
            </w:r>
          </w:p>
          <w:p w:rsidR="007B5962" w:rsidRPr="005F1CBD" w:rsidRDefault="007B5962" w:rsidP="007B5962">
            <w:pPr>
              <w:widowControl w:val="0"/>
              <w:autoSpaceDE w:val="0"/>
              <w:autoSpaceDN w:val="0"/>
              <w:adjustRightInd w:val="0"/>
              <w:jc w:val="both"/>
              <w:rPr>
                <w:sz w:val="28"/>
                <w:szCs w:val="28"/>
              </w:rPr>
            </w:pPr>
            <w:r w:rsidRPr="005F1CBD">
              <w:rPr>
                <w:sz w:val="28"/>
                <w:szCs w:val="28"/>
              </w:rPr>
              <w:t xml:space="preserve">2027 год – </w:t>
            </w:r>
            <w:r>
              <w:rPr>
                <w:sz w:val="28"/>
                <w:szCs w:val="28"/>
              </w:rPr>
              <w:t>447</w:t>
            </w:r>
            <w:r w:rsidRPr="005F1CBD">
              <w:rPr>
                <w:sz w:val="28"/>
                <w:szCs w:val="28"/>
              </w:rPr>
              <w:t>,4 тыс. рублей;</w:t>
            </w:r>
          </w:p>
          <w:p w:rsidR="007B5962" w:rsidRPr="005F1CBD" w:rsidRDefault="007B5962" w:rsidP="007B5962">
            <w:pPr>
              <w:widowControl w:val="0"/>
              <w:autoSpaceDE w:val="0"/>
              <w:autoSpaceDN w:val="0"/>
              <w:adjustRightInd w:val="0"/>
              <w:jc w:val="both"/>
              <w:rPr>
                <w:sz w:val="28"/>
                <w:szCs w:val="28"/>
              </w:rPr>
            </w:pPr>
            <w:r w:rsidRPr="005F1CBD">
              <w:rPr>
                <w:sz w:val="28"/>
                <w:szCs w:val="28"/>
              </w:rPr>
              <w:t>2028 год – 796,4 тыс. рублей;</w:t>
            </w:r>
          </w:p>
          <w:p w:rsidR="007B5962" w:rsidRPr="005F1CBD" w:rsidRDefault="007B5962" w:rsidP="007B5962">
            <w:pPr>
              <w:widowControl w:val="0"/>
              <w:autoSpaceDE w:val="0"/>
              <w:autoSpaceDN w:val="0"/>
              <w:adjustRightInd w:val="0"/>
              <w:jc w:val="both"/>
              <w:rPr>
                <w:sz w:val="28"/>
                <w:szCs w:val="28"/>
              </w:rPr>
            </w:pPr>
            <w:r w:rsidRPr="005F1CBD">
              <w:rPr>
                <w:sz w:val="28"/>
                <w:szCs w:val="28"/>
              </w:rPr>
              <w:t>2029 год – 796,4 тыс. рублей;</w:t>
            </w:r>
          </w:p>
          <w:p w:rsidR="007B5962" w:rsidRPr="005F1CBD" w:rsidRDefault="007B5962" w:rsidP="007B5962">
            <w:pPr>
              <w:widowControl w:val="0"/>
              <w:autoSpaceDE w:val="0"/>
              <w:autoSpaceDN w:val="0"/>
              <w:adjustRightInd w:val="0"/>
              <w:jc w:val="both"/>
              <w:rPr>
                <w:sz w:val="28"/>
                <w:szCs w:val="28"/>
              </w:rPr>
            </w:pPr>
            <w:r w:rsidRPr="005F1CBD">
              <w:rPr>
                <w:sz w:val="28"/>
                <w:szCs w:val="28"/>
              </w:rPr>
              <w:t>2030 год – 796,4 тыс. рублей,</w:t>
            </w:r>
          </w:p>
          <w:p w:rsidR="007B5962" w:rsidRPr="005F1CBD" w:rsidRDefault="007B5962" w:rsidP="007B5962">
            <w:pPr>
              <w:widowControl w:val="0"/>
              <w:autoSpaceDE w:val="0"/>
              <w:autoSpaceDN w:val="0"/>
              <w:adjustRightInd w:val="0"/>
              <w:jc w:val="both"/>
              <w:rPr>
                <w:sz w:val="28"/>
                <w:szCs w:val="28"/>
              </w:rPr>
            </w:pPr>
            <w:r w:rsidRPr="005F1CBD">
              <w:rPr>
                <w:sz w:val="28"/>
                <w:szCs w:val="28"/>
              </w:rPr>
              <w:t>из них по источникам финансирования:</w:t>
            </w:r>
          </w:p>
          <w:p w:rsidR="007B5962" w:rsidRPr="005F1CBD" w:rsidRDefault="007B5962" w:rsidP="007B5962">
            <w:pPr>
              <w:widowControl w:val="0"/>
              <w:autoSpaceDE w:val="0"/>
              <w:autoSpaceDN w:val="0"/>
              <w:adjustRightInd w:val="0"/>
              <w:jc w:val="both"/>
              <w:rPr>
                <w:sz w:val="28"/>
                <w:szCs w:val="28"/>
              </w:rPr>
            </w:pPr>
            <w:r w:rsidRPr="005F1CBD">
              <w:rPr>
                <w:sz w:val="28"/>
                <w:szCs w:val="28"/>
              </w:rPr>
              <w:t>бюджет муниципального округа -</w:t>
            </w:r>
            <w:r>
              <w:rPr>
                <w:sz w:val="28"/>
                <w:szCs w:val="28"/>
              </w:rPr>
              <w:t>3928,94</w:t>
            </w:r>
            <w:r w:rsidRPr="005F1CBD">
              <w:rPr>
                <w:sz w:val="28"/>
                <w:szCs w:val="28"/>
              </w:rPr>
              <w:t xml:space="preserve"> тыс. руб.;</w:t>
            </w:r>
          </w:p>
          <w:p w:rsidR="007B5962" w:rsidRPr="005F1CBD" w:rsidRDefault="007B5962" w:rsidP="007B5962">
            <w:pPr>
              <w:widowControl w:val="0"/>
              <w:autoSpaceDE w:val="0"/>
              <w:autoSpaceDN w:val="0"/>
              <w:adjustRightInd w:val="0"/>
              <w:jc w:val="both"/>
              <w:rPr>
                <w:sz w:val="28"/>
                <w:szCs w:val="28"/>
              </w:rPr>
            </w:pPr>
            <w:r w:rsidRPr="005F1CBD">
              <w:rPr>
                <w:sz w:val="28"/>
                <w:szCs w:val="28"/>
              </w:rPr>
              <w:t xml:space="preserve">областной бюджет  - </w:t>
            </w:r>
            <w:r>
              <w:rPr>
                <w:sz w:val="28"/>
                <w:szCs w:val="28"/>
              </w:rPr>
              <w:t>713,2</w:t>
            </w:r>
            <w:r w:rsidRPr="005F1CBD">
              <w:rPr>
                <w:sz w:val="28"/>
                <w:szCs w:val="28"/>
              </w:rPr>
              <w:t xml:space="preserve"> тыс. руб.,</w:t>
            </w:r>
          </w:p>
          <w:p w:rsidR="007B5962" w:rsidRPr="00751E48" w:rsidRDefault="007B5962" w:rsidP="007B5962">
            <w:pPr>
              <w:jc w:val="both"/>
              <w:rPr>
                <w:i/>
              </w:rPr>
            </w:pPr>
          </w:p>
        </w:tc>
      </w:tr>
    </w:tbl>
    <w:p w:rsidR="007B5962" w:rsidRPr="00CD58AA" w:rsidRDefault="007B5962" w:rsidP="007B5962">
      <w:pPr>
        <w:tabs>
          <w:tab w:val="left" w:pos="7088"/>
        </w:tabs>
        <w:spacing w:line="360" w:lineRule="auto"/>
        <w:jc w:val="both"/>
        <w:rPr>
          <w:sz w:val="28"/>
          <w:szCs w:val="28"/>
        </w:rPr>
      </w:pPr>
      <w:r w:rsidRPr="00515242">
        <w:rPr>
          <w:color w:val="FF0000"/>
          <w:sz w:val="28"/>
          <w:szCs w:val="28"/>
        </w:rPr>
        <w:t xml:space="preserve">           </w:t>
      </w:r>
      <w:r>
        <w:rPr>
          <w:sz w:val="28"/>
          <w:szCs w:val="28"/>
        </w:rPr>
        <w:t xml:space="preserve">2. </w:t>
      </w:r>
      <w:r w:rsidRPr="00CD58AA">
        <w:rPr>
          <w:sz w:val="28"/>
          <w:szCs w:val="28"/>
        </w:rPr>
        <w:t>Раздел 5 муниципальной программы «Ресурсное обеспечение муниципальной программы» изложить в новой редакции:</w:t>
      </w:r>
    </w:p>
    <w:p w:rsidR="007B5962" w:rsidRPr="0077429D" w:rsidRDefault="007B5962" w:rsidP="007B5962">
      <w:pPr>
        <w:pStyle w:val="2a"/>
        <w:ind w:left="720"/>
        <w:jc w:val="center"/>
        <w:rPr>
          <w:b w:val="0"/>
          <w:szCs w:val="28"/>
        </w:rPr>
      </w:pPr>
      <w:r w:rsidRPr="002C2EC4">
        <w:rPr>
          <w:szCs w:val="28"/>
        </w:rPr>
        <w:t>«</w:t>
      </w:r>
      <w:r w:rsidRPr="0077429D">
        <w:rPr>
          <w:szCs w:val="28"/>
        </w:rPr>
        <w:t>5.  Ресурсное обеспечение муниципальной программы</w:t>
      </w:r>
    </w:p>
    <w:p w:rsidR="007B5962" w:rsidRPr="0077429D" w:rsidRDefault="007B5962" w:rsidP="007B5962">
      <w:pPr>
        <w:spacing w:line="360" w:lineRule="exact"/>
        <w:jc w:val="both"/>
        <w:rPr>
          <w:szCs w:val="20"/>
        </w:rPr>
      </w:pPr>
    </w:p>
    <w:p w:rsidR="007B5962" w:rsidRPr="005F1CBD" w:rsidRDefault="007B5962" w:rsidP="007B5962">
      <w:pPr>
        <w:ind w:firstLine="720"/>
        <w:jc w:val="both"/>
        <w:rPr>
          <w:sz w:val="28"/>
          <w:szCs w:val="28"/>
        </w:rPr>
      </w:pPr>
      <w:r w:rsidRPr="005F1CBD">
        <w:rPr>
          <w:sz w:val="28"/>
          <w:szCs w:val="28"/>
        </w:rPr>
        <w:t>Финансирование муниципальной программы будет осуществляться за счет областного и местного бюджета.</w:t>
      </w:r>
    </w:p>
    <w:p w:rsidR="007B5962" w:rsidRPr="005F1CBD" w:rsidRDefault="007B5962" w:rsidP="007B5962">
      <w:pPr>
        <w:autoSpaceDE w:val="0"/>
        <w:autoSpaceDN w:val="0"/>
        <w:adjustRightInd w:val="0"/>
        <w:ind w:firstLine="720"/>
        <w:jc w:val="both"/>
        <w:rPr>
          <w:sz w:val="28"/>
          <w:szCs w:val="28"/>
        </w:rPr>
      </w:pPr>
      <w:r w:rsidRPr="005F1CBD">
        <w:rPr>
          <w:sz w:val="28"/>
          <w:szCs w:val="28"/>
        </w:rPr>
        <w:lastRenderedPageBreak/>
        <w:t xml:space="preserve">Общий объем финансирования муниципальной программы составит </w:t>
      </w:r>
      <w:r>
        <w:rPr>
          <w:sz w:val="28"/>
          <w:szCs w:val="28"/>
        </w:rPr>
        <w:t>4642,14</w:t>
      </w:r>
      <w:r w:rsidRPr="005F1CBD">
        <w:rPr>
          <w:sz w:val="28"/>
          <w:szCs w:val="28"/>
        </w:rPr>
        <w:t xml:space="preserve"> тыс. рублей: </w:t>
      </w:r>
    </w:p>
    <w:p w:rsidR="007B5962" w:rsidRPr="005F1CBD" w:rsidRDefault="007B5962" w:rsidP="007B5962">
      <w:pPr>
        <w:autoSpaceDE w:val="0"/>
        <w:autoSpaceDN w:val="0"/>
        <w:adjustRightInd w:val="0"/>
        <w:ind w:firstLine="720"/>
        <w:jc w:val="both"/>
        <w:rPr>
          <w:sz w:val="28"/>
          <w:szCs w:val="28"/>
        </w:rPr>
      </w:pPr>
      <w:r w:rsidRPr="005F1CBD">
        <w:rPr>
          <w:sz w:val="28"/>
          <w:szCs w:val="28"/>
        </w:rPr>
        <w:t xml:space="preserve">областной бюджет – </w:t>
      </w:r>
      <w:r>
        <w:rPr>
          <w:sz w:val="28"/>
          <w:szCs w:val="28"/>
        </w:rPr>
        <w:t>713,2</w:t>
      </w:r>
      <w:r w:rsidRPr="005F1CBD">
        <w:rPr>
          <w:sz w:val="28"/>
          <w:szCs w:val="28"/>
        </w:rPr>
        <w:t xml:space="preserve"> тыс. руб.</w:t>
      </w:r>
    </w:p>
    <w:p w:rsidR="007B5962" w:rsidRPr="005F1CBD" w:rsidRDefault="007B5962" w:rsidP="007B5962">
      <w:pPr>
        <w:ind w:firstLine="720"/>
        <w:jc w:val="both"/>
        <w:rPr>
          <w:sz w:val="28"/>
          <w:szCs w:val="28"/>
        </w:rPr>
      </w:pPr>
      <w:r w:rsidRPr="005F1CBD">
        <w:rPr>
          <w:sz w:val="28"/>
          <w:szCs w:val="28"/>
        </w:rPr>
        <w:t>бюджет муниципального округа –</w:t>
      </w:r>
      <w:r>
        <w:rPr>
          <w:sz w:val="28"/>
          <w:szCs w:val="28"/>
        </w:rPr>
        <w:t>3928,94</w:t>
      </w:r>
      <w:r w:rsidRPr="005F1CBD">
        <w:rPr>
          <w:sz w:val="28"/>
          <w:szCs w:val="28"/>
        </w:rPr>
        <w:t xml:space="preserve"> тыс. руб.</w:t>
      </w:r>
    </w:p>
    <w:p w:rsidR="007B5962" w:rsidRPr="005F1CBD" w:rsidRDefault="007B5962" w:rsidP="007B5962">
      <w:pPr>
        <w:spacing w:line="360" w:lineRule="exact"/>
        <w:jc w:val="both"/>
        <w:rPr>
          <w:sz w:val="28"/>
          <w:szCs w:val="28"/>
        </w:rPr>
      </w:pPr>
    </w:p>
    <w:p w:rsidR="007B5962" w:rsidRPr="005F1CBD" w:rsidRDefault="007B5962" w:rsidP="007B5962">
      <w:pPr>
        <w:widowControl w:val="0"/>
        <w:autoSpaceDE w:val="0"/>
        <w:autoSpaceDN w:val="0"/>
        <w:adjustRightInd w:val="0"/>
        <w:spacing w:line="360" w:lineRule="exact"/>
        <w:ind w:firstLine="540"/>
        <w:jc w:val="both"/>
        <w:rPr>
          <w:sz w:val="28"/>
          <w:szCs w:val="28"/>
        </w:rPr>
      </w:pPr>
      <w:r w:rsidRPr="005F1CBD">
        <w:rPr>
          <w:sz w:val="28"/>
          <w:szCs w:val="28"/>
        </w:rPr>
        <w:t>Информация о расходах на реализацию муниципальной программы за счет средств местного бюджета указана в приложении №3.</w:t>
      </w:r>
    </w:p>
    <w:p w:rsidR="007B5962" w:rsidRDefault="007B5962" w:rsidP="007B5962">
      <w:pPr>
        <w:widowControl w:val="0"/>
        <w:autoSpaceDE w:val="0"/>
        <w:autoSpaceDN w:val="0"/>
        <w:adjustRightInd w:val="0"/>
        <w:spacing w:line="360" w:lineRule="exact"/>
        <w:ind w:firstLine="540"/>
        <w:jc w:val="both"/>
        <w:rPr>
          <w:sz w:val="28"/>
          <w:szCs w:val="28"/>
        </w:rPr>
      </w:pPr>
      <w:r w:rsidRPr="005F1CBD">
        <w:rPr>
          <w:sz w:val="28"/>
          <w:szCs w:val="28"/>
        </w:rPr>
        <w:t>Прогнозная (справочная) оценка ресурсного обеспечения реализации муниципальной программы за счет всех источников финансирования, включающая возможный объем софинансирования муниципальной программы из областного бюджета, указана в приложении №4.</w:t>
      </w:r>
      <w:r w:rsidRPr="00DB1DD0">
        <w:rPr>
          <w:sz w:val="28"/>
          <w:szCs w:val="28"/>
        </w:rPr>
        <w:t>»</w:t>
      </w:r>
      <w:r>
        <w:rPr>
          <w:sz w:val="28"/>
          <w:szCs w:val="28"/>
        </w:rPr>
        <w:t>.</w:t>
      </w:r>
      <w:r w:rsidRPr="00DB1DD0">
        <w:rPr>
          <w:sz w:val="28"/>
          <w:szCs w:val="28"/>
        </w:rPr>
        <w:t xml:space="preserve">  </w:t>
      </w:r>
    </w:p>
    <w:p w:rsidR="007B5962" w:rsidRPr="00DB1DD0" w:rsidRDefault="007B5962" w:rsidP="007B5962">
      <w:pPr>
        <w:spacing w:line="360" w:lineRule="exact"/>
        <w:jc w:val="both"/>
        <w:rPr>
          <w:sz w:val="28"/>
          <w:szCs w:val="28"/>
        </w:rPr>
      </w:pPr>
    </w:p>
    <w:p w:rsidR="007B5962" w:rsidRDefault="007B5962" w:rsidP="007B5962">
      <w:pPr>
        <w:spacing w:line="360" w:lineRule="exact"/>
        <w:ind w:firstLine="567"/>
        <w:jc w:val="both"/>
        <w:rPr>
          <w:sz w:val="28"/>
          <w:szCs w:val="28"/>
        </w:rPr>
      </w:pPr>
      <w:r>
        <w:rPr>
          <w:sz w:val="28"/>
          <w:szCs w:val="28"/>
        </w:rPr>
        <w:t>3</w:t>
      </w:r>
      <w:r w:rsidRPr="00EB53ED">
        <w:rPr>
          <w:sz w:val="28"/>
          <w:szCs w:val="28"/>
        </w:rPr>
        <w:t xml:space="preserve">. </w:t>
      </w:r>
      <w:r>
        <w:rPr>
          <w:sz w:val="28"/>
          <w:szCs w:val="28"/>
        </w:rPr>
        <w:t xml:space="preserve"> </w:t>
      </w:r>
      <w:r w:rsidRPr="00CD58AA">
        <w:rPr>
          <w:sz w:val="28"/>
          <w:szCs w:val="28"/>
        </w:rPr>
        <w:t>Таблицу «</w:t>
      </w:r>
      <w:r w:rsidRPr="0077429D">
        <w:rPr>
          <w:sz w:val="28"/>
          <w:szCs w:val="28"/>
        </w:rPr>
        <w:t>Сведения о целевых показателях эффективности реализации муниципальной программы</w:t>
      </w:r>
      <w:r w:rsidRPr="00CD58AA">
        <w:rPr>
          <w:sz w:val="28"/>
          <w:szCs w:val="28"/>
        </w:rPr>
        <w:t>» (Приложение №</w:t>
      </w:r>
      <w:r>
        <w:rPr>
          <w:sz w:val="28"/>
          <w:szCs w:val="28"/>
        </w:rPr>
        <w:t>1</w:t>
      </w:r>
      <w:r w:rsidRPr="00CD58AA">
        <w:rPr>
          <w:sz w:val="28"/>
          <w:szCs w:val="28"/>
        </w:rPr>
        <w:t xml:space="preserve"> к муниципальной программе) изложить в новой </w:t>
      </w:r>
      <w:r>
        <w:rPr>
          <w:sz w:val="28"/>
          <w:szCs w:val="28"/>
        </w:rPr>
        <w:t>редакции согласно приложению №1</w:t>
      </w:r>
      <w:r w:rsidRPr="00CD58AA">
        <w:rPr>
          <w:sz w:val="28"/>
          <w:szCs w:val="28"/>
        </w:rPr>
        <w:t>.</w:t>
      </w:r>
    </w:p>
    <w:p w:rsidR="007B5962" w:rsidRDefault="007B5962" w:rsidP="007B5962">
      <w:pPr>
        <w:spacing w:line="360" w:lineRule="exact"/>
        <w:jc w:val="both"/>
        <w:rPr>
          <w:sz w:val="28"/>
          <w:szCs w:val="28"/>
        </w:rPr>
      </w:pPr>
      <w:r>
        <w:rPr>
          <w:sz w:val="28"/>
          <w:szCs w:val="28"/>
        </w:rPr>
        <w:t xml:space="preserve">        </w:t>
      </w:r>
      <w:r w:rsidRPr="0077429D">
        <w:rPr>
          <w:sz w:val="28"/>
          <w:szCs w:val="28"/>
        </w:rPr>
        <w:t>4.</w:t>
      </w:r>
      <w:r>
        <w:rPr>
          <w:sz w:val="28"/>
          <w:szCs w:val="28"/>
        </w:rPr>
        <w:t>Таблицу «Расходы на реализацию муниципальной программы за счет средств бюджета муниципального округа» (Приложение № 3 к муниципальной программе) изложить в новой редакции согласно приложению № 2.</w:t>
      </w:r>
    </w:p>
    <w:p w:rsidR="007B5962" w:rsidRDefault="007B5962" w:rsidP="007B5962">
      <w:pPr>
        <w:spacing w:line="360" w:lineRule="exact"/>
        <w:ind w:firstLine="567"/>
        <w:jc w:val="both"/>
        <w:rPr>
          <w:sz w:val="28"/>
          <w:szCs w:val="28"/>
        </w:rPr>
      </w:pPr>
      <w:r>
        <w:rPr>
          <w:sz w:val="28"/>
          <w:szCs w:val="28"/>
        </w:rPr>
        <w:tab/>
        <w:t xml:space="preserve">5. </w:t>
      </w:r>
      <w:r w:rsidRPr="0077429D">
        <w:rPr>
          <w:sz w:val="28"/>
          <w:szCs w:val="28"/>
        </w:rPr>
        <w:t>Таблицу «Прогнозная (справочная) оценка ресурсного обеспечения реализации муниципальной программы за счёт всех источников финансирования</w:t>
      </w:r>
      <w:r>
        <w:rPr>
          <w:sz w:val="28"/>
          <w:szCs w:val="28"/>
        </w:rPr>
        <w:t>» (Приложение № 4 к муниципальной программе) изложить в новой редакции согласно приложению № 3.</w:t>
      </w:r>
    </w:p>
    <w:p w:rsidR="007B5962" w:rsidRDefault="007B5962" w:rsidP="007B5962">
      <w:pPr>
        <w:spacing w:after="160" w:line="259" w:lineRule="auto"/>
        <w:rPr>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rsidP="007B5962">
      <w:pPr>
        <w:jc w:val="right"/>
        <w:rPr>
          <w:b/>
          <w:bCs/>
          <w:sz w:val="28"/>
          <w:szCs w:val="28"/>
        </w:rPr>
      </w:pPr>
      <w:r>
        <w:rPr>
          <w:noProof/>
        </w:rPr>
        <w:lastRenderedPageBreak/>
        <w:drawing>
          <wp:anchor distT="0" distB="0" distL="114300" distR="114300" simplePos="0" relativeHeight="251682816" behindDoc="0" locked="0" layoutInCell="1" allowOverlap="1" wp14:anchorId="5424D54F" wp14:editId="241809E6">
            <wp:simplePos x="0" y="0"/>
            <wp:positionH relativeFrom="column">
              <wp:posOffset>2783840</wp:posOffset>
            </wp:positionH>
            <wp:positionV relativeFrom="paragraph">
              <wp:posOffset>-339724</wp:posOffset>
            </wp:positionV>
            <wp:extent cx="570271" cy="712520"/>
            <wp:effectExtent l="19050" t="0" r="1229" b="0"/>
            <wp:wrapNone/>
            <wp:docPr id="14"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28"/>
                    <a:srcRect/>
                    <a:stretch>
                      <a:fillRect/>
                    </a:stretch>
                  </pic:blipFill>
                  <pic:spPr bwMode="auto">
                    <a:xfrm>
                      <a:off x="0" y="0"/>
                      <a:ext cx="570271" cy="712520"/>
                    </a:xfrm>
                    <a:prstGeom prst="rect">
                      <a:avLst/>
                    </a:prstGeom>
                    <a:noFill/>
                  </pic:spPr>
                </pic:pic>
              </a:graphicData>
            </a:graphic>
          </wp:anchor>
        </w:drawing>
      </w:r>
    </w:p>
    <w:p w:rsidR="007B5962" w:rsidRDefault="007B5962" w:rsidP="007B5962">
      <w:pPr>
        <w:jc w:val="right"/>
        <w:rPr>
          <w:b/>
          <w:bCs/>
          <w:sz w:val="28"/>
          <w:szCs w:val="28"/>
        </w:rPr>
      </w:pPr>
    </w:p>
    <w:p w:rsidR="007B5962" w:rsidRPr="00246FA7" w:rsidRDefault="007B5962" w:rsidP="007B5962">
      <w:pPr>
        <w:tabs>
          <w:tab w:val="left" w:pos="6946"/>
        </w:tabs>
        <w:rPr>
          <w:b/>
          <w:sz w:val="28"/>
          <w:szCs w:val="28"/>
        </w:rPr>
      </w:pPr>
      <w:r w:rsidRPr="00246FA7">
        <w:rPr>
          <w:b/>
          <w:sz w:val="28"/>
          <w:szCs w:val="28"/>
        </w:rPr>
        <w:t>АДМИНИСТРАЦИЯ КИКНУРСКОГО</w:t>
      </w:r>
    </w:p>
    <w:p w:rsidR="007B5962" w:rsidRPr="00A97BA1" w:rsidRDefault="007B5962" w:rsidP="007B5962">
      <w:pPr>
        <w:rPr>
          <w:b/>
          <w:bCs/>
          <w:sz w:val="28"/>
          <w:szCs w:val="28"/>
        </w:rPr>
      </w:pPr>
      <w:r w:rsidRPr="00A97BA1">
        <w:rPr>
          <w:b/>
          <w:bCs/>
          <w:sz w:val="28"/>
          <w:szCs w:val="28"/>
        </w:rPr>
        <w:t xml:space="preserve">МУНИЦИПАЛЬНОГО </w:t>
      </w:r>
      <w:r>
        <w:rPr>
          <w:b/>
          <w:bCs/>
          <w:sz w:val="28"/>
          <w:szCs w:val="28"/>
        </w:rPr>
        <w:t>ОКРУГА</w:t>
      </w:r>
    </w:p>
    <w:p w:rsidR="007B5962" w:rsidRPr="00A97BA1" w:rsidRDefault="007B5962" w:rsidP="007B5962">
      <w:pPr>
        <w:rPr>
          <w:b/>
          <w:bCs/>
          <w:sz w:val="28"/>
          <w:szCs w:val="28"/>
        </w:rPr>
      </w:pPr>
      <w:r w:rsidRPr="00A97BA1">
        <w:rPr>
          <w:b/>
          <w:bCs/>
          <w:sz w:val="28"/>
          <w:szCs w:val="28"/>
        </w:rPr>
        <w:t>КИРОВСКОЙ ОБЛАСТИ</w:t>
      </w:r>
    </w:p>
    <w:p w:rsidR="007B5962" w:rsidRPr="00A97BA1" w:rsidRDefault="007B5962" w:rsidP="007B5962">
      <w:pPr>
        <w:spacing w:line="360" w:lineRule="exact"/>
        <w:rPr>
          <w:b/>
          <w:bCs/>
          <w:sz w:val="28"/>
          <w:szCs w:val="28"/>
        </w:rPr>
      </w:pPr>
    </w:p>
    <w:p w:rsidR="007B5962" w:rsidRPr="008F6E58" w:rsidRDefault="007B5962" w:rsidP="007B5962">
      <w:pPr>
        <w:spacing w:line="360" w:lineRule="exact"/>
        <w:rPr>
          <w:b/>
          <w:bCs/>
          <w:sz w:val="32"/>
          <w:szCs w:val="32"/>
        </w:rPr>
      </w:pPr>
      <w:r>
        <w:rPr>
          <w:b/>
          <w:bCs/>
          <w:sz w:val="32"/>
          <w:szCs w:val="32"/>
        </w:rPr>
        <w:t>ПОСТАНОВЛЕНИЕ</w:t>
      </w:r>
    </w:p>
    <w:p w:rsidR="007B5962" w:rsidRDefault="007B5962" w:rsidP="007B5962">
      <w:pPr>
        <w:autoSpaceDE w:val="0"/>
        <w:autoSpaceDN w:val="0"/>
        <w:adjustRightInd w:val="0"/>
        <w:spacing w:line="360" w:lineRule="exact"/>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981"/>
      </w:tblGrid>
      <w:tr w:rsidR="007B5962" w:rsidRPr="00E814D8" w:rsidTr="007B5962">
        <w:trPr>
          <w:trHeight w:val="231"/>
        </w:trPr>
        <w:tc>
          <w:tcPr>
            <w:tcW w:w="1843" w:type="dxa"/>
            <w:tcBorders>
              <w:bottom w:val="single" w:sz="4" w:space="0" w:color="auto"/>
            </w:tcBorders>
          </w:tcPr>
          <w:p w:rsidR="007B5962" w:rsidRPr="00D141D1" w:rsidRDefault="007B5962" w:rsidP="007B5962">
            <w:pPr>
              <w:rPr>
                <w:sz w:val="28"/>
                <w:szCs w:val="28"/>
              </w:rPr>
            </w:pPr>
            <w:r>
              <w:rPr>
                <w:sz w:val="28"/>
                <w:szCs w:val="28"/>
              </w:rPr>
              <w:t>21.01.2025</w:t>
            </w:r>
          </w:p>
        </w:tc>
        <w:tc>
          <w:tcPr>
            <w:tcW w:w="2837" w:type="dxa"/>
          </w:tcPr>
          <w:p w:rsidR="007B5962" w:rsidRPr="00982FC0" w:rsidRDefault="007B5962" w:rsidP="007B5962">
            <w:pPr>
              <w:rPr>
                <w:position w:val="-6"/>
                <w:sz w:val="28"/>
                <w:szCs w:val="28"/>
                <w:u w:val="single"/>
              </w:rPr>
            </w:pPr>
          </w:p>
        </w:tc>
        <w:tc>
          <w:tcPr>
            <w:tcW w:w="2975" w:type="dxa"/>
          </w:tcPr>
          <w:p w:rsidR="007B5962" w:rsidRPr="00982FC0" w:rsidRDefault="007B5962" w:rsidP="007B5962">
            <w:pPr>
              <w:jc w:val="right"/>
              <w:rPr>
                <w:sz w:val="28"/>
                <w:szCs w:val="28"/>
              </w:rPr>
            </w:pPr>
            <w:r>
              <w:rPr>
                <w:position w:val="-6"/>
                <w:sz w:val="28"/>
                <w:szCs w:val="28"/>
              </w:rPr>
              <w:t xml:space="preserve">     </w:t>
            </w:r>
            <w:r w:rsidRPr="00982FC0">
              <w:rPr>
                <w:position w:val="-6"/>
                <w:sz w:val="28"/>
                <w:szCs w:val="28"/>
              </w:rPr>
              <w:t>№</w:t>
            </w:r>
          </w:p>
        </w:tc>
        <w:tc>
          <w:tcPr>
            <w:tcW w:w="1981" w:type="dxa"/>
            <w:tcBorders>
              <w:bottom w:val="single" w:sz="4" w:space="0" w:color="auto"/>
            </w:tcBorders>
          </w:tcPr>
          <w:p w:rsidR="007B5962" w:rsidRPr="00D141D1" w:rsidRDefault="007B5962" w:rsidP="007B5962">
            <w:pPr>
              <w:rPr>
                <w:sz w:val="28"/>
                <w:szCs w:val="28"/>
              </w:rPr>
            </w:pPr>
            <w:r>
              <w:rPr>
                <w:sz w:val="28"/>
                <w:szCs w:val="28"/>
              </w:rPr>
              <w:t>33</w:t>
            </w:r>
          </w:p>
        </w:tc>
      </w:tr>
      <w:tr w:rsidR="007B5962" w:rsidRPr="00E814D8" w:rsidTr="007B5962">
        <w:trPr>
          <w:trHeight w:val="513"/>
        </w:trPr>
        <w:tc>
          <w:tcPr>
            <w:tcW w:w="9636" w:type="dxa"/>
            <w:gridSpan w:val="4"/>
          </w:tcPr>
          <w:p w:rsidR="007B5962" w:rsidRPr="00DB02B5" w:rsidRDefault="007B5962" w:rsidP="007B5962">
            <w:pPr>
              <w:spacing w:after="480"/>
              <w:rPr>
                <w:sz w:val="28"/>
                <w:szCs w:val="28"/>
              </w:rPr>
            </w:pPr>
            <w:r w:rsidRPr="00DB02B5">
              <w:rPr>
                <w:sz w:val="28"/>
                <w:szCs w:val="28"/>
              </w:rPr>
              <w:t>пгт Кикнур</w:t>
            </w:r>
          </w:p>
        </w:tc>
      </w:tr>
    </w:tbl>
    <w:p w:rsidR="007B5962" w:rsidRDefault="007B5962" w:rsidP="007B5962">
      <w:pPr>
        <w:rPr>
          <w:b/>
          <w:bCs/>
          <w:sz w:val="28"/>
          <w:szCs w:val="28"/>
        </w:rPr>
      </w:pPr>
      <w:r>
        <w:rPr>
          <w:b/>
          <w:bCs/>
          <w:sz w:val="28"/>
          <w:szCs w:val="28"/>
        </w:rPr>
        <w:t xml:space="preserve">О внесении изменений в постановление администрации </w:t>
      </w:r>
    </w:p>
    <w:p w:rsidR="007B5962" w:rsidRDefault="007B5962" w:rsidP="007B5962">
      <w:pPr>
        <w:rPr>
          <w:b/>
          <w:bCs/>
          <w:sz w:val="28"/>
          <w:szCs w:val="28"/>
        </w:rPr>
      </w:pPr>
      <w:r>
        <w:rPr>
          <w:b/>
          <w:bCs/>
          <w:sz w:val="28"/>
          <w:szCs w:val="28"/>
        </w:rPr>
        <w:t xml:space="preserve">Кикнурского муниципального округа Кировской области </w:t>
      </w:r>
    </w:p>
    <w:p w:rsidR="007B5962" w:rsidRDefault="007B5962" w:rsidP="007B5962">
      <w:pPr>
        <w:rPr>
          <w:b/>
          <w:bCs/>
          <w:sz w:val="28"/>
          <w:szCs w:val="28"/>
        </w:rPr>
      </w:pPr>
      <w:r>
        <w:rPr>
          <w:b/>
          <w:bCs/>
          <w:sz w:val="28"/>
          <w:szCs w:val="28"/>
        </w:rPr>
        <w:t>от 10.10.2024 № 675</w:t>
      </w:r>
    </w:p>
    <w:p w:rsidR="007B5962" w:rsidRPr="00E262E6" w:rsidRDefault="007B5962" w:rsidP="007B5962">
      <w:pPr>
        <w:rPr>
          <w:b/>
          <w:bCs/>
          <w:sz w:val="28"/>
          <w:szCs w:val="28"/>
        </w:rPr>
      </w:pPr>
    </w:p>
    <w:p w:rsidR="007B5962" w:rsidRPr="008D05CD" w:rsidRDefault="007B5962" w:rsidP="007B5962">
      <w:pPr>
        <w:pStyle w:val="ConsPlusTitle"/>
        <w:widowControl/>
        <w:spacing w:line="400" w:lineRule="exact"/>
        <w:ind w:firstLine="709"/>
        <w:jc w:val="both"/>
        <w:rPr>
          <w:rFonts w:ascii="Times New Roman" w:hAnsi="Times New Roman" w:cs="Times New Roman"/>
          <w:b w:val="0"/>
          <w:sz w:val="28"/>
          <w:szCs w:val="28"/>
        </w:rPr>
      </w:pPr>
      <w:r w:rsidRPr="008D05CD">
        <w:rPr>
          <w:rFonts w:ascii="Times New Roman" w:hAnsi="Times New Roman" w:cs="Times New Roman"/>
          <w:b w:val="0"/>
          <w:sz w:val="28"/>
        </w:rPr>
        <w:t xml:space="preserve">На основании решения Думы Кикнурского муниципального округа Кировской области от 12.12.2024 № 42-353 </w:t>
      </w:r>
      <w:r w:rsidRPr="008D05CD">
        <w:rPr>
          <w:rFonts w:ascii="Times New Roman" w:hAnsi="Times New Roman" w:cs="Times New Roman"/>
          <w:b w:val="0"/>
          <w:sz w:val="28"/>
          <w:szCs w:val="28"/>
        </w:rPr>
        <w:t xml:space="preserve">«О бюджете Кикнурского муниципального округа на 2025 год и на плановый период 2026 и 2027 годов», </w:t>
      </w:r>
      <w:r w:rsidRPr="008D05CD">
        <w:rPr>
          <w:rFonts w:ascii="Times New Roman" w:hAnsi="Times New Roman" w:cs="Times New Roman"/>
          <w:b w:val="0"/>
          <w:sz w:val="28"/>
        </w:rPr>
        <w:t>администрация Кикнурского муниципального округа ПОСТАНОВЛЯЕТ:</w:t>
      </w:r>
    </w:p>
    <w:p w:rsidR="007B5962" w:rsidRPr="00A00AC2" w:rsidRDefault="007B5962" w:rsidP="007B5962">
      <w:pPr>
        <w:pStyle w:val="ConsPlusTitle"/>
        <w:widowControl/>
        <w:spacing w:line="400" w:lineRule="exact"/>
        <w:ind w:firstLine="709"/>
        <w:jc w:val="both"/>
        <w:rPr>
          <w:rFonts w:ascii="Times New Roman" w:hAnsi="Times New Roman" w:cs="Times New Roman"/>
          <w:b w:val="0"/>
          <w:sz w:val="28"/>
          <w:szCs w:val="28"/>
        </w:rPr>
      </w:pPr>
      <w:r w:rsidRPr="00A00AC2">
        <w:rPr>
          <w:rFonts w:ascii="Times New Roman" w:hAnsi="Times New Roman" w:cs="Times New Roman"/>
          <w:b w:val="0"/>
          <w:sz w:val="28"/>
          <w:szCs w:val="28"/>
        </w:rPr>
        <w:t>1. Внести и утвердить изменения в муниципальную программу Кикнурского муниципального округа «Развитие транспортной системы» (далее – Программа), утвержденную постановлением администрации Кикнурского муниципальног</w:t>
      </w:r>
      <w:r>
        <w:rPr>
          <w:rFonts w:ascii="Times New Roman" w:hAnsi="Times New Roman" w:cs="Times New Roman"/>
          <w:b w:val="0"/>
          <w:sz w:val="28"/>
          <w:szCs w:val="28"/>
        </w:rPr>
        <w:t>о округа Кировской области от 10.10.2024 № 675</w:t>
      </w:r>
      <w:r w:rsidRPr="00A00AC2">
        <w:rPr>
          <w:rFonts w:ascii="Times New Roman" w:hAnsi="Times New Roman" w:cs="Times New Roman"/>
          <w:b w:val="0"/>
          <w:sz w:val="28"/>
          <w:szCs w:val="28"/>
        </w:rPr>
        <w:t xml:space="preserve"> «Об утверждении муниципальной программы Кикнурского муниципального округа Кировской области «Развитие тр</w:t>
      </w:r>
      <w:r>
        <w:rPr>
          <w:rFonts w:ascii="Times New Roman" w:hAnsi="Times New Roman" w:cs="Times New Roman"/>
          <w:b w:val="0"/>
          <w:sz w:val="28"/>
          <w:szCs w:val="28"/>
        </w:rPr>
        <w:t>анспортной системы» на 2025-2030</w:t>
      </w:r>
      <w:r w:rsidRPr="00A00AC2">
        <w:rPr>
          <w:rFonts w:ascii="Times New Roman" w:hAnsi="Times New Roman" w:cs="Times New Roman"/>
          <w:b w:val="0"/>
          <w:sz w:val="28"/>
          <w:szCs w:val="28"/>
        </w:rPr>
        <w:t xml:space="preserve"> годы согласно приложению.</w:t>
      </w:r>
    </w:p>
    <w:p w:rsidR="007B5962" w:rsidRDefault="007B5962" w:rsidP="007B5962">
      <w:pPr>
        <w:spacing w:line="400" w:lineRule="exact"/>
        <w:ind w:firstLine="709"/>
        <w:jc w:val="both"/>
        <w:rPr>
          <w:sz w:val="28"/>
          <w:szCs w:val="28"/>
        </w:rPr>
      </w:pPr>
      <w:r w:rsidRPr="00A00AC2">
        <w:rPr>
          <w:sz w:val="28"/>
          <w:szCs w:val="28"/>
        </w:rPr>
        <w:t>2.  Опубликовать настоящее постановление в Сборнике</w:t>
      </w:r>
      <w:r>
        <w:rPr>
          <w:sz w:val="28"/>
          <w:szCs w:val="28"/>
        </w:rPr>
        <w:t xml:space="preserve">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w:t>
      </w:r>
    </w:p>
    <w:p w:rsidR="007B5962" w:rsidRPr="00522C3E" w:rsidRDefault="007B5962" w:rsidP="007B5962">
      <w:pPr>
        <w:pStyle w:val="ConsPlusTitle"/>
        <w:widowControl/>
        <w:spacing w:line="400" w:lineRule="exact"/>
        <w:ind w:firstLine="709"/>
        <w:jc w:val="both"/>
        <w:rPr>
          <w:rFonts w:ascii="Times New Roman" w:hAnsi="Times New Roman" w:cs="Times New Roman"/>
          <w:b w:val="0"/>
          <w:bCs w:val="0"/>
          <w:sz w:val="28"/>
          <w:szCs w:val="28"/>
        </w:rPr>
      </w:pPr>
      <w:r w:rsidRPr="00381B9F">
        <w:rPr>
          <w:rFonts w:ascii="Times New Roman" w:hAnsi="Times New Roman" w:cs="Times New Roman"/>
          <w:b w:val="0"/>
          <w:sz w:val="28"/>
          <w:szCs w:val="28"/>
        </w:rPr>
        <w:t>3.</w:t>
      </w:r>
      <w:r>
        <w:rPr>
          <w:sz w:val="28"/>
          <w:szCs w:val="28"/>
        </w:rPr>
        <w:t xml:space="preserve"> </w:t>
      </w:r>
      <w:r>
        <w:rPr>
          <w:rFonts w:ascii="Times New Roman" w:hAnsi="Times New Roman" w:cs="Times New Roman"/>
          <w:b w:val="0"/>
          <w:sz w:val="28"/>
          <w:szCs w:val="28"/>
        </w:rPr>
        <w:t>Настоящее постановление вступает в силу со дня его официального опубликования (обнародования).</w:t>
      </w:r>
    </w:p>
    <w:p w:rsidR="007B5962" w:rsidRDefault="007B5962" w:rsidP="007B5962">
      <w:pPr>
        <w:spacing w:line="400" w:lineRule="exact"/>
        <w:ind w:firstLine="709"/>
        <w:jc w:val="both"/>
        <w:rPr>
          <w:sz w:val="28"/>
        </w:rPr>
      </w:pPr>
    </w:p>
    <w:p w:rsidR="007B5962" w:rsidRDefault="007B5962" w:rsidP="007B5962">
      <w:pPr>
        <w:pStyle w:val="ConsPlusTitle"/>
        <w:widowControl/>
        <w:spacing w:line="340" w:lineRule="exact"/>
        <w:jc w:val="both"/>
        <w:rPr>
          <w:rFonts w:ascii="Times New Roman" w:hAnsi="Times New Roman" w:cs="Times New Roman"/>
          <w:b w:val="0"/>
          <w:sz w:val="28"/>
          <w:szCs w:val="28"/>
        </w:rPr>
      </w:pPr>
    </w:p>
    <w:p w:rsidR="007B5962" w:rsidRDefault="007B5962" w:rsidP="007B5962">
      <w:pPr>
        <w:pStyle w:val="ConsPlusTitle"/>
        <w:widowControl/>
        <w:spacing w:line="340" w:lineRule="exact"/>
        <w:jc w:val="both"/>
        <w:rPr>
          <w:rFonts w:ascii="Times New Roman" w:hAnsi="Times New Roman" w:cs="Times New Roman"/>
          <w:b w:val="0"/>
          <w:sz w:val="28"/>
          <w:szCs w:val="28"/>
        </w:rPr>
      </w:pPr>
    </w:p>
    <w:p w:rsidR="007B5962" w:rsidRDefault="007B5962" w:rsidP="007B5962">
      <w:pPr>
        <w:jc w:val="both"/>
        <w:rPr>
          <w:bCs/>
          <w:sz w:val="28"/>
          <w:szCs w:val="28"/>
        </w:rPr>
      </w:pPr>
      <w:r>
        <w:rPr>
          <w:bCs/>
          <w:sz w:val="28"/>
          <w:szCs w:val="28"/>
        </w:rPr>
        <w:t xml:space="preserve">И.о. главы Кикнурского </w:t>
      </w:r>
    </w:p>
    <w:p w:rsidR="007B5962" w:rsidRDefault="007B5962" w:rsidP="007B5962">
      <w:pPr>
        <w:jc w:val="both"/>
        <w:rPr>
          <w:bCs/>
          <w:sz w:val="28"/>
          <w:szCs w:val="28"/>
        </w:rPr>
      </w:pPr>
      <w:r>
        <w:rPr>
          <w:bCs/>
          <w:sz w:val="28"/>
          <w:szCs w:val="28"/>
        </w:rPr>
        <w:t xml:space="preserve">муниципального округа, </w:t>
      </w:r>
    </w:p>
    <w:p w:rsidR="007B5962" w:rsidRDefault="007B5962" w:rsidP="007B5962">
      <w:pPr>
        <w:jc w:val="both"/>
        <w:rPr>
          <w:bCs/>
          <w:sz w:val="28"/>
          <w:szCs w:val="28"/>
        </w:rPr>
      </w:pPr>
      <w:r>
        <w:rPr>
          <w:bCs/>
          <w:sz w:val="28"/>
          <w:szCs w:val="28"/>
        </w:rPr>
        <w:t>первый заместитель главы</w:t>
      </w:r>
    </w:p>
    <w:p w:rsidR="007B5962" w:rsidRDefault="007B5962" w:rsidP="007B5962">
      <w:pPr>
        <w:jc w:val="both"/>
        <w:rPr>
          <w:bCs/>
          <w:sz w:val="28"/>
          <w:szCs w:val="28"/>
        </w:rPr>
      </w:pPr>
      <w:r>
        <w:rPr>
          <w:bCs/>
          <w:sz w:val="28"/>
          <w:szCs w:val="28"/>
        </w:rPr>
        <w:t xml:space="preserve">администрации округа       М.Н. Хлыбов </w:t>
      </w:r>
    </w:p>
    <w:p w:rsidR="007B5962" w:rsidRPr="001451CD" w:rsidRDefault="007B5962" w:rsidP="007B5962">
      <w:pPr>
        <w:pStyle w:val="ConsPlusNonformat"/>
        <w:ind w:firstLine="5529"/>
        <w:rPr>
          <w:rFonts w:ascii="Times New Roman" w:hAnsi="Times New Roman" w:cs="Times New Roman"/>
          <w:sz w:val="28"/>
          <w:szCs w:val="28"/>
        </w:rPr>
      </w:pPr>
      <w:r w:rsidRPr="00AB46F4">
        <w:rPr>
          <w:rFonts w:ascii="Times New Roman" w:hAnsi="Times New Roman" w:cs="Times New Roman"/>
          <w:sz w:val="28"/>
          <w:szCs w:val="28"/>
        </w:rPr>
        <w:t>Приложение</w:t>
      </w:r>
    </w:p>
    <w:p w:rsidR="007B5962" w:rsidRDefault="007B5962" w:rsidP="007B5962">
      <w:pPr>
        <w:pStyle w:val="ConsPlusNonformat"/>
        <w:ind w:firstLine="5529"/>
        <w:rPr>
          <w:rFonts w:ascii="Times New Roman" w:hAnsi="Times New Roman" w:cs="Times New Roman"/>
          <w:sz w:val="28"/>
          <w:szCs w:val="28"/>
        </w:rPr>
      </w:pP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УТВЕРЖДЕНЫ</w:t>
      </w:r>
    </w:p>
    <w:p w:rsidR="007B5962" w:rsidRDefault="007B5962" w:rsidP="007B5962">
      <w:pPr>
        <w:pStyle w:val="ConsPlusNonformat"/>
        <w:ind w:firstLine="5529"/>
        <w:rPr>
          <w:rFonts w:ascii="Times New Roman" w:hAnsi="Times New Roman" w:cs="Times New Roman"/>
          <w:sz w:val="28"/>
          <w:szCs w:val="28"/>
        </w:rPr>
      </w:pP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7B5962" w:rsidRDefault="007B5962" w:rsidP="007B5962">
      <w:pPr>
        <w:pStyle w:val="ConsPlusNonformat"/>
        <w:ind w:firstLine="5529"/>
        <w:rPr>
          <w:rFonts w:ascii="Times New Roman" w:hAnsi="Times New Roman" w:cs="Times New Roman"/>
          <w:sz w:val="28"/>
          <w:szCs w:val="28"/>
        </w:rPr>
      </w:pPr>
      <w:r>
        <w:rPr>
          <w:rFonts w:ascii="Times New Roman" w:hAnsi="Times New Roman" w:cs="Times New Roman"/>
          <w:sz w:val="28"/>
          <w:szCs w:val="28"/>
        </w:rPr>
        <w:t>от   21.01.2025   №  33</w:t>
      </w:r>
    </w:p>
    <w:p w:rsidR="007B5962" w:rsidRDefault="007B5962" w:rsidP="007B5962">
      <w:pPr>
        <w:pStyle w:val="ConsPlusNonformat"/>
        <w:rPr>
          <w:rFonts w:ascii="Times New Roman" w:hAnsi="Times New Roman" w:cs="Times New Roman"/>
          <w:b/>
          <w:sz w:val="28"/>
          <w:szCs w:val="28"/>
        </w:rPr>
      </w:pPr>
    </w:p>
    <w:p w:rsidR="007B5962" w:rsidRPr="002F6198" w:rsidRDefault="007B5962" w:rsidP="007B5962">
      <w:pPr>
        <w:pStyle w:val="ConsPlusNonformat"/>
        <w:jc w:val="center"/>
        <w:rPr>
          <w:rFonts w:ascii="Times New Roman" w:hAnsi="Times New Roman" w:cs="Times New Roman"/>
          <w:b/>
          <w:sz w:val="28"/>
          <w:szCs w:val="28"/>
        </w:rPr>
      </w:pPr>
      <w:r w:rsidRPr="002F6198">
        <w:rPr>
          <w:rFonts w:ascii="Times New Roman" w:hAnsi="Times New Roman" w:cs="Times New Roman"/>
          <w:b/>
          <w:sz w:val="28"/>
          <w:szCs w:val="28"/>
        </w:rPr>
        <w:t>ИЗМЕНЕНИЯ</w:t>
      </w:r>
      <w:r>
        <w:rPr>
          <w:rFonts w:ascii="Times New Roman" w:hAnsi="Times New Roman" w:cs="Times New Roman"/>
          <w:b/>
          <w:sz w:val="28"/>
          <w:szCs w:val="28"/>
        </w:rPr>
        <w:t xml:space="preserve"> </w:t>
      </w:r>
    </w:p>
    <w:p w:rsidR="007B5962" w:rsidRPr="002F6198" w:rsidRDefault="007B5962" w:rsidP="007B5962">
      <w:pPr>
        <w:ind w:firstLine="709"/>
        <w:rPr>
          <w:b/>
          <w:sz w:val="28"/>
          <w:szCs w:val="28"/>
        </w:rPr>
      </w:pPr>
      <w:r w:rsidRPr="002F6198">
        <w:rPr>
          <w:b/>
          <w:sz w:val="28"/>
          <w:szCs w:val="28"/>
        </w:rPr>
        <w:t xml:space="preserve">в постановление администрации Кикнурского муниципального </w:t>
      </w:r>
      <w:r>
        <w:rPr>
          <w:b/>
          <w:sz w:val="28"/>
          <w:szCs w:val="28"/>
        </w:rPr>
        <w:br/>
        <w:t>округа Кировской области от 10.10.2024 № 675</w:t>
      </w:r>
      <w:r w:rsidRPr="002F6198">
        <w:rPr>
          <w:b/>
          <w:sz w:val="28"/>
          <w:szCs w:val="28"/>
        </w:rPr>
        <w:t xml:space="preserve"> «Об утверждении </w:t>
      </w:r>
      <w:r>
        <w:rPr>
          <w:b/>
          <w:sz w:val="28"/>
          <w:szCs w:val="28"/>
        </w:rPr>
        <w:br/>
      </w:r>
      <w:r w:rsidRPr="002F6198">
        <w:rPr>
          <w:b/>
          <w:sz w:val="28"/>
          <w:szCs w:val="28"/>
        </w:rPr>
        <w:t xml:space="preserve">муниципальной программы Кикнурского муниципального округа </w:t>
      </w:r>
      <w:r>
        <w:rPr>
          <w:b/>
          <w:sz w:val="28"/>
          <w:szCs w:val="28"/>
        </w:rPr>
        <w:br/>
      </w:r>
      <w:r w:rsidRPr="002F6198">
        <w:rPr>
          <w:b/>
          <w:sz w:val="28"/>
          <w:szCs w:val="28"/>
        </w:rPr>
        <w:t>Кировской области «Развитие тр</w:t>
      </w:r>
      <w:r>
        <w:rPr>
          <w:b/>
          <w:sz w:val="28"/>
          <w:szCs w:val="28"/>
        </w:rPr>
        <w:t xml:space="preserve">анспортной системы» </w:t>
      </w:r>
      <w:r w:rsidRPr="00564FF3">
        <w:rPr>
          <w:b/>
          <w:sz w:val="28"/>
          <w:szCs w:val="28"/>
        </w:rPr>
        <w:t>на 2025-2030 годы</w:t>
      </w:r>
    </w:p>
    <w:p w:rsidR="007B5962" w:rsidRDefault="007B5962" w:rsidP="007B5962">
      <w:pPr>
        <w:pStyle w:val="ConsPlusTitle"/>
        <w:widowControl/>
        <w:spacing w:line="340" w:lineRule="exact"/>
        <w:ind w:firstLine="709"/>
        <w:jc w:val="both"/>
        <w:rPr>
          <w:rFonts w:ascii="Times New Roman" w:hAnsi="Times New Roman" w:cs="Times New Roman"/>
          <w:b w:val="0"/>
          <w:sz w:val="28"/>
          <w:szCs w:val="28"/>
        </w:rPr>
      </w:pPr>
    </w:p>
    <w:p w:rsidR="007B5962" w:rsidRPr="00B63548" w:rsidRDefault="007B5962" w:rsidP="007B5962">
      <w:pPr>
        <w:spacing w:after="120"/>
        <w:ind w:firstLine="709"/>
        <w:jc w:val="both"/>
        <w:rPr>
          <w:sz w:val="28"/>
          <w:szCs w:val="28"/>
        </w:rPr>
      </w:pPr>
      <w:r>
        <w:rPr>
          <w:sz w:val="28"/>
          <w:szCs w:val="28"/>
        </w:rPr>
        <w:t xml:space="preserve">1. </w:t>
      </w:r>
      <w:r w:rsidRPr="00B63548">
        <w:rPr>
          <w:sz w:val="28"/>
          <w:szCs w:val="28"/>
        </w:rPr>
        <w:t>В паспорте Программы раздел «Объемы ассигнований муниципальной программы» изложить в новой редакции:</w:t>
      </w:r>
    </w:p>
    <w:tbl>
      <w:tblPr>
        <w:tblpPr w:leftFromText="180" w:rightFromText="180" w:vertAnchor="text" w:horzAnchor="page" w:tblpX="1684" w:tblpY="12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521"/>
      </w:tblGrid>
      <w:tr w:rsidR="007B5962" w:rsidRPr="008F068D" w:rsidTr="007B5962">
        <w:tc>
          <w:tcPr>
            <w:tcW w:w="3085" w:type="dxa"/>
          </w:tcPr>
          <w:p w:rsidR="007B5962" w:rsidRPr="00CF5E29" w:rsidRDefault="007B5962" w:rsidP="007B5962">
            <w:pPr>
              <w:jc w:val="both"/>
              <w:rPr>
                <w:sz w:val="28"/>
                <w:szCs w:val="28"/>
              </w:rPr>
            </w:pPr>
            <w:r w:rsidRPr="00CF5E29">
              <w:rPr>
                <w:sz w:val="28"/>
                <w:szCs w:val="28"/>
              </w:rPr>
              <w:t>Объемы и источники финансирования Программы</w:t>
            </w:r>
          </w:p>
        </w:tc>
        <w:tc>
          <w:tcPr>
            <w:tcW w:w="6521" w:type="dxa"/>
          </w:tcPr>
          <w:p w:rsidR="007B5962" w:rsidRPr="00EC0266" w:rsidRDefault="007B5962" w:rsidP="007B5962">
            <w:pPr>
              <w:widowControl w:val="0"/>
              <w:autoSpaceDE w:val="0"/>
              <w:autoSpaceDN w:val="0"/>
              <w:adjustRightInd w:val="0"/>
              <w:jc w:val="both"/>
              <w:rPr>
                <w:color w:val="000000"/>
                <w:sz w:val="28"/>
                <w:szCs w:val="28"/>
              </w:rPr>
            </w:pPr>
            <w:r w:rsidRPr="00EC0266">
              <w:rPr>
                <w:sz w:val="28"/>
                <w:szCs w:val="28"/>
              </w:rPr>
              <w:t xml:space="preserve">общий объем финансирования муниципальной программы – </w:t>
            </w:r>
          </w:p>
          <w:p w:rsidR="007B5962" w:rsidRPr="00EC0266" w:rsidRDefault="007B5962" w:rsidP="007B5962">
            <w:pPr>
              <w:jc w:val="both"/>
              <w:rPr>
                <w:color w:val="000000"/>
                <w:sz w:val="28"/>
                <w:szCs w:val="28"/>
              </w:rPr>
            </w:pPr>
            <w:r w:rsidRPr="00EC0266">
              <w:rPr>
                <w:color w:val="000000"/>
                <w:sz w:val="28"/>
                <w:szCs w:val="28"/>
              </w:rPr>
              <w:t xml:space="preserve">129551,80000 тыс. </w:t>
            </w:r>
            <w:r w:rsidRPr="00EC0266">
              <w:rPr>
                <w:sz w:val="28"/>
                <w:szCs w:val="28"/>
              </w:rPr>
              <w:t>рублей, в том числе:</w:t>
            </w:r>
          </w:p>
          <w:p w:rsidR="007B5962" w:rsidRPr="00EC0266" w:rsidRDefault="007B5962" w:rsidP="007B5962">
            <w:pPr>
              <w:widowControl w:val="0"/>
              <w:autoSpaceDE w:val="0"/>
              <w:autoSpaceDN w:val="0"/>
              <w:adjustRightInd w:val="0"/>
              <w:jc w:val="both"/>
              <w:rPr>
                <w:sz w:val="28"/>
                <w:szCs w:val="28"/>
              </w:rPr>
            </w:pPr>
            <w:r w:rsidRPr="00EC0266">
              <w:rPr>
                <w:sz w:val="28"/>
                <w:szCs w:val="28"/>
              </w:rPr>
              <w:t xml:space="preserve">средства областного бюджета – </w:t>
            </w:r>
          </w:p>
          <w:p w:rsidR="007B5962" w:rsidRPr="00EC0266" w:rsidRDefault="007B5962" w:rsidP="007B5962">
            <w:pPr>
              <w:rPr>
                <w:color w:val="000000"/>
                <w:sz w:val="28"/>
                <w:szCs w:val="28"/>
              </w:rPr>
            </w:pPr>
            <w:r w:rsidRPr="00EC0266">
              <w:rPr>
                <w:color w:val="000000"/>
                <w:sz w:val="28"/>
                <w:szCs w:val="28"/>
              </w:rPr>
              <w:t xml:space="preserve">96531,00000 тыс. </w:t>
            </w:r>
            <w:r w:rsidRPr="00EC0266">
              <w:rPr>
                <w:sz w:val="28"/>
                <w:szCs w:val="28"/>
              </w:rPr>
              <w:t xml:space="preserve">рублей; </w:t>
            </w:r>
            <w:r w:rsidRPr="00EC0266">
              <w:rPr>
                <w:sz w:val="28"/>
                <w:szCs w:val="28"/>
              </w:rPr>
              <w:br/>
              <w:t xml:space="preserve">средства бюджета муниципального округа – </w:t>
            </w:r>
          </w:p>
          <w:p w:rsidR="007B5962" w:rsidRPr="00C26B69" w:rsidRDefault="007B5962" w:rsidP="007B5962">
            <w:pPr>
              <w:jc w:val="both"/>
              <w:rPr>
                <w:color w:val="000000"/>
                <w:sz w:val="20"/>
                <w:szCs w:val="20"/>
              </w:rPr>
            </w:pPr>
            <w:r w:rsidRPr="00EC0266">
              <w:rPr>
                <w:color w:val="000000"/>
                <w:sz w:val="28"/>
                <w:szCs w:val="28"/>
              </w:rPr>
              <w:t>33020,80000 тыс.</w:t>
            </w:r>
            <w:r w:rsidRPr="00EC0266">
              <w:rPr>
                <w:sz w:val="28"/>
                <w:szCs w:val="28"/>
              </w:rPr>
              <w:t>рублей.</w:t>
            </w:r>
          </w:p>
        </w:tc>
      </w:tr>
    </w:tbl>
    <w:p w:rsidR="007B5962" w:rsidRPr="00824C5F" w:rsidRDefault="007B5962" w:rsidP="007B5962">
      <w:pPr>
        <w:spacing w:before="120" w:after="120" w:line="340" w:lineRule="exact"/>
        <w:ind w:firstLine="709"/>
        <w:jc w:val="both"/>
        <w:rPr>
          <w:bCs/>
          <w:sz w:val="28"/>
          <w:szCs w:val="28"/>
        </w:rPr>
      </w:pPr>
      <w:r>
        <w:rPr>
          <w:sz w:val="28"/>
          <w:szCs w:val="28"/>
        </w:rPr>
        <w:t>2. В паспорт Программы раздел «</w:t>
      </w:r>
      <w:r w:rsidRPr="00182F67">
        <w:rPr>
          <w:bCs/>
          <w:sz w:val="28"/>
          <w:szCs w:val="28"/>
        </w:rPr>
        <w:t>Ожидаемые конечные результаты</w:t>
      </w:r>
      <w:r w:rsidRPr="00182F67">
        <w:rPr>
          <w:bCs/>
          <w:sz w:val="28"/>
          <w:szCs w:val="28"/>
        </w:rPr>
        <w:br/>
        <w:t>реализации муниципальной программы</w:t>
      </w:r>
      <w:r>
        <w:rPr>
          <w:bCs/>
          <w:sz w:val="28"/>
          <w:szCs w:val="28"/>
        </w:rPr>
        <w:t>» изложить в новой редакции:</w:t>
      </w:r>
    </w:p>
    <w:tbl>
      <w:tblPr>
        <w:tblW w:w="9505" w:type="dxa"/>
        <w:jc w:val="center"/>
        <w:tblCellMar>
          <w:left w:w="0" w:type="dxa"/>
          <w:right w:w="0" w:type="dxa"/>
        </w:tblCellMar>
        <w:tblLook w:val="04A0" w:firstRow="1" w:lastRow="0" w:firstColumn="1" w:lastColumn="0" w:noHBand="0" w:noVBand="1"/>
      </w:tblPr>
      <w:tblGrid>
        <w:gridCol w:w="2281"/>
        <w:gridCol w:w="7224"/>
      </w:tblGrid>
      <w:tr w:rsidR="007B5962" w:rsidRPr="008B5371" w:rsidTr="007B5962">
        <w:trPr>
          <w:trHeight w:val="4919"/>
          <w:jc w:val="center"/>
        </w:trPr>
        <w:tc>
          <w:tcPr>
            <w:tcW w:w="22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B5962" w:rsidRPr="00182F67" w:rsidRDefault="007B5962" w:rsidP="007B5962">
            <w:pPr>
              <w:ind w:left="-15"/>
              <w:textAlignment w:val="baseline"/>
              <w:rPr>
                <w:sz w:val="28"/>
                <w:szCs w:val="28"/>
              </w:rPr>
            </w:pPr>
            <w:r w:rsidRPr="00182F67">
              <w:rPr>
                <w:bCs/>
                <w:sz w:val="28"/>
                <w:szCs w:val="28"/>
              </w:rPr>
              <w:t>Ожидаемые конечные результаты</w:t>
            </w:r>
            <w:r w:rsidRPr="00182F67">
              <w:rPr>
                <w:bCs/>
                <w:sz w:val="28"/>
                <w:szCs w:val="28"/>
              </w:rPr>
              <w:br/>
              <w:t>реализации муниципальной программы</w:t>
            </w:r>
          </w:p>
        </w:tc>
        <w:tc>
          <w:tcPr>
            <w:tcW w:w="72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B5962" w:rsidRDefault="007B5962" w:rsidP="007B5962">
            <w:pPr>
              <w:tabs>
                <w:tab w:val="left" w:pos="1080"/>
              </w:tabs>
              <w:jc w:val="both"/>
              <w:rPr>
                <w:noProof/>
                <w:sz w:val="28"/>
                <w:szCs w:val="28"/>
              </w:rPr>
            </w:pPr>
            <w:r w:rsidRPr="008F068D">
              <w:rPr>
                <w:noProof/>
                <w:sz w:val="28"/>
                <w:szCs w:val="28"/>
              </w:rPr>
              <w:t>за период реализации программных мероприятий предполагается достижение следующих результатов:</w:t>
            </w:r>
          </w:p>
          <w:p w:rsidR="007B5962" w:rsidRPr="008F068D" w:rsidRDefault="007B5962" w:rsidP="007B5962">
            <w:pPr>
              <w:tabs>
                <w:tab w:val="left" w:pos="1080"/>
              </w:tabs>
              <w:jc w:val="both"/>
              <w:rPr>
                <w:sz w:val="28"/>
                <w:szCs w:val="28"/>
              </w:rPr>
            </w:pPr>
            <w:r w:rsidRPr="008F068D">
              <w:rPr>
                <w:sz w:val="28"/>
                <w:szCs w:val="28"/>
              </w:rPr>
              <w:t>сохранение автомобильных дорог общего пользования м</w:t>
            </w:r>
            <w:r>
              <w:rPr>
                <w:sz w:val="28"/>
                <w:szCs w:val="28"/>
              </w:rPr>
              <w:t xml:space="preserve">естного значения – 383,957 км, </w:t>
            </w:r>
            <w:r w:rsidRPr="007B7EE6">
              <w:rPr>
                <w:sz w:val="28"/>
                <w:szCs w:val="28"/>
              </w:rPr>
              <w:t>в том числе вне грани</w:t>
            </w:r>
            <w:r>
              <w:rPr>
                <w:sz w:val="28"/>
                <w:szCs w:val="28"/>
              </w:rPr>
              <w:t>ц населенных пунктов 255,221 км;</w:t>
            </w:r>
            <w:r w:rsidRPr="008F068D">
              <w:rPr>
                <w:noProof/>
                <w:sz w:val="28"/>
                <w:szCs w:val="28"/>
              </w:rPr>
              <w:t xml:space="preserve">             </w:t>
            </w:r>
            <w:r w:rsidRPr="008F068D">
              <w:rPr>
                <w:sz w:val="28"/>
                <w:szCs w:val="28"/>
              </w:rPr>
              <w:t xml:space="preserve"> </w:t>
            </w:r>
          </w:p>
          <w:p w:rsidR="007B5962" w:rsidRPr="008F068D" w:rsidRDefault="007B5962" w:rsidP="007B5962">
            <w:pPr>
              <w:tabs>
                <w:tab w:val="left" w:pos="1080"/>
              </w:tabs>
              <w:jc w:val="both"/>
              <w:rPr>
                <w:i/>
                <w:iCs/>
                <w:sz w:val="28"/>
                <w:szCs w:val="28"/>
              </w:rPr>
            </w:pPr>
            <w:r w:rsidRPr="008F068D">
              <w:rPr>
                <w:sz w:val="28"/>
                <w:szCs w:val="28"/>
              </w:rPr>
              <w:t>ремонт автомобильных дорог общего пол</w:t>
            </w:r>
            <w:r>
              <w:rPr>
                <w:sz w:val="28"/>
                <w:szCs w:val="28"/>
              </w:rPr>
              <w:t>ьзования местного значения – 1,153</w:t>
            </w:r>
            <w:r w:rsidRPr="008F068D">
              <w:rPr>
                <w:sz w:val="28"/>
                <w:szCs w:val="28"/>
              </w:rPr>
              <w:t xml:space="preserve"> км;</w:t>
            </w:r>
            <w:r w:rsidRPr="008F068D">
              <w:rPr>
                <w:i/>
                <w:iCs/>
                <w:sz w:val="28"/>
                <w:szCs w:val="28"/>
              </w:rPr>
              <w:t xml:space="preserve"> </w:t>
            </w:r>
          </w:p>
          <w:p w:rsidR="007B5962" w:rsidRPr="008F068D" w:rsidRDefault="007B5962" w:rsidP="007B5962">
            <w:pPr>
              <w:tabs>
                <w:tab w:val="left" w:pos="1080"/>
              </w:tabs>
              <w:jc w:val="both"/>
              <w:rPr>
                <w:sz w:val="28"/>
                <w:szCs w:val="28"/>
              </w:rPr>
            </w:pPr>
            <w:r w:rsidRPr="008F068D">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w:t>
            </w:r>
            <w:r>
              <w:rPr>
                <w:sz w:val="28"/>
                <w:szCs w:val="28"/>
              </w:rPr>
              <w:t>ьзования местного значения до 77,9</w:t>
            </w:r>
            <w:r w:rsidRPr="008F068D">
              <w:rPr>
                <w:sz w:val="28"/>
                <w:szCs w:val="28"/>
              </w:rPr>
              <w:t xml:space="preserve"> %;</w:t>
            </w:r>
          </w:p>
          <w:p w:rsidR="007B5962" w:rsidRPr="008B5371" w:rsidRDefault="007B5962" w:rsidP="007B5962">
            <w:pPr>
              <w:tabs>
                <w:tab w:val="left" w:pos="1080"/>
              </w:tabs>
              <w:jc w:val="both"/>
              <w:rPr>
                <w:i/>
                <w:iCs/>
                <w:sz w:val="28"/>
                <w:szCs w:val="28"/>
              </w:rPr>
            </w:pPr>
            <w:r w:rsidRPr="008F068D">
              <w:rPr>
                <w:sz w:val="28"/>
                <w:szCs w:val="28"/>
              </w:rPr>
              <w:t xml:space="preserve">снижение доли ДТП, совершению которых сопутствовало наличие неудовлетворительных дорожных условий, </w:t>
            </w:r>
            <w:r>
              <w:rPr>
                <w:sz w:val="28"/>
                <w:szCs w:val="28"/>
              </w:rPr>
              <w:t>в общем количестве ДТП,  до 0 %.</w:t>
            </w:r>
          </w:p>
        </w:tc>
      </w:tr>
    </w:tbl>
    <w:p w:rsidR="007B5962" w:rsidRDefault="007B5962" w:rsidP="007B5962">
      <w:pPr>
        <w:spacing w:line="340" w:lineRule="exact"/>
        <w:ind w:firstLine="709"/>
        <w:jc w:val="both"/>
        <w:rPr>
          <w:sz w:val="28"/>
          <w:szCs w:val="28"/>
        </w:rPr>
      </w:pPr>
    </w:p>
    <w:p w:rsidR="007B5962" w:rsidRDefault="007B5962" w:rsidP="007B5962">
      <w:pPr>
        <w:spacing w:line="340" w:lineRule="exact"/>
        <w:ind w:firstLine="709"/>
        <w:jc w:val="both"/>
        <w:rPr>
          <w:sz w:val="28"/>
          <w:szCs w:val="28"/>
        </w:rPr>
      </w:pPr>
    </w:p>
    <w:p w:rsidR="007B5962" w:rsidRPr="003C01D4" w:rsidRDefault="007B5962" w:rsidP="007B5962">
      <w:pPr>
        <w:spacing w:line="340" w:lineRule="exact"/>
        <w:ind w:firstLine="709"/>
        <w:jc w:val="both"/>
        <w:rPr>
          <w:sz w:val="28"/>
          <w:szCs w:val="28"/>
        </w:rPr>
      </w:pPr>
      <w:r>
        <w:rPr>
          <w:sz w:val="28"/>
          <w:szCs w:val="28"/>
        </w:rPr>
        <w:t>3. Абзац 3 пункта 5 раздела</w:t>
      </w:r>
      <w:r w:rsidRPr="003C01D4">
        <w:rPr>
          <w:sz w:val="28"/>
          <w:szCs w:val="28"/>
        </w:rPr>
        <w:t xml:space="preserve"> 2 «Приоритеты муниципальной политики в соответствующей сфере реализации муниципальной программы, </w:t>
      </w:r>
      <w:r w:rsidRPr="003C01D4">
        <w:rPr>
          <w:rStyle w:val="21"/>
          <w:color w:val="000000"/>
          <w:sz w:val="28"/>
          <w:szCs w:val="28"/>
        </w:rPr>
        <w:t xml:space="preserve">цели, задачи, </w:t>
      </w:r>
      <w:r w:rsidRPr="003C01D4">
        <w:rPr>
          <w:rStyle w:val="21"/>
          <w:color w:val="000000"/>
          <w:sz w:val="28"/>
          <w:szCs w:val="28"/>
        </w:rPr>
        <w:lastRenderedPageBreak/>
        <w:t>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w:t>
      </w:r>
      <w:r>
        <w:rPr>
          <w:rStyle w:val="21"/>
          <w:color w:val="000000"/>
          <w:sz w:val="28"/>
          <w:szCs w:val="28"/>
        </w:rPr>
        <w:t xml:space="preserve"> муниципальной программы» </w:t>
      </w:r>
      <w:r w:rsidRPr="003C01D4">
        <w:rPr>
          <w:sz w:val="28"/>
          <w:szCs w:val="28"/>
        </w:rPr>
        <w:t>изложить в новой редакции:</w:t>
      </w:r>
    </w:p>
    <w:p w:rsidR="007B5962" w:rsidRDefault="007B5962" w:rsidP="007B5962">
      <w:pPr>
        <w:tabs>
          <w:tab w:val="left" w:pos="1080"/>
        </w:tabs>
        <w:spacing w:line="340" w:lineRule="exact"/>
        <w:ind w:firstLine="709"/>
        <w:jc w:val="both"/>
        <w:rPr>
          <w:noProof/>
          <w:sz w:val="28"/>
          <w:szCs w:val="28"/>
        </w:rPr>
      </w:pPr>
      <w:r>
        <w:rPr>
          <w:sz w:val="28"/>
          <w:szCs w:val="28"/>
        </w:rPr>
        <w:t>«</w:t>
      </w:r>
      <w:r w:rsidRPr="0053545D">
        <w:rPr>
          <w:sz w:val="28"/>
          <w:szCs w:val="28"/>
        </w:rPr>
        <w:t>З</w:t>
      </w:r>
      <w:r w:rsidRPr="0053545D">
        <w:rPr>
          <w:noProof/>
          <w:sz w:val="28"/>
          <w:szCs w:val="28"/>
        </w:rPr>
        <w:t xml:space="preserve">а период реализации Программы предполагается достичь следующих результатов:   </w:t>
      </w:r>
    </w:p>
    <w:p w:rsidR="007B5962" w:rsidRPr="008F068D" w:rsidRDefault="007B5962" w:rsidP="007B5962">
      <w:pPr>
        <w:tabs>
          <w:tab w:val="left" w:pos="1080"/>
        </w:tabs>
        <w:ind w:firstLine="709"/>
        <w:jc w:val="both"/>
        <w:rPr>
          <w:sz w:val="28"/>
          <w:szCs w:val="28"/>
        </w:rPr>
      </w:pPr>
      <w:r w:rsidRPr="008F068D">
        <w:rPr>
          <w:sz w:val="28"/>
          <w:szCs w:val="28"/>
        </w:rPr>
        <w:t>сохранение автомобильных дорог общего пользования м</w:t>
      </w:r>
      <w:r>
        <w:rPr>
          <w:sz w:val="28"/>
          <w:szCs w:val="28"/>
        </w:rPr>
        <w:t xml:space="preserve">естного значения – 383,957 км, </w:t>
      </w:r>
      <w:r w:rsidRPr="007B7EE6">
        <w:rPr>
          <w:sz w:val="28"/>
          <w:szCs w:val="28"/>
        </w:rPr>
        <w:t>в том числе вне грани</w:t>
      </w:r>
      <w:r>
        <w:rPr>
          <w:sz w:val="28"/>
          <w:szCs w:val="28"/>
        </w:rPr>
        <w:t>ц населенных пунктов 255,221 км;</w:t>
      </w:r>
      <w:r w:rsidRPr="008F068D">
        <w:rPr>
          <w:noProof/>
          <w:sz w:val="28"/>
          <w:szCs w:val="28"/>
        </w:rPr>
        <w:t xml:space="preserve">             </w:t>
      </w:r>
      <w:r w:rsidRPr="008F068D">
        <w:rPr>
          <w:sz w:val="28"/>
          <w:szCs w:val="28"/>
        </w:rPr>
        <w:t xml:space="preserve"> </w:t>
      </w:r>
    </w:p>
    <w:p w:rsidR="007B5962" w:rsidRPr="008F068D" w:rsidRDefault="007B5962" w:rsidP="007B5962">
      <w:pPr>
        <w:tabs>
          <w:tab w:val="left" w:pos="1080"/>
        </w:tabs>
        <w:ind w:firstLine="709"/>
        <w:jc w:val="both"/>
        <w:rPr>
          <w:i/>
          <w:iCs/>
          <w:sz w:val="28"/>
          <w:szCs w:val="28"/>
        </w:rPr>
      </w:pPr>
      <w:r w:rsidRPr="008F068D">
        <w:rPr>
          <w:sz w:val="28"/>
          <w:szCs w:val="28"/>
        </w:rPr>
        <w:t>ремонт автомобильных дорог общего пол</w:t>
      </w:r>
      <w:r>
        <w:rPr>
          <w:sz w:val="28"/>
          <w:szCs w:val="28"/>
        </w:rPr>
        <w:t>ьзования местного значения – 1,153</w:t>
      </w:r>
      <w:r w:rsidRPr="008F068D">
        <w:rPr>
          <w:sz w:val="28"/>
          <w:szCs w:val="28"/>
        </w:rPr>
        <w:t xml:space="preserve"> км;</w:t>
      </w:r>
      <w:r w:rsidRPr="008F068D">
        <w:rPr>
          <w:i/>
          <w:iCs/>
          <w:sz w:val="28"/>
          <w:szCs w:val="28"/>
        </w:rPr>
        <w:t xml:space="preserve"> </w:t>
      </w:r>
    </w:p>
    <w:p w:rsidR="007B5962" w:rsidRPr="008F068D" w:rsidRDefault="007B5962" w:rsidP="007B5962">
      <w:pPr>
        <w:tabs>
          <w:tab w:val="left" w:pos="1080"/>
        </w:tabs>
        <w:ind w:firstLine="851"/>
        <w:jc w:val="both"/>
        <w:rPr>
          <w:sz w:val="28"/>
          <w:szCs w:val="28"/>
        </w:rPr>
      </w:pPr>
      <w:r w:rsidRPr="008F068D">
        <w:rPr>
          <w:sz w:val="28"/>
          <w:szCs w:val="28"/>
        </w:rPr>
        <w:t>снижение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w:t>
      </w:r>
      <w:r>
        <w:rPr>
          <w:sz w:val="28"/>
          <w:szCs w:val="28"/>
        </w:rPr>
        <w:t>ьзования местного значения до 77,9</w:t>
      </w:r>
      <w:r w:rsidRPr="008F068D">
        <w:rPr>
          <w:sz w:val="28"/>
          <w:szCs w:val="28"/>
        </w:rPr>
        <w:t xml:space="preserve"> %;</w:t>
      </w:r>
    </w:p>
    <w:p w:rsidR="007B5962" w:rsidRPr="0053545D" w:rsidRDefault="007B5962" w:rsidP="007B5962">
      <w:pPr>
        <w:tabs>
          <w:tab w:val="left" w:pos="1080"/>
        </w:tabs>
        <w:spacing w:line="340" w:lineRule="exact"/>
        <w:ind w:firstLine="709"/>
        <w:jc w:val="both"/>
        <w:rPr>
          <w:noProof/>
          <w:sz w:val="28"/>
          <w:szCs w:val="28"/>
        </w:rPr>
      </w:pPr>
      <w:r w:rsidRPr="008F068D">
        <w:rPr>
          <w:sz w:val="28"/>
          <w:szCs w:val="28"/>
        </w:rPr>
        <w:t xml:space="preserve">снижение доли ДТП, совершению которых сопутствовало наличие неудовлетворительных дорожных условий, </w:t>
      </w:r>
      <w:r>
        <w:rPr>
          <w:sz w:val="28"/>
          <w:szCs w:val="28"/>
        </w:rPr>
        <w:t>в общем количестве ДТП,  до 0 %.».</w:t>
      </w:r>
      <w:r>
        <w:rPr>
          <w:noProof/>
          <w:sz w:val="28"/>
          <w:szCs w:val="28"/>
        </w:rPr>
        <w:t xml:space="preserve">       </w:t>
      </w:r>
    </w:p>
    <w:p w:rsidR="007B5962" w:rsidRPr="00EC0266" w:rsidRDefault="007B5962" w:rsidP="007B5962">
      <w:pPr>
        <w:spacing w:line="340" w:lineRule="exact"/>
        <w:ind w:firstLine="709"/>
        <w:jc w:val="both"/>
        <w:rPr>
          <w:b/>
          <w:bCs/>
          <w:sz w:val="28"/>
          <w:szCs w:val="28"/>
        </w:rPr>
      </w:pPr>
      <w:r>
        <w:rPr>
          <w:sz w:val="28"/>
          <w:szCs w:val="28"/>
        </w:rPr>
        <w:t>4</w:t>
      </w:r>
      <w:r w:rsidRPr="00EC0266">
        <w:rPr>
          <w:sz w:val="28"/>
          <w:szCs w:val="28"/>
        </w:rPr>
        <w:t>. Абзац 2 раздела 5 «Ресурсное обеспечение муниципальной программы» изложить в новой редакции:</w:t>
      </w:r>
    </w:p>
    <w:p w:rsidR="007B5962" w:rsidRPr="00EC0266" w:rsidRDefault="007B5962" w:rsidP="007B5962">
      <w:pPr>
        <w:jc w:val="both"/>
        <w:rPr>
          <w:color w:val="000000"/>
          <w:sz w:val="28"/>
          <w:szCs w:val="28"/>
        </w:rPr>
      </w:pPr>
      <w:r w:rsidRPr="00EC0266">
        <w:rPr>
          <w:sz w:val="28"/>
          <w:szCs w:val="28"/>
        </w:rPr>
        <w:t xml:space="preserve">«Общий объем финансирования программы составит - </w:t>
      </w:r>
      <w:r w:rsidRPr="00EC0266">
        <w:rPr>
          <w:color w:val="000000"/>
          <w:sz w:val="28"/>
          <w:szCs w:val="28"/>
        </w:rPr>
        <w:t>129551,80000</w:t>
      </w:r>
      <w:r w:rsidRPr="00EC0266">
        <w:rPr>
          <w:color w:val="000000"/>
          <w:sz w:val="28"/>
          <w:szCs w:val="28"/>
        </w:rPr>
        <w:br/>
        <w:t xml:space="preserve">тыс. </w:t>
      </w:r>
      <w:r w:rsidRPr="00EC0266">
        <w:rPr>
          <w:sz w:val="28"/>
          <w:szCs w:val="28"/>
        </w:rPr>
        <w:t>рублей, в том числе:</w:t>
      </w:r>
    </w:p>
    <w:p w:rsidR="007B5962" w:rsidRPr="00EC0266" w:rsidRDefault="007B5962" w:rsidP="007B5962">
      <w:pPr>
        <w:jc w:val="both"/>
        <w:rPr>
          <w:color w:val="000000"/>
          <w:sz w:val="28"/>
          <w:szCs w:val="28"/>
        </w:rPr>
      </w:pPr>
      <w:r w:rsidRPr="00EC0266">
        <w:rPr>
          <w:color w:val="000000"/>
          <w:sz w:val="28"/>
          <w:szCs w:val="28"/>
        </w:rPr>
        <w:t xml:space="preserve">          </w:t>
      </w:r>
      <w:r w:rsidRPr="00EC0266">
        <w:rPr>
          <w:sz w:val="28"/>
          <w:szCs w:val="28"/>
        </w:rPr>
        <w:t xml:space="preserve">средства областного бюджета – </w:t>
      </w:r>
      <w:r w:rsidRPr="00EC0266">
        <w:rPr>
          <w:color w:val="000000"/>
          <w:sz w:val="28"/>
          <w:szCs w:val="28"/>
        </w:rPr>
        <w:t xml:space="preserve">96531,00000 тыс. </w:t>
      </w:r>
      <w:r w:rsidRPr="00EC0266">
        <w:rPr>
          <w:sz w:val="28"/>
          <w:szCs w:val="28"/>
        </w:rPr>
        <w:t>рублей;</w:t>
      </w:r>
    </w:p>
    <w:p w:rsidR="007B5962" w:rsidRPr="003F14F4" w:rsidRDefault="007B5962" w:rsidP="007B5962">
      <w:pPr>
        <w:jc w:val="both"/>
        <w:rPr>
          <w:sz w:val="28"/>
          <w:szCs w:val="28"/>
        </w:rPr>
      </w:pPr>
      <w:r w:rsidRPr="00EC0266">
        <w:rPr>
          <w:color w:val="000000"/>
          <w:sz w:val="28"/>
          <w:szCs w:val="28"/>
        </w:rPr>
        <w:t xml:space="preserve">          </w:t>
      </w:r>
      <w:r w:rsidRPr="00EC0266">
        <w:rPr>
          <w:sz w:val="28"/>
          <w:szCs w:val="28"/>
        </w:rPr>
        <w:t xml:space="preserve">средства местного бюджета </w:t>
      </w:r>
      <w:r w:rsidRPr="00EC0266">
        <w:rPr>
          <w:color w:val="000000"/>
          <w:sz w:val="28"/>
          <w:szCs w:val="28"/>
        </w:rPr>
        <w:t xml:space="preserve">– 33020,80000 тыс. </w:t>
      </w:r>
      <w:r w:rsidRPr="00EC0266">
        <w:rPr>
          <w:sz w:val="28"/>
          <w:szCs w:val="28"/>
        </w:rPr>
        <w:t>рублей.».</w:t>
      </w:r>
    </w:p>
    <w:p w:rsidR="007B5962" w:rsidRPr="003C01D4" w:rsidRDefault="007B5962" w:rsidP="007B5962">
      <w:pPr>
        <w:spacing w:line="340" w:lineRule="exact"/>
        <w:ind w:firstLine="709"/>
        <w:jc w:val="both"/>
        <w:rPr>
          <w:sz w:val="28"/>
          <w:szCs w:val="28"/>
        </w:rPr>
      </w:pPr>
      <w:r>
        <w:rPr>
          <w:color w:val="000000"/>
          <w:sz w:val="28"/>
          <w:szCs w:val="28"/>
        </w:rPr>
        <w:t xml:space="preserve">5. </w:t>
      </w:r>
      <w:r w:rsidRPr="003C01D4">
        <w:rPr>
          <w:color w:val="000000"/>
          <w:sz w:val="28"/>
          <w:szCs w:val="28"/>
        </w:rPr>
        <w:t>Таблицу «Сведения о целевых показателях эффективности реализации муниципальной программы» (Приложение № 1 к Программе) изложить в новой редакции согласно приложению № 1.</w:t>
      </w:r>
    </w:p>
    <w:p w:rsidR="007B5962" w:rsidRPr="003C01D4" w:rsidRDefault="007B5962" w:rsidP="007B5962">
      <w:pPr>
        <w:spacing w:line="340" w:lineRule="exact"/>
        <w:ind w:firstLine="709"/>
        <w:jc w:val="both"/>
        <w:rPr>
          <w:sz w:val="28"/>
          <w:szCs w:val="28"/>
        </w:rPr>
      </w:pPr>
      <w:r>
        <w:rPr>
          <w:sz w:val="28"/>
          <w:szCs w:val="28"/>
        </w:rPr>
        <w:t>6</w:t>
      </w:r>
      <w:r w:rsidRPr="003C01D4">
        <w:rPr>
          <w:sz w:val="28"/>
          <w:szCs w:val="28"/>
        </w:rPr>
        <w:t xml:space="preserve">. </w:t>
      </w:r>
      <w:r w:rsidRPr="003C01D4">
        <w:rPr>
          <w:color w:val="000000"/>
          <w:sz w:val="28"/>
          <w:szCs w:val="28"/>
        </w:rPr>
        <w:t>Таблицу «Расходы на реализацию муниципальной программы за счет средств бюджета муниципального округа» (Приложение № 3 к Програ</w:t>
      </w:r>
      <w:r>
        <w:rPr>
          <w:color w:val="000000"/>
          <w:sz w:val="28"/>
          <w:szCs w:val="28"/>
        </w:rPr>
        <w:t xml:space="preserve">мме) изложить в новой редакции </w:t>
      </w:r>
      <w:r w:rsidRPr="003C01D4">
        <w:rPr>
          <w:color w:val="000000"/>
          <w:sz w:val="28"/>
          <w:szCs w:val="28"/>
        </w:rPr>
        <w:t>согласно приложению № 2.</w:t>
      </w:r>
    </w:p>
    <w:p w:rsidR="007B5962" w:rsidRPr="00EC0266" w:rsidRDefault="007B5962" w:rsidP="007B5962">
      <w:pPr>
        <w:spacing w:line="340" w:lineRule="exact"/>
        <w:ind w:firstLine="709"/>
        <w:jc w:val="both"/>
        <w:rPr>
          <w:color w:val="000000"/>
          <w:sz w:val="28"/>
          <w:szCs w:val="28"/>
        </w:rPr>
      </w:pPr>
      <w:r>
        <w:rPr>
          <w:color w:val="000000"/>
          <w:sz w:val="28"/>
          <w:szCs w:val="28"/>
        </w:rPr>
        <w:t>7</w:t>
      </w:r>
      <w:r w:rsidRPr="003C01D4">
        <w:rPr>
          <w:color w:val="000000"/>
          <w:sz w:val="28"/>
          <w:szCs w:val="28"/>
        </w:rPr>
        <w:t>. 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Программе) изложить в новой редакции согласно приложению № 3.</w:t>
      </w:r>
    </w:p>
    <w:p w:rsidR="007B5962" w:rsidRPr="003C01D4" w:rsidRDefault="007B5962" w:rsidP="007B5962">
      <w:pPr>
        <w:spacing w:line="340" w:lineRule="exact"/>
        <w:ind w:firstLine="709"/>
        <w:jc w:val="both"/>
        <w:rPr>
          <w:sz w:val="28"/>
          <w:szCs w:val="28"/>
        </w:rPr>
      </w:pPr>
      <w:r>
        <w:rPr>
          <w:bCs/>
          <w:sz w:val="28"/>
          <w:szCs w:val="28"/>
        </w:rPr>
        <w:t>8</w:t>
      </w:r>
      <w:r w:rsidRPr="003C01D4">
        <w:rPr>
          <w:bCs/>
          <w:sz w:val="28"/>
          <w:szCs w:val="28"/>
        </w:rPr>
        <w:t xml:space="preserve">. </w:t>
      </w:r>
      <w:r w:rsidRPr="00522C3E">
        <w:rPr>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Pr="007B5962" w:rsidRDefault="007B5962" w:rsidP="007B5962">
      <w:pPr>
        <w:rPr>
          <w:sz w:val="28"/>
          <w:szCs w:val="28"/>
        </w:rPr>
      </w:pPr>
      <w:r w:rsidRPr="007B5962">
        <w:rPr>
          <w:noProof/>
          <w:sz w:val="28"/>
          <w:szCs w:val="28"/>
        </w:rPr>
        <w:lastRenderedPageBreak/>
        <w:drawing>
          <wp:anchor distT="0" distB="0" distL="114300" distR="114300" simplePos="0" relativeHeight="251684864" behindDoc="0" locked="0" layoutInCell="1" allowOverlap="1">
            <wp:simplePos x="0" y="0"/>
            <wp:positionH relativeFrom="column">
              <wp:posOffset>2743200</wp:posOffset>
            </wp:positionH>
            <wp:positionV relativeFrom="paragraph">
              <wp:posOffset>-228600</wp:posOffset>
            </wp:positionV>
            <wp:extent cx="572135" cy="720090"/>
            <wp:effectExtent l="0" t="0" r="0" b="3810"/>
            <wp:wrapNone/>
            <wp:docPr id="17" name="Рисунок 17"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5962">
        <w:rPr>
          <w:sz w:val="28"/>
          <w:szCs w:val="28"/>
        </w:rPr>
        <w:t xml:space="preserve">                    </w:t>
      </w:r>
    </w:p>
    <w:p w:rsidR="007B5962" w:rsidRPr="007B5962" w:rsidRDefault="007B5962" w:rsidP="007B5962">
      <w:pPr>
        <w:ind w:left="4956"/>
        <w:rPr>
          <w:sz w:val="28"/>
          <w:szCs w:val="28"/>
        </w:rPr>
      </w:pPr>
    </w:p>
    <w:p w:rsidR="007B5962" w:rsidRPr="007B5962" w:rsidRDefault="007B5962" w:rsidP="007B5962">
      <w:pPr>
        <w:ind w:left="4956"/>
        <w:rPr>
          <w:sz w:val="28"/>
          <w:szCs w:val="28"/>
        </w:rPr>
      </w:pPr>
      <w:r w:rsidRPr="007B5962">
        <w:rPr>
          <w:sz w:val="28"/>
          <w:szCs w:val="28"/>
        </w:rPr>
        <w:t xml:space="preserve">                    </w:t>
      </w:r>
    </w:p>
    <w:p w:rsidR="007B5962" w:rsidRPr="007B5962" w:rsidRDefault="007B5962" w:rsidP="007B5962">
      <w:pPr>
        <w:keepNext/>
        <w:tabs>
          <w:tab w:val="left" w:pos="6000"/>
        </w:tabs>
        <w:spacing w:line="360" w:lineRule="exact"/>
        <w:jc w:val="center"/>
        <w:outlineLvl w:val="2"/>
        <w:rPr>
          <w:b/>
          <w:sz w:val="28"/>
          <w:szCs w:val="28"/>
        </w:rPr>
      </w:pPr>
      <w:r w:rsidRPr="007B5962">
        <w:rPr>
          <w:b/>
          <w:sz w:val="28"/>
          <w:szCs w:val="28"/>
        </w:rPr>
        <w:t>АДМИНИСТРАЦИЯ КИКНУРСКОГО</w:t>
      </w:r>
    </w:p>
    <w:p w:rsidR="007B5962" w:rsidRPr="007B5962" w:rsidRDefault="007B5962" w:rsidP="007B5962">
      <w:pPr>
        <w:jc w:val="center"/>
        <w:rPr>
          <w:b/>
          <w:sz w:val="28"/>
          <w:szCs w:val="28"/>
        </w:rPr>
      </w:pPr>
      <w:r w:rsidRPr="007B5962">
        <w:rPr>
          <w:b/>
          <w:sz w:val="28"/>
          <w:szCs w:val="28"/>
        </w:rPr>
        <w:t>МУНИЦИПАЛЬНОГО ОКРУГА</w:t>
      </w:r>
    </w:p>
    <w:p w:rsidR="007B5962" w:rsidRPr="007B5962" w:rsidRDefault="007B5962" w:rsidP="007B5962">
      <w:pPr>
        <w:jc w:val="center"/>
        <w:rPr>
          <w:b/>
          <w:sz w:val="28"/>
          <w:szCs w:val="28"/>
        </w:rPr>
      </w:pPr>
      <w:r w:rsidRPr="007B5962">
        <w:rPr>
          <w:b/>
          <w:sz w:val="28"/>
          <w:szCs w:val="28"/>
        </w:rPr>
        <w:t>КИРОВСКОЙ ОБЛАСТИ</w:t>
      </w:r>
    </w:p>
    <w:p w:rsidR="007B5962" w:rsidRPr="007B5962" w:rsidRDefault="007B5962" w:rsidP="007B5962">
      <w:pPr>
        <w:spacing w:line="360" w:lineRule="exact"/>
        <w:jc w:val="center"/>
        <w:rPr>
          <w:b/>
          <w:sz w:val="28"/>
          <w:szCs w:val="28"/>
        </w:rPr>
      </w:pPr>
    </w:p>
    <w:p w:rsidR="007B5962" w:rsidRPr="007B5962" w:rsidRDefault="007B5962" w:rsidP="007B5962">
      <w:pPr>
        <w:spacing w:line="360" w:lineRule="exact"/>
        <w:jc w:val="center"/>
        <w:rPr>
          <w:b/>
          <w:sz w:val="32"/>
          <w:szCs w:val="32"/>
        </w:rPr>
      </w:pPr>
      <w:r w:rsidRPr="007B5962">
        <w:rPr>
          <w:b/>
          <w:sz w:val="32"/>
          <w:szCs w:val="32"/>
        </w:rPr>
        <w:t>ПОСТАНОВЛЕНИЕ</w:t>
      </w:r>
    </w:p>
    <w:p w:rsidR="007B5962" w:rsidRPr="007B5962" w:rsidRDefault="007B5962" w:rsidP="007B5962">
      <w:pPr>
        <w:spacing w:line="360" w:lineRule="exact"/>
        <w:jc w:val="center"/>
        <w:rPr>
          <w:sz w:val="28"/>
          <w:szCs w:val="28"/>
        </w:rPr>
      </w:pPr>
    </w:p>
    <w:p w:rsidR="007B5962" w:rsidRPr="007B5962" w:rsidRDefault="007B5962" w:rsidP="007B5962">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B5962" w:rsidRPr="007B5962" w:rsidTr="007B5962">
        <w:tc>
          <w:tcPr>
            <w:tcW w:w="1843" w:type="dxa"/>
            <w:tcBorders>
              <w:bottom w:val="single" w:sz="4" w:space="0" w:color="auto"/>
            </w:tcBorders>
          </w:tcPr>
          <w:p w:rsidR="007B5962" w:rsidRPr="007B5962" w:rsidRDefault="007B5962" w:rsidP="007B5962">
            <w:pPr>
              <w:rPr>
                <w:sz w:val="28"/>
                <w:szCs w:val="28"/>
              </w:rPr>
            </w:pPr>
            <w:r w:rsidRPr="007B5962">
              <w:rPr>
                <w:sz w:val="28"/>
                <w:szCs w:val="28"/>
              </w:rPr>
              <w:t>21.01.2025</w:t>
            </w:r>
          </w:p>
        </w:tc>
        <w:tc>
          <w:tcPr>
            <w:tcW w:w="2837" w:type="dxa"/>
          </w:tcPr>
          <w:p w:rsidR="007B5962" w:rsidRPr="007B5962" w:rsidRDefault="007B5962" w:rsidP="007B5962">
            <w:pPr>
              <w:jc w:val="center"/>
              <w:rPr>
                <w:position w:val="-6"/>
                <w:sz w:val="28"/>
                <w:szCs w:val="28"/>
                <w:u w:val="single"/>
              </w:rPr>
            </w:pPr>
          </w:p>
        </w:tc>
        <w:tc>
          <w:tcPr>
            <w:tcW w:w="2975" w:type="dxa"/>
            <w:tcBorders>
              <w:left w:val="nil"/>
            </w:tcBorders>
          </w:tcPr>
          <w:p w:rsidR="007B5962" w:rsidRPr="007B5962" w:rsidRDefault="007B5962" w:rsidP="007B5962">
            <w:pPr>
              <w:jc w:val="right"/>
              <w:rPr>
                <w:sz w:val="28"/>
                <w:szCs w:val="28"/>
              </w:rPr>
            </w:pPr>
            <w:r w:rsidRPr="007B5962">
              <w:rPr>
                <w:position w:val="-6"/>
                <w:sz w:val="28"/>
                <w:szCs w:val="28"/>
              </w:rPr>
              <w:t>№</w:t>
            </w:r>
          </w:p>
        </w:tc>
        <w:tc>
          <w:tcPr>
            <w:tcW w:w="1843" w:type="dxa"/>
            <w:tcBorders>
              <w:bottom w:val="single" w:sz="4" w:space="0" w:color="auto"/>
            </w:tcBorders>
          </w:tcPr>
          <w:p w:rsidR="007B5962" w:rsidRPr="007B5962" w:rsidRDefault="007B5962" w:rsidP="007B5962">
            <w:pPr>
              <w:rPr>
                <w:sz w:val="28"/>
                <w:szCs w:val="28"/>
              </w:rPr>
            </w:pPr>
            <w:r w:rsidRPr="007B5962">
              <w:rPr>
                <w:sz w:val="28"/>
                <w:szCs w:val="28"/>
              </w:rPr>
              <w:t>35</w:t>
            </w:r>
          </w:p>
        </w:tc>
      </w:tr>
      <w:tr w:rsidR="007B5962" w:rsidRPr="007B5962" w:rsidTr="007B5962">
        <w:tc>
          <w:tcPr>
            <w:tcW w:w="9498" w:type="dxa"/>
            <w:gridSpan w:val="4"/>
          </w:tcPr>
          <w:p w:rsidR="007B5962" w:rsidRPr="007B5962" w:rsidRDefault="007B5962" w:rsidP="007B5962">
            <w:pPr>
              <w:spacing w:after="480"/>
              <w:jc w:val="center"/>
              <w:rPr>
                <w:sz w:val="28"/>
                <w:szCs w:val="28"/>
              </w:rPr>
            </w:pPr>
            <w:r w:rsidRPr="007B5962">
              <w:rPr>
                <w:sz w:val="28"/>
                <w:szCs w:val="28"/>
              </w:rPr>
              <w:t>пгт Кикнур</w:t>
            </w:r>
          </w:p>
        </w:tc>
      </w:tr>
    </w:tbl>
    <w:p w:rsidR="007B5962" w:rsidRPr="007B5962" w:rsidRDefault="007B5962" w:rsidP="007B5962">
      <w:pPr>
        <w:keepNext/>
        <w:jc w:val="center"/>
      </w:pPr>
    </w:p>
    <w:p w:rsidR="007B5962" w:rsidRPr="007B5962" w:rsidRDefault="007B5962" w:rsidP="007B5962">
      <w:pPr>
        <w:widowControl w:val="0"/>
        <w:spacing w:line="312" w:lineRule="exact"/>
        <w:ind w:left="20" w:right="40" w:hanging="20"/>
        <w:jc w:val="center"/>
        <w:rPr>
          <w:color w:val="000000"/>
          <w:sz w:val="28"/>
          <w:szCs w:val="28"/>
          <w:shd w:val="clear" w:color="auto" w:fill="FFFFFF"/>
        </w:rPr>
      </w:pPr>
      <w:r w:rsidRPr="007B5962">
        <w:rPr>
          <w:color w:val="000000"/>
          <w:sz w:val="28"/>
          <w:szCs w:val="28"/>
          <w:shd w:val="clear" w:color="auto" w:fill="FFFFFF"/>
        </w:rPr>
        <w:t xml:space="preserve">О мерах по организации очистки кровель, выступающих </w:t>
      </w:r>
    </w:p>
    <w:p w:rsidR="007B5962" w:rsidRPr="007B5962" w:rsidRDefault="007B5962" w:rsidP="007B5962">
      <w:pPr>
        <w:widowControl w:val="0"/>
        <w:spacing w:line="312" w:lineRule="exact"/>
        <w:ind w:left="20" w:right="40" w:hanging="20"/>
        <w:jc w:val="center"/>
        <w:rPr>
          <w:color w:val="000000"/>
          <w:sz w:val="28"/>
          <w:szCs w:val="28"/>
          <w:shd w:val="clear" w:color="auto" w:fill="FFFFFF"/>
        </w:rPr>
      </w:pPr>
      <w:r w:rsidRPr="007B5962">
        <w:rPr>
          <w:color w:val="000000"/>
          <w:sz w:val="28"/>
          <w:szCs w:val="28"/>
          <w:shd w:val="clear" w:color="auto" w:fill="FFFFFF"/>
        </w:rPr>
        <w:t xml:space="preserve">конструкций многоквартирных домов, зданий, сооружений, </w:t>
      </w:r>
    </w:p>
    <w:p w:rsidR="007B5962" w:rsidRPr="007B5962" w:rsidRDefault="007B5962" w:rsidP="007B5962">
      <w:pPr>
        <w:widowControl w:val="0"/>
        <w:spacing w:line="312" w:lineRule="exact"/>
        <w:ind w:left="20" w:right="40" w:hanging="20"/>
        <w:jc w:val="center"/>
        <w:rPr>
          <w:color w:val="000000"/>
          <w:sz w:val="28"/>
          <w:szCs w:val="28"/>
          <w:shd w:val="clear" w:color="auto" w:fill="FFFFFF"/>
        </w:rPr>
      </w:pPr>
      <w:r w:rsidRPr="007B5962">
        <w:rPr>
          <w:color w:val="000000"/>
          <w:sz w:val="28"/>
          <w:szCs w:val="28"/>
          <w:shd w:val="clear" w:color="auto" w:fill="FFFFFF"/>
        </w:rPr>
        <w:t>расположенных на территории Кикнурского муниципального округа,</w:t>
      </w:r>
    </w:p>
    <w:p w:rsidR="007B5962" w:rsidRPr="007B5962" w:rsidRDefault="007B5962" w:rsidP="007B5962">
      <w:pPr>
        <w:widowControl w:val="0"/>
        <w:spacing w:line="312" w:lineRule="exact"/>
        <w:ind w:left="20" w:right="40" w:hanging="20"/>
        <w:jc w:val="center"/>
        <w:rPr>
          <w:color w:val="000000"/>
          <w:sz w:val="28"/>
          <w:szCs w:val="28"/>
          <w:shd w:val="clear" w:color="auto" w:fill="FFFFFF"/>
        </w:rPr>
      </w:pPr>
      <w:r w:rsidRPr="007B5962">
        <w:rPr>
          <w:color w:val="000000"/>
          <w:sz w:val="28"/>
          <w:szCs w:val="28"/>
          <w:shd w:val="clear" w:color="auto" w:fill="FFFFFF"/>
        </w:rPr>
        <w:t>от снега, наледи и сосулек в зимний период</w:t>
      </w:r>
    </w:p>
    <w:p w:rsidR="007B5962" w:rsidRPr="007B5962" w:rsidRDefault="007B5962" w:rsidP="007B5962">
      <w:pPr>
        <w:widowControl w:val="0"/>
        <w:spacing w:line="312" w:lineRule="exact"/>
        <w:ind w:left="20" w:right="40" w:hanging="20"/>
        <w:jc w:val="center"/>
        <w:rPr>
          <w:b/>
          <w:bCs/>
          <w:sz w:val="27"/>
          <w:szCs w:val="27"/>
        </w:rPr>
      </w:pPr>
    </w:p>
    <w:p w:rsidR="007B5962" w:rsidRPr="007B5962" w:rsidRDefault="007B5962" w:rsidP="007B5962">
      <w:pPr>
        <w:widowControl w:val="0"/>
        <w:spacing w:line="440" w:lineRule="exact"/>
        <w:ind w:left="20" w:right="40" w:firstLine="560"/>
        <w:jc w:val="both"/>
        <w:rPr>
          <w:sz w:val="28"/>
          <w:szCs w:val="28"/>
        </w:rPr>
      </w:pPr>
      <w:r w:rsidRPr="007B5962">
        <w:rPr>
          <w:color w:val="000000"/>
          <w:sz w:val="28"/>
          <w:szCs w:val="28"/>
          <w:shd w:val="clear" w:color="auto" w:fill="FFFFFF"/>
        </w:rPr>
        <w:t xml:space="preserve">     Руководствуясь ст. 7 и 15 Федерального закона от 06.10.2003 № 131-Ф3 «Об общих принципах организации местного самоуправления в Российской Федераций», Правилами благоустройства,  утвержденными Решением Думы от 25.11.2020 № 5-59 «Об утверждении правил благоустройства на территории муниципального образования Кикнурский муниципальный округ Кировской области» и в целях приведения состояния кровель, козырьков (карнизов) балконов многоквартирных домов, зданий, сооружений, расположенных на территории Кикнурского муниципального округа», в надлежащее состояние и обеспечения безопасности граждан, администрация Кикнурского муниципального округа ПОСТАНОВЛЯЕТ</w:t>
      </w:r>
      <w:r w:rsidRPr="007B5962">
        <w:rPr>
          <w:sz w:val="28"/>
          <w:szCs w:val="28"/>
        </w:rPr>
        <w:t>:</w:t>
      </w:r>
    </w:p>
    <w:p w:rsidR="007B5962" w:rsidRPr="007B5962" w:rsidRDefault="007B5962" w:rsidP="007B5962">
      <w:pPr>
        <w:widowControl w:val="0"/>
        <w:spacing w:line="440" w:lineRule="exact"/>
        <w:ind w:left="20" w:right="40" w:firstLine="700"/>
        <w:jc w:val="both"/>
        <w:rPr>
          <w:sz w:val="28"/>
          <w:szCs w:val="28"/>
        </w:rPr>
      </w:pPr>
      <w:r w:rsidRPr="007B5962">
        <w:rPr>
          <w:sz w:val="28"/>
          <w:szCs w:val="28"/>
        </w:rPr>
        <w:t xml:space="preserve">1. </w:t>
      </w:r>
      <w:r w:rsidRPr="007B5962">
        <w:rPr>
          <w:color w:val="000000"/>
          <w:sz w:val="28"/>
          <w:szCs w:val="28"/>
          <w:shd w:val="clear" w:color="auto" w:fill="FFFFFF"/>
        </w:rPr>
        <w:t>Рекомендовать руководителям организаций и предприятий, расположенных на территории Кикнурского муниципального округа:</w:t>
      </w:r>
    </w:p>
    <w:p w:rsidR="007B5962" w:rsidRPr="007B5962" w:rsidRDefault="007B5962" w:rsidP="007B5962">
      <w:pPr>
        <w:widowControl w:val="0"/>
        <w:spacing w:line="440" w:lineRule="exact"/>
        <w:ind w:left="20" w:right="40" w:firstLine="700"/>
        <w:jc w:val="both"/>
        <w:rPr>
          <w:sz w:val="28"/>
          <w:szCs w:val="28"/>
        </w:rPr>
      </w:pPr>
      <w:r w:rsidRPr="007B5962">
        <w:rPr>
          <w:color w:val="000000"/>
          <w:sz w:val="28"/>
          <w:szCs w:val="28"/>
          <w:shd w:val="clear" w:color="auto" w:fill="FFFFFF"/>
        </w:rPr>
        <w:t>1.1  назначить лиц, ответственных за организацию и проведение работ по очистке кровель, козырьков (карнизов), выступающих конструкций зданий, строений, сооружений, расположенных на территории Кикнурского муниципального округа, от снега, наледи и сосулек, соблюдая правила техники безопасности при производстве работ (далее — ответственные лица);</w:t>
      </w:r>
    </w:p>
    <w:p w:rsidR="007B5962" w:rsidRPr="007B5962" w:rsidRDefault="007B5962" w:rsidP="007B5962">
      <w:pPr>
        <w:widowControl w:val="0"/>
        <w:spacing w:line="440" w:lineRule="exact"/>
        <w:ind w:left="20" w:right="40" w:firstLine="700"/>
        <w:jc w:val="both"/>
        <w:rPr>
          <w:sz w:val="28"/>
          <w:szCs w:val="28"/>
          <w:shd w:val="clear" w:color="auto" w:fill="FFFFFF"/>
        </w:rPr>
      </w:pPr>
      <w:r w:rsidRPr="007B5962">
        <w:rPr>
          <w:sz w:val="28"/>
          <w:szCs w:val="28"/>
        </w:rPr>
        <w:t>1.2. на</w:t>
      </w:r>
      <w:r w:rsidRPr="007B5962">
        <w:rPr>
          <w:color w:val="000000"/>
          <w:sz w:val="28"/>
          <w:szCs w:val="28"/>
          <w:shd w:val="clear" w:color="auto" w:fill="FFFFFF"/>
        </w:rPr>
        <w:t xml:space="preserve">править в администрацию Кикнурского муниципального округа информацию, содержащую перечень ответственных лиц, их контактные </w:t>
      </w:r>
      <w:r w:rsidRPr="007B5962">
        <w:rPr>
          <w:color w:val="000000"/>
          <w:sz w:val="28"/>
          <w:szCs w:val="28"/>
          <w:shd w:val="clear" w:color="auto" w:fill="FFFFFF"/>
        </w:rPr>
        <w:lastRenderedPageBreak/>
        <w:t>телефоны.</w:t>
      </w:r>
    </w:p>
    <w:p w:rsidR="007B5962" w:rsidRPr="007B5962" w:rsidRDefault="007B5962" w:rsidP="007B5962">
      <w:pPr>
        <w:widowControl w:val="0"/>
        <w:spacing w:line="440" w:lineRule="exact"/>
        <w:ind w:left="20" w:right="40" w:firstLine="700"/>
        <w:jc w:val="both"/>
        <w:rPr>
          <w:color w:val="000000"/>
          <w:sz w:val="28"/>
          <w:szCs w:val="28"/>
        </w:rPr>
      </w:pPr>
      <w:r w:rsidRPr="007B5962">
        <w:rPr>
          <w:color w:val="000000"/>
          <w:sz w:val="28"/>
          <w:szCs w:val="28"/>
          <w:shd w:val="clear" w:color="auto" w:fill="FFFFFF"/>
        </w:rPr>
        <w:t xml:space="preserve"> 2.</w:t>
      </w:r>
      <w:r w:rsidRPr="007B5962">
        <w:rPr>
          <w:sz w:val="28"/>
          <w:szCs w:val="28"/>
        </w:rPr>
        <w:t xml:space="preserve"> Контроль за исполнением настоящего постановления оставляю за собой.</w:t>
      </w:r>
    </w:p>
    <w:p w:rsidR="007B5962" w:rsidRPr="007B5962" w:rsidRDefault="007B5962" w:rsidP="007B5962">
      <w:pPr>
        <w:keepNext/>
        <w:spacing w:line="440" w:lineRule="exact"/>
        <w:ind w:firstLine="720"/>
        <w:jc w:val="both"/>
        <w:rPr>
          <w:noProof/>
          <w:sz w:val="28"/>
          <w:szCs w:val="28"/>
        </w:rPr>
      </w:pPr>
      <w:r w:rsidRPr="007B5962">
        <w:rPr>
          <w:noProof/>
          <w:sz w:val="28"/>
          <w:szCs w:val="28"/>
        </w:rPr>
        <w:t>3. Разместить настоящее постановление на официальном сайте муниципального образования Кикнурский муниципальный округ Кировской области.</w:t>
      </w:r>
    </w:p>
    <w:p w:rsidR="007B5962" w:rsidRPr="007B5962" w:rsidRDefault="007B5962" w:rsidP="007B5962">
      <w:pPr>
        <w:keepNext/>
        <w:spacing w:line="440" w:lineRule="exact"/>
        <w:jc w:val="both"/>
        <w:rPr>
          <w:noProof/>
          <w:sz w:val="28"/>
          <w:szCs w:val="28"/>
        </w:rPr>
      </w:pPr>
      <w:r w:rsidRPr="007B5962">
        <w:rPr>
          <w:noProof/>
          <w:sz w:val="28"/>
          <w:szCs w:val="28"/>
        </w:rPr>
        <w:t xml:space="preserve">         4. Постановление вступает в силу со дня его  подписания.</w:t>
      </w:r>
    </w:p>
    <w:p w:rsidR="007B5962" w:rsidRPr="007B5962" w:rsidRDefault="007B5962" w:rsidP="007B5962">
      <w:pPr>
        <w:widowControl w:val="0"/>
        <w:spacing w:line="360" w:lineRule="auto"/>
        <w:ind w:right="40"/>
        <w:jc w:val="both"/>
        <w:rPr>
          <w:color w:val="000000"/>
          <w:sz w:val="28"/>
          <w:szCs w:val="28"/>
        </w:rPr>
      </w:pPr>
    </w:p>
    <w:p w:rsidR="007B5962" w:rsidRPr="007B5962" w:rsidRDefault="007B5962" w:rsidP="007B5962">
      <w:pPr>
        <w:widowControl w:val="0"/>
        <w:ind w:right="40"/>
        <w:jc w:val="both"/>
        <w:rPr>
          <w:color w:val="000000"/>
          <w:sz w:val="28"/>
          <w:szCs w:val="28"/>
        </w:rPr>
      </w:pPr>
      <w:r w:rsidRPr="007B5962">
        <w:rPr>
          <w:color w:val="000000"/>
          <w:sz w:val="28"/>
          <w:szCs w:val="28"/>
        </w:rPr>
        <w:t xml:space="preserve">И. о. главы Кикнурского </w:t>
      </w:r>
    </w:p>
    <w:p w:rsidR="007B5962" w:rsidRPr="007B5962" w:rsidRDefault="007B5962" w:rsidP="007B5962">
      <w:pPr>
        <w:widowControl w:val="0"/>
        <w:ind w:right="40"/>
        <w:jc w:val="both"/>
        <w:rPr>
          <w:color w:val="000000"/>
          <w:sz w:val="28"/>
          <w:szCs w:val="28"/>
        </w:rPr>
      </w:pPr>
      <w:r w:rsidRPr="007B5962">
        <w:rPr>
          <w:color w:val="000000"/>
          <w:sz w:val="28"/>
          <w:szCs w:val="28"/>
        </w:rPr>
        <w:t>муниципального округа,</w:t>
      </w:r>
    </w:p>
    <w:p w:rsidR="007B5962" w:rsidRPr="007B5962" w:rsidRDefault="007B5962" w:rsidP="007B5962">
      <w:pPr>
        <w:widowControl w:val="0"/>
        <w:ind w:right="40"/>
        <w:jc w:val="both"/>
        <w:rPr>
          <w:color w:val="000000"/>
          <w:sz w:val="28"/>
          <w:szCs w:val="28"/>
        </w:rPr>
      </w:pPr>
      <w:r w:rsidRPr="007B5962">
        <w:rPr>
          <w:color w:val="000000"/>
          <w:sz w:val="28"/>
          <w:szCs w:val="28"/>
        </w:rPr>
        <w:t xml:space="preserve">первый заместитель главы </w:t>
      </w:r>
    </w:p>
    <w:p w:rsidR="007B5962" w:rsidRPr="007B5962" w:rsidRDefault="007B5962" w:rsidP="007B5962">
      <w:pPr>
        <w:widowControl w:val="0"/>
        <w:ind w:right="40"/>
        <w:jc w:val="both"/>
        <w:rPr>
          <w:b/>
          <w:sz w:val="28"/>
          <w:szCs w:val="28"/>
        </w:rPr>
      </w:pPr>
      <w:r w:rsidRPr="007B5962">
        <w:rPr>
          <w:color w:val="000000"/>
          <w:sz w:val="28"/>
          <w:szCs w:val="28"/>
        </w:rPr>
        <w:t>администрации округа    М.Н. Хлыбов</w:t>
      </w:r>
    </w:p>
    <w:p w:rsidR="007B5962" w:rsidRPr="007B5962" w:rsidRDefault="007B5962" w:rsidP="007B5962">
      <w:pPr>
        <w:keepNext/>
        <w:jc w:val="both"/>
        <w:rPr>
          <w:sz w:val="28"/>
          <w:szCs w:val="28"/>
        </w:rPr>
      </w:pPr>
    </w:p>
    <w:p w:rsidR="007B5962" w:rsidRP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rsidP="007B5962">
      <w:pPr>
        <w:jc w:val="center"/>
        <w:rPr>
          <w:sz w:val="28"/>
          <w:szCs w:val="28"/>
        </w:rPr>
      </w:pPr>
      <w:r>
        <w:rPr>
          <w:noProof/>
          <w:sz w:val="28"/>
          <w:szCs w:val="28"/>
        </w:rPr>
        <w:lastRenderedPageBreak/>
        <w:drawing>
          <wp:anchor distT="0" distB="0" distL="114300" distR="114300" simplePos="0" relativeHeight="251686912"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18" name="Рисунок 1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7B5962" w:rsidRDefault="007B5962" w:rsidP="007B5962">
      <w:pPr>
        <w:jc w:val="center"/>
        <w:rPr>
          <w:sz w:val="28"/>
          <w:szCs w:val="28"/>
        </w:rPr>
      </w:pPr>
    </w:p>
    <w:p w:rsidR="007B5962" w:rsidRDefault="007B5962" w:rsidP="007B5962">
      <w:pPr>
        <w:jc w:val="center"/>
        <w:rPr>
          <w:sz w:val="28"/>
          <w:szCs w:val="28"/>
        </w:rPr>
      </w:pPr>
    </w:p>
    <w:p w:rsidR="007B5962" w:rsidRDefault="007B5962" w:rsidP="007B5962">
      <w:pPr>
        <w:jc w:val="center"/>
        <w:rPr>
          <w:sz w:val="28"/>
          <w:szCs w:val="28"/>
        </w:rPr>
      </w:pPr>
    </w:p>
    <w:p w:rsidR="007B5962" w:rsidRDefault="007B5962" w:rsidP="007B5962">
      <w:pPr>
        <w:jc w:val="center"/>
        <w:rPr>
          <w:b/>
          <w:sz w:val="28"/>
          <w:szCs w:val="28"/>
        </w:rPr>
      </w:pPr>
      <w:r w:rsidRPr="00510E69">
        <w:rPr>
          <w:b/>
          <w:sz w:val="28"/>
          <w:szCs w:val="28"/>
        </w:rPr>
        <w:t>АДМИНИСТРАЦИЯ КИКНУРСКОГО</w:t>
      </w:r>
    </w:p>
    <w:p w:rsidR="007B5962" w:rsidRPr="00510E69" w:rsidRDefault="007B5962" w:rsidP="007B5962">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7B5962" w:rsidRPr="00510E69" w:rsidRDefault="007B5962" w:rsidP="007B5962">
      <w:pPr>
        <w:jc w:val="center"/>
        <w:rPr>
          <w:b/>
          <w:sz w:val="28"/>
          <w:szCs w:val="28"/>
        </w:rPr>
      </w:pPr>
      <w:r w:rsidRPr="00510E69">
        <w:rPr>
          <w:b/>
          <w:sz w:val="28"/>
          <w:szCs w:val="28"/>
        </w:rPr>
        <w:t xml:space="preserve">КИРОВСКОЙ ОБЛАСТИ </w:t>
      </w:r>
    </w:p>
    <w:p w:rsidR="007B5962" w:rsidRPr="00FE0B95" w:rsidRDefault="007B5962" w:rsidP="007B5962">
      <w:pPr>
        <w:jc w:val="center"/>
        <w:outlineLvl w:val="0"/>
        <w:rPr>
          <w:b/>
          <w:sz w:val="36"/>
          <w:szCs w:val="36"/>
        </w:rPr>
      </w:pPr>
    </w:p>
    <w:p w:rsidR="007B5962" w:rsidRPr="00D951D5" w:rsidRDefault="007B5962" w:rsidP="007B5962">
      <w:pPr>
        <w:jc w:val="center"/>
        <w:outlineLvl w:val="0"/>
        <w:rPr>
          <w:b/>
          <w:sz w:val="32"/>
          <w:szCs w:val="32"/>
        </w:rPr>
      </w:pPr>
      <w:r w:rsidRPr="00D951D5">
        <w:rPr>
          <w:b/>
          <w:sz w:val="32"/>
          <w:szCs w:val="32"/>
        </w:rPr>
        <w:t>ПОСТАНОВЛЕНИЕ</w:t>
      </w:r>
    </w:p>
    <w:p w:rsidR="007B5962" w:rsidRDefault="007B5962" w:rsidP="007B5962">
      <w:pPr>
        <w:spacing w:line="360" w:lineRule="auto"/>
        <w:jc w:val="both"/>
        <w:rPr>
          <w:sz w:val="28"/>
          <w:szCs w:val="28"/>
        </w:rPr>
      </w:pPr>
    </w:p>
    <w:p w:rsidR="007B5962" w:rsidRDefault="007B5962" w:rsidP="007B5962">
      <w:pPr>
        <w:spacing w:line="360" w:lineRule="auto"/>
        <w:rPr>
          <w:sz w:val="28"/>
          <w:szCs w:val="28"/>
        </w:rPr>
      </w:pPr>
      <w:r>
        <w:rPr>
          <w:sz w:val="28"/>
          <w:szCs w:val="28"/>
        </w:rPr>
        <w:t>21.01.2025                                                                                                 № 36</w:t>
      </w:r>
    </w:p>
    <w:p w:rsidR="007B5962" w:rsidRPr="00510E69" w:rsidRDefault="007B5962" w:rsidP="007B5962">
      <w:pPr>
        <w:spacing w:line="360" w:lineRule="auto"/>
        <w:jc w:val="center"/>
        <w:rPr>
          <w:sz w:val="28"/>
          <w:szCs w:val="28"/>
        </w:rPr>
      </w:pPr>
      <w:r w:rsidRPr="00510E69">
        <w:rPr>
          <w:sz w:val="28"/>
          <w:szCs w:val="28"/>
        </w:rPr>
        <w:t>пгт Кикнур</w:t>
      </w:r>
    </w:p>
    <w:p w:rsidR="007B5962" w:rsidRPr="00510E69" w:rsidRDefault="007B5962" w:rsidP="007B5962">
      <w:pPr>
        <w:spacing w:line="360" w:lineRule="auto"/>
        <w:jc w:val="center"/>
        <w:rPr>
          <w:b/>
          <w:sz w:val="28"/>
          <w:szCs w:val="28"/>
        </w:rPr>
      </w:pPr>
    </w:p>
    <w:p w:rsidR="007B5962" w:rsidRDefault="007B5962" w:rsidP="007B5962">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7B5962" w:rsidRDefault="007B5962" w:rsidP="007B5962">
      <w:pPr>
        <w:jc w:val="center"/>
        <w:outlineLvl w:val="0"/>
        <w:rPr>
          <w:b/>
          <w:sz w:val="28"/>
          <w:szCs w:val="28"/>
        </w:rPr>
      </w:pPr>
      <w:r>
        <w:rPr>
          <w:b/>
          <w:sz w:val="28"/>
          <w:szCs w:val="28"/>
        </w:rPr>
        <w:t xml:space="preserve">администрации Кикнурского муниципального округа </w:t>
      </w:r>
    </w:p>
    <w:p w:rsidR="007B5962" w:rsidRDefault="007B5962" w:rsidP="007B5962">
      <w:pPr>
        <w:jc w:val="center"/>
        <w:outlineLvl w:val="0"/>
        <w:rPr>
          <w:b/>
          <w:sz w:val="28"/>
          <w:szCs w:val="28"/>
        </w:rPr>
      </w:pPr>
      <w:r>
        <w:rPr>
          <w:b/>
          <w:sz w:val="28"/>
          <w:szCs w:val="28"/>
        </w:rPr>
        <w:t>Кировской области от 10.10.2024 № 677</w:t>
      </w:r>
    </w:p>
    <w:p w:rsidR="007B5962" w:rsidRPr="00510E69" w:rsidRDefault="007B5962" w:rsidP="007B5962">
      <w:pPr>
        <w:jc w:val="center"/>
        <w:outlineLvl w:val="0"/>
        <w:rPr>
          <w:b/>
          <w:sz w:val="28"/>
          <w:szCs w:val="28"/>
        </w:rPr>
      </w:pPr>
    </w:p>
    <w:p w:rsidR="007B5962" w:rsidRDefault="007B5962" w:rsidP="007B5962">
      <w:pPr>
        <w:jc w:val="both"/>
        <w:rPr>
          <w:sz w:val="28"/>
          <w:szCs w:val="28"/>
        </w:rPr>
      </w:pPr>
    </w:p>
    <w:p w:rsidR="007B5962" w:rsidRDefault="007B5962" w:rsidP="007B5962">
      <w:pPr>
        <w:spacing w:line="360" w:lineRule="exact"/>
        <w:ind w:firstLine="708"/>
        <w:jc w:val="both"/>
        <w:rPr>
          <w:sz w:val="28"/>
          <w:szCs w:val="28"/>
        </w:rPr>
      </w:pPr>
      <w:r>
        <w:rPr>
          <w:sz w:val="28"/>
        </w:rPr>
        <w:t>На основании решения Думы Кикнурского муниципального округа Кировской области от 12.12.2024 № 43-353 «О бюджете Кикнурского муниципального округа на 2025 год и на плановый период 2026 и 2027 годов»</w:t>
      </w:r>
      <w:r>
        <w:rPr>
          <w:sz w:val="28"/>
          <w:szCs w:val="28"/>
        </w:rPr>
        <w:t>, администрация Кикнурского муниципального округа ПОСТАНОВЛЯЕТ:</w:t>
      </w:r>
    </w:p>
    <w:p w:rsidR="007B5962" w:rsidRPr="00A34BA1" w:rsidRDefault="007B5962" w:rsidP="007B5962">
      <w:pPr>
        <w:spacing w:line="360" w:lineRule="exact"/>
        <w:ind w:firstLine="709"/>
        <w:jc w:val="both"/>
        <w:rPr>
          <w:sz w:val="28"/>
          <w:szCs w:val="28"/>
        </w:rPr>
      </w:pPr>
      <w:r w:rsidRPr="00A34BA1">
        <w:rPr>
          <w:sz w:val="28"/>
          <w:szCs w:val="28"/>
        </w:rPr>
        <w:t>1. В постановление администрации К</w:t>
      </w:r>
      <w:r>
        <w:rPr>
          <w:sz w:val="28"/>
          <w:szCs w:val="28"/>
        </w:rPr>
        <w:t>икнурского муниципального округа</w:t>
      </w:r>
      <w:r w:rsidRPr="00A34BA1">
        <w:rPr>
          <w:sz w:val="28"/>
          <w:szCs w:val="28"/>
        </w:rPr>
        <w:t xml:space="preserve"> Киров</w:t>
      </w:r>
      <w:r>
        <w:rPr>
          <w:sz w:val="28"/>
          <w:szCs w:val="28"/>
        </w:rPr>
        <w:t>ской области от 10.10.2024 № 677 «Об утверждении муниципальной П</w:t>
      </w:r>
      <w:r w:rsidRPr="00A34BA1">
        <w:rPr>
          <w:sz w:val="28"/>
          <w:szCs w:val="28"/>
        </w:rPr>
        <w:t xml:space="preserve">рограммы </w:t>
      </w:r>
      <w:r>
        <w:rPr>
          <w:sz w:val="28"/>
          <w:szCs w:val="28"/>
        </w:rPr>
        <w:t>муниципального образования Кикнурский муниципальный округ Кировской области «Управление муниципальным имуществом и земельными ресурсами»</w:t>
      </w:r>
      <w:r w:rsidRPr="00A34BA1">
        <w:rPr>
          <w:sz w:val="28"/>
          <w:szCs w:val="28"/>
        </w:rPr>
        <w:t xml:space="preserve"> (далее – постановление, программ</w:t>
      </w:r>
      <w:r>
        <w:rPr>
          <w:sz w:val="28"/>
          <w:szCs w:val="28"/>
        </w:rPr>
        <w:t>а) внести изменения</w:t>
      </w:r>
      <w:r w:rsidRPr="00A34BA1">
        <w:rPr>
          <w:sz w:val="28"/>
          <w:szCs w:val="28"/>
        </w:rPr>
        <w:t xml:space="preserve"> согласно приложению.</w:t>
      </w:r>
    </w:p>
    <w:p w:rsidR="007B5962" w:rsidRDefault="007B5962" w:rsidP="007B5962">
      <w:pPr>
        <w:spacing w:line="360" w:lineRule="exact"/>
        <w:ind w:firstLine="709"/>
        <w:jc w:val="both"/>
        <w:rPr>
          <w:sz w:val="28"/>
          <w:szCs w:val="28"/>
        </w:rPr>
      </w:pPr>
      <w:r>
        <w:rPr>
          <w:sz w:val="28"/>
          <w:szCs w:val="28"/>
        </w:rPr>
        <w:t>2</w:t>
      </w:r>
      <w:r w:rsidRPr="004C2851">
        <w:rPr>
          <w:sz w:val="28"/>
          <w:szCs w:val="28"/>
        </w:rPr>
        <w:t>.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B5962" w:rsidRDefault="007B5962" w:rsidP="007B5962">
      <w:pPr>
        <w:spacing w:line="360" w:lineRule="exact"/>
        <w:jc w:val="both"/>
        <w:rPr>
          <w:sz w:val="28"/>
        </w:rPr>
      </w:pPr>
      <w:r>
        <w:rPr>
          <w:sz w:val="28"/>
          <w:szCs w:val="28"/>
        </w:rPr>
        <w:t xml:space="preserve">          3</w:t>
      </w:r>
      <w:r w:rsidRPr="004C2851">
        <w:rPr>
          <w:sz w:val="28"/>
          <w:szCs w:val="28"/>
        </w:rPr>
        <w:t xml:space="preserve">. Настоящее постановление вступает силу со дня официального опубликования (обнародования). </w:t>
      </w:r>
    </w:p>
    <w:p w:rsidR="007B5962" w:rsidRDefault="007B5962" w:rsidP="007B5962">
      <w:pPr>
        <w:spacing w:line="360" w:lineRule="exact"/>
        <w:jc w:val="right"/>
        <w:rPr>
          <w:sz w:val="28"/>
        </w:rPr>
      </w:pPr>
    </w:p>
    <w:p w:rsidR="007B5962" w:rsidRDefault="007B5962" w:rsidP="007B5962">
      <w:pPr>
        <w:spacing w:line="360" w:lineRule="exact"/>
        <w:jc w:val="both"/>
        <w:rPr>
          <w:sz w:val="28"/>
        </w:rPr>
      </w:pPr>
    </w:p>
    <w:p w:rsidR="007B5962" w:rsidRDefault="007B5962" w:rsidP="007B5962">
      <w:pPr>
        <w:jc w:val="both"/>
        <w:rPr>
          <w:sz w:val="28"/>
        </w:rPr>
      </w:pPr>
      <w:r>
        <w:rPr>
          <w:sz w:val="28"/>
        </w:rPr>
        <w:t xml:space="preserve">И. о. главы Кикнурского </w:t>
      </w:r>
    </w:p>
    <w:p w:rsidR="007B5962" w:rsidRDefault="007B5962" w:rsidP="007B5962">
      <w:pPr>
        <w:jc w:val="both"/>
        <w:rPr>
          <w:sz w:val="28"/>
        </w:rPr>
      </w:pPr>
      <w:r>
        <w:rPr>
          <w:sz w:val="28"/>
        </w:rPr>
        <w:t>муниципального округа,</w:t>
      </w:r>
    </w:p>
    <w:p w:rsidR="007B5962" w:rsidRDefault="007B5962" w:rsidP="007B5962">
      <w:pPr>
        <w:jc w:val="both"/>
        <w:rPr>
          <w:sz w:val="28"/>
        </w:rPr>
      </w:pPr>
      <w:r>
        <w:rPr>
          <w:sz w:val="28"/>
        </w:rPr>
        <w:t xml:space="preserve">первый заместитель главы  </w:t>
      </w:r>
    </w:p>
    <w:p w:rsidR="007B5962" w:rsidRDefault="007B5962" w:rsidP="007B5962">
      <w:pPr>
        <w:jc w:val="both"/>
        <w:rPr>
          <w:sz w:val="28"/>
        </w:rPr>
      </w:pPr>
      <w:r>
        <w:rPr>
          <w:sz w:val="28"/>
        </w:rPr>
        <w:t xml:space="preserve">администрации округа     М.Н. Хлыбов  </w:t>
      </w:r>
    </w:p>
    <w:p w:rsidR="007B5962" w:rsidRDefault="007B5962" w:rsidP="007B5962">
      <w:pPr>
        <w:jc w:val="both"/>
        <w:rPr>
          <w:sz w:val="28"/>
        </w:rPr>
      </w:pPr>
    </w:p>
    <w:p w:rsidR="007B5962" w:rsidRDefault="007B5962" w:rsidP="007B5962">
      <w:pPr>
        <w:jc w:val="both"/>
        <w:rPr>
          <w:sz w:val="28"/>
        </w:rPr>
      </w:pPr>
    </w:p>
    <w:p w:rsidR="007B5962" w:rsidRDefault="007B5962" w:rsidP="007B5962">
      <w:pPr>
        <w:spacing w:line="360" w:lineRule="exact"/>
        <w:jc w:val="both"/>
        <w:rPr>
          <w:sz w:val="28"/>
        </w:rPr>
      </w:pPr>
      <w:r>
        <w:rPr>
          <w:sz w:val="28"/>
        </w:rPr>
        <w:t xml:space="preserve">                                        </w:t>
      </w:r>
    </w:p>
    <w:p w:rsidR="007B5962" w:rsidRPr="001451CD" w:rsidRDefault="007B5962" w:rsidP="007B5962">
      <w:pPr>
        <w:jc w:val="both"/>
        <w:rPr>
          <w:sz w:val="28"/>
          <w:szCs w:val="28"/>
        </w:rPr>
      </w:pPr>
      <w:r>
        <w:rPr>
          <w:sz w:val="28"/>
        </w:rPr>
        <w:lastRenderedPageBreak/>
        <w:t xml:space="preserve"> </w:t>
      </w:r>
      <w:r>
        <w:rPr>
          <w:sz w:val="28"/>
          <w:szCs w:val="28"/>
        </w:rPr>
        <w:t xml:space="preserve">              </w:t>
      </w:r>
      <w:r w:rsidRPr="004E7C94">
        <w:rPr>
          <w:color w:val="FFFFFF"/>
          <w:sz w:val="28"/>
          <w:szCs w:val="28"/>
        </w:rPr>
        <w:t>______</w:t>
      </w:r>
      <w:r>
        <w:rPr>
          <w:color w:val="FFFFFF"/>
          <w:sz w:val="28"/>
          <w:szCs w:val="28"/>
        </w:rPr>
        <w:t xml:space="preserve">_________________ ____ </w:t>
      </w:r>
      <w:r w:rsidRPr="00AB46F4">
        <w:rPr>
          <w:sz w:val="28"/>
          <w:szCs w:val="28"/>
        </w:rPr>
        <w:t>Приложение</w:t>
      </w:r>
    </w:p>
    <w:p w:rsidR="007B5962" w:rsidRDefault="007B5962" w:rsidP="007B5962">
      <w:pPr>
        <w:pStyle w:val="ConsPlusNonformat"/>
        <w:ind w:firstLine="5529"/>
        <w:rPr>
          <w:rFonts w:ascii="Times New Roman" w:hAnsi="Times New Roman" w:cs="Times New Roman"/>
          <w:sz w:val="28"/>
          <w:szCs w:val="28"/>
        </w:rPr>
      </w:pPr>
    </w:p>
    <w:p w:rsidR="007B5962" w:rsidRDefault="007B5962" w:rsidP="007B5962">
      <w:pPr>
        <w:pStyle w:val="ConsPlusNonformat"/>
        <w:ind w:firstLine="5387"/>
        <w:rPr>
          <w:rFonts w:ascii="Times New Roman" w:hAnsi="Times New Roman" w:cs="Times New Roman"/>
          <w:sz w:val="28"/>
          <w:szCs w:val="28"/>
        </w:rPr>
      </w:pPr>
      <w:r>
        <w:rPr>
          <w:rFonts w:ascii="Times New Roman" w:hAnsi="Times New Roman" w:cs="Times New Roman"/>
          <w:sz w:val="28"/>
          <w:szCs w:val="28"/>
        </w:rPr>
        <w:t>УТВЕРЖДЕНЫ</w:t>
      </w:r>
    </w:p>
    <w:p w:rsidR="007B5962" w:rsidRDefault="007B5962" w:rsidP="007B5962">
      <w:pPr>
        <w:pStyle w:val="ConsPlusNonformat"/>
        <w:ind w:firstLine="5529"/>
        <w:rPr>
          <w:rFonts w:ascii="Times New Roman" w:hAnsi="Times New Roman" w:cs="Times New Roman"/>
          <w:sz w:val="28"/>
          <w:szCs w:val="28"/>
        </w:rPr>
      </w:pPr>
    </w:p>
    <w:p w:rsidR="007B5962" w:rsidRDefault="007B5962" w:rsidP="007B5962">
      <w:pPr>
        <w:pStyle w:val="ConsPlusNonformat"/>
        <w:ind w:firstLine="5387"/>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7B5962" w:rsidRDefault="007B5962" w:rsidP="007B5962">
      <w:pPr>
        <w:pStyle w:val="ConsPlusNonformat"/>
        <w:ind w:firstLine="5387"/>
        <w:rPr>
          <w:rFonts w:ascii="Times New Roman" w:hAnsi="Times New Roman" w:cs="Times New Roman"/>
          <w:sz w:val="28"/>
          <w:szCs w:val="28"/>
        </w:rPr>
      </w:pPr>
      <w:r>
        <w:rPr>
          <w:rFonts w:ascii="Times New Roman" w:hAnsi="Times New Roman" w:cs="Times New Roman"/>
          <w:sz w:val="28"/>
          <w:szCs w:val="28"/>
        </w:rPr>
        <w:t>Кикнурского муниципального</w:t>
      </w:r>
    </w:p>
    <w:p w:rsidR="007B5962" w:rsidRDefault="007B5962" w:rsidP="007B5962">
      <w:pPr>
        <w:pStyle w:val="ConsPlusNonformat"/>
        <w:ind w:firstLine="5387"/>
        <w:rPr>
          <w:rFonts w:ascii="Times New Roman" w:hAnsi="Times New Roman" w:cs="Times New Roman"/>
          <w:sz w:val="28"/>
          <w:szCs w:val="28"/>
        </w:rPr>
      </w:pPr>
      <w:r>
        <w:rPr>
          <w:rFonts w:ascii="Times New Roman" w:hAnsi="Times New Roman" w:cs="Times New Roman"/>
          <w:sz w:val="28"/>
          <w:szCs w:val="28"/>
        </w:rPr>
        <w:t>округа Кировской области</w:t>
      </w:r>
    </w:p>
    <w:p w:rsidR="007B5962" w:rsidRDefault="007B5962" w:rsidP="007B5962">
      <w:pPr>
        <w:pStyle w:val="ConsPlusNonformat"/>
        <w:ind w:firstLine="5387"/>
        <w:rPr>
          <w:rFonts w:ascii="Times New Roman" w:hAnsi="Times New Roman" w:cs="Times New Roman"/>
          <w:sz w:val="28"/>
          <w:szCs w:val="28"/>
        </w:rPr>
      </w:pPr>
      <w:r>
        <w:rPr>
          <w:rFonts w:ascii="Times New Roman" w:hAnsi="Times New Roman" w:cs="Times New Roman"/>
          <w:sz w:val="28"/>
          <w:szCs w:val="28"/>
        </w:rPr>
        <w:t>от 21.01.2025      № 36</w:t>
      </w:r>
    </w:p>
    <w:p w:rsidR="007B5962" w:rsidRDefault="007B5962" w:rsidP="007B5962">
      <w:pPr>
        <w:pStyle w:val="ConsPlusNonformat"/>
        <w:rPr>
          <w:rFonts w:ascii="Times New Roman" w:hAnsi="Times New Roman" w:cs="Times New Roman"/>
          <w:sz w:val="28"/>
          <w:szCs w:val="28"/>
        </w:rPr>
      </w:pPr>
    </w:p>
    <w:p w:rsidR="007B5962" w:rsidRDefault="007B5962" w:rsidP="007B5962">
      <w:pPr>
        <w:pStyle w:val="ConsPlusNonformat"/>
        <w:jc w:val="center"/>
        <w:rPr>
          <w:rFonts w:ascii="Times New Roman" w:hAnsi="Times New Roman" w:cs="Times New Roman"/>
          <w:b/>
          <w:sz w:val="28"/>
          <w:szCs w:val="28"/>
        </w:rPr>
      </w:pPr>
    </w:p>
    <w:p w:rsidR="007B5962" w:rsidRPr="00D951C2" w:rsidRDefault="007B5962" w:rsidP="007B5962">
      <w:pPr>
        <w:pStyle w:val="ConsPlusNonformat"/>
        <w:jc w:val="center"/>
        <w:rPr>
          <w:rFonts w:ascii="Times New Roman" w:hAnsi="Times New Roman" w:cs="Times New Roman"/>
          <w:b/>
          <w:sz w:val="28"/>
          <w:szCs w:val="28"/>
        </w:rPr>
      </w:pPr>
      <w:r>
        <w:rPr>
          <w:rFonts w:ascii="Times New Roman" w:hAnsi="Times New Roman" w:cs="Times New Roman"/>
          <w:b/>
          <w:sz w:val="28"/>
          <w:szCs w:val="28"/>
        </w:rPr>
        <w:t>ИЗМЕНЕНИЯ</w:t>
      </w:r>
    </w:p>
    <w:p w:rsidR="007B5962" w:rsidRPr="002F6893" w:rsidRDefault="007B5962" w:rsidP="007B5962">
      <w:pPr>
        <w:pStyle w:val="ConsPlusNonformat"/>
        <w:jc w:val="center"/>
        <w:rPr>
          <w:rFonts w:ascii="Times New Roman" w:hAnsi="Times New Roman" w:cs="Times New Roman"/>
          <w:b/>
          <w:sz w:val="28"/>
          <w:szCs w:val="28"/>
        </w:rPr>
      </w:pPr>
      <w:r w:rsidRPr="00D951C2">
        <w:rPr>
          <w:rFonts w:ascii="Times New Roman" w:hAnsi="Times New Roman" w:cs="Times New Roman"/>
          <w:b/>
          <w:sz w:val="28"/>
          <w:szCs w:val="28"/>
        </w:rPr>
        <w:t xml:space="preserve">в </w:t>
      </w:r>
      <w:r w:rsidRPr="005915D2">
        <w:rPr>
          <w:rFonts w:ascii="Times New Roman" w:hAnsi="Times New Roman" w:cs="Times New Roman"/>
          <w:b/>
          <w:sz w:val="28"/>
          <w:szCs w:val="28"/>
        </w:rPr>
        <w:t>постановление администрации К</w:t>
      </w:r>
      <w:r>
        <w:rPr>
          <w:rFonts w:ascii="Times New Roman" w:hAnsi="Times New Roman" w:cs="Times New Roman"/>
          <w:b/>
          <w:sz w:val="28"/>
          <w:szCs w:val="28"/>
        </w:rPr>
        <w:t>икнурского муниципального округа</w:t>
      </w:r>
      <w:r w:rsidRPr="005915D2">
        <w:rPr>
          <w:rFonts w:ascii="Times New Roman" w:hAnsi="Times New Roman" w:cs="Times New Roman"/>
          <w:b/>
          <w:sz w:val="28"/>
          <w:szCs w:val="28"/>
        </w:rPr>
        <w:t xml:space="preserve"> Киров</w:t>
      </w:r>
      <w:r>
        <w:rPr>
          <w:rFonts w:ascii="Times New Roman" w:hAnsi="Times New Roman" w:cs="Times New Roman"/>
          <w:b/>
          <w:sz w:val="28"/>
          <w:szCs w:val="28"/>
        </w:rPr>
        <w:t>ской области от 10.10.4 № 677 «Об утверждении муниципальной П</w:t>
      </w:r>
      <w:r w:rsidRPr="005915D2">
        <w:rPr>
          <w:rFonts w:ascii="Times New Roman" w:hAnsi="Times New Roman" w:cs="Times New Roman"/>
          <w:b/>
          <w:sz w:val="28"/>
          <w:szCs w:val="28"/>
        </w:rPr>
        <w:t xml:space="preserve">рограммы </w:t>
      </w:r>
      <w:r>
        <w:rPr>
          <w:rFonts w:ascii="Times New Roman" w:hAnsi="Times New Roman" w:cs="Times New Roman"/>
          <w:b/>
          <w:sz w:val="28"/>
          <w:szCs w:val="28"/>
        </w:rPr>
        <w:t>муниципального образования Кикнурский муниципальный</w:t>
      </w:r>
      <w:r w:rsidRPr="005915D2">
        <w:rPr>
          <w:rFonts w:ascii="Times New Roman" w:hAnsi="Times New Roman" w:cs="Times New Roman"/>
          <w:b/>
          <w:sz w:val="28"/>
          <w:szCs w:val="28"/>
        </w:rPr>
        <w:t xml:space="preserve"> о</w:t>
      </w:r>
      <w:r>
        <w:rPr>
          <w:rFonts w:ascii="Times New Roman" w:hAnsi="Times New Roman" w:cs="Times New Roman"/>
          <w:b/>
          <w:sz w:val="28"/>
          <w:szCs w:val="28"/>
        </w:rPr>
        <w:t xml:space="preserve">круг Кировской области «Управление муниципальным имуществом и земельными ресурсами» </w:t>
      </w:r>
      <w:r w:rsidRPr="00A34BA1">
        <w:rPr>
          <w:sz w:val="28"/>
          <w:szCs w:val="28"/>
        </w:rPr>
        <w:t xml:space="preserve"> </w:t>
      </w:r>
    </w:p>
    <w:p w:rsidR="007B5962" w:rsidRPr="00A34BA1" w:rsidRDefault="007B5962" w:rsidP="007B5962">
      <w:pPr>
        <w:pStyle w:val="ConsPlusNonformat"/>
        <w:ind w:left="696"/>
        <w:jc w:val="both"/>
        <w:rPr>
          <w:rFonts w:ascii="Times New Roman" w:hAnsi="Times New Roman" w:cs="Times New Roman"/>
          <w:sz w:val="28"/>
          <w:szCs w:val="28"/>
        </w:rPr>
      </w:pPr>
    </w:p>
    <w:p w:rsidR="007B5962" w:rsidRDefault="007B5962" w:rsidP="007B5962">
      <w:pPr>
        <w:pStyle w:val="ConsPlusNonformat"/>
        <w:spacing w:line="276" w:lineRule="auto"/>
        <w:ind w:firstLine="720"/>
        <w:jc w:val="both"/>
        <w:rPr>
          <w:rFonts w:ascii="Times New Roman" w:hAnsi="Times New Roman" w:cs="Times New Roman"/>
          <w:sz w:val="22"/>
          <w:szCs w:val="22"/>
        </w:rPr>
      </w:pPr>
      <w:r>
        <w:rPr>
          <w:rFonts w:ascii="Times New Roman" w:hAnsi="Times New Roman" w:cs="Times New Roman"/>
          <w:sz w:val="28"/>
          <w:szCs w:val="28"/>
        </w:rPr>
        <w:t>1. В паспорте Программы раздел «Объёмы ассигнований муниципальной программы» изложить в следующей редакции:</w:t>
      </w: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7B5962" w:rsidRPr="009D32DC" w:rsidTr="007B5962">
        <w:trPr>
          <w:cantSplit/>
          <w:trHeight w:val="840"/>
        </w:trPr>
        <w:tc>
          <w:tcPr>
            <w:tcW w:w="3105" w:type="dxa"/>
            <w:tcBorders>
              <w:top w:val="single" w:sz="6" w:space="0" w:color="auto"/>
              <w:left w:val="single" w:sz="6" w:space="0" w:color="auto"/>
              <w:bottom w:val="single" w:sz="6" w:space="0" w:color="auto"/>
              <w:right w:val="single" w:sz="6" w:space="0" w:color="auto"/>
            </w:tcBorders>
          </w:tcPr>
          <w:p w:rsidR="007B5962" w:rsidRPr="009D32DC" w:rsidRDefault="007B5962" w:rsidP="007B5962">
            <w:pPr>
              <w:pStyle w:val="ConsPlusNormal"/>
              <w:spacing w:line="276" w:lineRule="auto"/>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мун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7B5962" w:rsidRPr="009D32DC" w:rsidRDefault="007B5962" w:rsidP="007B5962">
            <w:pPr>
              <w:pStyle w:val="ConsPlusNormal"/>
              <w:spacing w:line="276" w:lineRule="auto"/>
              <w:rPr>
                <w:rFonts w:ascii="Times New Roman" w:hAnsi="Times New Roman" w:cs="Times New Roman"/>
                <w:b/>
                <w:sz w:val="28"/>
                <w:szCs w:val="28"/>
              </w:rPr>
            </w:pPr>
            <w:r>
              <w:rPr>
                <w:rFonts w:ascii="Times New Roman" w:hAnsi="Times New Roman" w:cs="Times New Roman"/>
                <w:sz w:val="28"/>
                <w:szCs w:val="28"/>
              </w:rPr>
              <w:t xml:space="preserve">общий объем ассигнований муниципальной программы за счет средств муниципального округа составит 27 710 500 </w:t>
            </w:r>
            <w:r w:rsidRPr="004F1F10">
              <w:rPr>
                <w:rFonts w:ascii="Times New Roman" w:hAnsi="Times New Roman" w:cs="Times New Roman"/>
                <w:sz w:val="28"/>
                <w:szCs w:val="28"/>
              </w:rPr>
              <w:t>рублей</w:t>
            </w:r>
            <w:r w:rsidRPr="006716A5">
              <w:rPr>
                <w:rFonts w:ascii="Times New Roman" w:hAnsi="Times New Roman" w:cs="Times New Roman"/>
                <w:sz w:val="28"/>
                <w:szCs w:val="28"/>
              </w:rPr>
              <w:t>.</w:t>
            </w:r>
            <w:r>
              <w:rPr>
                <w:rFonts w:ascii="Times New Roman" w:hAnsi="Times New Roman" w:cs="Times New Roman"/>
                <w:sz w:val="28"/>
                <w:szCs w:val="28"/>
              </w:rPr>
              <w:t>»</w:t>
            </w:r>
          </w:p>
        </w:tc>
      </w:tr>
    </w:tbl>
    <w:p w:rsidR="007B5962" w:rsidRDefault="007B5962" w:rsidP="007B5962">
      <w:pPr>
        <w:pStyle w:val="ConsPlusNonformat"/>
        <w:spacing w:line="276" w:lineRule="auto"/>
        <w:jc w:val="both"/>
        <w:rPr>
          <w:rFonts w:ascii="Times New Roman" w:hAnsi="Times New Roman" w:cs="Times New Roman"/>
          <w:sz w:val="28"/>
          <w:szCs w:val="28"/>
        </w:rPr>
      </w:pPr>
    </w:p>
    <w:p w:rsidR="007B5962" w:rsidRDefault="007B5962" w:rsidP="007B5962">
      <w:pPr>
        <w:numPr>
          <w:ilvl w:val="0"/>
          <w:numId w:val="19"/>
        </w:numPr>
        <w:spacing w:line="276" w:lineRule="auto"/>
        <w:ind w:left="0" w:firstLine="696"/>
        <w:jc w:val="both"/>
        <w:rPr>
          <w:sz w:val="28"/>
          <w:szCs w:val="28"/>
        </w:rPr>
      </w:pPr>
      <w:r>
        <w:rPr>
          <w:sz w:val="28"/>
          <w:szCs w:val="28"/>
        </w:rPr>
        <w:t>Абзац второй раздела 5 «Ресурсное обеспечение муниципальной программы» Программы изложить в следующей редакции:</w:t>
      </w:r>
    </w:p>
    <w:p w:rsidR="007B5962" w:rsidRDefault="007B5962" w:rsidP="007B5962">
      <w:pPr>
        <w:spacing w:line="276" w:lineRule="auto"/>
        <w:ind w:firstLine="708"/>
        <w:jc w:val="both"/>
        <w:rPr>
          <w:sz w:val="28"/>
          <w:szCs w:val="28"/>
        </w:rPr>
      </w:pPr>
      <w:r>
        <w:rPr>
          <w:sz w:val="28"/>
          <w:szCs w:val="28"/>
        </w:rPr>
        <w:t>«Общий объем ассигнований на реализации муниципальной программы за счет средств бюджета округа составит 27 710 500 рублей».</w:t>
      </w:r>
    </w:p>
    <w:p w:rsidR="007B5962" w:rsidRDefault="007B5962" w:rsidP="007B5962">
      <w:pPr>
        <w:numPr>
          <w:ilvl w:val="0"/>
          <w:numId w:val="19"/>
        </w:numPr>
        <w:spacing w:line="276" w:lineRule="auto"/>
        <w:ind w:left="0" w:firstLine="696"/>
        <w:jc w:val="both"/>
        <w:rPr>
          <w:sz w:val="28"/>
          <w:szCs w:val="28"/>
        </w:rPr>
      </w:pPr>
      <w:r>
        <w:rPr>
          <w:sz w:val="28"/>
          <w:szCs w:val="28"/>
        </w:rPr>
        <w:t>Абзац шестой раздела 5 «Ресурсное обеспечение муниципальной программы» Программы изложить в следующей редакции:</w:t>
      </w:r>
    </w:p>
    <w:p w:rsidR="007B5962" w:rsidRDefault="007B5962" w:rsidP="007B5962">
      <w:pPr>
        <w:pStyle w:val="74"/>
        <w:spacing w:after="0"/>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7B5962" w:rsidRPr="00A769FC" w:rsidRDefault="007B5962" w:rsidP="007B5962">
      <w:pPr>
        <w:pStyle w:val="74"/>
        <w:spacing w:after="0" w:line="360" w:lineRule="auto"/>
        <w:ind w:left="0" w:firstLine="709"/>
        <w:jc w:val="center"/>
        <w:rPr>
          <w:rFonts w:ascii="Times New Roman" w:hAnsi="Times New Roman"/>
          <w:b/>
          <w:sz w:val="16"/>
          <w:szCs w:val="16"/>
        </w:rPr>
      </w:pPr>
    </w:p>
    <w:p w:rsidR="007B5962" w:rsidRDefault="007B5962" w:rsidP="007B5962">
      <w:pPr>
        <w:pStyle w:val="74"/>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7B5962" w:rsidRDefault="007B5962" w:rsidP="007B5962">
      <w:pPr>
        <w:pStyle w:val="74"/>
        <w:spacing w:after="0" w:line="240" w:lineRule="auto"/>
        <w:ind w:left="0" w:firstLine="709"/>
        <w:jc w:val="center"/>
        <w:rPr>
          <w:rFonts w:ascii="Times New Roman" w:hAnsi="Times New Roman"/>
          <w:sz w:val="28"/>
          <w:szCs w:val="28"/>
        </w:rPr>
      </w:pPr>
    </w:p>
    <w:tbl>
      <w:tblPr>
        <w:tblW w:w="55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3"/>
        <w:gridCol w:w="1123"/>
        <w:gridCol w:w="1385"/>
        <w:gridCol w:w="1110"/>
        <w:gridCol w:w="1201"/>
        <w:gridCol w:w="1221"/>
        <w:gridCol w:w="1374"/>
        <w:gridCol w:w="1029"/>
      </w:tblGrid>
      <w:tr w:rsidR="007B5962" w:rsidRPr="00C24F7E" w:rsidTr="007B5962">
        <w:trPr>
          <w:jc w:val="center"/>
        </w:trPr>
        <w:tc>
          <w:tcPr>
            <w:tcW w:w="2159" w:type="dxa"/>
            <w:vMerge w:val="restart"/>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8393" w:type="dxa"/>
            <w:gridSpan w:val="7"/>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w:t>
            </w:r>
            <w:r>
              <w:rPr>
                <w:rFonts w:ascii="Times New Roman" w:hAnsi="Times New Roman"/>
                <w:sz w:val="24"/>
                <w:szCs w:val="24"/>
              </w:rPr>
              <w:t>ёмы финансирования в 2025 – 2030</w:t>
            </w:r>
            <w:r w:rsidRPr="00427771">
              <w:rPr>
                <w:rFonts w:ascii="Times New Roman" w:hAnsi="Times New Roman"/>
                <w:sz w:val="24"/>
                <w:szCs w:val="24"/>
              </w:rPr>
              <w:t xml:space="preserve"> годах тыс. руб.</w:t>
            </w:r>
          </w:p>
        </w:tc>
      </w:tr>
      <w:tr w:rsidR="007B5962" w:rsidRPr="00C24F7E" w:rsidTr="007B5962">
        <w:trPr>
          <w:jc w:val="center"/>
        </w:trPr>
        <w:tc>
          <w:tcPr>
            <w:tcW w:w="2159" w:type="dxa"/>
            <w:vMerge/>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jc w:val="center"/>
              <w:rPr>
                <w:lang w:eastAsia="en-US"/>
              </w:rPr>
            </w:pPr>
          </w:p>
        </w:tc>
        <w:tc>
          <w:tcPr>
            <w:tcW w:w="1116" w:type="dxa"/>
            <w:vMerge w:val="restart"/>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всего</w:t>
            </w:r>
          </w:p>
        </w:tc>
        <w:tc>
          <w:tcPr>
            <w:tcW w:w="7277" w:type="dxa"/>
            <w:gridSpan w:val="6"/>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7B5962" w:rsidRPr="00C24F7E" w:rsidTr="007B5962">
        <w:trPr>
          <w:trHeight w:val="581"/>
          <w:jc w:val="center"/>
        </w:trPr>
        <w:tc>
          <w:tcPr>
            <w:tcW w:w="2159" w:type="dxa"/>
            <w:vMerge/>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jc w:val="center"/>
              <w:rPr>
                <w:lang w:eastAsia="en-US"/>
              </w:rPr>
            </w:pPr>
          </w:p>
        </w:tc>
        <w:tc>
          <w:tcPr>
            <w:tcW w:w="1116" w:type="dxa"/>
            <w:vMerge/>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jc w:val="center"/>
              <w:rPr>
                <w:lang w:eastAsia="en-US"/>
              </w:rPr>
            </w:pPr>
          </w:p>
        </w:tc>
        <w:tc>
          <w:tcPr>
            <w:tcW w:w="1377" w:type="dxa"/>
            <w:tcBorders>
              <w:top w:val="single" w:sz="4" w:space="0" w:color="auto"/>
              <w:left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2025</w:t>
            </w:r>
          </w:p>
          <w:p w:rsidR="007B5962" w:rsidRPr="00427771" w:rsidRDefault="007B5962" w:rsidP="007B5962">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103" w:type="dxa"/>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jc w:val="center"/>
              <w:rPr>
                <w:lang w:eastAsia="en-US"/>
              </w:rPr>
            </w:pPr>
            <w:r>
              <w:rPr>
                <w:lang w:eastAsia="en-US"/>
              </w:rPr>
              <w:t>2026</w:t>
            </w:r>
          </w:p>
          <w:p w:rsidR="007B5962" w:rsidRPr="00427771" w:rsidRDefault="007B5962" w:rsidP="007B5962">
            <w:pPr>
              <w:jc w:val="center"/>
            </w:pPr>
            <w:r w:rsidRPr="00427771">
              <w:t>год</w:t>
            </w:r>
          </w:p>
        </w:tc>
        <w:tc>
          <w:tcPr>
            <w:tcW w:w="1194" w:type="dxa"/>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2027</w:t>
            </w:r>
          </w:p>
          <w:p w:rsidR="007B5962" w:rsidRPr="00427771" w:rsidRDefault="007B5962" w:rsidP="007B5962">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214" w:type="dxa"/>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2028</w:t>
            </w:r>
          </w:p>
          <w:p w:rsidR="007B5962" w:rsidRPr="00427771" w:rsidRDefault="007B5962" w:rsidP="007B5962">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66" w:type="dxa"/>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2029</w:t>
            </w:r>
          </w:p>
          <w:p w:rsidR="007B5962" w:rsidRPr="00427771" w:rsidRDefault="007B5962" w:rsidP="007B5962">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023" w:type="dxa"/>
            <w:tcBorders>
              <w:top w:val="single" w:sz="4" w:space="0" w:color="auto"/>
              <w:left w:val="single" w:sz="4" w:space="0" w:color="auto"/>
              <w:bottom w:val="single" w:sz="4" w:space="0" w:color="auto"/>
              <w:right w:val="single" w:sz="4" w:space="0" w:color="auto"/>
            </w:tcBorders>
          </w:tcPr>
          <w:p w:rsidR="007B5962"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2030</w:t>
            </w:r>
          </w:p>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год</w:t>
            </w:r>
          </w:p>
        </w:tc>
      </w:tr>
      <w:tr w:rsidR="007B5962" w:rsidRPr="00C24F7E" w:rsidTr="007B5962">
        <w:trPr>
          <w:trHeight w:val="690"/>
          <w:jc w:val="center"/>
        </w:trPr>
        <w:tc>
          <w:tcPr>
            <w:tcW w:w="2159" w:type="dxa"/>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sidRPr="00427771">
              <w:rPr>
                <w:rFonts w:ascii="Times New Roman" w:hAnsi="Times New Roman"/>
                <w:sz w:val="24"/>
                <w:szCs w:val="24"/>
              </w:rPr>
              <w:t>Муниципальная программа</w:t>
            </w:r>
          </w:p>
        </w:tc>
        <w:tc>
          <w:tcPr>
            <w:tcW w:w="1116" w:type="dxa"/>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27 710,5</w:t>
            </w:r>
          </w:p>
        </w:tc>
        <w:tc>
          <w:tcPr>
            <w:tcW w:w="1377" w:type="dxa"/>
            <w:tcBorders>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4 085,6</w:t>
            </w:r>
          </w:p>
        </w:tc>
        <w:tc>
          <w:tcPr>
            <w:tcW w:w="1103" w:type="dxa"/>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3 802,6</w:t>
            </w:r>
          </w:p>
        </w:tc>
        <w:tc>
          <w:tcPr>
            <w:tcW w:w="1194" w:type="dxa"/>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3 823,9</w:t>
            </w:r>
          </w:p>
        </w:tc>
        <w:tc>
          <w:tcPr>
            <w:tcW w:w="1214" w:type="dxa"/>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5 332,8</w:t>
            </w:r>
          </w:p>
        </w:tc>
        <w:tc>
          <w:tcPr>
            <w:tcW w:w="1366" w:type="dxa"/>
            <w:tcBorders>
              <w:top w:val="single" w:sz="4" w:space="0" w:color="auto"/>
              <w:left w:val="single" w:sz="4" w:space="0" w:color="auto"/>
              <w:bottom w:val="single" w:sz="4" w:space="0" w:color="auto"/>
              <w:right w:val="single" w:sz="4" w:space="0" w:color="auto"/>
            </w:tcBorders>
            <w:vAlign w:val="center"/>
          </w:tcPr>
          <w:p w:rsidR="007B5962" w:rsidRPr="00427771"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5 332,8</w:t>
            </w:r>
          </w:p>
        </w:tc>
        <w:tc>
          <w:tcPr>
            <w:tcW w:w="1023" w:type="dxa"/>
            <w:tcBorders>
              <w:top w:val="single" w:sz="4" w:space="0" w:color="auto"/>
              <w:left w:val="single" w:sz="4" w:space="0" w:color="auto"/>
              <w:bottom w:val="single" w:sz="4" w:space="0" w:color="auto"/>
              <w:right w:val="single" w:sz="4" w:space="0" w:color="auto"/>
            </w:tcBorders>
          </w:tcPr>
          <w:p w:rsidR="007B5962" w:rsidRDefault="007B5962" w:rsidP="007B5962">
            <w:pPr>
              <w:pStyle w:val="74"/>
              <w:spacing w:after="0" w:line="240" w:lineRule="auto"/>
              <w:ind w:left="0"/>
              <w:jc w:val="center"/>
              <w:rPr>
                <w:rFonts w:ascii="Times New Roman" w:hAnsi="Times New Roman"/>
                <w:sz w:val="24"/>
                <w:szCs w:val="24"/>
              </w:rPr>
            </w:pPr>
          </w:p>
          <w:p w:rsidR="007B5962" w:rsidRDefault="007B5962" w:rsidP="007B5962">
            <w:pPr>
              <w:pStyle w:val="74"/>
              <w:spacing w:after="0" w:line="240" w:lineRule="auto"/>
              <w:ind w:left="0"/>
              <w:jc w:val="center"/>
              <w:rPr>
                <w:rFonts w:ascii="Times New Roman" w:hAnsi="Times New Roman"/>
                <w:sz w:val="24"/>
                <w:szCs w:val="24"/>
              </w:rPr>
            </w:pPr>
            <w:r>
              <w:rPr>
                <w:rFonts w:ascii="Times New Roman" w:hAnsi="Times New Roman"/>
                <w:sz w:val="24"/>
                <w:szCs w:val="24"/>
              </w:rPr>
              <w:t>5 332,8</w:t>
            </w:r>
          </w:p>
        </w:tc>
      </w:tr>
    </w:tbl>
    <w:p w:rsidR="007B5962" w:rsidRDefault="007B5962" w:rsidP="007B5962">
      <w:pPr>
        <w:pStyle w:val="ConsPlusNonformat"/>
        <w:spacing w:line="360" w:lineRule="exact"/>
        <w:ind w:firstLine="851"/>
        <w:jc w:val="both"/>
        <w:rPr>
          <w:rFonts w:ascii="Times New Roman" w:hAnsi="Times New Roman" w:cs="Times New Roman"/>
          <w:sz w:val="28"/>
          <w:szCs w:val="28"/>
        </w:rPr>
      </w:pPr>
    </w:p>
    <w:p w:rsidR="007B5962" w:rsidRDefault="007B5962" w:rsidP="007B5962">
      <w:pPr>
        <w:spacing w:line="360" w:lineRule="auto"/>
        <w:ind w:firstLine="720"/>
        <w:jc w:val="both"/>
        <w:rPr>
          <w:sz w:val="28"/>
          <w:szCs w:val="28"/>
        </w:rPr>
      </w:pPr>
      <w:r>
        <w:rPr>
          <w:sz w:val="28"/>
          <w:szCs w:val="28"/>
        </w:rPr>
        <w:lastRenderedPageBreak/>
        <w:t>4. Таблицу «Расходы на реализацию муниципальной программы за счет средств бюджета муниципального образования Кикнурский муниципальный округ Кировской области» (приложение № 3 к муниципальной Программе) изложить в новой редакции согласно приложению № 1.</w:t>
      </w:r>
    </w:p>
    <w:p w:rsidR="007B5962" w:rsidRDefault="007B5962" w:rsidP="007B5962">
      <w:pPr>
        <w:spacing w:line="360" w:lineRule="auto"/>
        <w:ind w:firstLine="720"/>
        <w:jc w:val="both"/>
        <w:rPr>
          <w:sz w:val="28"/>
          <w:szCs w:val="28"/>
        </w:rPr>
      </w:pPr>
      <w:r>
        <w:rPr>
          <w:sz w:val="28"/>
          <w:szCs w:val="28"/>
        </w:rPr>
        <w:t>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4 к муниципальной Программе) изложить в новой редакции согласно приложению № 2.</w:t>
      </w: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BB3717" w:rsidRDefault="00BB3717">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7B5962" w:rsidRDefault="007B5962">
      <w:pPr>
        <w:spacing w:after="160" w:line="259" w:lineRule="auto"/>
        <w:rPr>
          <w:b/>
          <w:bCs/>
          <w:sz w:val="28"/>
          <w:szCs w:val="28"/>
        </w:rPr>
      </w:pPr>
    </w:p>
    <w:p w:rsidR="00BB3717" w:rsidRPr="00BB3717" w:rsidRDefault="00BB3717" w:rsidP="00BB3717">
      <w:pPr>
        <w:pStyle w:val="afc"/>
        <w:shd w:val="clear" w:color="auto" w:fill="FFFFFF"/>
        <w:spacing w:before="90" w:beforeAutospacing="0" w:after="210" w:afterAutospacing="0"/>
        <w:jc w:val="center"/>
        <w:rPr>
          <w:rFonts w:ascii="Montserrat" w:hAnsi="Montserrat"/>
          <w:color w:val="273350"/>
          <w:sz w:val="28"/>
          <w:szCs w:val="28"/>
        </w:rPr>
      </w:pPr>
      <w:r w:rsidRPr="00BB3717">
        <w:rPr>
          <w:rStyle w:val="afb"/>
          <w:color w:val="000000"/>
          <w:sz w:val="28"/>
          <w:szCs w:val="28"/>
        </w:rPr>
        <w:lastRenderedPageBreak/>
        <w:t>ИЗВ</w:t>
      </w:r>
      <w:bookmarkStart w:id="9" w:name="_GoBack"/>
      <w:bookmarkEnd w:id="9"/>
      <w:r w:rsidRPr="00BB3717">
        <w:rPr>
          <w:rStyle w:val="afb"/>
          <w:color w:val="000000"/>
          <w:sz w:val="28"/>
          <w:szCs w:val="28"/>
        </w:rPr>
        <w:t>ЕЩЕНИЕ: 24.02.2025 года в 11:00</w:t>
      </w:r>
    </w:p>
    <w:p w:rsidR="00BB3717" w:rsidRPr="00BB3717" w:rsidRDefault="00BB3717" w:rsidP="00BB3717">
      <w:pPr>
        <w:pStyle w:val="afc"/>
        <w:shd w:val="clear" w:color="auto" w:fill="FFFFFF"/>
        <w:spacing w:before="90" w:beforeAutospacing="0" w:after="210" w:afterAutospacing="0"/>
        <w:rPr>
          <w:rFonts w:ascii="Montserrat" w:hAnsi="Montserrat"/>
          <w:color w:val="273350"/>
          <w:sz w:val="28"/>
          <w:szCs w:val="28"/>
        </w:rPr>
      </w:pPr>
      <w:r w:rsidRPr="00BB3717">
        <w:rPr>
          <w:rStyle w:val="afb"/>
          <w:color w:val="000000"/>
          <w:sz w:val="28"/>
          <w:szCs w:val="28"/>
        </w:rPr>
        <w:t>по адресу:</w:t>
      </w:r>
      <w:r w:rsidRPr="00BB3717">
        <w:rPr>
          <w:rFonts w:ascii="Calibri" w:hAnsi="Calibri" w:cs="Calibri"/>
          <w:color w:val="273350"/>
          <w:sz w:val="28"/>
          <w:szCs w:val="28"/>
        </w:rPr>
        <w:t>  </w:t>
      </w:r>
      <w:r w:rsidRPr="00BB3717">
        <w:rPr>
          <w:color w:val="000000"/>
          <w:sz w:val="28"/>
          <w:szCs w:val="28"/>
        </w:rPr>
        <w:t>Кировская область,  р-н Кикнурский, пгт Кикнур, ул Набережная, рядом с домом 30 </w:t>
      </w:r>
      <w:r w:rsidRPr="00BB3717">
        <w:rPr>
          <w:color w:val="000000"/>
          <w:sz w:val="28"/>
          <w:szCs w:val="28"/>
          <w:shd w:val="clear" w:color="auto" w:fill="FFFFFF"/>
        </w:rPr>
        <w:t>состоится собрание заинтересованных лиц по согласованию местоположения границ земельного участка с К№ </w:t>
      </w:r>
      <w:r w:rsidRPr="00BB3717">
        <w:rPr>
          <w:color w:val="000000"/>
          <w:sz w:val="28"/>
          <w:szCs w:val="28"/>
        </w:rPr>
        <w:t>43:10:310130:47  расположенного по адресу: Кировская обл, р-н Кикнурский, пгт Кикнур, ул Набережная, д 30 </w:t>
      </w:r>
      <w:r w:rsidRPr="00BB3717">
        <w:rPr>
          <w:color w:val="000000"/>
          <w:sz w:val="28"/>
          <w:szCs w:val="28"/>
          <w:shd w:val="clear" w:color="auto" w:fill="FFFFFF"/>
        </w:rPr>
        <w:t> и смежного с ним земельного участка  с  К№ </w:t>
      </w:r>
      <w:r w:rsidRPr="00BB3717">
        <w:rPr>
          <w:color w:val="000000"/>
          <w:sz w:val="28"/>
          <w:szCs w:val="28"/>
        </w:rPr>
        <w:t>43:10:310130:64, расположенного по адресу: Кировская обл, р-н Кикнурский, пгт Кикнур, ул Труда, д 19</w:t>
      </w:r>
    </w:p>
    <w:p w:rsidR="00BB3717" w:rsidRPr="00BB3717" w:rsidRDefault="00BB3717" w:rsidP="00BB3717">
      <w:pPr>
        <w:pStyle w:val="afc"/>
        <w:shd w:val="clear" w:color="auto" w:fill="FFFFFF"/>
        <w:spacing w:before="90" w:beforeAutospacing="0" w:after="210" w:afterAutospacing="0"/>
        <w:rPr>
          <w:rFonts w:ascii="Montserrat" w:hAnsi="Montserrat"/>
          <w:color w:val="273350"/>
          <w:sz w:val="28"/>
          <w:szCs w:val="28"/>
        </w:rPr>
      </w:pPr>
      <w:r w:rsidRPr="00BB3717">
        <w:rPr>
          <w:rStyle w:val="afb"/>
          <w:color w:val="000000"/>
          <w:sz w:val="28"/>
          <w:szCs w:val="28"/>
        </w:rPr>
        <w:t>Заказчик кадастровых работ</w:t>
      </w:r>
      <w:r w:rsidRPr="00BB3717">
        <w:rPr>
          <w:color w:val="000000"/>
          <w:sz w:val="28"/>
          <w:szCs w:val="28"/>
        </w:rPr>
        <w:t> – Оленёва Татьяна Михайловна, тел. 89123688907, адрес </w:t>
      </w:r>
      <w:r w:rsidRPr="00BB3717">
        <w:rPr>
          <w:color w:val="000000"/>
          <w:sz w:val="28"/>
          <w:szCs w:val="28"/>
          <w:shd w:val="clear" w:color="auto" w:fill="F8F9FA"/>
        </w:rPr>
        <w:t>Кировская область, Кикнурский р-он, пгт Кикнур, ул. Набережная, д. 30.</w:t>
      </w:r>
    </w:p>
    <w:p w:rsidR="00BB3717" w:rsidRPr="00BB3717" w:rsidRDefault="00BB3717" w:rsidP="00BB3717">
      <w:pPr>
        <w:pStyle w:val="afc"/>
        <w:shd w:val="clear" w:color="auto" w:fill="FFFFFF"/>
        <w:spacing w:before="90" w:beforeAutospacing="0" w:after="210" w:afterAutospacing="0"/>
        <w:jc w:val="both"/>
        <w:rPr>
          <w:rFonts w:ascii="Montserrat" w:hAnsi="Montserrat"/>
          <w:color w:val="273350"/>
          <w:sz w:val="28"/>
          <w:szCs w:val="28"/>
        </w:rPr>
      </w:pPr>
      <w:r w:rsidRPr="00BB3717">
        <w:rPr>
          <w:rStyle w:val="afb"/>
          <w:color w:val="000000"/>
          <w:sz w:val="28"/>
          <w:szCs w:val="28"/>
        </w:rPr>
        <w:t>Кадастровый инженер</w:t>
      </w:r>
      <w:r w:rsidRPr="00BB3717">
        <w:rPr>
          <w:color w:val="000000"/>
          <w:sz w:val="28"/>
          <w:szCs w:val="28"/>
          <w:shd w:val="clear" w:color="auto" w:fill="FFFFFF"/>
        </w:rPr>
        <w:t> – Бронникова Д.В.., № регистрации в ГРКИ 36762, ООО "Землемер" по адресу: 610002, г. Киров, ул. Водопроводная, д. 43, тел.: 66-11-55, e-mail: </w:t>
      </w:r>
      <w:hyperlink r:id="rId29" w:history="1">
        <w:r w:rsidRPr="00BB3717">
          <w:rPr>
            <w:rStyle w:val="af9"/>
            <w:color w:val="306AFD"/>
            <w:sz w:val="28"/>
            <w:szCs w:val="28"/>
            <w:shd w:val="clear" w:color="auto" w:fill="FFFFFF"/>
          </w:rPr>
          <w:t>zem-kirov@mail.ru</w:t>
        </w:r>
      </w:hyperlink>
    </w:p>
    <w:p w:rsidR="00BB3717" w:rsidRPr="00BB3717" w:rsidRDefault="00BB3717" w:rsidP="00BB3717">
      <w:pPr>
        <w:pStyle w:val="afc"/>
        <w:shd w:val="clear" w:color="auto" w:fill="FFFFFF"/>
        <w:spacing w:before="90" w:beforeAutospacing="0" w:after="210" w:afterAutospacing="0"/>
        <w:jc w:val="both"/>
        <w:rPr>
          <w:rFonts w:ascii="Montserrat" w:hAnsi="Montserrat"/>
          <w:color w:val="273350"/>
          <w:sz w:val="28"/>
          <w:szCs w:val="28"/>
        </w:rPr>
      </w:pPr>
      <w:r w:rsidRPr="00BB3717">
        <w:rPr>
          <w:rStyle w:val="afb"/>
          <w:color w:val="000000"/>
          <w:sz w:val="28"/>
          <w:szCs w:val="28"/>
        </w:rPr>
        <w:t>Ознакомиться с проектом межевого плана</w:t>
      </w:r>
      <w:r w:rsidRPr="00BB3717">
        <w:rPr>
          <w:color w:val="000000"/>
          <w:sz w:val="28"/>
          <w:szCs w:val="28"/>
          <w:shd w:val="clear" w:color="auto" w:fill="FFFFFF"/>
        </w:rPr>
        <w:t> можно в ООО «Землемер», по адресу: 610002, Кировская обл., г.Киров, ул. Водопроводная, д. 43, со дня опубликования настоящего извещения по 24.02.2025г. с 08:00 до 17:00.</w:t>
      </w:r>
    </w:p>
    <w:p w:rsidR="00BB3717" w:rsidRDefault="00BB3717" w:rsidP="00BB3717">
      <w:pPr>
        <w:pStyle w:val="afc"/>
        <w:shd w:val="clear" w:color="auto" w:fill="FFFFFF"/>
        <w:spacing w:before="90" w:beforeAutospacing="0" w:after="210" w:afterAutospacing="0"/>
        <w:jc w:val="both"/>
        <w:rPr>
          <w:rFonts w:ascii="Montserrat" w:hAnsi="Montserrat"/>
          <w:color w:val="273350"/>
        </w:rPr>
      </w:pPr>
      <w:r w:rsidRPr="00BB3717">
        <w:rPr>
          <w:rStyle w:val="afb"/>
          <w:color w:val="273350"/>
          <w:sz w:val="28"/>
          <w:szCs w:val="28"/>
        </w:rPr>
        <w:t>Требования о согласовании местоположения границ земельных участков</w:t>
      </w:r>
      <w:r w:rsidRPr="00BB3717">
        <w:rPr>
          <w:color w:val="273350"/>
          <w:sz w:val="28"/>
          <w:szCs w:val="28"/>
        </w:rPr>
        <w:t> с установлением таких границ на местности и (или) возражения после ознакомления с проектом межевого плана могут быть вручены или направлены заинтересованными лицами по адресу: 610002, г. Киров, ул. Водопроводная, 43 (ООО «Землемер»), по 24.02.2025 г. включительно</w:t>
      </w:r>
      <w:r>
        <w:rPr>
          <w:color w:val="273350"/>
        </w:rPr>
        <w:t>.</w:t>
      </w:r>
    </w:p>
    <w:p w:rsidR="00BB3717" w:rsidRDefault="00BB3717" w:rsidP="00BB3717"/>
    <w:p w:rsidR="007B5962" w:rsidRDefault="007B5962">
      <w:pPr>
        <w:spacing w:after="160" w:line="259" w:lineRule="auto"/>
        <w:rPr>
          <w:b/>
          <w:bCs/>
          <w:sz w:val="28"/>
          <w:szCs w:val="28"/>
        </w:rPr>
      </w:pPr>
    </w:p>
    <w:p w:rsidR="00C41FB2" w:rsidRPr="00544B8A" w:rsidRDefault="00C41FB2" w:rsidP="008169E8">
      <w:pPr>
        <w:pStyle w:val="3"/>
        <w:tabs>
          <w:tab w:val="left" w:pos="6000"/>
        </w:tabs>
        <w:spacing w:line="360" w:lineRule="exact"/>
        <w:jc w:val="left"/>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7B5962">
      <w:headerReference w:type="even" r:id="rId30"/>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EE" w:rsidRDefault="00CE59EE" w:rsidP="00B96058">
      <w:r>
        <w:separator/>
      </w:r>
    </w:p>
  </w:endnote>
  <w:endnote w:type="continuationSeparator" w:id="0">
    <w:p w:rsidR="00CE59EE" w:rsidRDefault="00CE59EE"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D200FDFF" w:usb2="0A2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tserra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2" w:rsidRDefault="007B596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EE" w:rsidRDefault="00CE59EE" w:rsidP="00B96058">
      <w:r>
        <w:separator/>
      </w:r>
    </w:p>
  </w:footnote>
  <w:footnote w:type="continuationSeparator" w:id="0">
    <w:p w:rsidR="00CE59EE" w:rsidRDefault="00CE59EE"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2" w:rsidRDefault="007B5962" w:rsidP="007B596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B5962" w:rsidRDefault="007B596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2" w:rsidRDefault="007B5962">
    <w:pPr>
      <w:pStyle w:val="a5"/>
      <w:jc w:val="center"/>
    </w:pPr>
    <w:r>
      <w:fldChar w:fldCharType="begin"/>
    </w:r>
    <w:r>
      <w:instrText xml:space="preserve"> PAGE   \* MERGEFORMAT </w:instrText>
    </w:r>
    <w:r>
      <w:fldChar w:fldCharType="separate"/>
    </w:r>
    <w:r w:rsidR="00BB3717">
      <w:rPr>
        <w:noProof/>
      </w:rPr>
      <w:t>53</w:t>
    </w:r>
    <w:r>
      <w:fldChar w:fldCharType="end"/>
    </w:r>
  </w:p>
  <w:p w:rsidR="007B5962" w:rsidRDefault="007B596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2" w:rsidRDefault="007B5962" w:rsidP="007B5962">
    <w:pPr>
      <w:pStyle w:val="a5"/>
      <w:framePr w:wrap="auto"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B3717">
      <w:rPr>
        <w:rStyle w:val="ac"/>
        <w:noProof/>
      </w:rPr>
      <w:t>57</w:t>
    </w:r>
    <w:r>
      <w:rPr>
        <w:rStyle w:val="ac"/>
      </w:rPr>
      <w:fldChar w:fldCharType="end"/>
    </w:r>
  </w:p>
  <w:p w:rsidR="007B5962" w:rsidRDefault="007B5962" w:rsidP="007B5962">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2" w:rsidRDefault="007B5962" w:rsidP="007B5962">
    <w:pPr>
      <w:tabs>
        <w:tab w:val="left" w:pos="5387"/>
        <w:tab w:val="left" w:pos="5529"/>
      </w:tabs>
      <w:autoSpaceDE w:val="0"/>
      <w:autoSpaceDN w:val="0"/>
      <w:adjustRightInd w:val="0"/>
      <w:spacing w:line="360" w:lineRule="auto"/>
      <w:ind w:left="5387"/>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2" w:rsidRDefault="007B5962" w:rsidP="007B5962">
    <w:pPr>
      <w:pStyle w:val="a5"/>
      <w:tabs>
        <w:tab w:val="clear" w:pos="4677"/>
        <w:tab w:val="clear" w:pos="9355"/>
        <w:tab w:val="left" w:pos="8604"/>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2" w:rsidRDefault="007B5962" w:rsidP="007B596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B5962" w:rsidRDefault="007B59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9D0123F"/>
    <w:multiLevelType w:val="multilevel"/>
    <w:tmpl w:val="702A84B6"/>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4A1955"/>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4BE71BF"/>
    <w:multiLevelType w:val="hybridMultilevel"/>
    <w:tmpl w:val="565A514E"/>
    <w:lvl w:ilvl="0" w:tplc="76CAADAC">
      <w:start w:val="1"/>
      <w:numFmt w:val="decimal"/>
      <w:lvlText w:val="%1."/>
      <w:lvlJc w:val="left"/>
      <w:pPr>
        <w:ind w:left="1068" w:hanging="708"/>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1" w15:restartNumberingAfterBreak="0">
    <w:nsid w:val="1EEB5B22"/>
    <w:multiLevelType w:val="hybridMultilevel"/>
    <w:tmpl w:val="1D721D4E"/>
    <w:lvl w:ilvl="0" w:tplc="0ED8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5"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4AAC6CB3"/>
    <w:multiLevelType w:val="multilevel"/>
    <w:tmpl w:val="7AFECE7C"/>
    <w:lvl w:ilvl="0">
      <w:start w:val="1"/>
      <w:numFmt w:val="decimal"/>
      <w:lvlText w:val="%1."/>
      <w:lvlJc w:val="left"/>
      <w:pPr>
        <w:ind w:left="1684" w:hanging="975"/>
      </w:pPr>
      <w:rPr>
        <w:rFonts w:cs="Times New Roman"/>
      </w:rPr>
    </w:lvl>
    <w:lvl w:ilvl="1">
      <w:start w:val="1"/>
      <w:numFmt w:val="decimal"/>
      <w:isLgl/>
      <w:lvlText w:val="%1.%2."/>
      <w:lvlJc w:val="left"/>
      <w:pPr>
        <w:ind w:left="1429" w:hanging="720"/>
      </w:pPr>
      <w:rPr>
        <w:rFonts w:cs="Times New Roman"/>
        <w:b/>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7" w15:restartNumberingAfterBreak="0">
    <w:nsid w:val="5BBC7DF6"/>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B8648A3"/>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BD10741"/>
    <w:multiLevelType w:val="multilevel"/>
    <w:tmpl w:val="035AE1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BD93727"/>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3"/>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7"/>
  </w:num>
  <w:num w:numId="8">
    <w:abstractNumId w:val="21"/>
  </w:num>
  <w:num w:numId="9">
    <w:abstractNumId w:val="8"/>
  </w:num>
  <w:num w:numId="10">
    <w:abstractNumId w:val="17"/>
  </w:num>
  <w:num w:numId="11">
    <w:abstractNumId w:val="19"/>
  </w:num>
  <w:num w:numId="12">
    <w:abstractNumId w:val="11"/>
  </w:num>
  <w:num w:numId="13">
    <w:abstractNumId w:val="2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
  </w:num>
  <w:num w:numId="18">
    <w:abstractNumId w:val="14"/>
  </w:num>
  <w:num w:numId="19">
    <w:abstractNumId w:val="10"/>
  </w:num>
  <w:num w:numId="2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C0FE3"/>
    <w:rsid w:val="000D169A"/>
    <w:rsid w:val="000D2E15"/>
    <w:rsid w:val="000D4593"/>
    <w:rsid w:val="000E7446"/>
    <w:rsid w:val="000E757B"/>
    <w:rsid w:val="000F18B6"/>
    <w:rsid w:val="000F2944"/>
    <w:rsid w:val="000F7AF6"/>
    <w:rsid w:val="00123723"/>
    <w:rsid w:val="001331FB"/>
    <w:rsid w:val="00142304"/>
    <w:rsid w:val="00145B35"/>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775B"/>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03F34"/>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46F57"/>
    <w:rsid w:val="00550861"/>
    <w:rsid w:val="005546D7"/>
    <w:rsid w:val="00571329"/>
    <w:rsid w:val="00572C7B"/>
    <w:rsid w:val="00573122"/>
    <w:rsid w:val="00573286"/>
    <w:rsid w:val="00574721"/>
    <w:rsid w:val="00584A70"/>
    <w:rsid w:val="0058605A"/>
    <w:rsid w:val="005964DC"/>
    <w:rsid w:val="00597A9D"/>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575C6"/>
    <w:rsid w:val="00663FDC"/>
    <w:rsid w:val="00675132"/>
    <w:rsid w:val="006865C2"/>
    <w:rsid w:val="0069085A"/>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B5962"/>
    <w:rsid w:val="007C3935"/>
    <w:rsid w:val="007D016C"/>
    <w:rsid w:val="007D227D"/>
    <w:rsid w:val="007E7F9A"/>
    <w:rsid w:val="007F4306"/>
    <w:rsid w:val="007F7D0F"/>
    <w:rsid w:val="00802F8B"/>
    <w:rsid w:val="00803FBF"/>
    <w:rsid w:val="00811A77"/>
    <w:rsid w:val="008169E8"/>
    <w:rsid w:val="00820FE7"/>
    <w:rsid w:val="00846B25"/>
    <w:rsid w:val="00850A7A"/>
    <w:rsid w:val="00853F66"/>
    <w:rsid w:val="008615C8"/>
    <w:rsid w:val="008676DA"/>
    <w:rsid w:val="008709AE"/>
    <w:rsid w:val="008733A0"/>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5DF3"/>
    <w:rsid w:val="00A41294"/>
    <w:rsid w:val="00A446FF"/>
    <w:rsid w:val="00A6337A"/>
    <w:rsid w:val="00A7178D"/>
    <w:rsid w:val="00A77995"/>
    <w:rsid w:val="00A9117D"/>
    <w:rsid w:val="00AA63EC"/>
    <w:rsid w:val="00AB68E6"/>
    <w:rsid w:val="00AD3598"/>
    <w:rsid w:val="00B0180F"/>
    <w:rsid w:val="00B121B2"/>
    <w:rsid w:val="00B2093B"/>
    <w:rsid w:val="00B30646"/>
    <w:rsid w:val="00B30AEF"/>
    <w:rsid w:val="00B43ABA"/>
    <w:rsid w:val="00B47E7E"/>
    <w:rsid w:val="00B51F38"/>
    <w:rsid w:val="00B52EF6"/>
    <w:rsid w:val="00B52F1A"/>
    <w:rsid w:val="00B612FE"/>
    <w:rsid w:val="00B813C6"/>
    <w:rsid w:val="00B93FDF"/>
    <w:rsid w:val="00B96058"/>
    <w:rsid w:val="00BA20EA"/>
    <w:rsid w:val="00BB0493"/>
    <w:rsid w:val="00BB3717"/>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AD5"/>
    <w:rsid w:val="00C71A6D"/>
    <w:rsid w:val="00C728F0"/>
    <w:rsid w:val="00CA494F"/>
    <w:rsid w:val="00CA6CA7"/>
    <w:rsid w:val="00CB1D94"/>
    <w:rsid w:val="00CB2C85"/>
    <w:rsid w:val="00CB3DF5"/>
    <w:rsid w:val="00CB5BCB"/>
    <w:rsid w:val="00CC0D8B"/>
    <w:rsid w:val="00CC122C"/>
    <w:rsid w:val="00CD4B74"/>
    <w:rsid w:val="00CD557A"/>
    <w:rsid w:val="00CE59EE"/>
    <w:rsid w:val="00CE78C9"/>
    <w:rsid w:val="00D0408F"/>
    <w:rsid w:val="00D07293"/>
    <w:rsid w:val="00D10CD0"/>
    <w:rsid w:val="00D11530"/>
    <w:rsid w:val="00D1162C"/>
    <w:rsid w:val="00D14585"/>
    <w:rsid w:val="00D3187F"/>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uiPriority w:val="99"/>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uiPriority w:val="99"/>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A0D54989A6F48D64F0062C9493C8B61AF5EADEBCC221676D1902A0903A998BE66420C0FF7BD990C0473I" TargetMode="External"/><Relationship Id="rId18" Type="http://schemas.openxmlformats.org/officeDocument/2006/relationships/hyperlink" Target="https://pos.gosuslugi.r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8A0D54989A6F48D64F0062C9493C8B61AF5EADEBCC221676D1902A0903A998BE66420C0FF7BD990C0473I" TargetMode="External"/><Relationship Id="rId17" Type="http://schemas.openxmlformats.org/officeDocument/2006/relationships/hyperlink" Target="mailto:admkikn@kirovreg.ru" TargetMode="External"/><Relationship Id="rId25"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consultantplus://offline/ref=5F9BFA661204ECE3C9BEC42E72C4D5DFD64224BA8369F40FAA468B68588322F17C888A42D2146F27X1C8L" TargetMode="External"/><Relationship Id="rId20" Type="http://schemas.openxmlformats.org/officeDocument/2006/relationships/hyperlink" Target="consultantplus://offline/ref=30AE12744AACC646BD4A127E9A00F122F5F5D77ABC98934CD98238A0D8BE5A0F82A31D967AF73A7F20824CECC3A380DED2428DE589BC950FA1870AF0G4E4F" TargetMode="External"/><Relationship Id="rId29" Type="http://schemas.openxmlformats.org/officeDocument/2006/relationships/hyperlink" Target="mailto:zem-kirov@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0D54989A6F48D64F0062C9493C8B61AF5EACEECB271676D1902A0903A998BE66420C0FF7BD9B0C047BI" TargetMode="Externa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56313BE88A598766DBAB85473D4C75066319CA14458ED5238C912842ED9FE2759F7C036FC5F0E54BD72407799AE8BEDBD5FCC97413A14D4Ff6x0G" TargetMode="External"/><Relationship Id="rId23" Type="http://schemas.openxmlformats.org/officeDocument/2006/relationships/header" Target="header3.xml"/><Relationship Id="rId28" Type="http://schemas.openxmlformats.org/officeDocument/2006/relationships/image" Target="media/image3.jpeg"/><Relationship Id="rId10" Type="http://schemas.openxmlformats.org/officeDocument/2006/relationships/hyperlink" Target="http://www.zakupki.gov.ru" TargetMode="External"/><Relationship Id="rId19" Type="http://schemas.openxmlformats.org/officeDocument/2006/relationships/hyperlink" Target="consultantplus://offline/ref=30AE12744AACC646BD4A127E9A00F122F5F5D77ABC98934CD98238A0D8BE5A0F82A31D967AF73A7F20824CECC3A380DED2428DE589BC950FA1870AF0G4E4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76AA246E128BB7E67E3534910F2E28E923FFED0F5CDAC496CE02F656C1BE70D7110465ZDlDK" TargetMode="External"/><Relationship Id="rId14" Type="http://schemas.openxmlformats.org/officeDocument/2006/relationships/hyperlink" Target="consultantplus://offline/ref=8A0D54989A6F48D64F0062C9493C8B61AF5EADEBCC221676D1902A0903A998BE66420C0FF7BD990C0473I" TargetMode="External"/><Relationship Id="rId22" Type="http://schemas.openxmlformats.org/officeDocument/2006/relationships/header" Target="header2.xml"/><Relationship Id="rId27" Type="http://schemas.openxmlformats.org/officeDocument/2006/relationships/footer" Target="footer1.xml"/><Relationship Id="rId30"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844C2-3BD7-43F9-91BB-38714FC0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18021</Words>
  <Characters>102724</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10</cp:revision>
  <cp:lastPrinted>2025-03-20T08:34:00Z</cp:lastPrinted>
  <dcterms:created xsi:type="dcterms:W3CDTF">2025-02-04T13:22:00Z</dcterms:created>
  <dcterms:modified xsi:type="dcterms:W3CDTF">2025-03-20T08:35:00Z</dcterms:modified>
</cp:coreProperties>
</file>