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8E" w:rsidRPr="009B5D8E" w:rsidRDefault="009B5D8E" w:rsidP="009B5D8E">
      <w:pPr>
        <w:shd w:val="clear" w:color="auto" w:fill="FFFFFF"/>
        <w:spacing w:after="0" w:line="630" w:lineRule="atLeast"/>
        <w:ind w:right="225"/>
        <w:outlineLvl w:val="0"/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</w:pPr>
      <w:r w:rsidRPr="009B5D8E">
        <w:rPr>
          <w:rFonts w:ascii="Arial" w:eastAsia="Times New Roman" w:hAnsi="Arial" w:cs="Arial"/>
          <w:b/>
          <w:bCs/>
          <w:color w:val="1E4476"/>
          <w:kern w:val="36"/>
          <w:sz w:val="21"/>
          <w:szCs w:val="21"/>
          <w:lang w:eastAsia="ru-RU"/>
        </w:rPr>
        <w:t>Будущее Кировской области - без наркотиков</w:t>
      </w:r>
    </w:p>
    <w:p w:rsidR="009B5D8E" w:rsidRPr="009B5D8E" w:rsidRDefault="009B5D8E" w:rsidP="009B5D8E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B5D8E">
        <w:rPr>
          <w:rFonts w:ascii="Arial" w:eastAsia="Times New Roman" w:hAnsi="Arial" w:cs="Arial"/>
          <w:noProof/>
          <w:color w:val="010101"/>
          <w:sz w:val="21"/>
          <w:szCs w:val="21"/>
          <w:lang w:eastAsia="ru-RU"/>
        </w:rPr>
        <w:drawing>
          <wp:inline distT="0" distB="0" distL="0" distR="0">
            <wp:extent cx="3114675" cy="2105025"/>
            <wp:effectExtent l="0" t="0" r="9525" b="9525"/>
            <wp:docPr id="1" name="Рисунок 1" descr="https://www.kirovreg.ru/governor/consult/antinar/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rovreg.ru/governor/consult/antinar/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8E" w:rsidRPr="009B5D8E" w:rsidRDefault="009B5D8E" w:rsidP="009B5D8E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hyperlink r:id="rId5" w:history="1">
        <w:r w:rsidRPr="009B5D8E">
          <w:rPr>
            <w:rFonts w:ascii="Arial" w:eastAsia="Times New Roman" w:hAnsi="Arial" w:cs="Arial"/>
            <w:color w:val="1E4476"/>
            <w:sz w:val="21"/>
            <w:szCs w:val="21"/>
            <w:u w:val="single"/>
            <w:lang w:eastAsia="ru-RU"/>
          </w:rPr>
          <w:t>План</w:t>
        </w:r>
      </w:hyperlink>
    </w:p>
    <w:p w:rsidR="009B5D8E" w:rsidRPr="009B5D8E" w:rsidRDefault="009B5D8E" w:rsidP="009B5D8E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hyperlink r:id="rId6" w:history="1">
        <w:r w:rsidRPr="009B5D8E">
          <w:rPr>
            <w:rFonts w:ascii="Arial" w:eastAsia="Times New Roman" w:hAnsi="Arial" w:cs="Arial"/>
            <w:color w:val="1E4476"/>
            <w:sz w:val="21"/>
            <w:szCs w:val="21"/>
            <w:u w:val="single"/>
            <w:lang w:eastAsia="ru-RU"/>
          </w:rPr>
          <w:t>Итоговая информация</w:t>
        </w:r>
      </w:hyperlink>
    </w:p>
    <w:p w:rsidR="009B5D8E" w:rsidRPr="009B5D8E" w:rsidRDefault="009B5D8E" w:rsidP="009B5D8E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hyperlink r:id="rId7" w:history="1">
        <w:r w:rsidRPr="009B5D8E">
          <w:rPr>
            <w:rFonts w:ascii="Arial" w:eastAsia="Times New Roman" w:hAnsi="Arial" w:cs="Arial"/>
            <w:color w:val="1E4476"/>
            <w:sz w:val="21"/>
            <w:szCs w:val="21"/>
            <w:u w:val="single"/>
            <w:lang w:eastAsia="ru-RU"/>
          </w:rPr>
          <w:t>ИТОГОВАЯ ИНФОРМАЦИЯ</w:t>
        </w:r>
      </w:hyperlink>
      <w:r w:rsidRPr="009B5D8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о реализации межведомственного плана совместных мероприятий по противодействию незаконному обороту наркотиков на территории Кировской области в рамках антинаркотической акции «Будущее Кировской области – без наркотиков» </w:t>
      </w:r>
    </w:p>
    <w:p w:rsidR="00230D36" w:rsidRDefault="00230D36">
      <w:bookmarkStart w:id="0" w:name="_GoBack"/>
      <w:bookmarkEnd w:id="0"/>
    </w:p>
    <w:sectPr w:rsidR="0023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6"/>
    <w:rsid w:val="00230D36"/>
    <w:rsid w:val="009B5D8E"/>
    <w:rsid w:val="00E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2BFD6-0D89-4AEC-A8A3-632AEC7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rovreg.ru/governor/consult/antinar/prevention/akcii/action-bko/%D0%98%D1%82%D0%BE%D0%B3_%D0%B8%D0%BD%D1%84-%D1%8F_%D0%BD%D0%B0_%D1%81%D0%B0%D0%B9%D1%8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rovreg.ru/governor/consult/antinar/it_in.docx" TargetMode="External"/><Relationship Id="rId5" Type="http://schemas.openxmlformats.org/officeDocument/2006/relationships/hyperlink" Target="https://www.kirovreg.ru/governor/consult/antinar/prevention/akcii/action-bko/%D0%9C%D0%92%D0%9F_2021_%D0%B0%D0%BA%D1%86%D0%B8%D0%B8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2022-05-25T10:49:00Z</dcterms:created>
  <dcterms:modified xsi:type="dcterms:W3CDTF">2022-05-25T10:52:00Z</dcterms:modified>
</cp:coreProperties>
</file>